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8023A" w14:textId="77777777" w:rsidR="00B3303A" w:rsidRPr="001A7071" w:rsidRDefault="00B3303A" w:rsidP="00EE7210">
      <w:pPr>
        <w:widowControl w:val="0"/>
        <w:spacing w:before="360" w:after="120"/>
        <w:jc w:val="center"/>
        <w:rPr>
          <w:rFonts w:asciiTheme="minorHAnsi" w:hAnsiTheme="minorHAnsi" w:cstheme="minorHAnsi"/>
          <w:b/>
          <w:sz w:val="22"/>
          <w:szCs w:val="22"/>
        </w:rPr>
      </w:pPr>
    </w:p>
    <w:p w14:paraId="195A25BE" w14:textId="77777777" w:rsidR="005D178C" w:rsidRPr="001A7071" w:rsidRDefault="008722FA" w:rsidP="00EE7210">
      <w:pPr>
        <w:widowControl w:val="0"/>
        <w:spacing w:before="360" w:after="120"/>
        <w:jc w:val="center"/>
        <w:rPr>
          <w:rFonts w:asciiTheme="minorHAnsi" w:hAnsiTheme="minorHAnsi" w:cstheme="minorHAnsi"/>
          <w:b/>
          <w:sz w:val="28"/>
          <w:szCs w:val="28"/>
        </w:rPr>
      </w:pPr>
      <w:r w:rsidRPr="001A7071">
        <w:rPr>
          <w:rFonts w:asciiTheme="minorHAnsi" w:hAnsiTheme="minorHAnsi" w:cstheme="minorHAnsi"/>
          <w:b/>
          <w:sz w:val="28"/>
          <w:szCs w:val="28"/>
        </w:rPr>
        <w:t>R</w:t>
      </w:r>
      <w:r w:rsidR="00284213" w:rsidRPr="001A7071">
        <w:rPr>
          <w:rFonts w:asciiTheme="minorHAnsi" w:hAnsiTheme="minorHAnsi" w:cstheme="minorHAnsi"/>
          <w:b/>
          <w:sz w:val="28"/>
          <w:szCs w:val="28"/>
        </w:rPr>
        <w:t>EFERAT</w:t>
      </w:r>
      <w:r w:rsidRPr="001A7071">
        <w:rPr>
          <w:rFonts w:asciiTheme="minorHAnsi" w:hAnsiTheme="minorHAnsi" w:cstheme="minorHAnsi"/>
          <w:b/>
          <w:sz w:val="28"/>
          <w:szCs w:val="28"/>
        </w:rPr>
        <w:t xml:space="preserve"> DE </w:t>
      </w:r>
      <w:r w:rsidR="00DE5251" w:rsidRPr="001A7071">
        <w:rPr>
          <w:rFonts w:asciiTheme="minorHAnsi" w:hAnsiTheme="minorHAnsi" w:cstheme="minorHAnsi"/>
          <w:b/>
          <w:sz w:val="28"/>
          <w:szCs w:val="28"/>
        </w:rPr>
        <w:t>APROBARE</w:t>
      </w:r>
    </w:p>
    <w:p w14:paraId="3266A61E" w14:textId="238BD7FF" w:rsidR="00463D42" w:rsidRPr="001A7071" w:rsidRDefault="00DF56E2" w:rsidP="00EA11C7">
      <w:pPr>
        <w:widowControl w:val="0"/>
        <w:jc w:val="center"/>
        <w:rPr>
          <w:rFonts w:asciiTheme="minorHAnsi" w:hAnsiTheme="minorHAnsi" w:cstheme="minorHAnsi"/>
          <w:sz w:val="22"/>
          <w:szCs w:val="22"/>
        </w:rPr>
      </w:pPr>
      <w:r w:rsidRPr="001A7071">
        <w:rPr>
          <w:rFonts w:asciiTheme="minorHAnsi" w:hAnsiTheme="minorHAnsi" w:cstheme="minorHAnsi"/>
          <w:sz w:val="22"/>
          <w:szCs w:val="22"/>
        </w:rPr>
        <w:t>a</w:t>
      </w:r>
      <w:r w:rsidR="000B0F9A" w:rsidRPr="001A7071">
        <w:rPr>
          <w:rFonts w:asciiTheme="minorHAnsi" w:hAnsiTheme="minorHAnsi" w:cstheme="minorHAnsi"/>
          <w:sz w:val="22"/>
          <w:szCs w:val="22"/>
        </w:rPr>
        <w:t>l</w:t>
      </w:r>
      <w:r w:rsidR="00BE6A84" w:rsidRPr="001A7071">
        <w:rPr>
          <w:rFonts w:asciiTheme="minorHAnsi" w:hAnsiTheme="minorHAnsi" w:cstheme="minorHAnsi"/>
          <w:sz w:val="22"/>
          <w:szCs w:val="22"/>
        </w:rPr>
        <w:t xml:space="preserve"> proiectul</w:t>
      </w:r>
      <w:r w:rsidRPr="001A7071">
        <w:rPr>
          <w:rFonts w:asciiTheme="minorHAnsi" w:hAnsiTheme="minorHAnsi" w:cstheme="minorHAnsi"/>
          <w:sz w:val="22"/>
          <w:szCs w:val="22"/>
        </w:rPr>
        <w:t>ui</w:t>
      </w:r>
      <w:r w:rsidR="00BE6A84" w:rsidRPr="001A7071">
        <w:rPr>
          <w:rFonts w:asciiTheme="minorHAnsi" w:hAnsiTheme="minorHAnsi" w:cstheme="minorHAnsi"/>
          <w:sz w:val="22"/>
          <w:szCs w:val="22"/>
        </w:rPr>
        <w:t xml:space="preserve"> de hotărâre </w:t>
      </w:r>
      <w:r w:rsidR="00FD0853" w:rsidRPr="001A7071">
        <w:rPr>
          <w:rFonts w:asciiTheme="minorHAnsi" w:hAnsiTheme="minorHAnsi" w:cstheme="minorHAnsi"/>
          <w:sz w:val="22"/>
          <w:szCs w:val="22"/>
        </w:rPr>
        <w:t xml:space="preserve">privind </w:t>
      </w:r>
      <w:r w:rsidR="00EA11C7" w:rsidRPr="00EA11C7">
        <w:rPr>
          <w:rFonts w:asciiTheme="minorHAnsi" w:hAnsiTheme="minorHAnsi" w:cstheme="minorHAnsi"/>
          <w:sz w:val="22"/>
          <w:szCs w:val="22"/>
        </w:rPr>
        <w:t>aprobarea modificării Hotărârii Consiliului Local al Comunei Șoldanu nr. 18 din 30.03.2022 privind</w:t>
      </w:r>
      <w:r w:rsidR="00EA11C7">
        <w:rPr>
          <w:rFonts w:asciiTheme="minorHAnsi" w:hAnsiTheme="minorHAnsi" w:cstheme="minorHAnsi"/>
          <w:sz w:val="22"/>
          <w:szCs w:val="22"/>
        </w:rPr>
        <w:t xml:space="preserve"> </w:t>
      </w:r>
      <w:r w:rsidR="00EA11C7" w:rsidRPr="00EA11C7">
        <w:rPr>
          <w:rFonts w:asciiTheme="minorHAnsi" w:hAnsiTheme="minorHAnsi" w:cstheme="minorHAnsi"/>
          <w:sz w:val="22"/>
          <w:szCs w:val="22"/>
        </w:rPr>
        <w:t>aprobarea cofinanțării investițiilor din „Proiectul regional de dezvoltare a infrastructurii de apă și apă uzată</w:t>
      </w:r>
      <w:r w:rsidR="00EA11C7">
        <w:rPr>
          <w:rFonts w:asciiTheme="minorHAnsi" w:hAnsiTheme="minorHAnsi" w:cstheme="minorHAnsi"/>
          <w:sz w:val="22"/>
          <w:szCs w:val="22"/>
        </w:rPr>
        <w:t xml:space="preserve"> </w:t>
      </w:r>
      <w:r w:rsidR="00EA11C7" w:rsidRPr="00EA11C7">
        <w:rPr>
          <w:rFonts w:asciiTheme="minorHAnsi" w:hAnsiTheme="minorHAnsi" w:cstheme="minorHAnsi"/>
          <w:sz w:val="22"/>
          <w:szCs w:val="22"/>
        </w:rPr>
        <w:t>pentru aria de operare a Operatorului Regional în județele Călăraşi și Ialomița, în perioada 2014-2020”, aferente</w:t>
      </w:r>
      <w:r w:rsidR="00EA11C7">
        <w:rPr>
          <w:rFonts w:asciiTheme="minorHAnsi" w:hAnsiTheme="minorHAnsi" w:cstheme="minorHAnsi"/>
          <w:sz w:val="22"/>
          <w:szCs w:val="22"/>
        </w:rPr>
        <w:t xml:space="preserve"> </w:t>
      </w:r>
      <w:r w:rsidR="00EA11C7" w:rsidRPr="00EA11C7">
        <w:rPr>
          <w:rFonts w:asciiTheme="minorHAnsi" w:hAnsiTheme="minorHAnsi" w:cstheme="minorHAnsi"/>
          <w:sz w:val="22"/>
          <w:szCs w:val="22"/>
        </w:rPr>
        <w:t>Comunei Șoldanu, Județul Călărași</w:t>
      </w:r>
    </w:p>
    <w:p w14:paraId="26FF9A4D" w14:textId="77777777" w:rsidR="00EC38E5" w:rsidRPr="00673735" w:rsidRDefault="00EC38E5" w:rsidP="000A390C">
      <w:pPr>
        <w:widowControl w:val="0"/>
        <w:autoSpaceDE w:val="0"/>
        <w:autoSpaceDN w:val="0"/>
        <w:adjustRightInd w:val="0"/>
        <w:spacing w:before="360" w:line="276" w:lineRule="auto"/>
        <w:jc w:val="both"/>
        <w:rPr>
          <w:rFonts w:asciiTheme="minorHAnsi" w:hAnsiTheme="minorHAnsi" w:cstheme="minorHAnsi"/>
          <w:bCs/>
          <w:sz w:val="22"/>
          <w:szCs w:val="22"/>
        </w:rPr>
      </w:pPr>
      <w:r w:rsidRPr="00673735">
        <w:rPr>
          <w:rFonts w:asciiTheme="minorHAnsi" w:hAnsiTheme="minorHAnsi" w:cstheme="minorHAnsi"/>
          <w:bCs/>
          <w:sz w:val="22"/>
          <w:szCs w:val="22"/>
        </w:rPr>
        <w:t xml:space="preserve">Stimați Consilieri ai Consiliului </w:t>
      </w:r>
      <w:r w:rsidR="003B03A5">
        <w:rPr>
          <w:rFonts w:asciiTheme="minorHAnsi" w:hAnsiTheme="minorHAnsi" w:cstheme="minorHAnsi"/>
          <w:bCs/>
          <w:sz w:val="22"/>
          <w:szCs w:val="22"/>
        </w:rPr>
        <w:t>L</w:t>
      </w:r>
      <w:r w:rsidRPr="00673735">
        <w:rPr>
          <w:rFonts w:asciiTheme="minorHAnsi" w:hAnsiTheme="minorHAnsi" w:cstheme="minorHAnsi"/>
          <w:bCs/>
          <w:sz w:val="22"/>
          <w:szCs w:val="22"/>
        </w:rPr>
        <w:t>ocal al Comunei Șoldanu</w:t>
      </w:r>
    </w:p>
    <w:p w14:paraId="36CF47CD" w14:textId="77777777" w:rsidR="00EC38E5" w:rsidRPr="00673735" w:rsidRDefault="00EC38E5" w:rsidP="00242898">
      <w:pPr>
        <w:widowControl w:val="0"/>
        <w:spacing w:before="80" w:afterLines="80" w:after="192"/>
        <w:jc w:val="both"/>
        <w:rPr>
          <w:rFonts w:asciiTheme="minorHAnsi" w:hAnsiTheme="minorHAnsi" w:cstheme="minorHAnsi"/>
          <w:sz w:val="22"/>
          <w:szCs w:val="22"/>
        </w:rPr>
      </w:pPr>
      <w:r w:rsidRPr="00673735">
        <w:rPr>
          <w:rFonts w:asciiTheme="minorHAnsi" w:hAnsiTheme="minorHAnsi" w:cstheme="minorHAnsi"/>
          <w:sz w:val="22"/>
          <w:szCs w:val="22"/>
        </w:rPr>
        <w:t xml:space="preserve">Subsemnatul, Valeriu MUSTĂȚEA, Viceprimarul Comunei Șoldanu cu atribuții de primar, </w:t>
      </w:r>
    </w:p>
    <w:p w14:paraId="4902566B" w14:textId="77777777" w:rsidR="00B255F2" w:rsidRDefault="00E643D8" w:rsidP="00242898">
      <w:pPr>
        <w:widowControl w:val="0"/>
        <w:spacing w:before="80" w:afterLines="80" w:after="192"/>
        <w:jc w:val="both"/>
        <w:rPr>
          <w:rFonts w:asciiTheme="minorHAnsi" w:hAnsiTheme="minorHAnsi" w:cstheme="minorHAnsi"/>
          <w:b/>
          <w:sz w:val="22"/>
          <w:szCs w:val="22"/>
          <w:u w:val="single"/>
        </w:rPr>
      </w:pPr>
      <w:r>
        <w:rPr>
          <w:rFonts w:asciiTheme="minorHAnsi" w:hAnsiTheme="minorHAnsi" w:cstheme="minorHAnsi"/>
          <w:b/>
          <w:sz w:val="22"/>
          <w:szCs w:val="22"/>
          <w:u w:val="single"/>
        </w:rPr>
        <w:t>Văzând:</w:t>
      </w:r>
    </w:p>
    <w:p w14:paraId="74A2075C" w14:textId="3D3B5C02" w:rsidR="00EA11C7" w:rsidRPr="00A52DA3" w:rsidRDefault="00EA11C7" w:rsidP="0024289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A52DA3">
        <w:rPr>
          <w:rFonts w:asciiTheme="minorHAnsi" w:hAnsiTheme="minorHAnsi" w:cstheme="minorHAnsi"/>
          <w:bCs/>
          <w:i/>
          <w:iCs/>
          <w:sz w:val="22"/>
          <w:szCs w:val="22"/>
        </w:rPr>
        <w:t>Hotărârea Consiliului Local al Comunei Șoldanu nr. 18 din 30.03.2022 privind aprobarea co</w:t>
      </w:r>
      <w:r w:rsidR="00A52DA3" w:rsidRPr="00A52DA3">
        <w:rPr>
          <w:rFonts w:asciiTheme="minorHAnsi" w:hAnsiTheme="minorHAnsi" w:cstheme="minorHAnsi"/>
          <w:bCs/>
          <w:i/>
          <w:iCs/>
          <w:sz w:val="22"/>
          <w:szCs w:val="22"/>
        </w:rPr>
        <w:t>fi</w:t>
      </w:r>
      <w:r w:rsidRPr="00A52DA3">
        <w:rPr>
          <w:rFonts w:asciiTheme="minorHAnsi" w:hAnsiTheme="minorHAnsi" w:cstheme="minorHAnsi"/>
          <w:bCs/>
          <w:i/>
          <w:iCs/>
          <w:sz w:val="22"/>
          <w:szCs w:val="22"/>
        </w:rPr>
        <w:t>nanțării</w:t>
      </w:r>
      <w:r w:rsidR="00A52DA3" w:rsidRPr="00A52DA3">
        <w:rPr>
          <w:rFonts w:asciiTheme="minorHAnsi" w:hAnsiTheme="minorHAnsi" w:cstheme="minorHAnsi"/>
          <w:bCs/>
          <w:i/>
          <w:iCs/>
          <w:sz w:val="22"/>
          <w:szCs w:val="22"/>
        </w:rPr>
        <w:t xml:space="preserve"> </w:t>
      </w:r>
      <w:r w:rsidRPr="00A52DA3">
        <w:rPr>
          <w:rFonts w:asciiTheme="minorHAnsi" w:hAnsiTheme="minorHAnsi" w:cstheme="minorHAnsi"/>
          <w:bCs/>
          <w:i/>
          <w:iCs/>
          <w:sz w:val="22"/>
          <w:szCs w:val="22"/>
        </w:rPr>
        <w:t>investițiilor din „Proiectul regional de dezvoltare a infrastructurii de apă și apă uzată pentru aria de</w:t>
      </w:r>
      <w:r w:rsidR="00A52DA3" w:rsidRPr="00A52DA3">
        <w:rPr>
          <w:rFonts w:asciiTheme="minorHAnsi" w:hAnsiTheme="minorHAnsi" w:cstheme="minorHAnsi"/>
          <w:bCs/>
          <w:i/>
          <w:iCs/>
          <w:sz w:val="22"/>
          <w:szCs w:val="22"/>
        </w:rPr>
        <w:t xml:space="preserve"> </w:t>
      </w:r>
      <w:r w:rsidRPr="00A52DA3">
        <w:rPr>
          <w:rFonts w:asciiTheme="minorHAnsi" w:hAnsiTheme="minorHAnsi" w:cstheme="minorHAnsi"/>
          <w:bCs/>
          <w:i/>
          <w:iCs/>
          <w:sz w:val="22"/>
          <w:szCs w:val="22"/>
        </w:rPr>
        <w:t>operare a Operatorului Regional în județele Călăraşi și Ialomița, în perioada 2014-2020”, aferente Comunei</w:t>
      </w:r>
      <w:r w:rsidR="00A52DA3" w:rsidRPr="00A52DA3">
        <w:rPr>
          <w:rFonts w:asciiTheme="minorHAnsi" w:hAnsiTheme="minorHAnsi" w:cstheme="minorHAnsi"/>
          <w:bCs/>
          <w:i/>
          <w:iCs/>
          <w:sz w:val="22"/>
          <w:szCs w:val="22"/>
        </w:rPr>
        <w:t xml:space="preserve"> </w:t>
      </w:r>
      <w:r w:rsidRPr="00A52DA3">
        <w:rPr>
          <w:rFonts w:asciiTheme="minorHAnsi" w:hAnsiTheme="minorHAnsi" w:cstheme="minorHAnsi"/>
          <w:bCs/>
          <w:i/>
          <w:iCs/>
          <w:sz w:val="22"/>
          <w:szCs w:val="22"/>
        </w:rPr>
        <w:t>Șoldanu, Județul Călărași;</w:t>
      </w:r>
      <w:r w:rsidR="00A52DA3" w:rsidRPr="00A52DA3">
        <w:rPr>
          <w:rFonts w:asciiTheme="minorHAnsi" w:hAnsiTheme="minorHAnsi" w:cstheme="minorHAnsi"/>
          <w:bCs/>
          <w:i/>
          <w:iCs/>
          <w:sz w:val="22"/>
          <w:szCs w:val="22"/>
        </w:rPr>
        <w:t xml:space="preserve"> </w:t>
      </w:r>
    </w:p>
    <w:p w14:paraId="5549DBA3" w14:textId="38C1D294" w:rsidR="00EA11C7" w:rsidRPr="006810D7" w:rsidRDefault="00EA11C7" w:rsidP="0024289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810D7">
        <w:rPr>
          <w:rFonts w:asciiTheme="minorHAnsi" w:hAnsiTheme="minorHAnsi" w:cstheme="minorHAnsi"/>
          <w:bCs/>
          <w:i/>
          <w:iCs/>
          <w:sz w:val="22"/>
          <w:szCs w:val="22"/>
        </w:rPr>
        <w:t>Adresa societății ECOAQUA S.A. nr. 2452 din 17.08.2023, înregistrată la Primăria Comunei Șoldanu cu nr.</w:t>
      </w:r>
      <w:r w:rsidR="006810D7" w:rsidRPr="006810D7">
        <w:rPr>
          <w:rFonts w:asciiTheme="minorHAnsi" w:hAnsiTheme="minorHAnsi" w:cstheme="minorHAnsi"/>
          <w:bCs/>
          <w:i/>
          <w:iCs/>
          <w:sz w:val="22"/>
          <w:szCs w:val="22"/>
        </w:rPr>
        <w:t xml:space="preserve"> </w:t>
      </w:r>
      <w:r w:rsidRPr="006810D7">
        <w:rPr>
          <w:rFonts w:asciiTheme="minorHAnsi" w:hAnsiTheme="minorHAnsi" w:cstheme="minorHAnsi"/>
          <w:bCs/>
          <w:i/>
          <w:iCs/>
          <w:sz w:val="22"/>
          <w:szCs w:val="22"/>
        </w:rPr>
        <w:t>4519 din 21.08.2023;</w:t>
      </w:r>
    </w:p>
    <w:p w14:paraId="606A6178" w14:textId="7B74D30C" w:rsidR="00EA11C7" w:rsidRPr="006810D7" w:rsidRDefault="006810D7" w:rsidP="0024289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810D7">
        <w:rPr>
          <w:rFonts w:asciiTheme="minorHAnsi" w:hAnsiTheme="minorHAnsi" w:cstheme="minorHAnsi"/>
          <w:bCs/>
          <w:i/>
          <w:iCs/>
          <w:sz w:val="22"/>
          <w:szCs w:val="22"/>
        </w:rPr>
        <w:t>C</w:t>
      </w:r>
      <w:r w:rsidR="00EA11C7" w:rsidRPr="006810D7">
        <w:rPr>
          <w:rFonts w:asciiTheme="minorHAnsi" w:hAnsiTheme="minorHAnsi" w:cstheme="minorHAnsi"/>
          <w:bCs/>
          <w:i/>
          <w:iCs/>
          <w:sz w:val="22"/>
          <w:szCs w:val="22"/>
        </w:rPr>
        <w:t xml:space="preserve">ontractul de </w:t>
      </w:r>
      <w:r w:rsidRPr="006810D7">
        <w:rPr>
          <w:rFonts w:asciiTheme="minorHAnsi" w:hAnsiTheme="minorHAnsi" w:cstheme="minorHAnsi"/>
          <w:bCs/>
          <w:i/>
          <w:iCs/>
          <w:sz w:val="22"/>
          <w:szCs w:val="22"/>
        </w:rPr>
        <w:t>fi</w:t>
      </w:r>
      <w:r w:rsidR="00EA11C7" w:rsidRPr="006810D7">
        <w:rPr>
          <w:rFonts w:asciiTheme="minorHAnsi" w:hAnsiTheme="minorHAnsi" w:cstheme="minorHAnsi"/>
          <w:bCs/>
          <w:i/>
          <w:iCs/>
          <w:sz w:val="22"/>
          <w:szCs w:val="22"/>
        </w:rPr>
        <w:t>nanțare nr. 1606/11.07.2022 semnat între Ministerul Investițiilor și Proiectelor Europene în</w:t>
      </w:r>
      <w:r w:rsidRPr="006810D7">
        <w:rPr>
          <w:rFonts w:asciiTheme="minorHAnsi" w:hAnsiTheme="minorHAnsi" w:cstheme="minorHAnsi"/>
          <w:bCs/>
          <w:i/>
          <w:iCs/>
          <w:sz w:val="22"/>
          <w:szCs w:val="22"/>
        </w:rPr>
        <w:t xml:space="preserve"> </w:t>
      </w:r>
      <w:r w:rsidR="00EA11C7" w:rsidRPr="006810D7">
        <w:rPr>
          <w:rFonts w:asciiTheme="minorHAnsi" w:hAnsiTheme="minorHAnsi" w:cstheme="minorHAnsi"/>
          <w:bCs/>
          <w:i/>
          <w:iCs/>
          <w:sz w:val="22"/>
          <w:szCs w:val="22"/>
        </w:rPr>
        <w:t>calitate de Autoritate de Management (AM) pentru Programul Operațional Infrastructura Mare (POIM) și</w:t>
      </w:r>
      <w:r w:rsidRPr="006810D7">
        <w:rPr>
          <w:rFonts w:asciiTheme="minorHAnsi" w:hAnsiTheme="minorHAnsi" w:cstheme="minorHAnsi"/>
          <w:bCs/>
          <w:i/>
          <w:iCs/>
          <w:sz w:val="22"/>
          <w:szCs w:val="22"/>
        </w:rPr>
        <w:t xml:space="preserve"> </w:t>
      </w:r>
      <w:r w:rsidR="00EA11C7" w:rsidRPr="006810D7">
        <w:rPr>
          <w:rFonts w:asciiTheme="minorHAnsi" w:hAnsiTheme="minorHAnsi" w:cstheme="minorHAnsi"/>
          <w:bCs/>
          <w:i/>
          <w:iCs/>
          <w:sz w:val="22"/>
          <w:szCs w:val="22"/>
        </w:rPr>
        <w:t>Ecoaqua SA în calitate de bene</w:t>
      </w:r>
      <w:r w:rsidRPr="006810D7">
        <w:rPr>
          <w:rFonts w:asciiTheme="minorHAnsi" w:hAnsiTheme="minorHAnsi" w:cstheme="minorHAnsi"/>
          <w:bCs/>
          <w:i/>
          <w:iCs/>
          <w:sz w:val="22"/>
          <w:szCs w:val="22"/>
        </w:rPr>
        <w:t>fi</w:t>
      </w:r>
      <w:r w:rsidR="00EA11C7" w:rsidRPr="006810D7">
        <w:rPr>
          <w:rFonts w:asciiTheme="minorHAnsi" w:hAnsiTheme="minorHAnsi" w:cstheme="minorHAnsi"/>
          <w:bCs/>
          <w:i/>
          <w:iCs/>
          <w:sz w:val="22"/>
          <w:szCs w:val="22"/>
        </w:rPr>
        <w:t xml:space="preserve">ciar al </w:t>
      </w:r>
      <w:r w:rsidRPr="006810D7">
        <w:rPr>
          <w:rFonts w:asciiTheme="minorHAnsi" w:hAnsiTheme="minorHAnsi" w:cstheme="minorHAnsi"/>
          <w:bCs/>
          <w:i/>
          <w:iCs/>
          <w:sz w:val="22"/>
          <w:szCs w:val="22"/>
        </w:rPr>
        <w:t>fi</w:t>
      </w:r>
      <w:r w:rsidR="00EA11C7" w:rsidRPr="006810D7">
        <w:rPr>
          <w:rFonts w:asciiTheme="minorHAnsi" w:hAnsiTheme="minorHAnsi" w:cstheme="minorHAnsi"/>
          <w:bCs/>
          <w:i/>
          <w:iCs/>
          <w:sz w:val="22"/>
          <w:szCs w:val="22"/>
        </w:rPr>
        <w:t>nanțării pentru implementarea proiectului Cod SMIS 2014+152614</w:t>
      </w:r>
      <w:r w:rsidRPr="006810D7">
        <w:rPr>
          <w:rFonts w:asciiTheme="minorHAnsi" w:hAnsiTheme="minorHAnsi" w:cstheme="minorHAnsi"/>
          <w:bCs/>
          <w:i/>
          <w:iCs/>
          <w:sz w:val="22"/>
          <w:szCs w:val="22"/>
        </w:rPr>
        <w:t xml:space="preserve"> </w:t>
      </w:r>
      <w:r w:rsidR="00EA11C7" w:rsidRPr="006810D7">
        <w:rPr>
          <w:rFonts w:asciiTheme="minorHAnsi" w:hAnsiTheme="minorHAnsi" w:cstheme="minorHAnsi"/>
          <w:bCs/>
          <w:i/>
          <w:iCs/>
          <w:sz w:val="22"/>
          <w:szCs w:val="22"/>
        </w:rPr>
        <w:t>intitulat „Proiectul regional de dezvoltare a infrastructurii de apă și apă uzată pentru aria de operare a</w:t>
      </w:r>
      <w:r w:rsidRPr="006810D7">
        <w:rPr>
          <w:rFonts w:asciiTheme="minorHAnsi" w:hAnsiTheme="minorHAnsi" w:cstheme="minorHAnsi"/>
          <w:bCs/>
          <w:i/>
          <w:iCs/>
          <w:sz w:val="22"/>
          <w:szCs w:val="22"/>
        </w:rPr>
        <w:t xml:space="preserve"> </w:t>
      </w:r>
      <w:r w:rsidR="00EA11C7" w:rsidRPr="006810D7">
        <w:rPr>
          <w:rFonts w:asciiTheme="minorHAnsi" w:hAnsiTheme="minorHAnsi" w:cstheme="minorHAnsi"/>
          <w:bCs/>
          <w:i/>
          <w:iCs/>
          <w:sz w:val="22"/>
          <w:szCs w:val="22"/>
        </w:rPr>
        <w:t>Operatorului Regional în județele Călărași și Ialomița, în perioada 2014-2020”;</w:t>
      </w:r>
    </w:p>
    <w:p w14:paraId="38871901" w14:textId="3ABBCC2B" w:rsidR="00EA11C7" w:rsidRPr="006810D7" w:rsidRDefault="00EA11C7" w:rsidP="0024289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810D7">
        <w:rPr>
          <w:rFonts w:asciiTheme="minorHAnsi" w:hAnsiTheme="minorHAnsi" w:cstheme="minorHAnsi"/>
          <w:bCs/>
          <w:i/>
          <w:iCs/>
          <w:sz w:val="22"/>
          <w:szCs w:val="22"/>
        </w:rPr>
        <w:t>Hotărârea AGA a Asociației de Dezvoltare Intercomunitară ECOAQUA nr. 12 din 06.07.2023 privind</w:t>
      </w:r>
      <w:r w:rsidR="006810D7" w:rsidRPr="006810D7">
        <w:rPr>
          <w:rFonts w:asciiTheme="minorHAnsi" w:hAnsiTheme="minorHAnsi" w:cstheme="minorHAnsi"/>
          <w:bCs/>
          <w:i/>
          <w:iCs/>
          <w:sz w:val="22"/>
          <w:szCs w:val="22"/>
        </w:rPr>
        <w:t xml:space="preserve"> </w:t>
      </w:r>
      <w:r w:rsidRPr="006810D7">
        <w:rPr>
          <w:rFonts w:asciiTheme="minorHAnsi" w:hAnsiTheme="minorHAnsi" w:cstheme="minorHAnsi"/>
          <w:bCs/>
          <w:i/>
          <w:iCs/>
          <w:sz w:val="22"/>
          <w:szCs w:val="22"/>
        </w:rPr>
        <w:t>aprobarea Studiului de Fezabilitate pentru „Proiectul regional de dezvoltare a infrastructurii de apă și apă</w:t>
      </w:r>
      <w:r w:rsidR="006810D7" w:rsidRPr="006810D7">
        <w:rPr>
          <w:rFonts w:asciiTheme="minorHAnsi" w:hAnsiTheme="minorHAnsi" w:cstheme="minorHAnsi"/>
          <w:bCs/>
          <w:i/>
          <w:iCs/>
          <w:sz w:val="22"/>
          <w:szCs w:val="22"/>
        </w:rPr>
        <w:t xml:space="preserve"> </w:t>
      </w:r>
      <w:r w:rsidRPr="006810D7">
        <w:rPr>
          <w:rFonts w:asciiTheme="minorHAnsi" w:hAnsiTheme="minorHAnsi" w:cstheme="minorHAnsi"/>
          <w:bCs/>
          <w:i/>
          <w:iCs/>
          <w:sz w:val="22"/>
          <w:szCs w:val="22"/>
        </w:rPr>
        <w:t>uzată pentru aria de operare a Operatorului Regional în județele Călărași și Ialomița, în perioada 2014-</w:t>
      </w:r>
      <w:r w:rsidR="006810D7" w:rsidRPr="006810D7">
        <w:rPr>
          <w:rFonts w:asciiTheme="minorHAnsi" w:hAnsiTheme="minorHAnsi" w:cstheme="minorHAnsi"/>
          <w:bCs/>
          <w:i/>
          <w:iCs/>
          <w:sz w:val="22"/>
          <w:szCs w:val="22"/>
        </w:rPr>
        <w:t xml:space="preserve"> </w:t>
      </w:r>
      <w:r w:rsidRPr="006810D7">
        <w:rPr>
          <w:rFonts w:asciiTheme="minorHAnsi" w:hAnsiTheme="minorHAnsi" w:cstheme="minorHAnsi"/>
          <w:bCs/>
          <w:i/>
          <w:iCs/>
          <w:sz w:val="22"/>
          <w:szCs w:val="22"/>
        </w:rPr>
        <w:t>2020”, varianta revizuită și aprobată de către Comisia Europeană (Etapa I și Etapa II);</w:t>
      </w:r>
    </w:p>
    <w:p w14:paraId="56FC566F" w14:textId="2248BCBA" w:rsidR="00E643D8" w:rsidRPr="006836C5" w:rsidRDefault="00EA11C7" w:rsidP="00242898">
      <w:pPr>
        <w:pStyle w:val="Listparagraf"/>
        <w:widowControl w:val="0"/>
        <w:numPr>
          <w:ilvl w:val="0"/>
          <w:numId w:val="18"/>
        </w:numPr>
        <w:spacing w:before="80" w:afterLines="80" w:after="192"/>
        <w:jc w:val="both"/>
        <w:rPr>
          <w:rFonts w:asciiTheme="minorHAnsi" w:hAnsiTheme="minorHAnsi" w:cstheme="minorHAnsi"/>
          <w:bCs/>
          <w:i/>
          <w:iCs/>
          <w:sz w:val="22"/>
          <w:szCs w:val="22"/>
        </w:rPr>
      </w:pPr>
      <w:r w:rsidRPr="006836C5">
        <w:rPr>
          <w:rFonts w:asciiTheme="minorHAnsi" w:hAnsiTheme="minorHAnsi" w:cstheme="minorHAnsi"/>
          <w:bCs/>
          <w:i/>
          <w:iCs/>
          <w:sz w:val="22"/>
          <w:szCs w:val="22"/>
        </w:rPr>
        <w:t>Hotărârea Consiliului local al Comunei Șoldanu nr. 87 din 20.12.2022 privind aprobarea alegerii</w:t>
      </w:r>
      <w:r w:rsidR="006810D7" w:rsidRPr="006836C5">
        <w:rPr>
          <w:rFonts w:asciiTheme="minorHAnsi" w:hAnsiTheme="minorHAnsi" w:cstheme="minorHAnsi"/>
          <w:bCs/>
          <w:i/>
          <w:iCs/>
          <w:sz w:val="22"/>
          <w:szCs w:val="22"/>
        </w:rPr>
        <w:t xml:space="preserve"> </w:t>
      </w:r>
      <w:r w:rsidRPr="006836C5">
        <w:rPr>
          <w:rFonts w:asciiTheme="minorHAnsi" w:hAnsiTheme="minorHAnsi" w:cstheme="minorHAnsi"/>
          <w:bCs/>
          <w:i/>
          <w:iCs/>
          <w:sz w:val="22"/>
          <w:szCs w:val="22"/>
        </w:rPr>
        <w:t xml:space="preserve">Președintelui de </w:t>
      </w:r>
      <w:r w:rsidR="006836C5" w:rsidRPr="006836C5">
        <w:rPr>
          <w:rFonts w:asciiTheme="minorHAnsi" w:hAnsiTheme="minorHAnsi" w:cstheme="minorHAnsi"/>
          <w:bCs/>
          <w:i/>
          <w:iCs/>
          <w:sz w:val="22"/>
          <w:szCs w:val="22"/>
        </w:rPr>
        <w:t>ședință</w:t>
      </w:r>
      <w:r w:rsidRPr="006836C5">
        <w:rPr>
          <w:rFonts w:asciiTheme="minorHAnsi" w:hAnsiTheme="minorHAnsi" w:cstheme="minorHAnsi"/>
          <w:bCs/>
          <w:i/>
          <w:iCs/>
          <w:sz w:val="22"/>
          <w:szCs w:val="22"/>
        </w:rPr>
        <w:t xml:space="preserve"> al Consiliului Local al Comunei Șoldanu pentru lunile ianuarie, februarie și martie</w:t>
      </w:r>
      <w:r w:rsidR="006836C5" w:rsidRPr="006836C5">
        <w:rPr>
          <w:rFonts w:asciiTheme="minorHAnsi" w:hAnsiTheme="minorHAnsi" w:cstheme="minorHAnsi"/>
          <w:bCs/>
          <w:i/>
          <w:iCs/>
          <w:sz w:val="22"/>
          <w:szCs w:val="22"/>
        </w:rPr>
        <w:t xml:space="preserve"> </w:t>
      </w:r>
      <w:r w:rsidRPr="006836C5">
        <w:rPr>
          <w:rFonts w:asciiTheme="minorHAnsi" w:hAnsiTheme="minorHAnsi" w:cstheme="minorHAnsi"/>
          <w:bCs/>
          <w:i/>
          <w:iCs/>
          <w:sz w:val="22"/>
          <w:szCs w:val="22"/>
        </w:rPr>
        <w:t>2023.</w:t>
      </w:r>
    </w:p>
    <w:p w14:paraId="298CD0F1" w14:textId="77777777" w:rsidR="00623F97" w:rsidRPr="00673735" w:rsidRDefault="00E643D8" w:rsidP="00242898">
      <w:pPr>
        <w:widowControl w:val="0"/>
        <w:spacing w:before="80" w:afterLines="80" w:after="192"/>
        <w:jc w:val="both"/>
        <w:rPr>
          <w:rFonts w:asciiTheme="minorHAnsi" w:hAnsiTheme="minorHAnsi" w:cstheme="minorHAnsi"/>
          <w:b/>
          <w:sz w:val="22"/>
          <w:szCs w:val="22"/>
          <w:u w:val="single"/>
        </w:rPr>
      </w:pPr>
      <w:r>
        <w:rPr>
          <w:rFonts w:asciiTheme="minorHAnsi" w:hAnsiTheme="minorHAnsi" w:cstheme="minorHAnsi"/>
          <w:b/>
          <w:sz w:val="22"/>
          <w:szCs w:val="22"/>
          <w:u w:val="single"/>
        </w:rPr>
        <w:t>Analizând</w:t>
      </w:r>
      <w:r w:rsidR="00243769">
        <w:rPr>
          <w:rFonts w:asciiTheme="minorHAnsi" w:hAnsiTheme="minorHAnsi" w:cstheme="minorHAnsi"/>
          <w:b/>
          <w:sz w:val="22"/>
          <w:szCs w:val="22"/>
          <w:u w:val="single"/>
        </w:rPr>
        <w:t xml:space="preserve"> temeiurile juridice, date de</w:t>
      </w:r>
      <w:r w:rsidR="00623F97" w:rsidRPr="00673735">
        <w:rPr>
          <w:rFonts w:asciiTheme="minorHAnsi" w:hAnsiTheme="minorHAnsi" w:cstheme="minorHAnsi"/>
          <w:b/>
          <w:sz w:val="22"/>
          <w:szCs w:val="22"/>
          <w:u w:val="single"/>
        </w:rPr>
        <w:t>:</w:t>
      </w:r>
    </w:p>
    <w:p w14:paraId="64F7EDD1" w14:textId="358DE997" w:rsidR="00552B8B" w:rsidRDefault="00356427" w:rsidP="00242898">
      <w:pPr>
        <w:pStyle w:val="Corptext2"/>
        <w:widowControl w:val="0"/>
        <w:numPr>
          <w:ilvl w:val="0"/>
          <w:numId w:val="11"/>
        </w:numPr>
        <w:spacing w:before="80" w:afterLines="80" w:after="192"/>
        <w:rPr>
          <w:rFonts w:asciiTheme="minorHAnsi" w:hAnsiTheme="minorHAnsi" w:cstheme="minorHAnsi"/>
          <w:i w:val="0"/>
          <w:sz w:val="22"/>
          <w:szCs w:val="22"/>
          <w:lang w:val="ro-RO"/>
        </w:rPr>
      </w:pPr>
      <w:r w:rsidRPr="00356427">
        <w:rPr>
          <w:rFonts w:asciiTheme="minorHAnsi" w:hAnsiTheme="minorHAnsi" w:cstheme="minorHAnsi"/>
          <w:b/>
          <w:bCs/>
          <w:i w:val="0"/>
          <w:sz w:val="22"/>
          <w:szCs w:val="22"/>
          <w:lang w:val="ro-RO"/>
        </w:rPr>
        <w:t xml:space="preserve">prevederile </w:t>
      </w:r>
      <w:r w:rsidR="00552B8B" w:rsidRPr="00356427">
        <w:rPr>
          <w:rFonts w:asciiTheme="minorHAnsi" w:hAnsiTheme="minorHAnsi" w:cstheme="minorHAnsi"/>
          <w:b/>
          <w:bCs/>
          <w:i w:val="0"/>
          <w:sz w:val="22"/>
          <w:szCs w:val="22"/>
          <w:lang w:val="ro-RO"/>
        </w:rPr>
        <w:t xml:space="preserve">Legii </w:t>
      </w:r>
      <w:r w:rsidR="00552B8B" w:rsidRPr="00356427">
        <w:rPr>
          <w:rFonts w:asciiTheme="minorHAnsi" w:hAnsiTheme="minorHAnsi" w:cstheme="minorHAnsi"/>
          <w:b/>
          <w:bCs/>
          <w:i w:val="0"/>
          <w:sz w:val="22"/>
          <w:szCs w:val="22"/>
          <w:lang w:val="ro-RO"/>
        </w:rPr>
        <w:t>nr. 273/2006</w:t>
      </w:r>
      <w:r w:rsidR="00552B8B" w:rsidRPr="00552B8B">
        <w:rPr>
          <w:rFonts w:asciiTheme="minorHAnsi" w:hAnsiTheme="minorHAnsi" w:cstheme="minorHAnsi"/>
          <w:i w:val="0"/>
          <w:sz w:val="22"/>
          <w:szCs w:val="22"/>
          <w:lang w:val="ro-RO"/>
        </w:rPr>
        <w:t xml:space="preserve"> privind </w:t>
      </w:r>
      <w:r w:rsidR="00552B8B" w:rsidRPr="00552B8B">
        <w:rPr>
          <w:rFonts w:asciiTheme="minorHAnsi" w:hAnsiTheme="minorHAnsi" w:cstheme="minorHAnsi"/>
          <w:i w:val="0"/>
          <w:sz w:val="22"/>
          <w:szCs w:val="22"/>
          <w:lang w:val="ro-RO"/>
        </w:rPr>
        <w:t>fi</w:t>
      </w:r>
      <w:r w:rsidR="00552B8B" w:rsidRPr="00552B8B">
        <w:rPr>
          <w:rFonts w:asciiTheme="minorHAnsi" w:hAnsiTheme="minorHAnsi" w:cstheme="minorHAnsi"/>
          <w:i w:val="0"/>
          <w:sz w:val="22"/>
          <w:szCs w:val="22"/>
          <w:lang w:val="ro-RO"/>
        </w:rPr>
        <w:t>nanțele publice locale, cu modi</w:t>
      </w:r>
      <w:r w:rsidR="00552B8B" w:rsidRPr="00552B8B">
        <w:rPr>
          <w:rFonts w:asciiTheme="minorHAnsi" w:hAnsiTheme="minorHAnsi" w:cstheme="minorHAnsi"/>
          <w:i w:val="0"/>
          <w:sz w:val="22"/>
          <w:szCs w:val="22"/>
          <w:lang w:val="ro-RO"/>
        </w:rPr>
        <w:t>fi</w:t>
      </w:r>
      <w:r w:rsidR="00552B8B" w:rsidRPr="00552B8B">
        <w:rPr>
          <w:rFonts w:asciiTheme="minorHAnsi" w:hAnsiTheme="minorHAnsi" w:cstheme="minorHAnsi"/>
          <w:i w:val="0"/>
          <w:sz w:val="22"/>
          <w:szCs w:val="22"/>
          <w:lang w:val="ro-RO"/>
        </w:rPr>
        <w:t xml:space="preserve">cările </w:t>
      </w:r>
      <w:r w:rsidR="00552B8B" w:rsidRPr="00552B8B">
        <w:rPr>
          <w:rFonts w:asciiTheme="minorHAnsi" w:hAnsiTheme="minorHAnsi" w:cstheme="minorHAnsi"/>
          <w:i w:val="0"/>
          <w:sz w:val="22"/>
          <w:szCs w:val="22"/>
          <w:lang w:val="ro-RO"/>
        </w:rPr>
        <w:t>ș</w:t>
      </w:r>
      <w:r w:rsidR="00552B8B" w:rsidRPr="00552B8B">
        <w:rPr>
          <w:rFonts w:asciiTheme="minorHAnsi" w:hAnsiTheme="minorHAnsi" w:cstheme="minorHAnsi"/>
          <w:i w:val="0"/>
          <w:sz w:val="22"/>
          <w:szCs w:val="22"/>
          <w:lang w:val="ro-RO"/>
        </w:rPr>
        <w:t>i</w:t>
      </w:r>
      <w:r w:rsidR="00552B8B" w:rsidRPr="00552B8B">
        <w:rPr>
          <w:rFonts w:asciiTheme="minorHAnsi" w:hAnsiTheme="minorHAnsi" w:cstheme="minorHAnsi"/>
          <w:i w:val="0"/>
          <w:sz w:val="22"/>
          <w:szCs w:val="22"/>
          <w:lang w:val="ro-RO"/>
        </w:rPr>
        <w:t xml:space="preserve"> </w:t>
      </w:r>
      <w:r w:rsidR="00552B8B" w:rsidRPr="00552B8B">
        <w:rPr>
          <w:rFonts w:asciiTheme="minorHAnsi" w:hAnsiTheme="minorHAnsi" w:cstheme="minorHAnsi"/>
          <w:i w:val="0"/>
          <w:sz w:val="22"/>
          <w:szCs w:val="22"/>
          <w:lang w:val="ro-RO"/>
        </w:rPr>
        <w:t>completările ulterioare</w:t>
      </w:r>
      <w:r w:rsidR="00552B8B">
        <w:rPr>
          <w:rFonts w:asciiTheme="minorHAnsi" w:hAnsiTheme="minorHAnsi" w:cstheme="minorHAnsi"/>
          <w:i w:val="0"/>
          <w:sz w:val="22"/>
          <w:szCs w:val="22"/>
          <w:lang w:val="ro-RO"/>
        </w:rPr>
        <w:t>:</w:t>
      </w:r>
    </w:p>
    <w:p w14:paraId="23D9AA28" w14:textId="309F2063" w:rsidR="00552B8B" w:rsidRPr="00552B8B" w:rsidRDefault="00552B8B" w:rsidP="00242898">
      <w:pPr>
        <w:pStyle w:val="Corptext2"/>
        <w:widowControl w:val="0"/>
        <w:numPr>
          <w:ilvl w:val="1"/>
          <w:numId w:val="11"/>
        </w:numPr>
        <w:spacing w:before="80" w:afterLines="80" w:after="192"/>
        <w:rPr>
          <w:rFonts w:asciiTheme="minorHAnsi" w:hAnsiTheme="minorHAnsi" w:cstheme="minorHAnsi"/>
          <w:i w:val="0"/>
          <w:sz w:val="22"/>
          <w:szCs w:val="22"/>
          <w:lang w:val="ro-RO"/>
        </w:rPr>
      </w:pPr>
      <w:r w:rsidRPr="00552B8B">
        <w:rPr>
          <w:rFonts w:asciiTheme="minorHAnsi" w:hAnsiTheme="minorHAnsi" w:cstheme="minorHAnsi"/>
          <w:b/>
          <w:bCs/>
          <w:i w:val="0"/>
          <w:sz w:val="22"/>
          <w:szCs w:val="22"/>
          <w:lang w:val="ro-RO"/>
        </w:rPr>
        <w:t>art. 44 alin. (1)</w:t>
      </w:r>
      <w:r>
        <w:rPr>
          <w:rFonts w:asciiTheme="minorHAnsi" w:hAnsiTheme="minorHAnsi" w:cstheme="minorHAnsi"/>
          <w:i w:val="0"/>
          <w:sz w:val="22"/>
          <w:szCs w:val="22"/>
          <w:lang w:val="ro-RO"/>
        </w:rPr>
        <w:t xml:space="preserve"> - </w:t>
      </w:r>
      <w:r w:rsidR="008640B1" w:rsidRPr="008640B1">
        <w:rPr>
          <w:rFonts w:asciiTheme="minorHAnsi" w:hAnsiTheme="minorHAnsi" w:cstheme="minorHAnsi"/>
          <w:iCs/>
          <w:sz w:val="22"/>
          <w:szCs w:val="22"/>
          <w:lang w:val="ro-RO"/>
        </w:rPr>
        <w:t>Documentațiile</w:t>
      </w:r>
      <w:r w:rsidR="008640B1" w:rsidRPr="008640B1">
        <w:rPr>
          <w:rFonts w:asciiTheme="minorHAnsi" w:hAnsiTheme="minorHAnsi" w:cstheme="minorHAnsi"/>
          <w:iCs/>
          <w:sz w:val="22"/>
          <w:szCs w:val="22"/>
          <w:lang w:val="ro-RO"/>
        </w:rPr>
        <w:t xml:space="preserve"> tehnico-economice ale obiectivelor de </w:t>
      </w:r>
      <w:r w:rsidR="008640B1" w:rsidRPr="008640B1">
        <w:rPr>
          <w:rFonts w:asciiTheme="minorHAnsi" w:hAnsiTheme="minorHAnsi" w:cstheme="minorHAnsi"/>
          <w:iCs/>
          <w:sz w:val="22"/>
          <w:szCs w:val="22"/>
          <w:lang w:val="ro-RO"/>
        </w:rPr>
        <w:t>investiții</w:t>
      </w:r>
      <w:r w:rsidR="008640B1" w:rsidRPr="008640B1">
        <w:rPr>
          <w:rFonts w:asciiTheme="minorHAnsi" w:hAnsiTheme="minorHAnsi" w:cstheme="minorHAnsi"/>
          <w:iCs/>
          <w:sz w:val="22"/>
          <w:szCs w:val="22"/>
          <w:lang w:val="ro-RO"/>
        </w:rPr>
        <w:t xml:space="preserve"> noi, a </w:t>
      </w:r>
      <w:r w:rsidR="008640B1" w:rsidRPr="008640B1">
        <w:rPr>
          <w:rFonts w:asciiTheme="minorHAnsi" w:hAnsiTheme="minorHAnsi" w:cstheme="minorHAnsi"/>
          <w:iCs/>
          <w:sz w:val="22"/>
          <w:szCs w:val="22"/>
          <w:lang w:val="ro-RO"/>
        </w:rPr>
        <w:t>căror</w:t>
      </w:r>
      <w:r w:rsidR="008640B1" w:rsidRPr="008640B1">
        <w:rPr>
          <w:rFonts w:asciiTheme="minorHAnsi" w:hAnsiTheme="minorHAnsi" w:cstheme="minorHAnsi"/>
          <w:iCs/>
          <w:sz w:val="22"/>
          <w:szCs w:val="22"/>
          <w:lang w:val="ro-RO"/>
        </w:rPr>
        <w:t xml:space="preserve"> </w:t>
      </w:r>
      <w:r w:rsidR="008640B1" w:rsidRPr="008640B1">
        <w:rPr>
          <w:rFonts w:asciiTheme="minorHAnsi" w:hAnsiTheme="minorHAnsi" w:cstheme="minorHAnsi"/>
          <w:iCs/>
          <w:sz w:val="22"/>
          <w:szCs w:val="22"/>
          <w:lang w:val="ro-RO"/>
        </w:rPr>
        <w:t>finanţare</w:t>
      </w:r>
      <w:r w:rsidR="008640B1" w:rsidRPr="008640B1">
        <w:rPr>
          <w:rFonts w:asciiTheme="minorHAnsi" w:hAnsiTheme="minorHAnsi" w:cstheme="minorHAnsi"/>
          <w:iCs/>
          <w:sz w:val="22"/>
          <w:szCs w:val="22"/>
          <w:lang w:val="ro-RO"/>
        </w:rPr>
        <w:t xml:space="preserve"> se asigura integral sau in completare din bugetele locale, precum si ale celor </w:t>
      </w:r>
      <w:r w:rsidR="008640B1" w:rsidRPr="008640B1">
        <w:rPr>
          <w:rFonts w:asciiTheme="minorHAnsi" w:hAnsiTheme="minorHAnsi" w:cstheme="minorHAnsi"/>
          <w:iCs/>
          <w:sz w:val="22"/>
          <w:szCs w:val="22"/>
          <w:lang w:val="ro-RO"/>
        </w:rPr>
        <w:t>finanțate</w:t>
      </w:r>
      <w:r w:rsidR="008640B1" w:rsidRPr="008640B1">
        <w:rPr>
          <w:rFonts w:asciiTheme="minorHAnsi" w:hAnsiTheme="minorHAnsi" w:cstheme="minorHAnsi"/>
          <w:iCs/>
          <w:sz w:val="22"/>
          <w:szCs w:val="22"/>
          <w:lang w:val="ro-RO"/>
        </w:rPr>
        <w:t xml:space="preserve"> din </w:t>
      </w:r>
      <w:r w:rsidR="008640B1" w:rsidRPr="008640B1">
        <w:rPr>
          <w:rFonts w:asciiTheme="minorHAnsi" w:hAnsiTheme="minorHAnsi" w:cstheme="minorHAnsi"/>
          <w:iCs/>
          <w:sz w:val="22"/>
          <w:szCs w:val="22"/>
          <w:lang w:val="ro-RO"/>
        </w:rPr>
        <w:t>împrumuturi</w:t>
      </w:r>
      <w:r w:rsidR="008640B1" w:rsidRPr="008640B1">
        <w:rPr>
          <w:rFonts w:asciiTheme="minorHAnsi" w:hAnsiTheme="minorHAnsi" w:cstheme="minorHAnsi"/>
          <w:iCs/>
          <w:sz w:val="22"/>
          <w:szCs w:val="22"/>
          <w:lang w:val="ro-RO"/>
        </w:rPr>
        <w:t xml:space="preserve"> interne si externe, contractate direct sau garantate de </w:t>
      </w:r>
      <w:r w:rsidR="008640B1" w:rsidRPr="008640B1">
        <w:rPr>
          <w:rFonts w:asciiTheme="minorHAnsi" w:hAnsiTheme="minorHAnsi" w:cstheme="minorHAnsi"/>
          <w:iCs/>
          <w:sz w:val="22"/>
          <w:szCs w:val="22"/>
          <w:lang w:val="ro-RO"/>
        </w:rPr>
        <w:t>autoritățile</w:t>
      </w:r>
      <w:r w:rsidR="008640B1" w:rsidRPr="008640B1">
        <w:rPr>
          <w:rFonts w:asciiTheme="minorHAnsi" w:hAnsiTheme="minorHAnsi" w:cstheme="minorHAnsi"/>
          <w:iCs/>
          <w:sz w:val="22"/>
          <w:szCs w:val="22"/>
          <w:lang w:val="ro-RO"/>
        </w:rPr>
        <w:t xml:space="preserve"> </w:t>
      </w:r>
      <w:r w:rsidR="008640B1" w:rsidRPr="008640B1">
        <w:rPr>
          <w:rFonts w:asciiTheme="minorHAnsi" w:hAnsiTheme="minorHAnsi" w:cstheme="minorHAnsi"/>
          <w:iCs/>
          <w:sz w:val="22"/>
          <w:szCs w:val="22"/>
          <w:lang w:val="ro-RO"/>
        </w:rPr>
        <w:t>administrației</w:t>
      </w:r>
      <w:r w:rsidR="008640B1" w:rsidRPr="008640B1">
        <w:rPr>
          <w:rFonts w:asciiTheme="minorHAnsi" w:hAnsiTheme="minorHAnsi" w:cstheme="minorHAnsi"/>
          <w:iCs/>
          <w:sz w:val="22"/>
          <w:szCs w:val="22"/>
          <w:lang w:val="ro-RO"/>
        </w:rPr>
        <w:t xml:space="preserve"> publice locale, se aproba de </w:t>
      </w:r>
      <w:r w:rsidR="008640B1" w:rsidRPr="008640B1">
        <w:rPr>
          <w:rFonts w:asciiTheme="minorHAnsi" w:hAnsiTheme="minorHAnsi" w:cstheme="minorHAnsi"/>
          <w:iCs/>
          <w:sz w:val="22"/>
          <w:szCs w:val="22"/>
          <w:lang w:val="ro-RO"/>
        </w:rPr>
        <w:t>către</w:t>
      </w:r>
      <w:r w:rsidR="008640B1" w:rsidRPr="008640B1">
        <w:rPr>
          <w:rFonts w:asciiTheme="minorHAnsi" w:hAnsiTheme="minorHAnsi" w:cstheme="minorHAnsi"/>
          <w:iCs/>
          <w:sz w:val="22"/>
          <w:szCs w:val="22"/>
          <w:lang w:val="ro-RO"/>
        </w:rPr>
        <w:t xml:space="preserve"> </w:t>
      </w:r>
      <w:r w:rsidR="008640B1" w:rsidRPr="008640B1">
        <w:rPr>
          <w:rFonts w:asciiTheme="minorHAnsi" w:hAnsiTheme="minorHAnsi" w:cstheme="minorHAnsi"/>
          <w:iCs/>
          <w:sz w:val="22"/>
          <w:szCs w:val="22"/>
          <w:lang w:val="ro-RO"/>
        </w:rPr>
        <w:t>autoritățile</w:t>
      </w:r>
      <w:r w:rsidR="008640B1" w:rsidRPr="008640B1">
        <w:rPr>
          <w:rFonts w:asciiTheme="minorHAnsi" w:hAnsiTheme="minorHAnsi" w:cstheme="minorHAnsi"/>
          <w:iCs/>
          <w:sz w:val="22"/>
          <w:szCs w:val="22"/>
          <w:lang w:val="ro-RO"/>
        </w:rPr>
        <w:t xml:space="preserve"> deliberative.</w:t>
      </w:r>
    </w:p>
    <w:p w14:paraId="1A38879E" w14:textId="5B7CFCB7" w:rsidR="007F33CB" w:rsidRPr="00472387" w:rsidRDefault="007F33CB" w:rsidP="00242898">
      <w:pPr>
        <w:pStyle w:val="Corptext2"/>
        <w:widowControl w:val="0"/>
        <w:numPr>
          <w:ilvl w:val="0"/>
          <w:numId w:val="11"/>
        </w:numPr>
        <w:spacing w:before="80" w:afterLines="80" w:after="192"/>
        <w:rPr>
          <w:rFonts w:asciiTheme="minorHAnsi" w:hAnsiTheme="minorHAnsi" w:cstheme="minorHAnsi"/>
          <w:i w:val="0"/>
          <w:sz w:val="22"/>
          <w:szCs w:val="22"/>
          <w:lang w:val="ro-RO"/>
        </w:rPr>
      </w:pPr>
      <w:r w:rsidRPr="00472387">
        <w:rPr>
          <w:rFonts w:asciiTheme="minorHAnsi" w:hAnsiTheme="minorHAnsi" w:cstheme="minorHAnsi"/>
          <w:b/>
          <w:i w:val="0"/>
          <w:sz w:val="22"/>
          <w:szCs w:val="22"/>
          <w:lang w:val="ro-RO"/>
        </w:rPr>
        <w:t xml:space="preserve">prevederile </w:t>
      </w:r>
      <w:r w:rsidR="00472387" w:rsidRPr="00472387">
        <w:rPr>
          <w:rFonts w:asciiTheme="minorHAnsi" w:hAnsiTheme="minorHAnsi" w:cstheme="minorHAnsi"/>
          <w:b/>
          <w:i w:val="0"/>
          <w:sz w:val="22"/>
          <w:szCs w:val="22"/>
          <w:lang w:val="ro-RO"/>
        </w:rPr>
        <w:t>L</w:t>
      </w:r>
      <w:r w:rsidR="006371A5" w:rsidRPr="00472387">
        <w:rPr>
          <w:rFonts w:asciiTheme="minorHAnsi" w:hAnsiTheme="minorHAnsi" w:cstheme="minorHAnsi"/>
          <w:b/>
          <w:i w:val="0"/>
          <w:sz w:val="22"/>
          <w:szCs w:val="22"/>
          <w:lang w:val="ro-RO"/>
        </w:rPr>
        <w:t>eg</w:t>
      </w:r>
      <w:r w:rsidR="00472387" w:rsidRPr="00472387">
        <w:rPr>
          <w:rFonts w:asciiTheme="minorHAnsi" w:hAnsiTheme="minorHAnsi" w:cstheme="minorHAnsi"/>
          <w:b/>
          <w:i w:val="0"/>
          <w:sz w:val="22"/>
          <w:szCs w:val="22"/>
          <w:lang w:val="ro-RO"/>
        </w:rPr>
        <w:t>ii</w:t>
      </w:r>
      <w:r w:rsidR="006371A5" w:rsidRPr="00472387">
        <w:rPr>
          <w:rFonts w:asciiTheme="minorHAnsi" w:hAnsiTheme="minorHAnsi" w:cstheme="minorHAnsi"/>
          <w:b/>
          <w:i w:val="0"/>
          <w:sz w:val="22"/>
          <w:szCs w:val="22"/>
          <w:lang w:val="ro-RO"/>
        </w:rPr>
        <w:t xml:space="preserve"> nr. 24/2000</w:t>
      </w:r>
      <w:r w:rsidR="006371A5" w:rsidRPr="00472387">
        <w:rPr>
          <w:rFonts w:asciiTheme="minorHAnsi" w:hAnsiTheme="minorHAnsi" w:cstheme="minorHAnsi"/>
          <w:bCs/>
          <w:i w:val="0"/>
          <w:sz w:val="22"/>
          <w:szCs w:val="22"/>
          <w:lang w:val="ro-RO"/>
        </w:rPr>
        <w:t xml:space="preserve"> privind normele de tehnică</w:t>
      </w:r>
      <w:r w:rsidR="00472387" w:rsidRPr="00472387">
        <w:rPr>
          <w:rFonts w:asciiTheme="minorHAnsi" w:hAnsiTheme="minorHAnsi" w:cstheme="minorHAnsi"/>
          <w:bCs/>
          <w:i w:val="0"/>
          <w:sz w:val="22"/>
          <w:szCs w:val="22"/>
          <w:lang w:val="ro-RO"/>
        </w:rPr>
        <w:t xml:space="preserve"> </w:t>
      </w:r>
      <w:r w:rsidR="006371A5" w:rsidRPr="00472387">
        <w:rPr>
          <w:rFonts w:asciiTheme="minorHAnsi" w:hAnsiTheme="minorHAnsi" w:cstheme="minorHAnsi"/>
          <w:bCs/>
          <w:i w:val="0"/>
          <w:sz w:val="22"/>
          <w:szCs w:val="22"/>
          <w:lang w:val="ro-RO"/>
        </w:rPr>
        <w:t xml:space="preserve">legislativă pentru elaborarea actelor normative, rerepublicată, </w:t>
      </w:r>
      <w:r w:rsidRPr="00472387">
        <w:rPr>
          <w:rFonts w:asciiTheme="minorHAnsi" w:hAnsiTheme="minorHAnsi" w:cstheme="minorHAnsi"/>
          <w:bCs/>
          <w:i w:val="0"/>
          <w:sz w:val="22"/>
          <w:szCs w:val="22"/>
          <w:lang w:val="ro-RO"/>
        </w:rPr>
        <w:t>cu modificările și completările ulterioare:</w:t>
      </w:r>
    </w:p>
    <w:p w14:paraId="05B7789E" w14:textId="77777777" w:rsidR="0038572D" w:rsidRPr="0038572D"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47 alin. (4)</w:t>
      </w:r>
      <w:r w:rsidR="00FF0351">
        <w:rPr>
          <w:rFonts w:asciiTheme="minorHAnsi" w:hAnsiTheme="minorHAnsi" w:cstheme="minorHAnsi"/>
          <w:bCs/>
          <w:iCs/>
          <w:sz w:val="22"/>
          <w:szCs w:val="22"/>
          <w:lang w:val="ro-RO"/>
        </w:rPr>
        <w:t xml:space="preserve"> - Î</w:t>
      </w:r>
      <w:r w:rsidR="00FF0351" w:rsidRPr="00FF0351">
        <w:rPr>
          <w:rFonts w:asciiTheme="minorHAnsi" w:hAnsiTheme="minorHAnsi" w:cstheme="minorHAnsi"/>
          <w:bCs/>
          <w:iCs/>
          <w:sz w:val="22"/>
          <w:szCs w:val="22"/>
          <w:lang w:val="ro-RO"/>
        </w:rPr>
        <w:t>n cazul actelor normative care au ca obiect modific</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sau complet</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ri ale altor acte normative, articolele se numeroteaz</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 xml:space="preserve"> cu cifre romane, p</w:t>
      </w:r>
      <w:r w:rsidR="00FF0351">
        <w:rPr>
          <w:rFonts w:asciiTheme="minorHAnsi" w:hAnsiTheme="minorHAnsi" w:cstheme="minorHAnsi"/>
          <w:bCs/>
          <w:iCs/>
          <w:sz w:val="22"/>
          <w:szCs w:val="22"/>
          <w:lang w:val="ro-RO"/>
        </w:rPr>
        <w:t>ă</w:t>
      </w:r>
      <w:r w:rsidR="00FF0351" w:rsidRPr="00FF0351">
        <w:rPr>
          <w:rFonts w:asciiTheme="minorHAnsi" w:hAnsiTheme="minorHAnsi" w:cstheme="minorHAnsi"/>
          <w:bCs/>
          <w:iCs/>
          <w:sz w:val="22"/>
          <w:szCs w:val="22"/>
          <w:lang w:val="ro-RO"/>
        </w:rPr>
        <w:t>str</w:t>
      </w:r>
      <w:r w:rsidR="00FF0351">
        <w:rPr>
          <w:rFonts w:asciiTheme="minorHAnsi" w:hAnsiTheme="minorHAnsi" w:cstheme="minorHAnsi"/>
          <w:bCs/>
          <w:iCs/>
          <w:sz w:val="22"/>
          <w:szCs w:val="22"/>
          <w:lang w:val="ro-RO"/>
        </w:rPr>
        <w:t>â</w:t>
      </w:r>
      <w:r w:rsidR="00FF0351" w:rsidRPr="00FF0351">
        <w:rPr>
          <w:rFonts w:asciiTheme="minorHAnsi" w:hAnsiTheme="minorHAnsi" w:cstheme="minorHAnsi"/>
          <w:bCs/>
          <w:iCs/>
          <w:sz w:val="22"/>
          <w:szCs w:val="22"/>
          <w:lang w:val="ro-RO"/>
        </w:rPr>
        <w:t>ndu-se numerotarea cu cifre arabe pentru textele modificate sau completate</w:t>
      </w:r>
      <w:r w:rsidR="00FF0351">
        <w:rPr>
          <w:rFonts w:asciiTheme="minorHAnsi" w:hAnsiTheme="minorHAnsi" w:cstheme="minorHAnsi"/>
          <w:bCs/>
          <w:iCs/>
          <w:sz w:val="22"/>
          <w:szCs w:val="22"/>
          <w:lang w:val="ro-RO"/>
        </w:rPr>
        <w:t>;</w:t>
      </w:r>
    </w:p>
    <w:p w14:paraId="6A9AEC0F" w14:textId="77777777" w:rsidR="0050177F" w:rsidRPr="0050177F"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58</w:t>
      </w:r>
      <w:r w:rsidR="00FF0351">
        <w:rPr>
          <w:rFonts w:asciiTheme="minorHAnsi" w:hAnsiTheme="minorHAnsi" w:cstheme="minorHAnsi"/>
          <w:bCs/>
          <w:iCs/>
          <w:sz w:val="22"/>
          <w:szCs w:val="22"/>
          <w:lang w:val="ro-RO"/>
        </w:rPr>
        <w:t xml:space="preserve"> - </w:t>
      </w:r>
      <w:r w:rsidR="0050177F" w:rsidRPr="0050177F">
        <w:rPr>
          <w:rFonts w:asciiTheme="minorHAnsi" w:hAnsiTheme="minorHAnsi" w:cstheme="minorHAnsi"/>
          <w:bCs/>
          <w:iCs/>
          <w:sz w:val="22"/>
          <w:szCs w:val="22"/>
          <w:lang w:val="ro-RO"/>
        </w:rPr>
        <w:t xml:space="preserve">(1) După intrarea </w:t>
      </w:r>
      <w:r w:rsidR="0050177F">
        <w:rPr>
          <w:rFonts w:asciiTheme="minorHAnsi" w:hAnsiTheme="minorHAnsi" w:cstheme="minorHAnsi"/>
          <w:bCs/>
          <w:iCs/>
          <w:sz w:val="22"/>
          <w:szCs w:val="22"/>
          <w:lang w:val="ro-RO"/>
        </w:rPr>
        <w:t>î</w:t>
      </w:r>
      <w:r w:rsidR="0050177F" w:rsidRPr="0050177F">
        <w:rPr>
          <w:rFonts w:asciiTheme="minorHAnsi" w:hAnsiTheme="minorHAnsi" w:cstheme="minorHAnsi"/>
          <w:bCs/>
          <w:iCs/>
          <w:sz w:val="22"/>
          <w:szCs w:val="22"/>
          <w:lang w:val="ro-RO"/>
        </w:rPr>
        <w:t>n vigoare a unui act normativ, pe durata existen</w:t>
      </w:r>
      <w:r w:rsidR="0050177F">
        <w:rPr>
          <w:rFonts w:asciiTheme="minorHAnsi" w:hAnsiTheme="minorHAnsi" w:cstheme="minorHAnsi"/>
          <w:bCs/>
          <w:iCs/>
          <w:sz w:val="22"/>
          <w:szCs w:val="22"/>
          <w:lang w:val="ro-RO"/>
        </w:rPr>
        <w:t>ț</w:t>
      </w:r>
      <w:r w:rsidR="0050177F" w:rsidRPr="0050177F">
        <w:rPr>
          <w:rFonts w:asciiTheme="minorHAnsi" w:hAnsiTheme="minorHAnsi" w:cstheme="minorHAnsi"/>
          <w:bCs/>
          <w:iCs/>
          <w:sz w:val="22"/>
          <w:szCs w:val="22"/>
          <w:lang w:val="ro-RO"/>
        </w:rPr>
        <w:t xml:space="preserve">ei acestuia pot interveni </w:t>
      </w:r>
      <w:r w:rsidR="0050177F" w:rsidRPr="0050177F">
        <w:rPr>
          <w:rFonts w:asciiTheme="minorHAnsi" w:hAnsiTheme="minorHAnsi" w:cstheme="minorHAnsi"/>
          <w:bCs/>
          <w:iCs/>
          <w:sz w:val="22"/>
          <w:szCs w:val="22"/>
          <w:lang w:val="ro-RO"/>
        </w:rPr>
        <w:lastRenderedPageBreak/>
        <w:t xml:space="preserve">diferite evenimente legislative, cum sunt: modificarea, completarea, abrogarea, republicarea, suspendarea sau altele asemenea. </w:t>
      </w:r>
    </w:p>
    <w:p w14:paraId="545EF129" w14:textId="77777777" w:rsidR="0050177F" w:rsidRPr="0050177F" w:rsidRDefault="0050177F" w:rsidP="00242898">
      <w:pPr>
        <w:pStyle w:val="Corptext2"/>
        <w:widowControl w:val="0"/>
        <w:spacing w:before="80" w:afterLines="80" w:after="192"/>
        <w:ind w:left="1080"/>
        <w:rPr>
          <w:rFonts w:asciiTheme="minorHAnsi" w:hAnsiTheme="minorHAnsi" w:cstheme="minorHAnsi"/>
          <w:bCs/>
          <w:iCs/>
          <w:sz w:val="22"/>
          <w:szCs w:val="22"/>
          <w:lang w:val="ro-RO"/>
        </w:rPr>
      </w:pPr>
      <w:r w:rsidRPr="0050177F">
        <w:rPr>
          <w:rFonts w:asciiTheme="minorHAnsi" w:hAnsiTheme="minorHAnsi" w:cstheme="minorHAnsi"/>
          <w:bCs/>
          <w:iCs/>
          <w:sz w:val="22"/>
          <w:szCs w:val="22"/>
          <w:lang w:val="ro-RO"/>
        </w:rPr>
        <w:t xml:space="preserve">   (2)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situa</w:t>
      </w:r>
      <w:r>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ii temeinic justificate, prin excep</w:t>
      </w:r>
      <w:r>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ie de la prevederile alin. (1), actele normative de importan</w:t>
      </w:r>
      <w:r>
        <w:rPr>
          <w:rFonts w:asciiTheme="minorHAnsi" w:hAnsiTheme="minorHAnsi" w:cstheme="minorHAnsi"/>
          <w:bCs/>
          <w:iCs/>
          <w:sz w:val="22"/>
          <w:szCs w:val="22"/>
          <w:lang w:val="ro-RO"/>
        </w:rPr>
        <w:t>ță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complexitate deosebit</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pot fi modificate, completate sau, dup</w:t>
      </w:r>
      <w:r>
        <w:rPr>
          <w:rFonts w:asciiTheme="minorHAnsi" w:hAnsiTheme="minorHAnsi" w:cstheme="minorHAnsi"/>
          <w:bCs/>
          <w:iCs/>
          <w:sz w:val="22"/>
          <w:szCs w:val="22"/>
          <w:lang w:val="ro-RO"/>
        </w:rPr>
        <w:t xml:space="preserve">ă </w:t>
      </w:r>
      <w:r w:rsidRPr="0050177F">
        <w:rPr>
          <w:rFonts w:asciiTheme="minorHAnsi" w:hAnsiTheme="minorHAnsi" w:cstheme="minorHAnsi"/>
          <w:bCs/>
          <w:iCs/>
          <w:sz w:val="22"/>
          <w:szCs w:val="22"/>
          <w:lang w:val="ro-RO"/>
        </w:rPr>
        <w:t>caz, abrogate de autoritatea emitent</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 xml:space="preserve">i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perioada cuprins</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ntre data public</w:t>
      </w:r>
      <w:r>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rii </w:t>
      </w:r>
      <w:r>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Monitorul Oficial al Rom</w:t>
      </w:r>
      <w:r>
        <w:rPr>
          <w:rFonts w:asciiTheme="minorHAnsi" w:hAnsiTheme="minorHAnsi" w:cstheme="minorHAnsi"/>
          <w:bCs/>
          <w:iCs/>
          <w:sz w:val="22"/>
          <w:szCs w:val="22"/>
          <w:lang w:val="ro-RO"/>
        </w:rPr>
        <w:t>â</w:t>
      </w:r>
      <w:r w:rsidRPr="0050177F">
        <w:rPr>
          <w:rFonts w:asciiTheme="minorHAnsi" w:hAnsiTheme="minorHAnsi" w:cstheme="minorHAnsi"/>
          <w:bCs/>
          <w:iCs/>
          <w:sz w:val="22"/>
          <w:szCs w:val="22"/>
          <w:lang w:val="ro-RO"/>
        </w:rPr>
        <w:t xml:space="preserve">niei, Partea I, </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data prev</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zut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pentru intrarea lor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vigoare, cu condi</w:t>
      </w:r>
      <w:r w:rsidR="00174566">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ia ca interven</w:t>
      </w:r>
      <w:r w:rsidR="00174566">
        <w:rPr>
          <w:rFonts w:asciiTheme="minorHAnsi" w:hAnsiTheme="minorHAnsi" w:cstheme="minorHAnsi"/>
          <w:bCs/>
          <w:iCs/>
          <w:sz w:val="22"/>
          <w:szCs w:val="22"/>
          <w:lang w:val="ro-RO"/>
        </w:rPr>
        <w:t>ț</w:t>
      </w:r>
      <w:r w:rsidRPr="0050177F">
        <w:rPr>
          <w:rFonts w:asciiTheme="minorHAnsi" w:hAnsiTheme="minorHAnsi" w:cstheme="minorHAnsi"/>
          <w:bCs/>
          <w:iCs/>
          <w:sz w:val="22"/>
          <w:szCs w:val="22"/>
          <w:lang w:val="ro-RO"/>
        </w:rPr>
        <w:t>iile propuse s</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intre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vigoare la aceea</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dat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cu actul normativ supus evenimentului legislativ. </w:t>
      </w:r>
    </w:p>
    <w:p w14:paraId="59569972" w14:textId="77777777" w:rsidR="0038572D" w:rsidRPr="0038572D" w:rsidRDefault="0050177F" w:rsidP="00242898">
      <w:pPr>
        <w:pStyle w:val="Corptext2"/>
        <w:widowControl w:val="0"/>
        <w:spacing w:before="80" w:afterLines="80" w:after="192"/>
        <w:ind w:left="1080"/>
        <w:rPr>
          <w:rFonts w:asciiTheme="minorHAnsi" w:hAnsiTheme="minorHAnsi" w:cstheme="minorHAnsi"/>
          <w:bCs/>
          <w:iCs/>
          <w:sz w:val="22"/>
          <w:szCs w:val="22"/>
          <w:lang w:val="ro-RO"/>
        </w:rPr>
      </w:pPr>
      <w:r w:rsidRPr="0050177F">
        <w:rPr>
          <w:rFonts w:asciiTheme="minorHAnsi" w:hAnsiTheme="minorHAnsi" w:cstheme="minorHAnsi"/>
          <w:bCs/>
          <w:iCs/>
          <w:sz w:val="22"/>
          <w:szCs w:val="22"/>
          <w:lang w:val="ro-RO"/>
        </w:rPr>
        <w:t xml:space="preserve">   (3) Evenimentele legislative pot fi dispuse prin acte normative ulterioare de acela</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i nivel sau de nivel superior, av</w:t>
      </w:r>
      <w:r w:rsidR="00174566">
        <w:rPr>
          <w:rFonts w:asciiTheme="minorHAnsi" w:hAnsiTheme="minorHAnsi" w:cstheme="minorHAnsi"/>
          <w:bCs/>
          <w:iCs/>
          <w:sz w:val="22"/>
          <w:szCs w:val="22"/>
          <w:lang w:val="ro-RO"/>
        </w:rPr>
        <w:t>â</w:t>
      </w:r>
      <w:r w:rsidRPr="0050177F">
        <w:rPr>
          <w:rFonts w:asciiTheme="minorHAnsi" w:hAnsiTheme="minorHAnsi" w:cstheme="minorHAnsi"/>
          <w:bCs/>
          <w:iCs/>
          <w:sz w:val="22"/>
          <w:szCs w:val="22"/>
          <w:lang w:val="ro-RO"/>
        </w:rPr>
        <w:t xml:space="preserve">nd ca obiect exclusiv evenimentul respectiv, dar </w:t>
      </w:r>
      <w:r w:rsidR="00174566">
        <w:rPr>
          <w:rFonts w:asciiTheme="minorHAnsi" w:hAnsiTheme="minorHAnsi" w:cstheme="minorHAnsi"/>
          <w:bCs/>
          <w:iCs/>
          <w:sz w:val="22"/>
          <w:szCs w:val="22"/>
          <w:lang w:val="ro-RO"/>
        </w:rPr>
        <w:t>ș</w:t>
      </w:r>
      <w:r w:rsidRPr="0050177F">
        <w:rPr>
          <w:rFonts w:asciiTheme="minorHAnsi" w:hAnsiTheme="minorHAnsi" w:cstheme="minorHAnsi"/>
          <w:bCs/>
          <w:iCs/>
          <w:sz w:val="22"/>
          <w:szCs w:val="22"/>
          <w:lang w:val="ro-RO"/>
        </w:rPr>
        <w:t xml:space="preserve">i prin alte acte normative ulterioare care, </w:t>
      </w:r>
      <w:r w:rsidR="00174566">
        <w:rPr>
          <w:rFonts w:asciiTheme="minorHAnsi" w:hAnsiTheme="minorHAnsi" w:cstheme="minorHAnsi"/>
          <w:bCs/>
          <w:iCs/>
          <w:sz w:val="22"/>
          <w:szCs w:val="22"/>
          <w:lang w:val="ro-RO"/>
        </w:rPr>
        <w:t>î</w:t>
      </w:r>
      <w:r w:rsidRPr="0050177F">
        <w:rPr>
          <w:rFonts w:asciiTheme="minorHAnsi" w:hAnsiTheme="minorHAnsi" w:cstheme="minorHAnsi"/>
          <w:bCs/>
          <w:iCs/>
          <w:sz w:val="22"/>
          <w:szCs w:val="22"/>
          <w:lang w:val="ro-RO"/>
        </w:rPr>
        <w:t>n principal, reglementeaz</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o anumit</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problematic</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iar ca m</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sur</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conex</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dispun asemenea evenimente pentru a asigura corelarea celor dou</w:t>
      </w:r>
      <w:r w:rsidR="00174566">
        <w:rPr>
          <w:rFonts w:asciiTheme="minorHAnsi" w:hAnsiTheme="minorHAnsi" w:cstheme="minorHAnsi"/>
          <w:bCs/>
          <w:iCs/>
          <w:sz w:val="22"/>
          <w:szCs w:val="22"/>
          <w:lang w:val="ro-RO"/>
        </w:rPr>
        <w:t>ă</w:t>
      </w:r>
      <w:r w:rsidRPr="0050177F">
        <w:rPr>
          <w:rFonts w:asciiTheme="minorHAnsi" w:hAnsiTheme="minorHAnsi" w:cstheme="minorHAnsi"/>
          <w:bCs/>
          <w:iCs/>
          <w:sz w:val="22"/>
          <w:szCs w:val="22"/>
          <w:lang w:val="ro-RO"/>
        </w:rPr>
        <w:t xml:space="preserve"> acte normative interferente</w:t>
      </w:r>
      <w:r w:rsidR="00174566">
        <w:rPr>
          <w:rFonts w:asciiTheme="minorHAnsi" w:hAnsiTheme="minorHAnsi" w:cstheme="minorHAnsi"/>
          <w:bCs/>
          <w:iCs/>
          <w:sz w:val="22"/>
          <w:szCs w:val="22"/>
          <w:lang w:val="ro-RO"/>
        </w:rPr>
        <w:t>;</w:t>
      </w:r>
    </w:p>
    <w:p w14:paraId="6A49854D" w14:textId="77777777" w:rsidR="001E5FD4" w:rsidRPr="001E5FD4"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59</w:t>
      </w:r>
      <w:r w:rsidR="001E5FD4">
        <w:rPr>
          <w:rFonts w:asciiTheme="minorHAnsi" w:hAnsiTheme="minorHAnsi" w:cstheme="minorHAnsi"/>
          <w:bCs/>
          <w:iCs/>
          <w:sz w:val="22"/>
          <w:szCs w:val="22"/>
          <w:lang w:val="ro-RO"/>
        </w:rPr>
        <w:t xml:space="preserve"> - </w:t>
      </w:r>
      <w:r w:rsidR="001E5FD4" w:rsidRPr="001E5FD4">
        <w:rPr>
          <w:rFonts w:asciiTheme="minorHAnsi" w:hAnsiTheme="minorHAnsi" w:cstheme="minorHAnsi"/>
          <w:bCs/>
          <w:iCs/>
          <w:sz w:val="22"/>
          <w:szCs w:val="22"/>
          <w:lang w:val="ro-RO"/>
        </w:rPr>
        <w:t>(1) Modificarea unui act normativ const</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 schimbarea expres</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a textului unora sau mai multor articole ori alineate ale acestuia </w:t>
      </w:r>
      <w:r w:rsidR="001E5FD4">
        <w:rPr>
          <w:rFonts w:asciiTheme="minorHAnsi" w:hAnsiTheme="minorHAnsi" w:cstheme="minorHAnsi"/>
          <w:bCs/>
          <w:iCs/>
          <w:sz w:val="22"/>
          <w:szCs w:val="22"/>
          <w:lang w:val="ro-RO"/>
        </w:rPr>
        <w:t>ș</w:t>
      </w:r>
      <w:r w:rsidR="001E5FD4" w:rsidRPr="001E5FD4">
        <w:rPr>
          <w:rFonts w:asciiTheme="minorHAnsi" w:hAnsiTheme="minorHAnsi" w:cstheme="minorHAnsi"/>
          <w:bCs/>
          <w:iCs/>
          <w:sz w:val="22"/>
          <w:szCs w:val="22"/>
          <w:lang w:val="ro-RO"/>
        </w:rPr>
        <w:t xml:space="preserve">i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 xml:space="preserve">n redarea lor </w:t>
      </w:r>
      <w:r w:rsidR="001E5FD4">
        <w:rPr>
          <w:rFonts w:asciiTheme="minorHAnsi" w:hAnsiTheme="minorHAnsi" w:cstheme="minorHAnsi"/>
          <w:bCs/>
          <w:iCs/>
          <w:sz w:val="22"/>
          <w:szCs w:val="22"/>
          <w:lang w:val="ro-RO"/>
        </w:rPr>
        <w:t>î</w:t>
      </w:r>
      <w:r w:rsidR="001E5FD4" w:rsidRPr="001E5FD4">
        <w:rPr>
          <w:rFonts w:asciiTheme="minorHAnsi" w:hAnsiTheme="minorHAnsi" w:cstheme="minorHAnsi"/>
          <w:bCs/>
          <w:iCs/>
          <w:sz w:val="22"/>
          <w:szCs w:val="22"/>
          <w:lang w:val="ro-RO"/>
        </w:rPr>
        <w:t>ntr-o nou</w:t>
      </w:r>
      <w:r w:rsidR="001E5FD4">
        <w:rPr>
          <w:rFonts w:asciiTheme="minorHAnsi" w:hAnsiTheme="minorHAnsi" w:cstheme="minorHAnsi"/>
          <w:bCs/>
          <w:iCs/>
          <w:sz w:val="22"/>
          <w:szCs w:val="22"/>
          <w:lang w:val="ro-RO"/>
        </w:rPr>
        <w:t>ă</w:t>
      </w:r>
      <w:r w:rsidR="001E5FD4" w:rsidRPr="001E5FD4">
        <w:rPr>
          <w:rFonts w:asciiTheme="minorHAnsi" w:hAnsiTheme="minorHAnsi" w:cstheme="minorHAnsi"/>
          <w:bCs/>
          <w:iCs/>
          <w:sz w:val="22"/>
          <w:szCs w:val="22"/>
          <w:lang w:val="ro-RO"/>
        </w:rPr>
        <w:t xml:space="preserve"> formulare. </w:t>
      </w:r>
    </w:p>
    <w:p w14:paraId="218BC17A" w14:textId="77777777" w:rsidR="001E5FD4" w:rsidRPr="001E5FD4" w:rsidRDefault="001E5FD4" w:rsidP="00242898">
      <w:pPr>
        <w:pStyle w:val="Corptext2"/>
        <w:widowControl w:val="0"/>
        <w:spacing w:before="80" w:afterLines="80" w:after="192"/>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(2) Pentru exprimarea normativ</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a inten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iei de modificare a unui act normativ se nominalizeaz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expres textul vizat, cu toate elementele de identificare necesare, iar dispozi</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ia propriu-zis</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se formuleaz</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utiliz</w:t>
      </w:r>
      <w:r>
        <w:rPr>
          <w:rFonts w:asciiTheme="minorHAnsi" w:hAnsiTheme="minorHAnsi" w:cstheme="minorHAnsi"/>
          <w:bCs/>
          <w:iCs/>
          <w:sz w:val="22"/>
          <w:szCs w:val="22"/>
          <w:lang w:val="ro-RO"/>
        </w:rPr>
        <w:t>â</w:t>
      </w:r>
      <w:r w:rsidRPr="001E5FD4">
        <w:rPr>
          <w:rFonts w:asciiTheme="minorHAnsi" w:hAnsiTheme="minorHAnsi" w:cstheme="minorHAnsi"/>
          <w:bCs/>
          <w:iCs/>
          <w:sz w:val="22"/>
          <w:szCs w:val="22"/>
          <w:lang w:val="ro-RO"/>
        </w:rPr>
        <w:t>ndu-se sintagma "se modific</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Pr>
          <w:rFonts w:asciiTheme="minorHAnsi" w:hAnsiTheme="minorHAnsi" w:cstheme="minorHAnsi"/>
          <w:bCs/>
          <w:iCs/>
          <w:sz w:val="22"/>
          <w:szCs w:val="22"/>
          <w:lang w:val="ro-RO"/>
        </w:rPr>
        <w:t>ș</w:t>
      </w:r>
      <w:r w:rsidRPr="001E5FD4">
        <w:rPr>
          <w:rFonts w:asciiTheme="minorHAnsi" w:hAnsiTheme="minorHAnsi" w:cstheme="minorHAnsi"/>
          <w:bCs/>
          <w:iCs/>
          <w:sz w:val="22"/>
          <w:szCs w:val="22"/>
          <w:lang w:val="ro-RO"/>
        </w:rPr>
        <w:t>i va avea urm</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torul cuprins:", urmat</w:t>
      </w:r>
      <w:r>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de redarea noului text. </w:t>
      </w:r>
    </w:p>
    <w:p w14:paraId="098A2B62" w14:textId="77777777" w:rsidR="0038572D" w:rsidRPr="0038572D" w:rsidRDefault="001E5FD4" w:rsidP="00242898">
      <w:pPr>
        <w:pStyle w:val="Corptext2"/>
        <w:widowControl w:val="0"/>
        <w:spacing w:before="80" w:afterLines="80" w:after="192"/>
        <w:ind w:left="900"/>
        <w:rPr>
          <w:rFonts w:asciiTheme="minorHAnsi" w:hAnsiTheme="minorHAnsi" w:cstheme="minorHAnsi"/>
          <w:bCs/>
          <w:iCs/>
          <w:sz w:val="22"/>
          <w:szCs w:val="22"/>
          <w:lang w:val="ro-RO"/>
        </w:rPr>
      </w:pPr>
      <w:r w:rsidRPr="001E5FD4">
        <w:rPr>
          <w:rFonts w:asciiTheme="minorHAnsi" w:hAnsiTheme="minorHAnsi" w:cstheme="minorHAnsi"/>
          <w:bCs/>
          <w:iCs/>
          <w:sz w:val="22"/>
          <w:szCs w:val="22"/>
          <w:lang w:val="ro-RO"/>
        </w:rPr>
        <w:t xml:space="preserve">   (3) Procedeul de a se men</w:t>
      </w:r>
      <w:r>
        <w:rPr>
          <w:rFonts w:asciiTheme="minorHAnsi" w:hAnsiTheme="minorHAnsi" w:cstheme="minorHAnsi"/>
          <w:bCs/>
          <w:iCs/>
          <w:sz w:val="22"/>
          <w:szCs w:val="22"/>
          <w:lang w:val="ro-RO"/>
        </w:rPr>
        <w:t>ț</w:t>
      </w:r>
      <w:r w:rsidRPr="001E5FD4">
        <w:rPr>
          <w:rFonts w:asciiTheme="minorHAnsi" w:hAnsiTheme="minorHAnsi" w:cstheme="minorHAnsi"/>
          <w:bCs/>
          <w:iCs/>
          <w:sz w:val="22"/>
          <w:szCs w:val="22"/>
          <w:lang w:val="ro-RO"/>
        </w:rPr>
        <w:t xml:space="preserve">iona generic,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finalul unui act normativ, 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un alt act normativ conex sau texte din acel act "se modific</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corespunz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tor" trebuie evitat. De asemenea, nu se utilizeaz</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pentru a exprima o modificare, redarea doar a unor fragmente ori sintagme dintr-un text. Modificarea trebuie sa cuprind</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 xml:space="preserve">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ntregime textul vizat, cuprins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 xml:space="preserve">n articol, alineat sau </w:t>
      </w:r>
      <w:r w:rsidR="00B91593">
        <w:rPr>
          <w:rFonts w:asciiTheme="minorHAnsi" w:hAnsiTheme="minorHAnsi" w:cstheme="minorHAnsi"/>
          <w:bCs/>
          <w:iCs/>
          <w:sz w:val="22"/>
          <w:szCs w:val="22"/>
          <w:lang w:val="ro-RO"/>
        </w:rPr>
        <w:t>î</w:t>
      </w:r>
      <w:r w:rsidRPr="001E5FD4">
        <w:rPr>
          <w:rFonts w:asciiTheme="minorHAnsi" w:hAnsiTheme="minorHAnsi" w:cstheme="minorHAnsi"/>
          <w:bCs/>
          <w:iCs/>
          <w:sz w:val="22"/>
          <w:szCs w:val="22"/>
          <w:lang w:val="ro-RO"/>
        </w:rPr>
        <w:t>n elementul marcat al unei enumer</w:t>
      </w:r>
      <w:r w:rsidR="00B91593">
        <w:rPr>
          <w:rFonts w:asciiTheme="minorHAnsi" w:hAnsiTheme="minorHAnsi" w:cstheme="minorHAnsi"/>
          <w:bCs/>
          <w:iCs/>
          <w:sz w:val="22"/>
          <w:szCs w:val="22"/>
          <w:lang w:val="ro-RO"/>
        </w:rPr>
        <w:t>ă</w:t>
      </w:r>
      <w:r w:rsidRPr="001E5FD4">
        <w:rPr>
          <w:rFonts w:asciiTheme="minorHAnsi" w:hAnsiTheme="minorHAnsi" w:cstheme="minorHAnsi"/>
          <w:bCs/>
          <w:iCs/>
          <w:sz w:val="22"/>
          <w:szCs w:val="22"/>
          <w:lang w:val="ro-RO"/>
        </w:rPr>
        <w:t>ri</w:t>
      </w:r>
      <w:r w:rsidR="00B91593">
        <w:rPr>
          <w:rFonts w:asciiTheme="minorHAnsi" w:hAnsiTheme="minorHAnsi" w:cstheme="minorHAnsi"/>
          <w:bCs/>
          <w:iCs/>
          <w:sz w:val="22"/>
          <w:szCs w:val="22"/>
          <w:lang w:val="ro-RO"/>
        </w:rPr>
        <w:t>;</w:t>
      </w:r>
    </w:p>
    <w:p w14:paraId="14AEFBB6" w14:textId="77777777" w:rsidR="003C36EB" w:rsidRPr="003C36EB"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61</w:t>
      </w:r>
      <w:r w:rsidR="003C36EB">
        <w:rPr>
          <w:rFonts w:asciiTheme="minorHAnsi" w:hAnsiTheme="minorHAnsi" w:cstheme="minorHAnsi"/>
          <w:bCs/>
          <w:iCs/>
          <w:sz w:val="22"/>
          <w:szCs w:val="22"/>
          <w:lang w:val="ro-RO"/>
        </w:rPr>
        <w:t xml:space="preserve"> - </w:t>
      </w:r>
      <w:r w:rsidR="003C36EB" w:rsidRPr="003C36EB">
        <w:rPr>
          <w:rFonts w:asciiTheme="minorHAnsi" w:hAnsiTheme="minorHAnsi" w:cstheme="minorHAnsi"/>
          <w:bCs/>
          <w:iCs/>
          <w:sz w:val="22"/>
          <w:szCs w:val="22"/>
          <w:lang w:val="ro-RO"/>
        </w:rPr>
        <w:t xml:space="preserve">(1) Modificarea sau completarea unui act normativ este admisa numai daca nu se afectează concepția generala ori caracterul unitar al acelui act sau daca nu privește întreaga ori cea mai mare parte a reglementarii in cauza; in caz contrar actul se înlocuiește cu o noua reglementare, urmând sa fie in întregime abrogat. </w:t>
      </w:r>
    </w:p>
    <w:p w14:paraId="17FB35EF" w14:textId="77777777" w:rsidR="0038572D" w:rsidRPr="0038572D" w:rsidRDefault="003C36EB" w:rsidP="00242898">
      <w:pPr>
        <w:pStyle w:val="Corptext2"/>
        <w:widowControl w:val="0"/>
        <w:spacing w:before="80" w:afterLines="80" w:after="192"/>
        <w:ind w:left="900"/>
        <w:rPr>
          <w:rFonts w:asciiTheme="minorHAnsi" w:hAnsiTheme="minorHAnsi" w:cstheme="minorHAnsi"/>
          <w:bCs/>
          <w:iCs/>
          <w:sz w:val="22"/>
          <w:szCs w:val="22"/>
          <w:lang w:val="ro-RO"/>
        </w:rPr>
      </w:pPr>
      <w:r w:rsidRPr="003C36EB">
        <w:rPr>
          <w:rFonts w:asciiTheme="minorHAnsi" w:hAnsiTheme="minorHAnsi" w:cstheme="minorHAnsi"/>
          <w:bCs/>
          <w:iCs/>
          <w:sz w:val="22"/>
          <w:szCs w:val="22"/>
          <w:lang w:val="ro-RO"/>
        </w:rPr>
        <w:t xml:space="preserve">   (2) Prevederile modificate sau care completează actul normativ trebuie sa se integreze armonios in actul supus modificării ori completării, asigurandu-se unitatea de stil si de terminologie, precum si succesiunea normala a articolelor</w:t>
      </w:r>
      <w:r>
        <w:rPr>
          <w:rFonts w:asciiTheme="minorHAnsi" w:hAnsiTheme="minorHAnsi" w:cstheme="minorHAnsi"/>
          <w:bCs/>
          <w:iCs/>
          <w:sz w:val="22"/>
          <w:szCs w:val="22"/>
          <w:lang w:val="ro-RO"/>
        </w:rPr>
        <w:t>.</w:t>
      </w:r>
    </w:p>
    <w:p w14:paraId="1B50C9E0" w14:textId="77777777" w:rsidR="007F33CB" w:rsidRPr="00DD7BA6" w:rsidRDefault="00472387" w:rsidP="00242898">
      <w:pPr>
        <w:pStyle w:val="Corptext2"/>
        <w:widowControl w:val="0"/>
        <w:numPr>
          <w:ilvl w:val="1"/>
          <w:numId w:val="11"/>
        </w:numPr>
        <w:spacing w:before="80" w:afterLines="80" w:after="192"/>
        <w:rPr>
          <w:rFonts w:asciiTheme="minorHAnsi" w:hAnsiTheme="minorHAnsi" w:cstheme="minorHAnsi"/>
          <w:bCs/>
          <w:iCs/>
          <w:sz w:val="22"/>
          <w:szCs w:val="22"/>
          <w:lang w:val="ro-RO"/>
        </w:rPr>
      </w:pPr>
      <w:r w:rsidRPr="00472387">
        <w:rPr>
          <w:rFonts w:asciiTheme="minorHAnsi" w:hAnsiTheme="minorHAnsi" w:cstheme="minorHAnsi"/>
          <w:b/>
          <w:i w:val="0"/>
          <w:sz w:val="22"/>
          <w:szCs w:val="22"/>
          <w:lang w:val="ro-RO"/>
        </w:rPr>
        <w:t>art. 63</w:t>
      </w:r>
      <w:r w:rsidR="003C36EB">
        <w:rPr>
          <w:rFonts w:asciiTheme="minorHAnsi" w:hAnsiTheme="minorHAnsi" w:cstheme="minorHAnsi"/>
          <w:bCs/>
          <w:iCs/>
          <w:sz w:val="22"/>
          <w:szCs w:val="22"/>
          <w:lang w:val="ro-RO"/>
        </w:rPr>
        <w:t xml:space="preserve"> - </w:t>
      </w:r>
      <w:r w:rsidR="00CE1440" w:rsidRPr="00CE1440">
        <w:rPr>
          <w:rFonts w:asciiTheme="minorHAnsi" w:hAnsiTheme="minorHAnsi" w:cstheme="minorHAnsi"/>
          <w:bCs/>
          <w:iCs/>
          <w:sz w:val="22"/>
          <w:szCs w:val="22"/>
          <w:lang w:val="ro-RO"/>
        </w:rPr>
        <w:t>Pentru instituirea unei norme derogatorii se va folosi formula "prin derogare de la...", urmata de menționarea reglementarii de la care se deroga. Derogarea se poate face numai printr-un act normativ de nivel cel puțin egal cu cel al reglementarii de baza.</w:t>
      </w:r>
    </w:p>
    <w:p w14:paraId="6D1980D3" w14:textId="6BEABCA4" w:rsidR="00356427" w:rsidRDefault="00356427" w:rsidP="00242898">
      <w:pPr>
        <w:pStyle w:val="Corptext2"/>
        <w:widowControl w:val="0"/>
        <w:numPr>
          <w:ilvl w:val="0"/>
          <w:numId w:val="11"/>
        </w:numPr>
        <w:spacing w:before="80" w:afterLines="80" w:after="192"/>
        <w:rPr>
          <w:rFonts w:asciiTheme="minorHAnsi" w:hAnsiTheme="minorHAnsi" w:cstheme="minorHAnsi"/>
          <w:b/>
          <w:bCs/>
          <w:i w:val="0"/>
          <w:spacing w:val="-2"/>
          <w:sz w:val="22"/>
          <w:szCs w:val="22"/>
          <w:lang w:val="ro-RO"/>
        </w:rPr>
      </w:pPr>
      <w:r w:rsidRPr="00356427">
        <w:rPr>
          <w:rFonts w:asciiTheme="minorHAnsi" w:hAnsiTheme="minorHAnsi" w:cstheme="minorHAnsi"/>
          <w:b/>
          <w:bCs/>
          <w:i w:val="0"/>
          <w:spacing w:val="-2"/>
          <w:sz w:val="22"/>
          <w:szCs w:val="22"/>
          <w:lang w:val="ro-RO"/>
        </w:rPr>
        <w:t>prevederile</w:t>
      </w:r>
      <w:r w:rsidRPr="00356427">
        <w:t xml:space="preserve"> </w:t>
      </w:r>
      <w:r w:rsidRPr="00356427">
        <w:rPr>
          <w:rFonts w:asciiTheme="minorHAnsi" w:hAnsiTheme="minorHAnsi" w:cstheme="minorHAnsi"/>
          <w:b/>
          <w:bCs/>
          <w:i w:val="0"/>
          <w:spacing w:val="-2"/>
          <w:sz w:val="22"/>
          <w:szCs w:val="22"/>
          <w:lang w:val="ro-RO"/>
        </w:rPr>
        <w:t>Leg</w:t>
      </w:r>
      <w:r w:rsidRPr="00356427">
        <w:rPr>
          <w:rFonts w:asciiTheme="minorHAnsi" w:hAnsiTheme="minorHAnsi" w:cstheme="minorHAnsi"/>
          <w:b/>
          <w:bCs/>
          <w:i w:val="0"/>
          <w:spacing w:val="-2"/>
          <w:sz w:val="22"/>
          <w:szCs w:val="22"/>
          <w:lang w:val="ro-RO"/>
        </w:rPr>
        <w:t>ii</w:t>
      </w:r>
      <w:r w:rsidRPr="00356427">
        <w:rPr>
          <w:rFonts w:asciiTheme="minorHAnsi" w:hAnsiTheme="minorHAnsi" w:cstheme="minorHAnsi"/>
          <w:b/>
          <w:bCs/>
          <w:i w:val="0"/>
          <w:spacing w:val="-2"/>
          <w:sz w:val="22"/>
          <w:szCs w:val="22"/>
          <w:lang w:val="ro-RO"/>
        </w:rPr>
        <w:t xml:space="preserve"> serviciilor comunitare de utilități publice nr. 51/2006,</w:t>
      </w:r>
      <w:r w:rsidRPr="00356427">
        <w:rPr>
          <w:rFonts w:asciiTheme="minorHAnsi" w:hAnsiTheme="minorHAnsi" w:cstheme="minorHAnsi"/>
          <w:b/>
          <w:bCs/>
          <w:i w:val="0"/>
          <w:spacing w:val="-2"/>
          <w:sz w:val="22"/>
          <w:szCs w:val="22"/>
          <w:lang w:val="ro-RO"/>
        </w:rPr>
        <w:t xml:space="preserve"> </w:t>
      </w:r>
      <w:r w:rsidRPr="00356427">
        <w:rPr>
          <w:rFonts w:asciiTheme="minorHAnsi" w:hAnsiTheme="minorHAnsi" w:cstheme="minorHAnsi"/>
          <w:b/>
          <w:bCs/>
          <w:i w:val="0"/>
          <w:spacing w:val="-2"/>
          <w:sz w:val="22"/>
          <w:szCs w:val="22"/>
          <w:lang w:val="ro-RO"/>
        </w:rPr>
        <w:t>republicată</w:t>
      </w:r>
      <w:r>
        <w:rPr>
          <w:rFonts w:asciiTheme="minorHAnsi" w:hAnsiTheme="minorHAnsi" w:cstheme="minorHAnsi"/>
          <w:b/>
          <w:bCs/>
          <w:i w:val="0"/>
          <w:spacing w:val="-2"/>
          <w:sz w:val="22"/>
          <w:szCs w:val="22"/>
          <w:lang w:val="ro-RO"/>
        </w:rPr>
        <w:t>:</w:t>
      </w:r>
    </w:p>
    <w:p w14:paraId="31CF7267" w14:textId="496BF8AD" w:rsidR="0040197D" w:rsidRPr="003429C6" w:rsidRDefault="00356427" w:rsidP="00242898">
      <w:pPr>
        <w:pStyle w:val="Corptext2"/>
        <w:widowControl w:val="0"/>
        <w:numPr>
          <w:ilvl w:val="1"/>
          <w:numId w:val="11"/>
        </w:numPr>
        <w:spacing w:before="80" w:afterLines="80" w:after="192"/>
        <w:rPr>
          <w:rFonts w:asciiTheme="minorHAnsi" w:hAnsiTheme="minorHAnsi" w:cstheme="minorHAnsi"/>
          <w:iCs/>
          <w:spacing w:val="-2"/>
          <w:sz w:val="22"/>
          <w:szCs w:val="22"/>
          <w:lang w:val="ro-RO"/>
        </w:rPr>
      </w:pPr>
      <w:r w:rsidRPr="00356427">
        <w:rPr>
          <w:rFonts w:asciiTheme="minorHAnsi" w:hAnsiTheme="minorHAnsi" w:cstheme="minorHAnsi"/>
          <w:b/>
          <w:bCs/>
          <w:i w:val="0"/>
          <w:spacing w:val="-2"/>
          <w:sz w:val="22"/>
          <w:szCs w:val="22"/>
          <w:lang w:val="ro-RO"/>
        </w:rPr>
        <w:t>art. 1 alin. (2)</w:t>
      </w:r>
      <w:r w:rsidR="0040197D">
        <w:rPr>
          <w:rFonts w:asciiTheme="minorHAnsi" w:hAnsiTheme="minorHAnsi" w:cstheme="minorHAnsi"/>
          <w:b/>
          <w:bCs/>
          <w:i w:val="0"/>
          <w:spacing w:val="-2"/>
          <w:sz w:val="22"/>
          <w:szCs w:val="22"/>
          <w:lang w:val="ro-RO"/>
        </w:rPr>
        <w:t xml:space="preserve"> – </w:t>
      </w:r>
      <w:r w:rsidR="0040197D" w:rsidRPr="003429C6">
        <w:rPr>
          <w:rFonts w:asciiTheme="minorHAnsi" w:hAnsiTheme="minorHAnsi" w:cstheme="minorHAnsi"/>
          <w:iCs/>
          <w:spacing w:val="-2"/>
          <w:sz w:val="22"/>
          <w:szCs w:val="22"/>
          <w:lang w:val="ro-RO"/>
        </w:rPr>
        <w:t xml:space="preserve">In </w:t>
      </w:r>
      <w:r w:rsidR="003429C6" w:rsidRPr="003429C6">
        <w:rPr>
          <w:rFonts w:asciiTheme="minorHAnsi" w:hAnsiTheme="minorHAnsi" w:cstheme="minorHAnsi"/>
          <w:iCs/>
          <w:spacing w:val="-2"/>
          <w:sz w:val="22"/>
          <w:szCs w:val="22"/>
          <w:lang w:val="ro-RO"/>
        </w:rPr>
        <w:t>înțelesul</w:t>
      </w:r>
      <w:r w:rsidR="0040197D" w:rsidRPr="003429C6">
        <w:rPr>
          <w:rFonts w:asciiTheme="minorHAnsi" w:hAnsiTheme="minorHAnsi" w:cstheme="minorHAnsi"/>
          <w:iCs/>
          <w:spacing w:val="-2"/>
          <w:sz w:val="22"/>
          <w:szCs w:val="22"/>
          <w:lang w:val="ro-RO"/>
        </w:rPr>
        <w:t xml:space="preserve"> prezentei legi, serviciile comunitare de </w:t>
      </w:r>
      <w:r w:rsidR="003429C6" w:rsidRPr="003429C6">
        <w:rPr>
          <w:rFonts w:asciiTheme="minorHAnsi" w:hAnsiTheme="minorHAnsi" w:cstheme="minorHAnsi"/>
          <w:iCs/>
          <w:spacing w:val="-2"/>
          <w:sz w:val="22"/>
          <w:szCs w:val="22"/>
          <w:lang w:val="ro-RO"/>
        </w:rPr>
        <w:t>utilități</w:t>
      </w:r>
      <w:r w:rsidR="0040197D" w:rsidRPr="003429C6">
        <w:rPr>
          <w:rFonts w:asciiTheme="minorHAnsi" w:hAnsiTheme="minorHAnsi" w:cstheme="minorHAnsi"/>
          <w:iCs/>
          <w:spacing w:val="-2"/>
          <w:sz w:val="22"/>
          <w:szCs w:val="22"/>
          <w:lang w:val="ro-RO"/>
        </w:rPr>
        <w:t xml:space="preserve"> publice, denumite in continuare servicii de </w:t>
      </w:r>
      <w:r w:rsidR="003429C6" w:rsidRPr="003429C6">
        <w:rPr>
          <w:rFonts w:asciiTheme="minorHAnsi" w:hAnsiTheme="minorHAnsi" w:cstheme="minorHAnsi"/>
          <w:iCs/>
          <w:spacing w:val="-2"/>
          <w:sz w:val="22"/>
          <w:szCs w:val="22"/>
          <w:lang w:val="ro-RO"/>
        </w:rPr>
        <w:t>utilități</w:t>
      </w:r>
      <w:r w:rsidR="0040197D" w:rsidRPr="003429C6">
        <w:rPr>
          <w:rFonts w:asciiTheme="minorHAnsi" w:hAnsiTheme="minorHAnsi" w:cstheme="minorHAnsi"/>
          <w:iCs/>
          <w:spacing w:val="-2"/>
          <w:sz w:val="22"/>
          <w:szCs w:val="22"/>
          <w:lang w:val="ro-RO"/>
        </w:rPr>
        <w:t xml:space="preserve"> publice, sunt definite ca totalitatea </w:t>
      </w:r>
      <w:r w:rsidR="003429C6" w:rsidRPr="003429C6">
        <w:rPr>
          <w:rFonts w:asciiTheme="minorHAnsi" w:hAnsiTheme="minorHAnsi" w:cstheme="minorHAnsi"/>
          <w:iCs/>
          <w:spacing w:val="-2"/>
          <w:sz w:val="22"/>
          <w:szCs w:val="22"/>
          <w:lang w:val="ro-RO"/>
        </w:rPr>
        <w:t>activităților</w:t>
      </w:r>
      <w:r w:rsidR="0040197D" w:rsidRPr="003429C6">
        <w:rPr>
          <w:rFonts w:asciiTheme="minorHAnsi" w:hAnsiTheme="minorHAnsi" w:cstheme="minorHAnsi"/>
          <w:iCs/>
          <w:spacing w:val="-2"/>
          <w:sz w:val="22"/>
          <w:szCs w:val="22"/>
          <w:lang w:val="ro-RO"/>
        </w:rPr>
        <w:t xml:space="preserve"> reglementate prin prezenta lege si prin legi speciale, care asigura satisfacerea nevoilor </w:t>
      </w:r>
      <w:r w:rsidR="003429C6" w:rsidRPr="003429C6">
        <w:rPr>
          <w:rFonts w:asciiTheme="minorHAnsi" w:hAnsiTheme="minorHAnsi" w:cstheme="minorHAnsi"/>
          <w:iCs/>
          <w:spacing w:val="-2"/>
          <w:sz w:val="22"/>
          <w:szCs w:val="22"/>
          <w:lang w:val="ro-RO"/>
        </w:rPr>
        <w:t>esențiale</w:t>
      </w:r>
      <w:r w:rsidR="0040197D" w:rsidRPr="003429C6">
        <w:rPr>
          <w:rFonts w:asciiTheme="minorHAnsi" w:hAnsiTheme="minorHAnsi" w:cstheme="minorHAnsi"/>
          <w:iCs/>
          <w:spacing w:val="-2"/>
          <w:sz w:val="22"/>
          <w:szCs w:val="22"/>
          <w:lang w:val="ro-RO"/>
        </w:rPr>
        <w:t xml:space="preserve"> de utilitate si interes public general cu caracter social ale </w:t>
      </w:r>
      <w:r w:rsidR="003429C6" w:rsidRPr="003429C6">
        <w:rPr>
          <w:rFonts w:asciiTheme="minorHAnsi" w:hAnsiTheme="minorHAnsi" w:cstheme="minorHAnsi"/>
          <w:iCs/>
          <w:spacing w:val="-2"/>
          <w:sz w:val="22"/>
          <w:szCs w:val="22"/>
          <w:lang w:val="ro-RO"/>
        </w:rPr>
        <w:t>colectivităților</w:t>
      </w:r>
      <w:r w:rsidR="0040197D" w:rsidRPr="003429C6">
        <w:rPr>
          <w:rFonts w:asciiTheme="minorHAnsi" w:hAnsiTheme="minorHAnsi" w:cstheme="minorHAnsi"/>
          <w:iCs/>
          <w:spacing w:val="-2"/>
          <w:sz w:val="22"/>
          <w:szCs w:val="22"/>
          <w:lang w:val="ro-RO"/>
        </w:rPr>
        <w:t xml:space="preserve"> locale, cu privire la: </w:t>
      </w:r>
    </w:p>
    <w:p w14:paraId="7635740E" w14:textId="77777777" w:rsidR="0040197D" w:rsidRPr="003429C6" w:rsidRDefault="0040197D" w:rsidP="00242898">
      <w:pPr>
        <w:pStyle w:val="Corptext2"/>
        <w:widowControl w:val="0"/>
        <w:spacing w:before="60" w:afterLines="50" w:after="120"/>
        <w:ind w:left="1440"/>
        <w:rPr>
          <w:rFonts w:asciiTheme="minorHAnsi" w:hAnsiTheme="minorHAnsi" w:cstheme="minorHAnsi"/>
          <w:iCs/>
          <w:spacing w:val="-2"/>
          <w:sz w:val="22"/>
          <w:szCs w:val="22"/>
          <w:lang w:val="ro-RO"/>
        </w:rPr>
      </w:pPr>
      <w:r w:rsidRPr="003429C6">
        <w:rPr>
          <w:rFonts w:asciiTheme="minorHAnsi" w:hAnsiTheme="minorHAnsi" w:cstheme="minorHAnsi"/>
          <w:iCs/>
          <w:spacing w:val="-2"/>
          <w:sz w:val="22"/>
          <w:szCs w:val="22"/>
          <w:lang w:val="ro-RO"/>
        </w:rPr>
        <w:t xml:space="preserve">   a) alimentarea cu apa; </w:t>
      </w:r>
    </w:p>
    <w:p w14:paraId="3631E515" w14:textId="5A5FCCAD" w:rsidR="0040197D" w:rsidRPr="000A390C" w:rsidRDefault="0040197D" w:rsidP="00242898">
      <w:pPr>
        <w:pStyle w:val="Corptext2"/>
        <w:widowControl w:val="0"/>
        <w:spacing w:before="60" w:afterLines="50" w:after="120"/>
        <w:ind w:left="1440"/>
        <w:rPr>
          <w:rFonts w:asciiTheme="minorHAnsi" w:hAnsiTheme="minorHAnsi" w:cstheme="minorHAnsi"/>
          <w:iCs/>
          <w:spacing w:val="-2"/>
          <w:sz w:val="22"/>
          <w:szCs w:val="22"/>
          <w:lang w:val="ro-RO"/>
        </w:rPr>
      </w:pPr>
      <w:r w:rsidRPr="003429C6">
        <w:rPr>
          <w:rFonts w:asciiTheme="minorHAnsi" w:hAnsiTheme="minorHAnsi" w:cstheme="minorHAnsi"/>
          <w:iCs/>
          <w:spacing w:val="-2"/>
          <w:sz w:val="22"/>
          <w:szCs w:val="22"/>
          <w:lang w:val="ro-RO"/>
        </w:rPr>
        <w:t xml:space="preserve">   b) canalizarea si epurarea apelor uzate;</w:t>
      </w:r>
    </w:p>
    <w:p w14:paraId="5774E69F" w14:textId="18F737E0" w:rsidR="003429C6" w:rsidRDefault="003429C6" w:rsidP="00242898">
      <w:pPr>
        <w:pStyle w:val="Corptext2"/>
        <w:widowControl w:val="0"/>
        <w:numPr>
          <w:ilvl w:val="0"/>
          <w:numId w:val="11"/>
        </w:numPr>
        <w:spacing w:before="80" w:afterLines="80" w:after="192"/>
        <w:rPr>
          <w:rFonts w:asciiTheme="minorHAnsi" w:hAnsiTheme="minorHAnsi" w:cstheme="minorHAnsi"/>
          <w:i w:val="0"/>
          <w:spacing w:val="-2"/>
          <w:sz w:val="22"/>
          <w:szCs w:val="22"/>
          <w:lang w:val="ro-RO"/>
        </w:rPr>
      </w:pPr>
      <w:r w:rsidRPr="001F1007">
        <w:rPr>
          <w:rFonts w:asciiTheme="minorHAnsi" w:hAnsiTheme="minorHAnsi" w:cstheme="minorHAnsi"/>
          <w:b/>
          <w:bCs/>
          <w:i w:val="0"/>
          <w:spacing w:val="-2"/>
          <w:sz w:val="22"/>
          <w:szCs w:val="22"/>
          <w:lang w:val="ro-RO"/>
        </w:rPr>
        <w:t xml:space="preserve">prevederile Legii </w:t>
      </w:r>
      <w:r w:rsidRPr="003A3CCB">
        <w:rPr>
          <w:rFonts w:asciiTheme="minorHAnsi" w:hAnsiTheme="minorHAnsi" w:cstheme="minorHAnsi"/>
          <w:b/>
          <w:bCs/>
          <w:i w:val="0"/>
          <w:spacing w:val="-2"/>
          <w:sz w:val="22"/>
          <w:szCs w:val="22"/>
          <w:lang w:val="ro-RO"/>
        </w:rPr>
        <w:t>serviciului de alimentare cu apă și de canalizare nr. 241/2006</w:t>
      </w:r>
      <w:r w:rsidRPr="001F1007">
        <w:rPr>
          <w:rFonts w:asciiTheme="minorHAnsi" w:hAnsiTheme="minorHAnsi" w:cstheme="minorHAnsi"/>
          <w:i w:val="0"/>
          <w:spacing w:val="-2"/>
          <w:sz w:val="22"/>
          <w:szCs w:val="22"/>
          <w:lang w:val="ro-RO"/>
        </w:rPr>
        <w:t>,</w:t>
      </w:r>
      <w:r w:rsidR="001F1007" w:rsidRPr="001F1007">
        <w:rPr>
          <w:rFonts w:asciiTheme="minorHAnsi" w:hAnsiTheme="minorHAnsi" w:cstheme="minorHAnsi"/>
          <w:i w:val="0"/>
          <w:spacing w:val="-2"/>
          <w:sz w:val="22"/>
          <w:szCs w:val="22"/>
          <w:lang w:val="ro-RO"/>
        </w:rPr>
        <w:t xml:space="preserve"> </w:t>
      </w:r>
      <w:r w:rsidRPr="001F1007">
        <w:rPr>
          <w:rFonts w:asciiTheme="minorHAnsi" w:hAnsiTheme="minorHAnsi" w:cstheme="minorHAnsi"/>
          <w:i w:val="0"/>
          <w:spacing w:val="-2"/>
          <w:sz w:val="22"/>
          <w:szCs w:val="22"/>
          <w:lang w:val="ro-RO"/>
        </w:rPr>
        <w:t>republicată, cu modificările și completările ulterioare</w:t>
      </w:r>
      <w:r w:rsidR="001F1007">
        <w:rPr>
          <w:rFonts w:asciiTheme="minorHAnsi" w:hAnsiTheme="minorHAnsi" w:cstheme="minorHAnsi"/>
          <w:i w:val="0"/>
          <w:spacing w:val="-2"/>
          <w:sz w:val="22"/>
          <w:szCs w:val="22"/>
          <w:lang w:val="ro-RO"/>
        </w:rPr>
        <w:t>:</w:t>
      </w:r>
    </w:p>
    <w:p w14:paraId="6F292855" w14:textId="66E51397" w:rsidR="006708E4" w:rsidRPr="006708E4" w:rsidRDefault="001F1007" w:rsidP="00242898">
      <w:pPr>
        <w:pStyle w:val="Corptext2"/>
        <w:widowControl w:val="0"/>
        <w:numPr>
          <w:ilvl w:val="1"/>
          <w:numId w:val="11"/>
        </w:numPr>
        <w:spacing w:before="80" w:afterLines="80" w:after="192"/>
        <w:rPr>
          <w:rFonts w:asciiTheme="minorHAnsi" w:hAnsiTheme="minorHAnsi" w:cstheme="minorHAnsi"/>
          <w:iCs/>
          <w:spacing w:val="-2"/>
          <w:sz w:val="22"/>
          <w:szCs w:val="22"/>
          <w:lang w:val="ro-RO"/>
        </w:rPr>
      </w:pPr>
      <w:r w:rsidRPr="001F1007">
        <w:rPr>
          <w:rFonts w:asciiTheme="minorHAnsi" w:hAnsiTheme="minorHAnsi" w:cstheme="minorHAnsi"/>
          <w:b/>
          <w:bCs/>
          <w:i w:val="0"/>
          <w:spacing w:val="-2"/>
          <w:sz w:val="22"/>
          <w:szCs w:val="22"/>
          <w:lang w:val="ro-RO"/>
        </w:rPr>
        <w:t>art. 10 alin. (1) lit</w:t>
      </w:r>
      <w:r w:rsidR="006708E4">
        <w:rPr>
          <w:rFonts w:asciiTheme="minorHAnsi" w:hAnsiTheme="minorHAnsi" w:cstheme="minorHAnsi"/>
          <w:b/>
          <w:bCs/>
          <w:i w:val="0"/>
          <w:spacing w:val="-2"/>
          <w:sz w:val="22"/>
          <w:szCs w:val="22"/>
          <w:lang w:val="ro-RO"/>
        </w:rPr>
        <w:t>.</w:t>
      </w:r>
      <w:r w:rsidRPr="001F1007">
        <w:rPr>
          <w:rFonts w:asciiTheme="minorHAnsi" w:hAnsiTheme="minorHAnsi" w:cstheme="minorHAnsi"/>
          <w:b/>
          <w:bCs/>
          <w:i w:val="0"/>
          <w:spacing w:val="-2"/>
          <w:sz w:val="22"/>
          <w:szCs w:val="22"/>
          <w:lang w:val="ro-RO"/>
        </w:rPr>
        <w:t xml:space="preserve"> b)</w:t>
      </w:r>
      <w:r>
        <w:rPr>
          <w:rFonts w:asciiTheme="minorHAnsi" w:hAnsiTheme="minorHAnsi" w:cstheme="minorHAnsi"/>
          <w:b/>
          <w:bCs/>
          <w:i w:val="0"/>
          <w:spacing w:val="-2"/>
          <w:sz w:val="22"/>
          <w:szCs w:val="22"/>
          <w:lang w:val="ro-RO"/>
        </w:rPr>
        <w:t xml:space="preserve"> - </w:t>
      </w:r>
      <w:r w:rsidR="006708E4" w:rsidRPr="006708E4">
        <w:rPr>
          <w:rFonts w:asciiTheme="minorHAnsi" w:hAnsiTheme="minorHAnsi" w:cstheme="minorHAnsi"/>
          <w:iCs/>
          <w:spacing w:val="-2"/>
          <w:sz w:val="22"/>
          <w:szCs w:val="22"/>
          <w:lang w:val="ro-RO"/>
        </w:rPr>
        <w:t>Autoritățile</w:t>
      </w:r>
      <w:r w:rsidR="006708E4" w:rsidRPr="006708E4">
        <w:rPr>
          <w:rFonts w:asciiTheme="minorHAnsi" w:hAnsiTheme="minorHAnsi" w:cstheme="minorHAnsi"/>
          <w:iCs/>
          <w:spacing w:val="-2"/>
          <w:sz w:val="22"/>
          <w:szCs w:val="22"/>
          <w:lang w:val="ro-RO"/>
        </w:rPr>
        <w:t xml:space="preserve"> deliberative ale </w:t>
      </w:r>
      <w:r w:rsidR="006708E4" w:rsidRPr="006708E4">
        <w:rPr>
          <w:rFonts w:asciiTheme="minorHAnsi" w:hAnsiTheme="minorHAnsi" w:cstheme="minorHAnsi"/>
          <w:iCs/>
          <w:spacing w:val="-2"/>
          <w:sz w:val="22"/>
          <w:szCs w:val="22"/>
          <w:lang w:val="ro-RO"/>
        </w:rPr>
        <w:t>unităților</w:t>
      </w:r>
      <w:r w:rsidR="006708E4" w:rsidRPr="006708E4">
        <w:rPr>
          <w:rFonts w:asciiTheme="minorHAnsi" w:hAnsiTheme="minorHAnsi" w:cstheme="minorHAnsi"/>
          <w:iCs/>
          <w:spacing w:val="-2"/>
          <w:sz w:val="22"/>
          <w:szCs w:val="22"/>
          <w:lang w:val="ro-RO"/>
        </w:rPr>
        <w:t xml:space="preserve"> administrativ-teritoriale au competenta </w:t>
      </w:r>
      <w:r w:rsidR="006708E4" w:rsidRPr="006708E4">
        <w:rPr>
          <w:rFonts w:asciiTheme="minorHAnsi" w:hAnsiTheme="minorHAnsi" w:cstheme="minorHAnsi"/>
          <w:iCs/>
          <w:spacing w:val="-2"/>
          <w:sz w:val="22"/>
          <w:szCs w:val="22"/>
          <w:lang w:val="ro-RO"/>
        </w:rPr>
        <w:lastRenderedPageBreak/>
        <w:t xml:space="preserve">exclusiva, ce poate fi exercitata si prin intermediul </w:t>
      </w:r>
      <w:r w:rsidR="006708E4" w:rsidRPr="006708E4">
        <w:rPr>
          <w:rFonts w:asciiTheme="minorHAnsi" w:hAnsiTheme="minorHAnsi" w:cstheme="minorHAnsi"/>
          <w:iCs/>
          <w:spacing w:val="-2"/>
          <w:sz w:val="22"/>
          <w:szCs w:val="22"/>
          <w:lang w:val="ro-RO"/>
        </w:rPr>
        <w:t>asociațiilor</w:t>
      </w:r>
      <w:r w:rsidR="006708E4" w:rsidRPr="006708E4">
        <w:rPr>
          <w:rFonts w:asciiTheme="minorHAnsi" w:hAnsiTheme="minorHAnsi" w:cstheme="minorHAnsi"/>
          <w:iCs/>
          <w:spacing w:val="-2"/>
          <w:sz w:val="22"/>
          <w:szCs w:val="22"/>
          <w:lang w:val="ro-RO"/>
        </w:rPr>
        <w:t xml:space="preserve"> de dezvoltare intercomunitara cu obiect de activitate serviciul de alimentare cu apa si de canalizare, in </w:t>
      </w:r>
      <w:r w:rsidR="006708E4" w:rsidRPr="006708E4">
        <w:rPr>
          <w:rFonts w:asciiTheme="minorHAnsi" w:hAnsiTheme="minorHAnsi" w:cstheme="minorHAnsi"/>
          <w:iCs/>
          <w:spacing w:val="-2"/>
          <w:sz w:val="22"/>
          <w:szCs w:val="22"/>
          <w:lang w:val="ro-RO"/>
        </w:rPr>
        <w:t>condițiile</w:t>
      </w:r>
      <w:r w:rsidR="006708E4" w:rsidRPr="006708E4">
        <w:rPr>
          <w:rFonts w:asciiTheme="minorHAnsi" w:hAnsiTheme="minorHAnsi" w:cstheme="minorHAnsi"/>
          <w:iCs/>
          <w:spacing w:val="-2"/>
          <w:sz w:val="22"/>
          <w:szCs w:val="22"/>
          <w:lang w:val="ro-RO"/>
        </w:rPr>
        <w:t xml:space="preserve"> Legii nr. 51/2006, republicata, cu </w:t>
      </w:r>
      <w:r w:rsidR="006708E4" w:rsidRPr="006708E4">
        <w:rPr>
          <w:rFonts w:asciiTheme="minorHAnsi" w:hAnsiTheme="minorHAnsi" w:cstheme="minorHAnsi"/>
          <w:iCs/>
          <w:spacing w:val="-2"/>
          <w:sz w:val="22"/>
          <w:szCs w:val="22"/>
          <w:lang w:val="ro-RO"/>
        </w:rPr>
        <w:t>completările</w:t>
      </w:r>
      <w:r w:rsidR="006708E4" w:rsidRPr="006708E4">
        <w:rPr>
          <w:rFonts w:asciiTheme="minorHAnsi" w:hAnsiTheme="minorHAnsi" w:cstheme="minorHAnsi"/>
          <w:iCs/>
          <w:spacing w:val="-2"/>
          <w:sz w:val="22"/>
          <w:szCs w:val="22"/>
          <w:lang w:val="ro-RO"/>
        </w:rPr>
        <w:t xml:space="preserve"> ulterioare, in numele si pe seama </w:t>
      </w:r>
      <w:r w:rsidR="006708E4" w:rsidRPr="006708E4">
        <w:rPr>
          <w:rFonts w:asciiTheme="minorHAnsi" w:hAnsiTheme="minorHAnsi" w:cstheme="minorHAnsi"/>
          <w:iCs/>
          <w:spacing w:val="-2"/>
          <w:sz w:val="22"/>
          <w:szCs w:val="22"/>
          <w:lang w:val="ro-RO"/>
        </w:rPr>
        <w:t>unităților</w:t>
      </w:r>
      <w:r w:rsidR="006708E4" w:rsidRPr="006708E4">
        <w:rPr>
          <w:rFonts w:asciiTheme="minorHAnsi" w:hAnsiTheme="minorHAnsi" w:cstheme="minorHAnsi"/>
          <w:iCs/>
          <w:spacing w:val="-2"/>
          <w:sz w:val="22"/>
          <w:szCs w:val="22"/>
          <w:lang w:val="ro-RO"/>
        </w:rPr>
        <w:t xml:space="preserve"> administrativ-teritoriale asociate, in baza mandatului acordat acestora, in tot ceea ce </w:t>
      </w:r>
      <w:r w:rsidR="006708E4" w:rsidRPr="006708E4">
        <w:rPr>
          <w:rFonts w:asciiTheme="minorHAnsi" w:hAnsiTheme="minorHAnsi" w:cstheme="minorHAnsi"/>
          <w:iCs/>
          <w:spacing w:val="-2"/>
          <w:sz w:val="22"/>
          <w:szCs w:val="22"/>
          <w:lang w:val="ro-RO"/>
        </w:rPr>
        <w:t>privește</w:t>
      </w:r>
      <w:r w:rsidR="006708E4" w:rsidRPr="006708E4">
        <w:rPr>
          <w:rFonts w:asciiTheme="minorHAnsi" w:hAnsiTheme="minorHAnsi" w:cstheme="minorHAnsi"/>
          <w:iCs/>
          <w:spacing w:val="-2"/>
          <w:sz w:val="22"/>
          <w:szCs w:val="22"/>
          <w:lang w:val="ro-RO"/>
        </w:rPr>
        <w:t>:</w:t>
      </w:r>
    </w:p>
    <w:p w14:paraId="477E064E" w14:textId="33F05D49" w:rsidR="006708E4" w:rsidRPr="006708E4" w:rsidRDefault="006708E4" w:rsidP="00242898">
      <w:pPr>
        <w:pStyle w:val="Corptext2"/>
        <w:widowControl w:val="0"/>
        <w:spacing w:before="80" w:afterLines="80" w:after="192"/>
        <w:ind w:left="1440"/>
        <w:rPr>
          <w:rFonts w:asciiTheme="minorHAnsi" w:hAnsiTheme="minorHAnsi" w:cstheme="minorHAnsi"/>
          <w:iCs/>
          <w:spacing w:val="-2"/>
          <w:sz w:val="22"/>
          <w:szCs w:val="22"/>
          <w:lang w:val="ro-RO"/>
        </w:rPr>
      </w:pPr>
      <w:r w:rsidRPr="006708E4">
        <w:rPr>
          <w:rFonts w:asciiTheme="minorHAnsi" w:hAnsiTheme="minorHAnsi" w:cstheme="minorHAnsi"/>
          <w:iCs/>
          <w:spacing w:val="-2"/>
          <w:sz w:val="22"/>
          <w:szCs w:val="22"/>
          <w:lang w:val="ro-RO"/>
        </w:rPr>
        <w:t xml:space="preserve">   a) aprobarea strategiilor locale de </w:t>
      </w:r>
      <w:r w:rsidRPr="006708E4">
        <w:rPr>
          <w:rFonts w:asciiTheme="minorHAnsi" w:hAnsiTheme="minorHAnsi" w:cstheme="minorHAnsi"/>
          <w:iCs/>
          <w:spacing w:val="-2"/>
          <w:sz w:val="22"/>
          <w:szCs w:val="22"/>
          <w:lang w:val="ro-RO"/>
        </w:rPr>
        <w:t>înființare</w:t>
      </w:r>
      <w:r w:rsidRPr="006708E4">
        <w:rPr>
          <w:rFonts w:asciiTheme="minorHAnsi" w:hAnsiTheme="minorHAnsi" w:cstheme="minorHAnsi"/>
          <w:iCs/>
          <w:spacing w:val="-2"/>
          <w:sz w:val="22"/>
          <w:szCs w:val="22"/>
          <w:lang w:val="ro-RO"/>
        </w:rPr>
        <w:t xml:space="preserve">, organizare, gestiune si </w:t>
      </w:r>
      <w:r w:rsidRPr="006708E4">
        <w:rPr>
          <w:rFonts w:asciiTheme="minorHAnsi" w:hAnsiTheme="minorHAnsi" w:cstheme="minorHAnsi"/>
          <w:iCs/>
          <w:spacing w:val="-2"/>
          <w:sz w:val="22"/>
          <w:szCs w:val="22"/>
          <w:lang w:val="ro-RO"/>
        </w:rPr>
        <w:t>funcționare</w:t>
      </w:r>
      <w:r w:rsidRPr="006708E4">
        <w:rPr>
          <w:rFonts w:asciiTheme="minorHAnsi" w:hAnsiTheme="minorHAnsi" w:cstheme="minorHAnsi"/>
          <w:iCs/>
          <w:spacing w:val="-2"/>
          <w:sz w:val="22"/>
          <w:szCs w:val="22"/>
          <w:lang w:val="ro-RO"/>
        </w:rPr>
        <w:t xml:space="preserve"> a serviciului de alimentare cu apa si de canalizare;</w:t>
      </w:r>
    </w:p>
    <w:p w14:paraId="04558B7F" w14:textId="3FE20898" w:rsidR="001F1007" w:rsidRDefault="006708E4" w:rsidP="00242898">
      <w:pPr>
        <w:pStyle w:val="Corptext2"/>
        <w:widowControl w:val="0"/>
        <w:spacing w:before="80" w:afterLines="80" w:after="192"/>
        <w:ind w:left="1440"/>
        <w:rPr>
          <w:rFonts w:asciiTheme="minorHAnsi" w:hAnsiTheme="minorHAnsi" w:cstheme="minorHAnsi"/>
          <w:iCs/>
          <w:spacing w:val="-2"/>
          <w:sz w:val="22"/>
          <w:szCs w:val="22"/>
          <w:lang w:val="ro-RO"/>
        </w:rPr>
      </w:pPr>
      <w:r w:rsidRPr="006708E4">
        <w:rPr>
          <w:rFonts w:asciiTheme="minorHAnsi" w:hAnsiTheme="minorHAnsi" w:cstheme="minorHAnsi"/>
          <w:iCs/>
          <w:spacing w:val="-2"/>
          <w:sz w:val="22"/>
          <w:szCs w:val="22"/>
          <w:lang w:val="ro-RO"/>
        </w:rPr>
        <w:t xml:space="preserve">   b) aprobarea programelor de </w:t>
      </w:r>
      <w:r w:rsidRPr="006708E4">
        <w:rPr>
          <w:rFonts w:asciiTheme="minorHAnsi" w:hAnsiTheme="minorHAnsi" w:cstheme="minorHAnsi"/>
          <w:iCs/>
          <w:spacing w:val="-2"/>
          <w:sz w:val="22"/>
          <w:szCs w:val="22"/>
          <w:lang w:val="ro-RO"/>
        </w:rPr>
        <w:t>investiții</w:t>
      </w:r>
      <w:r w:rsidRPr="006708E4">
        <w:rPr>
          <w:rFonts w:asciiTheme="minorHAnsi" w:hAnsiTheme="minorHAnsi" w:cstheme="minorHAnsi"/>
          <w:iCs/>
          <w:spacing w:val="-2"/>
          <w:sz w:val="22"/>
          <w:szCs w:val="22"/>
          <w:lang w:val="ro-RO"/>
        </w:rPr>
        <w:t xml:space="preserve"> privind </w:t>
      </w:r>
      <w:r w:rsidRPr="006708E4">
        <w:rPr>
          <w:rFonts w:asciiTheme="minorHAnsi" w:hAnsiTheme="minorHAnsi" w:cstheme="minorHAnsi"/>
          <w:iCs/>
          <w:spacing w:val="-2"/>
          <w:sz w:val="22"/>
          <w:szCs w:val="22"/>
          <w:lang w:val="ro-RO"/>
        </w:rPr>
        <w:t>înființarea</w:t>
      </w:r>
      <w:r w:rsidRPr="006708E4">
        <w:rPr>
          <w:rFonts w:asciiTheme="minorHAnsi" w:hAnsiTheme="minorHAnsi" w:cstheme="minorHAnsi"/>
          <w:iCs/>
          <w:spacing w:val="-2"/>
          <w:sz w:val="22"/>
          <w:szCs w:val="22"/>
          <w:lang w:val="ro-RO"/>
        </w:rPr>
        <w:t>, dezvoltarea, modernizarea si reabilitarea infrastructurii tehnico-edilitare aferente serviciului</w:t>
      </w:r>
      <w:r w:rsidR="00F2719C">
        <w:rPr>
          <w:rFonts w:asciiTheme="minorHAnsi" w:hAnsiTheme="minorHAnsi" w:cstheme="minorHAnsi"/>
          <w:iCs/>
          <w:spacing w:val="-2"/>
          <w:sz w:val="22"/>
          <w:szCs w:val="22"/>
          <w:lang w:val="ro-RO"/>
        </w:rPr>
        <w:t>;</w:t>
      </w:r>
    </w:p>
    <w:p w14:paraId="3F780AF1" w14:textId="001A0A64" w:rsidR="00F2719C" w:rsidRDefault="00F2719C" w:rsidP="00242898">
      <w:pPr>
        <w:pStyle w:val="Corptext2"/>
        <w:widowControl w:val="0"/>
        <w:numPr>
          <w:ilvl w:val="0"/>
          <w:numId w:val="11"/>
        </w:numPr>
        <w:spacing w:before="80" w:afterLines="80" w:after="192"/>
        <w:rPr>
          <w:rFonts w:asciiTheme="minorHAnsi" w:hAnsiTheme="minorHAnsi" w:cstheme="minorHAnsi"/>
          <w:bCs/>
          <w:i w:val="0"/>
          <w:spacing w:val="-2"/>
          <w:sz w:val="22"/>
          <w:szCs w:val="22"/>
          <w:lang w:val="ro-RO"/>
        </w:rPr>
      </w:pPr>
      <w:r w:rsidRPr="00F2719C">
        <w:rPr>
          <w:rFonts w:asciiTheme="minorHAnsi" w:hAnsiTheme="minorHAnsi" w:cstheme="minorHAnsi"/>
          <w:b/>
          <w:i w:val="0"/>
          <w:spacing w:val="-2"/>
          <w:sz w:val="22"/>
          <w:szCs w:val="22"/>
          <w:lang w:val="ro-RO"/>
        </w:rPr>
        <w:t>prevederile Ordonanț</w:t>
      </w:r>
      <w:r w:rsidRPr="00F2719C">
        <w:rPr>
          <w:rFonts w:asciiTheme="minorHAnsi" w:hAnsiTheme="minorHAnsi" w:cstheme="minorHAnsi"/>
          <w:b/>
          <w:i w:val="0"/>
          <w:spacing w:val="-2"/>
          <w:sz w:val="22"/>
          <w:szCs w:val="22"/>
          <w:lang w:val="ro-RO"/>
        </w:rPr>
        <w:t>ei</w:t>
      </w:r>
      <w:r w:rsidRPr="00F2719C">
        <w:rPr>
          <w:rFonts w:asciiTheme="minorHAnsi" w:hAnsiTheme="minorHAnsi" w:cstheme="minorHAnsi"/>
          <w:b/>
          <w:i w:val="0"/>
          <w:spacing w:val="-2"/>
          <w:sz w:val="22"/>
          <w:szCs w:val="22"/>
          <w:lang w:val="ro-RO"/>
        </w:rPr>
        <w:t xml:space="preserve"> de urgență a Guvernului nr. 40/2015 </w:t>
      </w:r>
      <w:r w:rsidRPr="00F2719C">
        <w:rPr>
          <w:rFonts w:asciiTheme="minorHAnsi" w:hAnsiTheme="minorHAnsi" w:cstheme="minorHAnsi"/>
          <w:bCs/>
          <w:i w:val="0"/>
          <w:spacing w:val="-2"/>
          <w:sz w:val="22"/>
          <w:szCs w:val="22"/>
          <w:lang w:val="ro-RO"/>
        </w:rPr>
        <w:t>privind gestionarea</w:t>
      </w:r>
      <w:r w:rsidRPr="00F2719C">
        <w:rPr>
          <w:rFonts w:asciiTheme="minorHAnsi" w:hAnsiTheme="minorHAnsi" w:cstheme="minorHAnsi"/>
          <w:bCs/>
          <w:i w:val="0"/>
          <w:spacing w:val="-2"/>
          <w:sz w:val="22"/>
          <w:szCs w:val="22"/>
          <w:lang w:val="ro-RO"/>
        </w:rPr>
        <w:t xml:space="preserve"> </w:t>
      </w:r>
      <w:r w:rsidRPr="00F2719C">
        <w:rPr>
          <w:rFonts w:asciiTheme="minorHAnsi" w:hAnsiTheme="minorHAnsi" w:cstheme="minorHAnsi"/>
          <w:bCs/>
          <w:i w:val="0"/>
          <w:spacing w:val="-2"/>
          <w:sz w:val="22"/>
          <w:szCs w:val="22"/>
          <w:lang w:val="ro-RO"/>
        </w:rPr>
        <w:t>financiară a fondurilor europene pentru perioada de programare 2014-2020, cu modificările și completările</w:t>
      </w:r>
      <w:r w:rsidRPr="00F2719C">
        <w:rPr>
          <w:rFonts w:asciiTheme="minorHAnsi" w:hAnsiTheme="minorHAnsi" w:cstheme="minorHAnsi"/>
          <w:bCs/>
          <w:i w:val="0"/>
          <w:spacing w:val="-2"/>
          <w:sz w:val="22"/>
          <w:szCs w:val="22"/>
          <w:lang w:val="ro-RO"/>
        </w:rPr>
        <w:t xml:space="preserve"> </w:t>
      </w:r>
      <w:r w:rsidRPr="00F2719C">
        <w:rPr>
          <w:rFonts w:asciiTheme="minorHAnsi" w:hAnsiTheme="minorHAnsi" w:cstheme="minorHAnsi"/>
          <w:bCs/>
          <w:i w:val="0"/>
          <w:spacing w:val="-2"/>
          <w:sz w:val="22"/>
          <w:szCs w:val="22"/>
          <w:lang w:val="ro-RO"/>
        </w:rPr>
        <w:t>ulterioare</w:t>
      </w:r>
      <w:r>
        <w:rPr>
          <w:rFonts w:asciiTheme="minorHAnsi" w:hAnsiTheme="minorHAnsi" w:cstheme="minorHAnsi"/>
          <w:bCs/>
          <w:i w:val="0"/>
          <w:spacing w:val="-2"/>
          <w:sz w:val="22"/>
          <w:szCs w:val="22"/>
          <w:lang w:val="ro-RO"/>
        </w:rPr>
        <w:t>:</w:t>
      </w:r>
    </w:p>
    <w:p w14:paraId="799F0256" w14:textId="2EA39D4F" w:rsidR="00F40EEE" w:rsidRPr="006A0FF2" w:rsidRDefault="0094414F" w:rsidP="00242898">
      <w:pPr>
        <w:pStyle w:val="Corptext2"/>
        <w:widowControl w:val="0"/>
        <w:numPr>
          <w:ilvl w:val="1"/>
          <w:numId w:val="11"/>
        </w:numPr>
        <w:spacing w:before="80" w:afterLines="80" w:after="192"/>
        <w:rPr>
          <w:rFonts w:asciiTheme="minorHAnsi" w:hAnsiTheme="minorHAnsi" w:cstheme="minorHAnsi"/>
          <w:bCs/>
          <w:iCs/>
          <w:spacing w:val="-2"/>
          <w:sz w:val="22"/>
          <w:szCs w:val="22"/>
          <w:lang w:val="ro-RO"/>
        </w:rPr>
      </w:pPr>
      <w:r w:rsidRPr="006A0FF2">
        <w:rPr>
          <w:rFonts w:asciiTheme="minorHAnsi" w:hAnsiTheme="minorHAnsi" w:cstheme="minorHAnsi"/>
          <w:b/>
          <w:i w:val="0"/>
          <w:spacing w:val="-2"/>
          <w:sz w:val="22"/>
          <w:szCs w:val="22"/>
          <w:lang w:val="ro-RO"/>
        </w:rPr>
        <w:t xml:space="preserve">art. 7 </w:t>
      </w:r>
      <w:r w:rsidRPr="006A0FF2">
        <w:rPr>
          <w:rFonts w:asciiTheme="minorHAnsi" w:hAnsiTheme="minorHAnsi" w:cstheme="minorHAnsi"/>
          <w:b/>
          <w:i w:val="0"/>
          <w:spacing w:val="-2"/>
          <w:sz w:val="22"/>
          <w:szCs w:val="22"/>
          <w:lang w:val="ro-RO"/>
        </w:rPr>
        <w:t xml:space="preserve">- </w:t>
      </w:r>
      <w:r w:rsidRPr="006A0FF2">
        <w:rPr>
          <w:rFonts w:asciiTheme="minorHAnsi" w:hAnsiTheme="minorHAnsi" w:cstheme="minorHAnsi"/>
          <w:b/>
          <w:i w:val="0"/>
          <w:spacing w:val="-2"/>
          <w:sz w:val="22"/>
          <w:szCs w:val="22"/>
          <w:lang w:val="ro-RO"/>
        </w:rPr>
        <w:t>(1</w:t>
      </w:r>
      <w:r w:rsidRPr="006A0FF2">
        <w:rPr>
          <w:rFonts w:asciiTheme="minorHAnsi" w:hAnsiTheme="minorHAnsi" w:cstheme="minorHAnsi"/>
          <w:b/>
          <w:iCs/>
          <w:spacing w:val="-2"/>
          <w:sz w:val="22"/>
          <w:szCs w:val="22"/>
          <w:lang w:val="ro-RO"/>
        </w:rPr>
        <w:t>)</w:t>
      </w:r>
      <w:r w:rsidRPr="006A0FF2">
        <w:rPr>
          <w:rFonts w:asciiTheme="minorHAnsi" w:hAnsiTheme="minorHAnsi" w:cstheme="minorHAnsi"/>
          <w:bCs/>
          <w:iCs/>
          <w:spacing w:val="-2"/>
          <w:sz w:val="22"/>
          <w:szCs w:val="22"/>
          <w:lang w:val="ro-RO"/>
        </w:rPr>
        <w:t xml:space="preserve"> </w:t>
      </w:r>
      <w:r w:rsidR="00F40EEE" w:rsidRPr="006A0FF2">
        <w:rPr>
          <w:rFonts w:asciiTheme="minorHAnsi" w:hAnsiTheme="minorHAnsi" w:cstheme="minorHAnsi"/>
          <w:bCs/>
          <w:iCs/>
          <w:spacing w:val="-2"/>
          <w:sz w:val="22"/>
          <w:szCs w:val="22"/>
          <w:lang w:val="ro-RO"/>
        </w:rPr>
        <w:t xml:space="preserve">In bugetele beneficiarilor ordonatori de credite ai bugetului local se cuprind creditele de angajament si creditele bugetare necesare </w:t>
      </w:r>
      <w:r w:rsidR="00F40EEE" w:rsidRPr="006A0FF2">
        <w:rPr>
          <w:rFonts w:asciiTheme="minorHAnsi" w:hAnsiTheme="minorHAnsi" w:cstheme="minorHAnsi"/>
          <w:bCs/>
          <w:iCs/>
          <w:spacing w:val="-2"/>
          <w:sz w:val="22"/>
          <w:szCs w:val="22"/>
          <w:lang w:val="ro-RO"/>
        </w:rPr>
        <w:t>finanțării</w:t>
      </w:r>
      <w:r w:rsidR="00F40EEE" w:rsidRPr="006A0FF2">
        <w:rPr>
          <w:rFonts w:asciiTheme="minorHAnsi" w:hAnsiTheme="minorHAnsi" w:cstheme="minorHAnsi"/>
          <w:bCs/>
          <w:iCs/>
          <w:spacing w:val="-2"/>
          <w:sz w:val="22"/>
          <w:szCs w:val="22"/>
          <w:lang w:val="ro-RO"/>
        </w:rPr>
        <w:t xml:space="preserve"> valorii totale a proiectelor proprii, precum si a proiectelor ai </w:t>
      </w:r>
      <w:r w:rsidR="00F40EEE" w:rsidRPr="006A0FF2">
        <w:rPr>
          <w:rFonts w:asciiTheme="minorHAnsi" w:hAnsiTheme="minorHAnsi" w:cstheme="minorHAnsi"/>
          <w:bCs/>
          <w:iCs/>
          <w:spacing w:val="-2"/>
          <w:sz w:val="22"/>
          <w:szCs w:val="22"/>
          <w:lang w:val="ro-RO"/>
        </w:rPr>
        <w:t>căror</w:t>
      </w:r>
      <w:r w:rsidR="00F40EEE" w:rsidRPr="006A0FF2">
        <w:rPr>
          <w:rFonts w:asciiTheme="minorHAnsi" w:hAnsiTheme="minorHAnsi" w:cstheme="minorHAnsi"/>
          <w:bCs/>
          <w:iCs/>
          <w:spacing w:val="-2"/>
          <w:sz w:val="22"/>
          <w:szCs w:val="22"/>
          <w:lang w:val="ro-RO"/>
        </w:rPr>
        <w:t xml:space="preserve"> beneficiari sunt </w:t>
      </w:r>
      <w:r w:rsidR="00F40EEE" w:rsidRPr="006A0FF2">
        <w:rPr>
          <w:rFonts w:asciiTheme="minorHAnsi" w:hAnsiTheme="minorHAnsi" w:cstheme="minorHAnsi"/>
          <w:bCs/>
          <w:iCs/>
          <w:spacing w:val="-2"/>
          <w:sz w:val="22"/>
          <w:szCs w:val="22"/>
          <w:lang w:val="ro-RO"/>
        </w:rPr>
        <w:t>entități</w:t>
      </w:r>
      <w:r w:rsidR="00F40EEE" w:rsidRPr="006A0FF2">
        <w:rPr>
          <w:rFonts w:asciiTheme="minorHAnsi" w:hAnsiTheme="minorHAnsi" w:cstheme="minorHAnsi"/>
          <w:bCs/>
          <w:iCs/>
          <w:spacing w:val="-2"/>
          <w:sz w:val="22"/>
          <w:szCs w:val="22"/>
          <w:lang w:val="ro-RO"/>
        </w:rPr>
        <w:t xml:space="preserve"> </w:t>
      </w:r>
      <w:r w:rsidR="00F40EEE" w:rsidRPr="006A0FF2">
        <w:rPr>
          <w:rFonts w:asciiTheme="minorHAnsi" w:hAnsiTheme="minorHAnsi" w:cstheme="minorHAnsi"/>
          <w:bCs/>
          <w:iCs/>
          <w:spacing w:val="-2"/>
          <w:sz w:val="22"/>
          <w:szCs w:val="22"/>
          <w:lang w:val="ro-RO"/>
        </w:rPr>
        <w:t>finanțate</w:t>
      </w:r>
      <w:r w:rsidR="00F40EEE" w:rsidRPr="006A0FF2">
        <w:rPr>
          <w:rFonts w:asciiTheme="minorHAnsi" w:hAnsiTheme="minorHAnsi" w:cstheme="minorHAnsi"/>
          <w:bCs/>
          <w:iCs/>
          <w:spacing w:val="-2"/>
          <w:sz w:val="22"/>
          <w:szCs w:val="22"/>
          <w:lang w:val="ro-RO"/>
        </w:rPr>
        <w:t xml:space="preserve"> integral din bugetele acestora, cu respectarea prevederilor art. 11.</w:t>
      </w:r>
    </w:p>
    <w:p w14:paraId="39B6B7C8" w14:textId="2DFA082A" w:rsidR="003A3CCB" w:rsidRPr="003A3CCB" w:rsidRDefault="00F40EEE" w:rsidP="00242898">
      <w:pPr>
        <w:pStyle w:val="Corptext2"/>
        <w:widowControl w:val="0"/>
        <w:spacing w:before="80" w:afterLines="80" w:after="192"/>
        <w:ind w:left="1080"/>
        <w:rPr>
          <w:rFonts w:ascii="OpenSans-Regular" w:hAnsi="OpenSans-Regular" w:cs="OpenSans-Regular"/>
          <w:sz w:val="18"/>
          <w:szCs w:val="18"/>
          <w:lang w:eastAsia="ro-RO"/>
        </w:rPr>
      </w:pPr>
      <w:r w:rsidRPr="006A0FF2">
        <w:rPr>
          <w:rFonts w:asciiTheme="minorHAnsi" w:hAnsiTheme="minorHAnsi" w:cstheme="minorHAnsi"/>
          <w:bCs/>
          <w:iCs/>
          <w:spacing w:val="-2"/>
          <w:sz w:val="22"/>
          <w:szCs w:val="22"/>
          <w:lang w:val="ro-RO"/>
        </w:rPr>
        <w:t xml:space="preserve">   (2) In bugetele beneficiarilor </w:t>
      </w:r>
      <w:r w:rsidRPr="006A0FF2">
        <w:rPr>
          <w:rFonts w:asciiTheme="minorHAnsi" w:hAnsiTheme="minorHAnsi" w:cstheme="minorHAnsi"/>
          <w:bCs/>
          <w:iCs/>
          <w:spacing w:val="-2"/>
          <w:sz w:val="22"/>
          <w:szCs w:val="22"/>
          <w:lang w:val="ro-RO"/>
        </w:rPr>
        <w:t>instituții</w:t>
      </w:r>
      <w:r w:rsidRPr="006A0FF2">
        <w:rPr>
          <w:rFonts w:asciiTheme="minorHAnsi" w:hAnsiTheme="minorHAnsi" w:cstheme="minorHAnsi"/>
          <w:bCs/>
          <w:iCs/>
          <w:spacing w:val="-2"/>
          <w:sz w:val="22"/>
          <w:szCs w:val="22"/>
          <w:lang w:val="ro-RO"/>
        </w:rPr>
        <w:t xml:space="preserve"> publice locale </w:t>
      </w:r>
      <w:r w:rsidRPr="006A0FF2">
        <w:rPr>
          <w:rFonts w:asciiTheme="minorHAnsi" w:hAnsiTheme="minorHAnsi" w:cstheme="minorHAnsi"/>
          <w:bCs/>
          <w:iCs/>
          <w:spacing w:val="-2"/>
          <w:sz w:val="22"/>
          <w:szCs w:val="22"/>
          <w:lang w:val="ro-RO"/>
        </w:rPr>
        <w:t>finanțate</w:t>
      </w:r>
      <w:r w:rsidRPr="006A0FF2">
        <w:rPr>
          <w:rFonts w:asciiTheme="minorHAnsi" w:hAnsiTheme="minorHAnsi" w:cstheme="minorHAnsi"/>
          <w:bCs/>
          <w:iCs/>
          <w:spacing w:val="-2"/>
          <w:sz w:val="22"/>
          <w:szCs w:val="22"/>
          <w:lang w:val="ro-RO"/>
        </w:rPr>
        <w:t xml:space="preserve"> integral din venituri proprii si/sau </w:t>
      </w:r>
      <w:r w:rsidRPr="006A0FF2">
        <w:rPr>
          <w:rFonts w:asciiTheme="minorHAnsi" w:hAnsiTheme="minorHAnsi" w:cstheme="minorHAnsi"/>
          <w:bCs/>
          <w:iCs/>
          <w:spacing w:val="-2"/>
          <w:sz w:val="22"/>
          <w:szCs w:val="22"/>
          <w:lang w:val="ro-RO"/>
        </w:rPr>
        <w:t>finanțate</w:t>
      </w:r>
      <w:r w:rsidRPr="006A0FF2">
        <w:rPr>
          <w:rFonts w:asciiTheme="minorHAnsi" w:hAnsiTheme="minorHAnsi" w:cstheme="minorHAnsi"/>
          <w:bCs/>
          <w:iCs/>
          <w:spacing w:val="-2"/>
          <w:sz w:val="22"/>
          <w:szCs w:val="22"/>
          <w:lang w:val="ro-RO"/>
        </w:rPr>
        <w:t xml:space="preserve"> </w:t>
      </w:r>
      <w:r w:rsidRPr="006A0FF2">
        <w:rPr>
          <w:rFonts w:asciiTheme="minorHAnsi" w:hAnsiTheme="minorHAnsi" w:cstheme="minorHAnsi"/>
          <w:bCs/>
          <w:iCs/>
          <w:spacing w:val="-2"/>
          <w:sz w:val="22"/>
          <w:szCs w:val="22"/>
          <w:lang w:val="ro-RO"/>
        </w:rPr>
        <w:t>parțial</w:t>
      </w:r>
      <w:r w:rsidRPr="006A0FF2">
        <w:rPr>
          <w:rFonts w:asciiTheme="minorHAnsi" w:hAnsiTheme="minorHAnsi" w:cstheme="minorHAnsi"/>
          <w:bCs/>
          <w:iCs/>
          <w:spacing w:val="-2"/>
          <w:sz w:val="22"/>
          <w:szCs w:val="22"/>
          <w:lang w:val="ro-RO"/>
        </w:rPr>
        <w:t xml:space="preserve"> de la bugetele locale se cuprind creditele de angajament si creditele bugetare </w:t>
      </w:r>
      <w:r w:rsidRPr="003A3CCB">
        <w:rPr>
          <w:rFonts w:ascii="OpenSans-Regular" w:hAnsi="OpenSans-Regular" w:cs="OpenSans-Regular"/>
          <w:sz w:val="18"/>
          <w:szCs w:val="18"/>
          <w:lang w:eastAsia="ro-RO"/>
        </w:rPr>
        <w:t xml:space="preserve">necesare </w:t>
      </w:r>
      <w:r w:rsidRPr="003A3CCB">
        <w:rPr>
          <w:rFonts w:ascii="OpenSans-Regular" w:hAnsi="OpenSans-Regular" w:cs="OpenSans-Regular"/>
          <w:sz w:val="18"/>
          <w:szCs w:val="18"/>
          <w:lang w:eastAsia="ro-RO"/>
        </w:rPr>
        <w:t>finanțării</w:t>
      </w:r>
      <w:r w:rsidRPr="003A3CCB">
        <w:rPr>
          <w:rFonts w:ascii="OpenSans-Regular" w:hAnsi="OpenSans-Regular" w:cs="OpenSans-Regular"/>
          <w:sz w:val="18"/>
          <w:szCs w:val="18"/>
          <w:lang w:eastAsia="ro-RO"/>
        </w:rPr>
        <w:t xml:space="preserve"> valorii totale a proiectelor proprii, cu respectarea prevederilor art. 11.</w:t>
      </w:r>
    </w:p>
    <w:p w14:paraId="5A961FCA" w14:textId="1912548E" w:rsidR="003A3CCB" w:rsidRDefault="003A3CCB" w:rsidP="00242898">
      <w:pPr>
        <w:pStyle w:val="Corptext2"/>
        <w:widowControl w:val="0"/>
        <w:numPr>
          <w:ilvl w:val="0"/>
          <w:numId w:val="11"/>
        </w:numPr>
        <w:spacing w:before="80" w:afterLines="80" w:after="192"/>
        <w:rPr>
          <w:rFonts w:asciiTheme="minorHAnsi" w:hAnsiTheme="minorHAnsi" w:cstheme="minorHAnsi"/>
          <w:b/>
          <w:i w:val="0"/>
          <w:spacing w:val="-2"/>
          <w:sz w:val="22"/>
          <w:szCs w:val="22"/>
          <w:lang w:val="ro-RO"/>
        </w:rPr>
      </w:pPr>
      <w:r w:rsidRPr="003A3CCB">
        <w:rPr>
          <w:rFonts w:asciiTheme="minorHAnsi" w:hAnsiTheme="minorHAnsi" w:cstheme="minorHAnsi"/>
          <w:b/>
          <w:i w:val="0"/>
          <w:spacing w:val="-2"/>
          <w:sz w:val="22"/>
          <w:szCs w:val="22"/>
          <w:lang w:val="ro-RO"/>
        </w:rPr>
        <w:t xml:space="preserve">prevederile </w:t>
      </w:r>
      <w:r w:rsidRPr="003A3CCB">
        <w:rPr>
          <w:rFonts w:asciiTheme="minorHAnsi" w:hAnsiTheme="minorHAnsi" w:cstheme="minorHAnsi"/>
          <w:b/>
          <w:i w:val="0"/>
          <w:spacing w:val="-2"/>
          <w:sz w:val="22"/>
          <w:szCs w:val="22"/>
          <w:lang w:val="ro-RO"/>
        </w:rPr>
        <w:t xml:space="preserve">Ordonanței de urgență a Guvernului nr. 64/2009 </w:t>
      </w:r>
      <w:r w:rsidRPr="003A3CCB">
        <w:rPr>
          <w:rFonts w:asciiTheme="minorHAnsi" w:hAnsiTheme="minorHAnsi" w:cstheme="minorHAnsi"/>
          <w:bCs/>
          <w:i w:val="0"/>
          <w:spacing w:val="-2"/>
          <w:sz w:val="22"/>
          <w:szCs w:val="22"/>
          <w:lang w:val="ro-RO"/>
        </w:rPr>
        <w:t>privind gestionarea</w:t>
      </w:r>
      <w:r w:rsidRPr="003A3CCB">
        <w:rPr>
          <w:rFonts w:asciiTheme="minorHAnsi" w:hAnsiTheme="minorHAnsi" w:cstheme="minorHAnsi"/>
          <w:bCs/>
          <w:i w:val="0"/>
          <w:spacing w:val="-2"/>
          <w:sz w:val="22"/>
          <w:szCs w:val="22"/>
          <w:lang w:val="ro-RO"/>
        </w:rPr>
        <w:t xml:space="preserve"> fi</w:t>
      </w:r>
      <w:r w:rsidRPr="003A3CCB">
        <w:rPr>
          <w:rFonts w:asciiTheme="minorHAnsi" w:hAnsiTheme="minorHAnsi" w:cstheme="minorHAnsi"/>
          <w:bCs/>
          <w:i w:val="0"/>
          <w:spacing w:val="-2"/>
          <w:sz w:val="22"/>
          <w:szCs w:val="22"/>
          <w:lang w:val="ro-RO"/>
        </w:rPr>
        <w:t xml:space="preserve">nanciară a instrumentelor structurale </w:t>
      </w:r>
      <w:r w:rsidRPr="003A3CCB">
        <w:rPr>
          <w:rFonts w:asciiTheme="minorHAnsi" w:hAnsiTheme="minorHAnsi" w:cstheme="minorHAnsi"/>
          <w:bCs/>
          <w:i w:val="0"/>
          <w:spacing w:val="-2"/>
          <w:sz w:val="22"/>
          <w:szCs w:val="22"/>
          <w:lang w:val="ro-RO"/>
        </w:rPr>
        <w:t>ș</w:t>
      </w:r>
      <w:r w:rsidRPr="003A3CCB">
        <w:rPr>
          <w:rFonts w:asciiTheme="minorHAnsi" w:hAnsiTheme="minorHAnsi" w:cstheme="minorHAnsi"/>
          <w:bCs/>
          <w:i w:val="0"/>
          <w:spacing w:val="-2"/>
          <w:sz w:val="22"/>
          <w:szCs w:val="22"/>
          <w:lang w:val="ro-RO"/>
        </w:rPr>
        <w:t>i utilizarea acestora pentru obiectivul convergență, cu modi</w:t>
      </w:r>
      <w:r w:rsidRPr="003A3CCB">
        <w:rPr>
          <w:rFonts w:asciiTheme="minorHAnsi" w:hAnsiTheme="minorHAnsi" w:cstheme="minorHAnsi"/>
          <w:bCs/>
          <w:i w:val="0"/>
          <w:spacing w:val="-2"/>
          <w:sz w:val="22"/>
          <w:szCs w:val="22"/>
          <w:lang w:val="ro-RO"/>
        </w:rPr>
        <w:t>fi</w:t>
      </w:r>
      <w:r w:rsidRPr="003A3CCB">
        <w:rPr>
          <w:rFonts w:asciiTheme="minorHAnsi" w:hAnsiTheme="minorHAnsi" w:cstheme="minorHAnsi"/>
          <w:bCs/>
          <w:i w:val="0"/>
          <w:spacing w:val="-2"/>
          <w:sz w:val="22"/>
          <w:szCs w:val="22"/>
          <w:lang w:val="ro-RO"/>
        </w:rPr>
        <w:t>cările</w:t>
      </w:r>
      <w:r w:rsidRPr="003A3CCB">
        <w:rPr>
          <w:rFonts w:asciiTheme="minorHAnsi" w:hAnsiTheme="minorHAnsi" w:cstheme="minorHAnsi"/>
          <w:bCs/>
          <w:i w:val="0"/>
          <w:spacing w:val="-2"/>
          <w:sz w:val="22"/>
          <w:szCs w:val="22"/>
          <w:lang w:val="ro-RO"/>
        </w:rPr>
        <w:t xml:space="preserve"> ș</w:t>
      </w:r>
      <w:r w:rsidRPr="003A3CCB">
        <w:rPr>
          <w:rFonts w:asciiTheme="minorHAnsi" w:hAnsiTheme="minorHAnsi" w:cstheme="minorHAnsi"/>
          <w:bCs/>
          <w:i w:val="0"/>
          <w:spacing w:val="-2"/>
          <w:sz w:val="22"/>
          <w:szCs w:val="22"/>
          <w:lang w:val="ro-RO"/>
        </w:rPr>
        <w:t>i completările ulterioare</w:t>
      </w:r>
      <w:r w:rsidRPr="003A3CCB">
        <w:rPr>
          <w:rFonts w:asciiTheme="minorHAnsi" w:hAnsiTheme="minorHAnsi" w:cstheme="minorHAnsi"/>
          <w:bCs/>
          <w:i w:val="0"/>
          <w:spacing w:val="-2"/>
          <w:sz w:val="22"/>
          <w:szCs w:val="22"/>
          <w:lang w:val="ro-RO"/>
        </w:rPr>
        <w:t>:</w:t>
      </w:r>
    </w:p>
    <w:p w14:paraId="6030B9BE" w14:textId="1712130A" w:rsidR="00AE2901" w:rsidRDefault="003A3CCB" w:rsidP="00242898">
      <w:pPr>
        <w:pStyle w:val="Listparagraf"/>
        <w:numPr>
          <w:ilvl w:val="1"/>
          <w:numId w:val="11"/>
        </w:numPr>
        <w:spacing w:before="80" w:afterLines="80" w:after="192"/>
        <w:rPr>
          <w:rFonts w:asciiTheme="minorHAnsi" w:hAnsiTheme="minorHAnsi" w:cstheme="minorHAnsi"/>
          <w:bCs/>
          <w:i/>
          <w:iCs/>
          <w:spacing w:val="-2"/>
          <w:sz w:val="22"/>
          <w:szCs w:val="22"/>
        </w:rPr>
      </w:pPr>
      <w:r w:rsidRPr="00AE2901">
        <w:rPr>
          <w:rFonts w:asciiTheme="minorHAnsi" w:hAnsiTheme="minorHAnsi" w:cstheme="minorHAnsi"/>
          <w:b/>
          <w:i/>
          <w:spacing w:val="-2"/>
          <w:sz w:val="22"/>
          <w:szCs w:val="22"/>
        </w:rPr>
        <w:t>art. 2 alin. (3) lit. e)</w:t>
      </w:r>
      <w:r w:rsidRPr="00AE2901">
        <w:rPr>
          <w:rFonts w:asciiTheme="minorHAnsi" w:hAnsiTheme="minorHAnsi" w:cstheme="minorHAnsi"/>
          <w:b/>
          <w:i/>
          <w:spacing w:val="-2"/>
          <w:sz w:val="22"/>
          <w:szCs w:val="22"/>
        </w:rPr>
        <w:t xml:space="preserve"> - </w:t>
      </w:r>
      <w:r w:rsidR="00AE2901" w:rsidRPr="00AE2901">
        <w:rPr>
          <w:rFonts w:asciiTheme="minorHAnsi" w:hAnsiTheme="minorHAnsi" w:cstheme="minorHAnsi"/>
          <w:bCs/>
          <w:iCs/>
          <w:spacing w:val="-2"/>
          <w:sz w:val="22"/>
          <w:szCs w:val="22"/>
        </w:rPr>
        <w:t xml:space="preserve">In sensul prezentei </w:t>
      </w:r>
      <w:r w:rsidR="00AE2901" w:rsidRPr="00AE2901">
        <w:rPr>
          <w:rFonts w:asciiTheme="minorHAnsi" w:hAnsiTheme="minorHAnsi" w:cstheme="minorHAnsi"/>
          <w:bCs/>
          <w:iCs/>
          <w:spacing w:val="-2"/>
          <w:sz w:val="22"/>
          <w:szCs w:val="22"/>
        </w:rPr>
        <w:t>ordonanțe</w:t>
      </w:r>
      <w:r w:rsidR="00AE2901" w:rsidRPr="00AE2901">
        <w:rPr>
          <w:rFonts w:asciiTheme="minorHAnsi" w:hAnsiTheme="minorHAnsi" w:cstheme="minorHAnsi"/>
          <w:bCs/>
          <w:iCs/>
          <w:spacing w:val="-2"/>
          <w:sz w:val="22"/>
          <w:szCs w:val="22"/>
        </w:rPr>
        <w:t xml:space="preserve"> de urgenta, termenii si expresiile de mai jos au </w:t>
      </w:r>
      <w:r w:rsidR="00AE2901" w:rsidRPr="00AE2901">
        <w:rPr>
          <w:rFonts w:asciiTheme="minorHAnsi" w:hAnsiTheme="minorHAnsi" w:cstheme="minorHAnsi"/>
          <w:bCs/>
          <w:iCs/>
          <w:spacing w:val="-2"/>
          <w:sz w:val="22"/>
          <w:szCs w:val="22"/>
        </w:rPr>
        <w:t>următoarea</w:t>
      </w:r>
      <w:r w:rsidR="00AE2901" w:rsidRPr="00AE2901">
        <w:rPr>
          <w:rFonts w:asciiTheme="minorHAnsi" w:hAnsiTheme="minorHAnsi" w:cstheme="minorHAnsi"/>
          <w:bCs/>
          <w:iCs/>
          <w:spacing w:val="-2"/>
          <w:sz w:val="22"/>
          <w:szCs w:val="22"/>
        </w:rPr>
        <w:t xml:space="preserve"> </w:t>
      </w:r>
      <w:r w:rsidR="00AE2901" w:rsidRPr="00AE2901">
        <w:rPr>
          <w:rFonts w:asciiTheme="minorHAnsi" w:hAnsiTheme="minorHAnsi" w:cstheme="minorHAnsi"/>
          <w:bCs/>
          <w:iCs/>
          <w:spacing w:val="-2"/>
          <w:sz w:val="22"/>
          <w:szCs w:val="22"/>
        </w:rPr>
        <w:t>semnificație</w:t>
      </w:r>
      <w:r w:rsidR="00AE2901" w:rsidRPr="00AE2901">
        <w:rPr>
          <w:rFonts w:asciiTheme="minorHAnsi" w:hAnsiTheme="minorHAnsi" w:cstheme="minorHAnsi"/>
          <w:bCs/>
          <w:iCs/>
          <w:spacing w:val="-2"/>
          <w:sz w:val="22"/>
          <w:szCs w:val="22"/>
        </w:rPr>
        <w:t>:</w:t>
      </w:r>
      <w:r w:rsidR="00AE2901">
        <w:rPr>
          <w:rFonts w:asciiTheme="minorHAnsi" w:hAnsiTheme="minorHAnsi" w:cstheme="minorHAnsi"/>
          <w:bCs/>
          <w:iCs/>
          <w:spacing w:val="-2"/>
          <w:sz w:val="22"/>
          <w:szCs w:val="22"/>
        </w:rPr>
        <w:t xml:space="preserve"> </w:t>
      </w:r>
      <w:r w:rsidR="00AE2901" w:rsidRPr="00AE2901">
        <w:rPr>
          <w:rFonts w:asciiTheme="minorHAnsi" w:hAnsiTheme="minorHAnsi" w:cstheme="minorHAnsi"/>
          <w:bCs/>
          <w:i/>
          <w:iCs/>
          <w:spacing w:val="-2"/>
          <w:sz w:val="22"/>
          <w:szCs w:val="22"/>
        </w:rPr>
        <w:t>cofinanțare</w:t>
      </w:r>
      <w:r w:rsidR="00AE2901" w:rsidRPr="00AE2901">
        <w:rPr>
          <w:rFonts w:asciiTheme="minorHAnsi" w:hAnsiTheme="minorHAnsi" w:cstheme="minorHAnsi"/>
          <w:bCs/>
          <w:i/>
          <w:iCs/>
          <w:spacing w:val="-2"/>
          <w:sz w:val="22"/>
          <w:szCs w:val="22"/>
        </w:rPr>
        <w:t xml:space="preserve"> publica - orice </w:t>
      </w:r>
      <w:r w:rsidR="00AE2901" w:rsidRPr="00AE2901">
        <w:rPr>
          <w:rFonts w:asciiTheme="minorHAnsi" w:hAnsiTheme="minorHAnsi" w:cstheme="minorHAnsi"/>
          <w:bCs/>
          <w:i/>
          <w:iCs/>
          <w:spacing w:val="-2"/>
          <w:sz w:val="22"/>
          <w:szCs w:val="22"/>
        </w:rPr>
        <w:t>contribuție</w:t>
      </w:r>
      <w:r w:rsidR="00AE2901" w:rsidRPr="00AE2901">
        <w:rPr>
          <w:rFonts w:asciiTheme="minorHAnsi" w:hAnsiTheme="minorHAnsi" w:cstheme="minorHAnsi"/>
          <w:bCs/>
          <w:i/>
          <w:iCs/>
          <w:spacing w:val="-2"/>
          <w:sz w:val="22"/>
          <w:szCs w:val="22"/>
        </w:rPr>
        <w:t xml:space="preserve"> pentru </w:t>
      </w:r>
      <w:r w:rsidR="00AE2901" w:rsidRPr="00AE2901">
        <w:rPr>
          <w:rFonts w:asciiTheme="minorHAnsi" w:hAnsiTheme="minorHAnsi" w:cstheme="minorHAnsi"/>
          <w:bCs/>
          <w:i/>
          <w:iCs/>
          <w:spacing w:val="-2"/>
          <w:sz w:val="22"/>
          <w:szCs w:val="22"/>
        </w:rPr>
        <w:t>finanțarea</w:t>
      </w:r>
      <w:r w:rsidR="00AE2901" w:rsidRPr="00AE2901">
        <w:rPr>
          <w:rFonts w:asciiTheme="minorHAnsi" w:hAnsiTheme="minorHAnsi" w:cstheme="minorHAnsi"/>
          <w:bCs/>
          <w:i/>
          <w:iCs/>
          <w:spacing w:val="-2"/>
          <w:sz w:val="22"/>
          <w:szCs w:val="22"/>
        </w:rPr>
        <w:t xml:space="preserve"> cheltuielilor eligibile din sumele aprobate in bugetele </w:t>
      </w:r>
      <w:r w:rsidR="00AE2901" w:rsidRPr="00AE2901">
        <w:rPr>
          <w:rFonts w:asciiTheme="minorHAnsi" w:hAnsiTheme="minorHAnsi" w:cstheme="minorHAnsi"/>
          <w:bCs/>
          <w:i/>
          <w:iCs/>
          <w:spacing w:val="-2"/>
          <w:sz w:val="22"/>
          <w:szCs w:val="22"/>
        </w:rPr>
        <w:t>prevăzute</w:t>
      </w:r>
      <w:r w:rsidR="00AE2901" w:rsidRPr="00AE2901">
        <w:rPr>
          <w:rFonts w:asciiTheme="minorHAnsi" w:hAnsiTheme="minorHAnsi" w:cstheme="minorHAnsi"/>
          <w:bCs/>
          <w:i/>
          <w:iCs/>
          <w:spacing w:val="-2"/>
          <w:sz w:val="22"/>
          <w:szCs w:val="22"/>
        </w:rPr>
        <w:t xml:space="preserve"> la art. 1 alin. (2) lit. a)-g) din Legea nr. 500/2002 privind </w:t>
      </w:r>
      <w:r w:rsidR="00AE2901" w:rsidRPr="00AE2901">
        <w:rPr>
          <w:rFonts w:asciiTheme="minorHAnsi" w:hAnsiTheme="minorHAnsi" w:cstheme="minorHAnsi"/>
          <w:bCs/>
          <w:i/>
          <w:iCs/>
          <w:spacing w:val="-2"/>
          <w:sz w:val="22"/>
          <w:szCs w:val="22"/>
        </w:rPr>
        <w:t>finanțele</w:t>
      </w:r>
      <w:r w:rsidR="00AE2901" w:rsidRPr="00AE2901">
        <w:rPr>
          <w:rFonts w:asciiTheme="minorHAnsi" w:hAnsiTheme="minorHAnsi" w:cstheme="minorHAnsi"/>
          <w:bCs/>
          <w:i/>
          <w:iCs/>
          <w:spacing w:val="-2"/>
          <w:sz w:val="22"/>
          <w:szCs w:val="22"/>
        </w:rPr>
        <w:t xml:space="preserve"> publice, cu </w:t>
      </w:r>
      <w:r w:rsidR="00AE2901" w:rsidRPr="00AE2901">
        <w:rPr>
          <w:rFonts w:asciiTheme="minorHAnsi" w:hAnsiTheme="minorHAnsi" w:cstheme="minorHAnsi"/>
          <w:bCs/>
          <w:i/>
          <w:iCs/>
          <w:spacing w:val="-2"/>
          <w:sz w:val="22"/>
          <w:szCs w:val="22"/>
        </w:rPr>
        <w:t>modificările</w:t>
      </w:r>
      <w:r w:rsidR="00AE2901" w:rsidRPr="00AE2901">
        <w:rPr>
          <w:rFonts w:asciiTheme="minorHAnsi" w:hAnsiTheme="minorHAnsi" w:cstheme="minorHAnsi"/>
          <w:bCs/>
          <w:i/>
          <w:iCs/>
          <w:spacing w:val="-2"/>
          <w:sz w:val="22"/>
          <w:szCs w:val="22"/>
        </w:rPr>
        <w:t xml:space="preserve"> ulterioare, la art. 1 alin. (2) lit. a)-d) din Legea nr. 273/2006 privind </w:t>
      </w:r>
      <w:r w:rsidR="004F14E8" w:rsidRPr="00AE2901">
        <w:rPr>
          <w:rFonts w:asciiTheme="minorHAnsi" w:hAnsiTheme="minorHAnsi" w:cstheme="minorHAnsi"/>
          <w:bCs/>
          <w:i/>
          <w:iCs/>
          <w:spacing w:val="-2"/>
          <w:sz w:val="22"/>
          <w:szCs w:val="22"/>
        </w:rPr>
        <w:t>finanțele</w:t>
      </w:r>
      <w:r w:rsidR="00AE2901" w:rsidRPr="00AE2901">
        <w:rPr>
          <w:rFonts w:asciiTheme="minorHAnsi" w:hAnsiTheme="minorHAnsi" w:cstheme="minorHAnsi"/>
          <w:bCs/>
          <w:i/>
          <w:iCs/>
          <w:spacing w:val="-2"/>
          <w:sz w:val="22"/>
          <w:szCs w:val="22"/>
        </w:rPr>
        <w:t xml:space="preserve"> publice locale, cu </w:t>
      </w:r>
      <w:r w:rsidR="004F14E8" w:rsidRPr="00AE2901">
        <w:rPr>
          <w:rFonts w:asciiTheme="minorHAnsi" w:hAnsiTheme="minorHAnsi" w:cstheme="minorHAnsi"/>
          <w:bCs/>
          <w:i/>
          <w:iCs/>
          <w:spacing w:val="-2"/>
          <w:sz w:val="22"/>
          <w:szCs w:val="22"/>
        </w:rPr>
        <w:t>modificările</w:t>
      </w:r>
      <w:r w:rsidR="00AE2901" w:rsidRPr="00AE2901">
        <w:rPr>
          <w:rFonts w:asciiTheme="minorHAnsi" w:hAnsiTheme="minorHAnsi" w:cstheme="minorHAnsi"/>
          <w:bCs/>
          <w:i/>
          <w:iCs/>
          <w:spacing w:val="-2"/>
          <w:sz w:val="22"/>
          <w:szCs w:val="22"/>
        </w:rPr>
        <w:t xml:space="preserve"> si </w:t>
      </w:r>
      <w:r w:rsidR="004F14E8" w:rsidRPr="00AE2901">
        <w:rPr>
          <w:rFonts w:asciiTheme="minorHAnsi" w:hAnsiTheme="minorHAnsi" w:cstheme="minorHAnsi"/>
          <w:bCs/>
          <w:i/>
          <w:iCs/>
          <w:spacing w:val="-2"/>
          <w:sz w:val="22"/>
          <w:szCs w:val="22"/>
        </w:rPr>
        <w:t>completările</w:t>
      </w:r>
      <w:r w:rsidR="00AE2901" w:rsidRPr="00AE2901">
        <w:rPr>
          <w:rFonts w:asciiTheme="minorHAnsi" w:hAnsiTheme="minorHAnsi" w:cstheme="minorHAnsi"/>
          <w:bCs/>
          <w:i/>
          <w:iCs/>
          <w:spacing w:val="-2"/>
          <w:sz w:val="22"/>
          <w:szCs w:val="22"/>
        </w:rPr>
        <w:t xml:space="preserve"> ulterioare, inclusiv </w:t>
      </w:r>
      <w:r w:rsidR="004F14E8" w:rsidRPr="00AE2901">
        <w:rPr>
          <w:rFonts w:asciiTheme="minorHAnsi" w:hAnsiTheme="minorHAnsi" w:cstheme="minorHAnsi"/>
          <w:bCs/>
          <w:i/>
          <w:iCs/>
          <w:spacing w:val="-2"/>
          <w:sz w:val="22"/>
          <w:szCs w:val="22"/>
        </w:rPr>
        <w:t>cofinanțarea</w:t>
      </w:r>
      <w:r w:rsidR="00AE2901" w:rsidRPr="00AE2901">
        <w:rPr>
          <w:rFonts w:asciiTheme="minorHAnsi" w:hAnsiTheme="minorHAnsi" w:cstheme="minorHAnsi"/>
          <w:bCs/>
          <w:i/>
          <w:iCs/>
          <w:spacing w:val="-2"/>
          <w:sz w:val="22"/>
          <w:szCs w:val="22"/>
        </w:rPr>
        <w:t xml:space="preserve"> acordata de la bugetul de stat pentru </w:t>
      </w:r>
      <w:r w:rsidR="004F14E8" w:rsidRPr="00AE2901">
        <w:rPr>
          <w:rFonts w:asciiTheme="minorHAnsi" w:hAnsiTheme="minorHAnsi" w:cstheme="minorHAnsi"/>
          <w:bCs/>
          <w:i/>
          <w:iCs/>
          <w:spacing w:val="-2"/>
          <w:sz w:val="22"/>
          <w:szCs w:val="22"/>
        </w:rPr>
        <w:t>alți</w:t>
      </w:r>
      <w:r w:rsidR="00AE2901" w:rsidRPr="00AE2901">
        <w:rPr>
          <w:rFonts w:asciiTheme="minorHAnsi" w:hAnsiTheme="minorHAnsi" w:cstheme="minorHAnsi"/>
          <w:bCs/>
          <w:i/>
          <w:iCs/>
          <w:spacing w:val="-2"/>
          <w:sz w:val="22"/>
          <w:szCs w:val="22"/>
        </w:rPr>
        <w:t xml:space="preserve"> beneficiari </w:t>
      </w:r>
      <w:r w:rsidR="004F14E8" w:rsidRPr="00AE2901">
        <w:rPr>
          <w:rFonts w:asciiTheme="minorHAnsi" w:hAnsiTheme="minorHAnsi" w:cstheme="minorHAnsi"/>
          <w:bCs/>
          <w:i/>
          <w:iCs/>
          <w:spacing w:val="-2"/>
          <w:sz w:val="22"/>
          <w:szCs w:val="22"/>
        </w:rPr>
        <w:t>decât</w:t>
      </w:r>
      <w:r w:rsidR="00AE2901" w:rsidRPr="00AE2901">
        <w:rPr>
          <w:rFonts w:asciiTheme="minorHAnsi" w:hAnsiTheme="minorHAnsi" w:cstheme="minorHAnsi"/>
          <w:bCs/>
          <w:i/>
          <w:iCs/>
          <w:spacing w:val="-2"/>
          <w:sz w:val="22"/>
          <w:szCs w:val="22"/>
        </w:rPr>
        <w:t xml:space="preserve"> cei </w:t>
      </w:r>
      <w:r w:rsidR="004F14E8" w:rsidRPr="00AE2901">
        <w:rPr>
          <w:rFonts w:asciiTheme="minorHAnsi" w:hAnsiTheme="minorHAnsi" w:cstheme="minorHAnsi"/>
          <w:bCs/>
          <w:i/>
          <w:iCs/>
          <w:spacing w:val="-2"/>
          <w:sz w:val="22"/>
          <w:szCs w:val="22"/>
        </w:rPr>
        <w:t>prevăzuți</w:t>
      </w:r>
      <w:r w:rsidR="00AE2901" w:rsidRPr="00AE2901">
        <w:rPr>
          <w:rFonts w:asciiTheme="minorHAnsi" w:hAnsiTheme="minorHAnsi" w:cstheme="minorHAnsi"/>
          <w:bCs/>
          <w:i/>
          <w:iCs/>
          <w:spacing w:val="-2"/>
          <w:sz w:val="22"/>
          <w:szCs w:val="22"/>
        </w:rPr>
        <w:t xml:space="preserve"> la art. 5 alin. (1)-(3), precum si alte cheltuieli similare, in sensul art. 2 alin. 5 din Regulamentul (CE) nr. 1.083/2006;</w:t>
      </w:r>
    </w:p>
    <w:p w14:paraId="4EAB9C4E" w14:textId="46D058CC" w:rsidR="00AC4646" w:rsidRP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Hotărârii Guvernului nr. 399/2015</w:t>
      </w:r>
      <w:r w:rsidRPr="00AC4646">
        <w:rPr>
          <w:rFonts w:asciiTheme="minorHAnsi" w:hAnsiTheme="minorHAnsi" w:cstheme="minorHAnsi"/>
          <w:bCs/>
          <w:spacing w:val="-2"/>
          <w:sz w:val="22"/>
          <w:szCs w:val="22"/>
        </w:rPr>
        <w:t xml:space="preserve"> privind regulile de eligibilitate a cheltuielilor efectuate în</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 xml:space="preserve">cadrul operațiunilor </w:t>
      </w:r>
      <w:r w:rsidRPr="00AC4646">
        <w:rPr>
          <w:rFonts w:asciiTheme="minorHAnsi" w:hAnsiTheme="minorHAnsi" w:cstheme="minorHAnsi"/>
          <w:bCs/>
          <w:spacing w:val="-2"/>
          <w:sz w:val="22"/>
          <w:szCs w:val="22"/>
        </w:rPr>
        <w:t>fi</w:t>
      </w:r>
      <w:r w:rsidRPr="00AC4646">
        <w:rPr>
          <w:rFonts w:asciiTheme="minorHAnsi" w:hAnsiTheme="minorHAnsi" w:cstheme="minorHAnsi"/>
          <w:bCs/>
          <w:spacing w:val="-2"/>
          <w:sz w:val="22"/>
          <w:szCs w:val="22"/>
        </w:rPr>
        <w:t xml:space="preserve">nanțate prin Fondul european de dezvoltare regională, Fondul social european </w:t>
      </w:r>
      <w:r w:rsidRPr="00AC4646">
        <w:rPr>
          <w:rFonts w:asciiTheme="minorHAnsi" w:hAnsiTheme="minorHAnsi" w:cstheme="minorHAnsi"/>
          <w:bCs/>
          <w:spacing w:val="-2"/>
          <w:sz w:val="22"/>
          <w:szCs w:val="22"/>
        </w:rPr>
        <w:t>ș</w:t>
      </w:r>
      <w:r w:rsidRPr="00AC4646">
        <w:rPr>
          <w:rFonts w:asciiTheme="minorHAnsi" w:hAnsiTheme="minorHAnsi" w:cstheme="minorHAnsi"/>
          <w:bCs/>
          <w:spacing w:val="-2"/>
          <w:sz w:val="22"/>
          <w:szCs w:val="22"/>
        </w:rPr>
        <w:t>i</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Fondul de coeziune 2014-2020, cu modificările și completările ulterioare;</w:t>
      </w:r>
    </w:p>
    <w:p w14:paraId="36E785E9" w14:textId="77777777" w:rsid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Hotărârii Guvernului nr. 218/2012</w:t>
      </w:r>
      <w:r w:rsidRPr="00AC4646">
        <w:rPr>
          <w:rFonts w:asciiTheme="minorHAnsi" w:hAnsiTheme="minorHAnsi" w:cstheme="minorHAnsi"/>
          <w:bCs/>
          <w:spacing w:val="-2"/>
          <w:sz w:val="22"/>
          <w:szCs w:val="22"/>
        </w:rPr>
        <w:t xml:space="preserve"> pentru aprobarea Normelor metodologice de aplicare a</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prevederilor Ordonanței de Urgen</w:t>
      </w:r>
      <w:r w:rsidRPr="00AC4646">
        <w:rPr>
          <w:rFonts w:asciiTheme="minorHAnsi" w:hAnsiTheme="minorHAnsi" w:cstheme="minorHAnsi"/>
          <w:bCs/>
          <w:spacing w:val="-2"/>
          <w:sz w:val="22"/>
          <w:szCs w:val="22"/>
        </w:rPr>
        <w:t>ță</w:t>
      </w:r>
      <w:r w:rsidRPr="00AC4646">
        <w:rPr>
          <w:rFonts w:asciiTheme="minorHAnsi" w:hAnsiTheme="minorHAnsi" w:cstheme="minorHAnsi"/>
          <w:bCs/>
          <w:spacing w:val="-2"/>
          <w:sz w:val="22"/>
          <w:szCs w:val="22"/>
        </w:rPr>
        <w:t xml:space="preserve"> a Guvernului nr. 64/2009 privind gestionarea </w:t>
      </w:r>
      <w:r w:rsidRPr="00AC4646">
        <w:rPr>
          <w:rFonts w:asciiTheme="minorHAnsi" w:hAnsiTheme="minorHAnsi" w:cstheme="minorHAnsi"/>
          <w:bCs/>
          <w:spacing w:val="-2"/>
          <w:sz w:val="22"/>
          <w:szCs w:val="22"/>
        </w:rPr>
        <w:t>fi</w:t>
      </w:r>
      <w:r w:rsidRPr="00AC4646">
        <w:rPr>
          <w:rFonts w:asciiTheme="minorHAnsi" w:hAnsiTheme="minorHAnsi" w:cstheme="minorHAnsi"/>
          <w:bCs/>
          <w:spacing w:val="-2"/>
          <w:sz w:val="22"/>
          <w:szCs w:val="22"/>
        </w:rPr>
        <w:t>nanciară a</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 xml:space="preserve">instrumentelor structurale </w:t>
      </w:r>
      <w:r w:rsidRPr="00AC4646">
        <w:rPr>
          <w:rFonts w:asciiTheme="minorHAnsi" w:hAnsiTheme="minorHAnsi" w:cstheme="minorHAnsi"/>
          <w:bCs/>
          <w:spacing w:val="-2"/>
          <w:sz w:val="22"/>
          <w:szCs w:val="22"/>
        </w:rPr>
        <w:t>ș</w:t>
      </w:r>
      <w:r w:rsidRPr="00AC4646">
        <w:rPr>
          <w:rFonts w:asciiTheme="minorHAnsi" w:hAnsiTheme="minorHAnsi" w:cstheme="minorHAnsi"/>
          <w:bCs/>
          <w:spacing w:val="-2"/>
          <w:sz w:val="22"/>
          <w:szCs w:val="22"/>
        </w:rPr>
        <w:t>i utilizarea acestora pentru obiectivul convergență, cu modi</w:t>
      </w:r>
      <w:r w:rsidRPr="00AC4646">
        <w:rPr>
          <w:rFonts w:asciiTheme="minorHAnsi" w:hAnsiTheme="minorHAnsi" w:cstheme="minorHAnsi"/>
          <w:bCs/>
          <w:spacing w:val="-2"/>
          <w:sz w:val="22"/>
          <w:szCs w:val="22"/>
        </w:rPr>
        <w:t>fi</w:t>
      </w:r>
      <w:r w:rsidRPr="00AC4646">
        <w:rPr>
          <w:rFonts w:asciiTheme="minorHAnsi" w:hAnsiTheme="minorHAnsi" w:cstheme="minorHAnsi"/>
          <w:bCs/>
          <w:spacing w:val="-2"/>
          <w:sz w:val="22"/>
          <w:szCs w:val="22"/>
        </w:rPr>
        <w:t xml:space="preserve">cările </w:t>
      </w:r>
      <w:r w:rsidRPr="00AC4646">
        <w:rPr>
          <w:rFonts w:asciiTheme="minorHAnsi" w:hAnsiTheme="minorHAnsi" w:cstheme="minorHAnsi"/>
          <w:bCs/>
          <w:spacing w:val="-2"/>
          <w:sz w:val="22"/>
          <w:szCs w:val="22"/>
        </w:rPr>
        <w:t>ș</w:t>
      </w:r>
      <w:r w:rsidRPr="00AC4646">
        <w:rPr>
          <w:rFonts w:asciiTheme="minorHAnsi" w:hAnsiTheme="minorHAnsi" w:cstheme="minorHAnsi"/>
          <w:bCs/>
          <w:spacing w:val="-2"/>
          <w:sz w:val="22"/>
          <w:szCs w:val="22"/>
        </w:rPr>
        <w:t>i</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completările ulterioare;</w:t>
      </w:r>
    </w:p>
    <w:p w14:paraId="545D4B8F" w14:textId="456C8BBA" w:rsidR="004F14E8" w:rsidRPr="00AC4646" w:rsidRDefault="00AC4646" w:rsidP="00242898">
      <w:pPr>
        <w:pStyle w:val="Listparagraf"/>
        <w:numPr>
          <w:ilvl w:val="0"/>
          <w:numId w:val="11"/>
        </w:numPr>
        <w:spacing w:before="80" w:afterLines="80" w:after="192"/>
        <w:rPr>
          <w:rFonts w:asciiTheme="minorHAnsi" w:hAnsiTheme="minorHAnsi" w:cstheme="minorHAnsi"/>
          <w:bCs/>
          <w:spacing w:val="-2"/>
          <w:sz w:val="22"/>
          <w:szCs w:val="22"/>
        </w:rPr>
      </w:pPr>
      <w:r w:rsidRPr="00AC4646">
        <w:rPr>
          <w:rFonts w:asciiTheme="minorHAnsi" w:hAnsiTheme="minorHAnsi" w:cstheme="minorHAnsi"/>
          <w:b/>
          <w:spacing w:val="-2"/>
          <w:sz w:val="22"/>
          <w:szCs w:val="22"/>
        </w:rPr>
        <w:t>prevederile Ghidului Solicitantului</w:t>
      </w:r>
      <w:r w:rsidRPr="00AC4646">
        <w:rPr>
          <w:rFonts w:asciiTheme="minorHAnsi" w:hAnsiTheme="minorHAnsi" w:cstheme="minorHAnsi"/>
          <w:bCs/>
          <w:spacing w:val="-2"/>
          <w:sz w:val="22"/>
          <w:szCs w:val="22"/>
        </w:rPr>
        <w:t xml:space="preserve"> - Programul Operațional Infrastructură Mare 2014-2020, Axa prioritară 3.</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Dezvoltarea infrastructurii de mediu în condiții de management e</w:t>
      </w:r>
      <w:r w:rsidRPr="00AC4646">
        <w:rPr>
          <w:rFonts w:asciiTheme="minorHAnsi" w:hAnsiTheme="minorHAnsi" w:cstheme="minorHAnsi"/>
          <w:bCs/>
          <w:spacing w:val="-2"/>
          <w:sz w:val="22"/>
          <w:szCs w:val="22"/>
        </w:rPr>
        <w:t>fi</w:t>
      </w:r>
      <w:r w:rsidRPr="00AC4646">
        <w:rPr>
          <w:rFonts w:asciiTheme="minorHAnsi" w:hAnsiTheme="minorHAnsi" w:cstheme="minorHAnsi"/>
          <w:bCs/>
          <w:spacing w:val="-2"/>
          <w:sz w:val="22"/>
          <w:szCs w:val="22"/>
        </w:rPr>
        <w:t>cient al resurselor, Obiectivul Speci</w:t>
      </w:r>
      <w:r w:rsidRPr="00AC4646">
        <w:rPr>
          <w:rFonts w:asciiTheme="minorHAnsi" w:hAnsiTheme="minorHAnsi" w:cstheme="minorHAnsi"/>
          <w:bCs/>
          <w:spacing w:val="-2"/>
          <w:sz w:val="22"/>
          <w:szCs w:val="22"/>
        </w:rPr>
        <w:t>fi</w:t>
      </w:r>
      <w:r w:rsidRPr="00AC4646">
        <w:rPr>
          <w:rFonts w:asciiTheme="minorHAnsi" w:hAnsiTheme="minorHAnsi" w:cstheme="minorHAnsi"/>
          <w:bCs/>
          <w:spacing w:val="-2"/>
          <w:sz w:val="22"/>
          <w:szCs w:val="22"/>
        </w:rPr>
        <w:t>c</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3.2. Creșterea nivelului de colectare și epurare a apelor uzate urbane, precum și a gradului de asigurare a</w:t>
      </w:r>
      <w:r w:rsidRPr="00AC4646">
        <w:rPr>
          <w:rFonts w:asciiTheme="minorHAnsi" w:hAnsiTheme="minorHAnsi" w:cstheme="minorHAnsi"/>
          <w:bCs/>
          <w:spacing w:val="-2"/>
          <w:sz w:val="22"/>
          <w:szCs w:val="22"/>
        </w:rPr>
        <w:t xml:space="preserve"> </w:t>
      </w:r>
      <w:r w:rsidRPr="00AC4646">
        <w:rPr>
          <w:rFonts w:asciiTheme="minorHAnsi" w:hAnsiTheme="minorHAnsi" w:cstheme="minorHAnsi"/>
          <w:bCs/>
          <w:spacing w:val="-2"/>
          <w:sz w:val="22"/>
          <w:szCs w:val="22"/>
        </w:rPr>
        <w:t>alimentării cu apă potabilă a populației;</w:t>
      </w:r>
    </w:p>
    <w:p w14:paraId="055D44C2" w14:textId="1B8F1144" w:rsidR="007F33CB" w:rsidRPr="00673735" w:rsidRDefault="007F33CB" w:rsidP="00242898">
      <w:pPr>
        <w:pStyle w:val="Corptext2"/>
        <w:widowControl w:val="0"/>
        <w:numPr>
          <w:ilvl w:val="0"/>
          <w:numId w:val="11"/>
        </w:numPr>
        <w:spacing w:before="80" w:afterLines="80" w:after="192"/>
        <w:rPr>
          <w:rFonts w:asciiTheme="minorHAnsi" w:hAnsiTheme="minorHAnsi" w:cstheme="minorHAnsi"/>
          <w:i w:val="0"/>
          <w:spacing w:val="-2"/>
          <w:sz w:val="22"/>
          <w:szCs w:val="22"/>
          <w:lang w:val="ro-RO"/>
        </w:rPr>
      </w:pPr>
      <w:r>
        <w:rPr>
          <w:rFonts w:asciiTheme="minorHAnsi" w:hAnsiTheme="minorHAnsi" w:cstheme="minorHAnsi"/>
          <w:b/>
          <w:i w:val="0"/>
          <w:spacing w:val="-2"/>
          <w:sz w:val="22"/>
          <w:szCs w:val="22"/>
          <w:lang w:val="ro-RO"/>
        </w:rPr>
        <w:t xml:space="preserve">prevederile </w:t>
      </w:r>
      <w:r w:rsidRPr="00673735">
        <w:rPr>
          <w:rFonts w:asciiTheme="minorHAnsi" w:hAnsiTheme="minorHAnsi" w:cstheme="minorHAnsi"/>
          <w:b/>
          <w:i w:val="0"/>
          <w:spacing w:val="-2"/>
          <w:sz w:val="22"/>
          <w:szCs w:val="22"/>
          <w:lang w:val="ro-RO"/>
        </w:rPr>
        <w:t>Ordonanței de urgență a Guvernului nr.</w:t>
      </w:r>
      <w:r>
        <w:rPr>
          <w:rFonts w:asciiTheme="minorHAnsi" w:hAnsiTheme="minorHAnsi" w:cstheme="minorHAnsi"/>
          <w:b/>
          <w:i w:val="0"/>
          <w:spacing w:val="-2"/>
          <w:sz w:val="22"/>
          <w:szCs w:val="22"/>
          <w:lang w:val="ro-RO"/>
        </w:rPr>
        <w:t xml:space="preserve"> </w:t>
      </w:r>
      <w:r w:rsidRPr="00673735">
        <w:rPr>
          <w:rFonts w:asciiTheme="minorHAnsi" w:hAnsiTheme="minorHAnsi" w:cstheme="minorHAnsi"/>
          <w:b/>
          <w:i w:val="0"/>
          <w:spacing w:val="-2"/>
          <w:sz w:val="22"/>
          <w:szCs w:val="22"/>
          <w:lang w:val="ro-RO"/>
        </w:rPr>
        <w:t xml:space="preserve">57/2019 </w:t>
      </w:r>
      <w:r w:rsidRPr="00673735">
        <w:rPr>
          <w:rFonts w:asciiTheme="minorHAnsi" w:hAnsiTheme="minorHAnsi" w:cstheme="minorHAnsi"/>
          <w:bCs/>
          <w:i w:val="0"/>
          <w:spacing w:val="-2"/>
          <w:sz w:val="22"/>
          <w:szCs w:val="22"/>
          <w:lang w:val="ro-RO"/>
        </w:rPr>
        <w:t>privind Codul administrativ</w:t>
      </w:r>
      <w:r w:rsidRPr="00673735">
        <w:rPr>
          <w:rFonts w:asciiTheme="minorHAnsi" w:hAnsiTheme="minorHAnsi" w:cstheme="minorHAnsi"/>
          <w:i w:val="0"/>
          <w:spacing w:val="-2"/>
          <w:sz w:val="22"/>
          <w:szCs w:val="22"/>
          <w:lang w:val="ro-RO"/>
        </w:rPr>
        <w:t>:</w:t>
      </w:r>
    </w:p>
    <w:p w14:paraId="66238AA9" w14:textId="77777777" w:rsid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3</w:t>
      </w:r>
      <w:r w:rsidR="00BD793C" w:rsidRPr="00BD793C">
        <w:rPr>
          <w:rFonts w:asciiTheme="minorHAnsi" w:hAnsiTheme="minorHAnsi" w:cstheme="minorHAnsi"/>
          <w:bCs/>
          <w:iCs/>
          <w:spacing w:val="-2"/>
          <w:sz w:val="22"/>
          <w:szCs w:val="22"/>
          <w:lang w:val="ro-RO"/>
        </w:rPr>
        <w:t xml:space="preserve"> - Autoritățile administrației publice locale sunt: consiliile locale, primarii si consiliile județene</w:t>
      </w:r>
      <w:r w:rsidR="00BD793C">
        <w:rPr>
          <w:rFonts w:asciiTheme="minorHAnsi" w:hAnsiTheme="minorHAnsi" w:cstheme="minorHAnsi"/>
          <w:bCs/>
          <w:iCs/>
          <w:spacing w:val="-2"/>
          <w:sz w:val="22"/>
          <w:szCs w:val="22"/>
          <w:lang w:val="ro-RO"/>
        </w:rPr>
        <w:t>;</w:t>
      </w:r>
    </w:p>
    <w:p w14:paraId="7C8B5A78" w14:textId="77777777" w:rsid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95 alin. (2)</w:t>
      </w:r>
      <w:r w:rsidR="0001594D">
        <w:rPr>
          <w:rFonts w:asciiTheme="minorHAnsi" w:hAnsiTheme="minorHAnsi" w:cstheme="minorHAnsi"/>
          <w:bCs/>
          <w:iCs/>
          <w:spacing w:val="-2"/>
          <w:sz w:val="22"/>
          <w:szCs w:val="22"/>
          <w:lang w:val="ro-RO"/>
        </w:rPr>
        <w:t xml:space="preserve"> - </w:t>
      </w:r>
      <w:r w:rsidR="0001594D" w:rsidRPr="0001594D">
        <w:rPr>
          <w:rFonts w:asciiTheme="minorHAnsi" w:hAnsiTheme="minorHAnsi" w:cstheme="minorHAnsi"/>
          <w:bCs/>
          <w:iCs/>
          <w:spacing w:val="-2"/>
          <w:sz w:val="22"/>
          <w:szCs w:val="22"/>
          <w:lang w:val="ro-RO"/>
        </w:rPr>
        <w:t>Comunele si orașele sunt unități administrativ-teritoriale de baza.</w:t>
      </w:r>
    </w:p>
    <w:p w14:paraId="091AAF13" w14:textId="77777777" w:rsidR="00693B0E" w:rsidRPr="00693B0E" w:rsidRDefault="00A67F2E" w:rsidP="00242898">
      <w:pPr>
        <w:pStyle w:val="Corptext2"/>
        <w:widowControl w:val="0"/>
        <w:numPr>
          <w:ilvl w:val="1"/>
          <w:numId w:val="11"/>
        </w:numPr>
        <w:spacing w:before="60" w:afterLines="50" w:after="120"/>
        <w:rPr>
          <w:rFonts w:asciiTheme="minorHAnsi" w:hAnsiTheme="minorHAnsi" w:cstheme="minorHAnsi"/>
          <w:bCs/>
          <w:iCs/>
          <w:spacing w:val="-2"/>
          <w:sz w:val="22"/>
          <w:szCs w:val="22"/>
          <w:lang w:val="ro-RO"/>
        </w:rPr>
      </w:pPr>
      <w:r w:rsidRPr="0001594D">
        <w:rPr>
          <w:rFonts w:asciiTheme="minorHAnsi" w:hAnsiTheme="minorHAnsi" w:cstheme="minorHAnsi"/>
          <w:b/>
          <w:i w:val="0"/>
          <w:spacing w:val="-2"/>
          <w:sz w:val="22"/>
          <w:szCs w:val="22"/>
          <w:lang w:val="ro-RO"/>
        </w:rPr>
        <w:t>art. 96</w:t>
      </w:r>
      <w:r w:rsidR="00D733AE">
        <w:rPr>
          <w:rFonts w:asciiTheme="minorHAnsi" w:hAnsiTheme="minorHAnsi" w:cstheme="minorHAnsi"/>
          <w:bCs/>
          <w:iCs/>
          <w:spacing w:val="-2"/>
          <w:sz w:val="22"/>
          <w:szCs w:val="22"/>
          <w:lang w:val="ro-RO"/>
        </w:rPr>
        <w:t xml:space="preserve"> </w:t>
      </w:r>
      <w:r w:rsidR="00D733AE" w:rsidRPr="00002CBB">
        <w:rPr>
          <w:rFonts w:asciiTheme="minorHAnsi" w:hAnsiTheme="minorHAnsi" w:cstheme="minorHAnsi"/>
          <w:b/>
          <w:i w:val="0"/>
          <w:spacing w:val="-2"/>
          <w:sz w:val="22"/>
          <w:szCs w:val="22"/>
          <w:lang w:val="ro-RO"/>
        </w:rPr>
        <w:t xml:space="preserve">– </w:t>
      </w:r>
      <w:r w:rsidR="00693B0E" w:rsidRPr="00002CBB">
        <w:rPr>
          <w:rFonts w:asciiTheme="minorHAnsi" w:hAnsiTheme="minorHAnsi" w:cstheme="minorHAnsi"/>
          <w:b/>
          <w:i w:val="0"/>
          <w:spacing w:val="-2"/>
          <w:sz w:val="22"/>
          <w:szCs w:val="22"/>
          <w:lang w:val="ro-RO"/>
        </w:rPr>
        <w:t xml:space="preserve"> (1) </w:t>
      </w:r>
      <w:r w:rsidR="00693B0E" w:rsidRPr="00693B0E">
        <w:rPr>
          <w:rFonts w:asciiTheme="minorHAnsi" w:hAnsiTheme="minorHAnsi" w:cstheme="minorHAnsi"/>
          <w:bCs/>
          <w:iCs/>
          <w:spacing w:val="-2"/>
          <w:sz w:val="22"/>
          <w:szCs w:val="22"/>
          <w:lang w:val="ro-RO"/>
        </w:rPr>
        <w:t>Unitățile administrativ-teritoriale sunt persoane juridice de drept public, cu capacitate juridica deplina si patrimoniu propriu.</w:t>
      </w:r>
    </w:p>
    <w:p w14:paraId="5FBB1A95" w14:textId="77777777" w:rsidR="00693B0E" w:rsidRPr="00693B0E" w:rsidRDefault="00693B0E" w:rsidP="00242898">
      <w:pPr>
        <w:pStyle w:val="Corptext2"/>
        <w:widowControl w:val="0"/>
        <w:spacing w:before="60" w:afterLines="50" w:after="120"/>
        <w:ind w:left="900"/>
        <w:rPr>
          <w:rFonts w:asciiTheme="minorHAnsi" w:hAnsiTheme="minorHAnsi" w:cstheme="minorHAnsi"/>
          <w:bCs/>
          <w:iCs/>
          <w:spacing w:val="-2"/>
          <w:sz w:val="22"/>
          <w:szCs w:val="22"/>
          <w:lang w:val="ro-RO"/>
        </w:rPr>
      </w:pPr>
      <w:r w:rsidRPr="00002CBB">
        <w:rPr>
          <w:rFonts w:asciiTheme="minorHAnsi" w:hAnsiTheme="minorHAnsi" w:cstheme="minorHAnsi"/>
          <w:b/>
          <w:iCs/>
          <w:spacing w:val="-2"/>
          <w:sz w:val="22"/>
          <w:szCs w:val="22"/>
          <w:lang w:val="ro-RO"/>
        </w:rPr>
        <w:lastRenderedPageBreak/>
        <w:t xml:space="preserve">   (2)</w:t>
      </w:r>
      <w:r w:rsidRPr="00693B0E">
        <w:rPr>
          <w:rFonts w:asciiTheme="minorHAnsi" w:hAnsiTheme="minorHAnsi" w:cstheme="minorHAnsi"/>
          <w:bCs/>
          <w:iCs/>
          <w:spacing w:val="-2"/>
          <w:sz w:val="22"/>
          <w:szCs w:val="22"/>
          <w:lang w:val="ro-RO"/>
        </w:rPr>
        <w:t xml:space="preserve"> Unitățile administrativ-teritoriale, precum si subdiviziunile administrativ-teritoriale sunt subiecte juridice de drept fiscal, titulare ale codului de înregistrare fiscala si ale conturilor deschise la unitățile teritoriale de trezorerie, precum si la unitățile bancare.</w:t>
      </w:r>
    </w:p>
    <w:p w14:paraId="27F7A630" w14:textId="77777777" w:rsidR="0001594D" w:rsidRDefault="00693B0E" w:rsidP="00242898">
      <w:pPr>
        <w:pStyle w:val="Corptext2"/>
        <w:widowControl w:val="0"/>
        <w:spacing w:before="60" w:afterLines="50" w:after="120"/>
        <w:ind w:left="900"/>
        <w:rPr>
          <w:rFonts w:asciiTheme="minorHAnsi" w:hAnsiTheme="minorHAnsi" w:cstheme="minorHAnsi"/>
          <w:b/>
          <w:i w:val="0"/>
          <w:spacing w:val="-2"/>
          <w:sz w:val="22"/>
          <w:szCs w:val="22"/>
          <w:lang w:val="ro-RO"/>
        </w:rPr>
      </w:pPr>
      <w:r w:rsidRPr="00002CBB">
        <w:rPr>
          <w:rFonts w:asciiTheme="minorHAnsi" w:hAnsiTheme="minorHAnsi" w:cstheme="minorHAnsi"/>
          <w:b/>
          <w:iCs/>
          <w:spacing w:val="-2"/>
          <w:sz w:val="22"/>
          <w:szCs w:val="22"/>
          <w:lang w:val="ro-RO"/>
        </w:rPr>
        <w:t xml:space="preserve">   (3)</w:t>
      </w:r>
      <w:r w:rsidRPr="00693B0E">
        <w:rPr>
          <w:rFonts w:asciiTheme="minorHAnsi" w:hAnsiTheme="minorHAnsi" w:cstheme="minorHAnsi"/>
          <w:bCs/>
          <w:iCs/>
          <w:spacing w:val="-2"/>
          <w:sz w:val="22"/>
          <w:szCs w:val="22"/>
          <w:lang w:val="ro-RO"/>
        </w:rPr>
        <w:t xml:space="preserve"> Unitățile administrativ-teritoriale sunt titulare ale drepturilor si obligațiilor ce decurg din contractele privind administrarea bunurilor care aparțin domeniului public si privat in care acestea sunt parte, precum si din raporturile cu alte persoane fizice sau juridice, in condițiile legii.</w:t>
      </w:r>
    </w:p>
    <w:p w14:paraId="62AF5408" w14:textId="77777777" w:rsidR="00A67F2E" w:rsidRPr="0001594D"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01594D">
        <w:rPr>
          <w:rFonts w:asciiTheme="minorHAnsi" w:hAnsiTheme="minorHAnsi" w:cstheme="minorHAnsi"/>
          <w:b/>
          <w:i w:val="0"/>
          <w:spacing w:val="-2"/>
          <w:sz w:val="22"/>
          <w:szCs w:val="22"/>
          <w:lang w:val="ro-RO"/>
        </w:rPr>
        <w:t>art. 98</w:t>
      </w:r>
      <w:r w:rsidR="00693B0E">
        <w:rPr>
          <w:rFonts w:asciiTheme="minorHAnsi" w:hAnsiTheme="minorHAnsi" w:cstheme="minorHAnsi"/>
          <w:b/>
          <w:i w:val="0"/>
          <w:spacing w:val="-2"/>
          <w:sz w:val="22"/>
          <w:szCs w:val="22"/>
          <w:lang w:val="ro-RO"/>
        </w:rPr>
        <w:t xml:space="preserve"> alin. (1)</w:t>
      </w:r>
      <w:r w:rsidR="00693B0E">
        <w:rPr>
          <w:rFonts w:asciiTheme="minorHAnsi" w:hAnsiTheme="minorHAnsi" w:cstheme="minorHAnsi"/>
          <w:bCs/>
          <w:iCs/>
          <w:spacing w:val="-2"/>
          <w:sz w:val="22"/>
          <w:szCs w:val="22"/>
          <w:lang w:val="ro-RO"/>
        </w:rPr>
        <w:t xml:space="preserve"> - </w:t>
      </w:r>
      <w:r w:rsidR="00F96CA2" w:rsidRPr="00F96CA2">
        <w:rPr>
          <w:rFonts w:asciiTheme="minorHAnsi" w:hAnsiTheme="minorHAnsi" w:cstheme="minorHAnsi"/>
          <w:bCs/>
          <w:iCs/>
          <w:spacing w:val="-2"/>
          <w:sz w:val="22"/>
          <w:szCs w:val="22"/>
          <w:lang w:val="ro-RO"/>
        </w:rPr>
        <w:t xml:space="preserve">Comuna este unitatea administrativ-teritoriala de baza care cuprinde </w:t>
      </w:r>
      <w:r w:rsidR="00B255F2" w:rsidRPr="00F96CA2">
        <w:rPr>
          <w:rFonts w:asciiTheme="minorHAnsi" w:hAnsiTheme="minorHAnsi" w:cstheme="minorHAnsi"/>
          <w:bCs/>
          <w:iCs/>
          <w:spacing w:val="-2"/>
          <w:sz w:val="22"/>
          <w:szCs w:val="22"/>
          <w:lang w:val="ro-RO"/>
        </w:rPr>
        <w:t>populația</w:t>
      </w:r>
      <w:r w:rsidR="00F96CA2" w:rsidRPr="00F96CA2">
        <w:rPr>
          <w:rFonts w:asciiTheme="minorHAnsi" w:hAnsiTheme="minorHAnsi" w:cstheme="minorHAnsi"/>
          <w:bCs/>
          <w:iCs/>
          <w:spacing w:val="-2"/>
          <w:sz w:val="22"/>
          <w:szCs w:val="22"/>
          <w:lang w:val="ro-RO"/>
        </w:rPr>
        <w:t xml:space="preserve"> rurala unita prin comunitate de interese si </w:t>
      </w:r>
      <w:r w:rsidR="00B255F2" w:rsidRPr="00F96CA2">
        <w:rPr>
          <w:rFonts w:asciiTheme="minorHAnsi" w:hAnsiTheme="minorHAnsi" w:cstheme="minorHAnsi"/>
          <w:bCs/>
          <w:iCs/>
          <w:spacing w:val="-2"/>
          <w:sz w:val="22"/>
          <w:szCs w:val="22"/>
          <w:lang w:val="ro-RO"/>
        </w:rPr>
        <w:t>tradiții</w:t>
      </w:r>
      <w:r w:rsidR="00F96CA2" w:rsidRPr="00F96CA2">
        <w:rPr>
          <w:rFonts w:asciiTheme="minorHAnsi" w:hAnsiTheme="minorHAnsi" w:cstheme="minorHAnsi"/>
          <w:bCs/>
          <w:iCs/>
          <w:spacing w:val="-2"/>
          <w:sz w:val="22"/>
          <w:szCs w:val="22"/>
          <w:lang w:val="ro-RO"/>
        </w:rPr>
        <w:t xml:space="preserve">, </w:t>
      </w:r>
      <w:r w:rsidR="00B255F2" w:rsidRPr="00F96CA2">
        <w:rPr>
          <w:rFonts w:asciiTheme="minorHAnsi" w:hAnsiTheme="minorHAnsi" w:cstheme="minorHAnsi"/>
          <w:bCs/>
          <w:iCs/>
          <w:spacing w:val="-2"/>
          <w:sz w:val="22"/>
          <w:szCs w:val="22"/>
          <w:lang w:val="ro-RO"/>
        </w:rPr>
        <w:t>alcătuită</w:t>
      </w:r>
      <w:r w:rsidR="00F96CA2" w:rsidRPr="00F96CA2">
        <w:rPr>
          <w:rFonts w:asciiTheme="minorHAnsi" w:hAnsiTheme="minorHAnsi" w:cstheme="minorHAnsi"/>
          <w:bCs/>
          <w:iCs/>
          <w:spacing w:val="-2"/>
          <w:sz w:val="22"/>
          <w:szCs w:val="22"/>
          <w:lang w:val="ro-RO"/>
        </w:rPr>
        <w:t xml:space="preserve"> din unul sau mai multe sate, in </w:t>
      </w:r>
      <w:r w:rsidR="00B255F2" w:rsidRPr="00F96CA2">
        <w:rPr>
          <w:rFonts w:asciiTheme="minorHAnsi" w:hAnsiTheme="minorHAnsi" w:cstheme="minorHAnsi"/>
          <w:bCs/>
          <w:iCs/>
          <w:spacing w:val="-2"/>
          <w:sz w:val="22"/>
          <w:szCs w:val="22"/>
          <w:lang w:val="ro-RO"/>
        </w:rPr>
        <w:t>funcție</w:t>
      </w:r>
      <w:r w:rsidR="00F96CA2" w:rsidRPr="00F96CA2">
        <w:rPr>
          <w:rFonts w:asciiTheme="minorHAnsi" w:hAnsiTheme="minorHAnsi" w:cstheme="minorHAnsi"/>
          <w:bCs/>
          <w:iCs/>
          <w:spacing w:val="-2"/>
          <w:sz w:val="22"/>
          <w:szCs w:val="22"/>
          <w:lang w:val="ro-RO"/>
        </w:rPr>
        <w:t xml:space="preserve"> de </w:t>
      </w:r>
      <w:r w:rsidR="00B255F2" w:rsidRPr="00F96CA2">
        <w:rPr>
          <w:rFonts w:asciiTheme="minorHAnsi" w:hAnsiTheme="minorHAnsi" w:cstheme="minorHAnsi"/>
          <w:bCs/>
          <w:iCs/>
          <w:spacing w:val="-2"/>
          <w:sz w:val="22"/>
          <w:szCs w:val="22"/>
          <w:lang w:val="ro-RO"/>
        </w:rPr>
        <w:t>condițiile</w:t>
      </w:r>
      <w:r w:rsidR="00F96CA2" w:rsidRPr="00F96CA2">
        <w:rPr>
          <w:rFonts w:asciiTheme="minorHAnsi" w:hAnsiTheme="minorHAnsi" w:cstheme="minorHAnsi"/>
          <w:bCs/>
          <w:iCs/>
          <w:spacing w:val="-2"/>
          <w:sz w:val="22"/>
          <w:szCs w:val="22"/>
          <w:lang w:val="ro-RO"/>
        </w:rPr>
        <w:t xml:space="preserve"> economice, social-culturale, geografice si demografice. Prin organizarea comunei se asigura dezvoltarea economica, social-culturala si </w:t>
      </w:r>
      <w:r w:rsidR="00B255F2" w:rsidRPr="00F96CA2">
        <w:rPr>
          <w:rFonts w:asciiTheme="minorHAnsi" w:hAnsiTheme="minorHAnsi" w:cstheme="minorHAnsi"/>
          <w:bCs/>
          <w:iCs/>
          <w:spacing w:val="-2"/>
          <w:sz w:val="22"/>
          <w:szCs w:val="22"/>
          <w:lang w:val="ro-RO"/>
        </w:rPr>
        <w:t>gospodărească</w:t>
      </w:r>
      <w:r w:rsidR="00F96CA2" w:rsidRPr="00F96CA2">
        <w:rPr>
          <w:rFonts w:asciiTheme="minorHAnsi" w:hAnsiTheme="minorHAnsi" w:cstheme="minorHAnsi"/>
          <w:bCs/>
          <w:iCs/>
          <w:spacing w:val="-2"/>
          <w:sz w:val="22"/>
          <w:szCs w:val="22"/>
          <w:lang w:val="ro-RO"/>
        </w:rPr>
        <w:t xml:space="preserve"> a </w:t>
      </w:r>
      <w:r w:rsidR="00B255F2" w:rsidRPr="00F96CA2">
        <w:rPr>
          <w:rFonts w:asciiTheme="minorHAnsi" w:hAnsiTheme="minorHAnsi" w:cstheme="minorHAnsi"/>
          <w:bCs/>
          <w:iCs/>
          <w:spacing w:val="-2"/>
          <w:sz w:val="22"/>
          <w:szCs w:val="22"/>
          <w:lang w:val="ro-RO"/>
        </w:rPr>
        <w:t>localităților</w:t>
      </w:r>
      <w:r w:rsidR="00F96CA2" w:rsidRPr="00F96CA2">
        <w:rPr>
          <w:rFonts w:asciiTheme="minorHAnsi" w:hAnsiTheme="minorHAnsi" w:cstheme="minorHAnsi"/>
          <w:bCs/>
          <w:iCs/>
          <w:spacing w:val="-2"/>
          <w:sz w:val="22"/>
          <w:szCs w:val="22"/>
          <w:lang w:val="ro-RO"/>
        </w:rPr>
        <w:t xml:space="preserve"> rurale</w:t>
      </w:r>
      <w:r w:rsidR="00B255F2">
        <w:rPr>
          <w:rFonts w:asciiTheme="minorHAnsi" w:hAnsiTheme="minorHAnsi" w:cstheme="minorHAnsi"/>
          <w:bCs/>
          <w:iCs/>
          <w:spacing w:val="-2"/>
          <w:sz w:val="22"/>
          <w:szCs w:val="22"/>
          <w:lang w:val="ro-RO"/>
        </w:rPr>
        <w:t>;</w:t>
      </w:r>
    </w:p>
    <w:p w14:paraId="7B379384" w14:textId="77777777" w:rsidR="00A67F2E" w:rsidRPr="00A67F2E" w:rsidRDefault="00A67F2E" w:rsidP="00242898">
      <w:pPr>
        <w:pStyle w:val="Corptext2"/>
        <w:widowControl w:val="0"/>
        <w:numPr>
          <w:ilvl w:val="1"/>
          <w:numId w:val="11"/>
        </w:numPr>
        <w:spacing w:before="60" w:afterLines="50" w:after="120"/>
        <w:rPr>
          <w:rFonts w:asciiTheme="minorHAnsi" w:hAnsiTheme="minorHAnsi" w:cstheme="minorHAnsi"/>
          <w:b/>
          <w:i w:val="0"/>
          <w:spacing w:val="-2"/>
          <w:sz w:val="22"/>
          <w:szCs w:val="22"/>
          <w:lang w:val="ro-RO"/>
        </w:rPr>
      </w:pPr>
      <w:r w:rsidRPr="00A67F2E">
        <w:rPr>
          <w:rFonts w:asciiTheme="minorHAnsi" w:hAnsiTheme="minorHAnsi" w:cstheme="minorHAnsi"/>
          <w:b/>
          <w:i w:val="0"/>
          <w:spacing w:val="-2"/>
          <w:sz w:val="22"/>
          <w:szCs w:val="22"/>
          <w:lang w:val="ro-RO"/>
        </w:rPr>
        <w:t>art. 105 alin. (1)</w:t>
      </w:r>
      <w:r w:rsidR="00F550AB">
        <w:rPr>
          <w:rFonts w:asciiTheme="minorHAnsi" w:hAnsiTheme="minorHAnsi" w:cstheme="minorHAnsi"/>
          <w:bCs/>
          <w:iCs/>
          <w:spacing w:val="-2"/>
          <w:sz w:val="22"/>
          <w:szCs w:val="22"/>
          <w:lang w:val="ro-RO"/>
        </w:rPr>
        <w:t xml:space="preserve"> - </w:t>
      </w:r>
      <w:r w:rsidR="005E36CA" w:rsidRPr="005E36CA">
        <w:rPr>
          <w:rFonts w:asciiTheme="minorHAnsi" w:hAnsiTheme="minorHAnsi" w:cstheme="minorHAnsi"/>
          <w:bCs/>
          <w:iCs/>
          <w:spacing w:val="-2"/>
          <w:sz w:val="22"/>
          <w:szCs w:val="22"/>
          <w:lang w:val="ro-RO"/>
        </w:rPr>
        <w:t>Autonomia locală se exercită de către autoritățile administrației publice locale de la nivelul comunelor, orașelor, municipiilor și județelor</w:t>
      </w:r>
      <w:r w:rsidR="005E36CA">
        <w:rPr>
          <w:rFonts w:asciiTheme="minorHAnsi" w:hAnsiTheme="minorHAnsi" w:cstheme="minorHAnsi"/>
          <w:bCs/>
          <w:iCs/>
          <w:spacing w:val="-2"/>
          <w:sz w:val="22"/>
          <w:szCs w:val="22"/>
          <w:lang w:val="ro-RO"/>
        </w:rPr>
        <w:t>;</w:t>
      </w:r>
    </w:p>
    <w:p w14:paraId="1E231C47" w14:textId="77777777" w:rsidR="007F33CB" w:rsidRPr="00924896" w:rsidRDefault="007F33CB" w:rsidP="00242898">
      <w:pPr>
        <w:pStyle w:val="Corptext2"/>
        <w:widowControl w:val="0"/>
        <w:numPr>
          <w:ilvl w:val="1"/>
          <w:numId w:val="11"/>
        </w:numPr>
        <w:spacing w:before="60" w:afterLines="50" w:after="120"/>
        <w:rPr>
          <w:rFonts w:asciiTheme="minorHAnsi" w:hAnsiTheme="minorHAnsi" w:cstheme="minorHAnsi"/>
          <w:bCs/>
          <w:iCs/>
          <w:spacing w:val="-2"/>
          <w:sz w:val="22"/>
          <w:szCs w:val="22"/>
          <w:lang w:val="ro-RO"/>
        </w:rPr>
      </w:pPr>
      <w:r w:rsidRPr="00673735">
        <w:rPr>
          <w:rFonts w:asciiTheme="minorHAnsi" w:hAnsiTheme="minorHAnsi" w:cstheme="minorHAnsi"/>
          <w:b/>
          <w:i w:val="0"/>
          <w:spacing w:val="-2"/>
          <w:sz w:val="22"/>
          <w:szCs w:val="22"/>
          <w:lang w:val="ro-RO"/>
        </w:rPr>
        <w:t>art. 129 alin. (1)</w:t>
      </w:r>
      <w:r w:rsidRPr="00673735">
        <w:rPr>
          <w:rFonts w:asciiTheme="minorHAnsi" w:hAnsiTheme="minorHAnsi" w:cstheme="minorHAnsi"/>
          <w:bCs/>
          <w:i w:val="0"/>
          <w:spacing w:val="-2"/>
          <w:sz w:val="22"/>
          <w:szCs w:val="22"/>
          <w:lang w:val="ro-RO"/>
        </w:rPr>
        <w:t xml:space="preserve"> - </w:t>
      </w:r>
      <w:r w:rsidRPr="00924896">
        <w:rPr>
          <w:rFonts w:asciiTheme="minorHAnsi" w:hAnsiTheme="minorHAnsi" w:cstheme="minorHAnsi"/>
          <w:bCs/>
          <w:iCs/>
          <w:spacing w:val="-2"/>
          <w:sz w:val="22"/>
          <w:szCs w:val="22"/>
          <w:lang w:val="ro-RO"/>
        </w:rPr>
        <w:t>Consiliul local are inițiativa și hotărăște, în condițiile legii, în toate problemele de interes local, cu excepția celor care sunt date prin lege în competența altor autorități ale administrației publice locale sau centrale.</w:t>
      </w:r>
    </w:p>
    <w:p w14:paraId="440083DE" w14:textId="77777777" w:rsidR="007F33CB" w:rsidRPr="003B75FD" w:rsidRDefault="007F33CB" w:rsidP="00242898">
      <w:pPr>
        <w:pStyle w:val="Corptext2"/>
        <w:widowControl w:val="0"/>
        <w:numPr>
          <w:ilvl w:val="1"/>
          <w:numId w:val="11"/>
        </w:numPr>
        <w:spacing w:before="60" w:afterLines="50" w:after="120"/>
        <w:rPr>
          <w:rFonts w:asciiTheme="minorHAnsi" w:hAnsiTheme="minorHAnsi" w:cstheme="minorHAnsi"/>
          <w:iCs/>
          <w:spacing w:val="-2"/>
          <w:sz w:val="22"/>
          <w:szCs w:val="22"/>
          <w:lang w:val="ro-RO"/>
        </w:rPr>
      </w:pPr>
      <w:r w:rsidRPr="00673735">
        <w:rPr>
          <w:rFonts w:asciiTheme="minorHAnsi" w:hAnsiTheme="minorHAnsi" w:cstheme="minorHAnsi"/>
          <w:b/>
          <w:bCs/>
          <w:i w:val="0"/>
          <w:spacing w:val="-2"/>
          <w:sz w:val="22"/>
          <w:szCs w:val="22"/>
          <w:lang w:val="ro-RO"/>
        </w:rPr>
        <w:t xml:space="preserve">art. 129 alin. (2) lit. </w:t>
      </w:r>
      <w:r w:rsidR="00047041">
        <w:rPr>
          <w:rFonts w:asciiTheme="minorHAnsi" w:hAnsiTheme="minorHAnsi" w:cstheme="minorHAnsi"/>
          <w:b/>
          <w:bCs/>
          <w:i w:val="0"/>
          <w:spacing w:val="-2"/>
          <w:sz w:val="22"/>
          <w:szCs w:val="22"/>
          <w:lang w:val="ro-RO"/>
        </w:rPr>
        <w:t>c)</w:t>
      </w:r>
      <w:r w:rsidR="003B75FD">
        <w:rPr>
          <w:rFonts w:asciiTheme="minorHAnsi" w:hAnsiTheme="minorHAnsi" w:cstheme="minorHAnsi"/>
          <w:iCs/>
          <w:spacing w:val="-2"/>
          <w:sz w:val="22"/>
          <w:szCs w:val="22"/>
          <w:lang w:val="ro-RO"/>
        </w:rPr>
        <w:t xml:space="preserve"> - </w:t>
      </w:r>
      <w:r>
        <w:rPr>
          <w:rFonts w:asciiTheme="minorHAnsi" w:hAnsiTheme="minorHAnsi" w:cstheme="minorHAnsi"/>
          <w:b/>
          <w:bCs/>
          <w:i w:val="0"/>
          <w:spacing w:val="-2"/>
          <w:sz w:val="22"/>
          <w:szCs w:val="22"/>
          <w:lang w:val="ro-RO"/>
        </w:rPr>
        <w:t xml:space="preserve"> </w:t>
      </w:r>
      <w:r w:rsidR="003B75FD" w:rsidRPr="003B75FD">
        <w:rPr>
          <w:rFonts w:asciiTheme="minorHAnsi" w:hAnsiTheme="minorHAnsi" w:cstheme="minorHAnsi"/>
          <w:iCs/>
          <w:spacing w:val="-2"/>
          <w:sz w:val="22"/>
          <w:szCs w:val="22"/>
          <w:lang w:val="ro-RO"/>
        </w:rPr>
        <w:t>Consiliul local exercita următoarele categorii de atribuții:</w:t>
      </w:r>
      <w:r w:rsidR="003B75FD">
        <w:rPr>
          <w:rFonts w:asciiTheme="minorHAnsi" w:hAnsiTheme="minorHAnsi" w:cstheme="minorHAnsi"/>
          <w:iCs/>
          <w:spacing w:val="-2"/>
          <w:sz w:val="22"/>
          <w:szCs w:val="22"/>
          <w:lang w:val="ro-RO"/>
        </w:rPr>
        <w:t xml:space="preserve">  </w:t>
      </w:r>
      <w:r w:rsidR="00620BC8" w:rsidRPr="00620BC8">
        <w:rPr>
          <w:rFonts w:asciiTheme="minorHAnsi" w:hAnsiTheme="minorHAnsi" w:cstheme="minorHAnsi"/>
          <w:iCs/>
          <w:spacing w:val="-2"/>
          <w:sz w:val="22"/>
          <w:szCs w:val="22"/>
          <w:lang w:val="ro-RO"/>
        </w:rPr>
        <w:t>atribuții privind administrarea domeniului public si privat al comunei, orașului sau municipiului</w:t>
      </w:r>
      <w:r w:rsidR="00CA74CB">
        <w:rPr>
          <w:rFonts w:asciiTheme="minorHAnsi" w:hAnsiTheme="minorHAnsi" w:cstheme="minorHAnsi"/>
          <w:iCs/>
          <w:spacing w:val="-2"/>
          <w:sz w:val="22"/>
          <w:szCs w:val="22"/>
          <w:lang w:val="ro-RO"/>
        </w:rPr>
        <w:t>;</w:t>
      </w:r>
    </w:p>
    <w:p w14:paraId="62CFBEB4" w14:textId="77777777" w:rsidR="000B1C96" w:rsidRPr="000B1C96" w:rsidRDefault="007F33CB" w:rsidP="00242898">
      <w:pPr>
        <w:pStyle w:val="Corptext2"/>
        <w:widowControl w:val="0"/>
        <w:numPr>
          <w:ilvl w:val="1"/>
          <w:numId w:val="11"/>
        </w:numPr>
        <w:spacing w:before="60" w:afterLines="50" w:after="120"/>
        <w:rPr>
          <w:rFonts w:asciiTheme="minorHAnsi" w:hAnsiTheme="minorHAnsi" w:cstheme="minorHAnsi"/>
          <w:i w:val="0"/>
          <w:spacing w:val="-2"/>
          <w:sz w:val="22"/>
          <w:szCs w:val="22"/>
          <w:lang w:val="ro-RO"/>
        </w:rPr>
      </w:pPr>
      <w:r w:rsidRPr="00673735">
        <w:rPr>
          <w:rFonts w:asciiTheme="minorHAnsi" w:hAnsiTheme="minorHAnsi" w:cstheme="minorHAnsi"/>
          <w:b/>
          <w:bCs/>
          <w:i w:val="0"/>
          <w:spacing w:val="-2"/>
          <w:sz w:val="22"/>
          <w:szCs w:val="22"/>
          <w:lang w:val="ro-RO"/>
        </w:rPr>
        <w:t>art. 129 alin. (</w:t>
      </w:r>
      <w:r w:rsidR="00047041">
        <w:rPr>
          <w:rFonts w:asciiTheme="minorHAnsi" w:hAnsiTheme="minorHAnsi" w:cstheme="minorHAnsi"/>
          <w:b/>
          <w:bCs/>
          <w:i w:val="0"/>
          <w:spacing w:val="-2"/>
          <w:sz w:val="22"/>
          <w:szCs w:val="22"/>
          <w:lang w:val="ro-RO"/>
        </w:rPr>
        <w:t>6)</w:t>
      </w:r>
      <w:r w:rsidRPr="00673735">
        <w:rPr>
          <w:rFonts w:asciiTheme="minorHAnsi" w:hAnsiTheme="minorHAnsi" w:cstheme="minorHAnsi"/>
          <w:b/>
          <w:bCs/>
          <w:i w:val="0"/>
          <w:spacing w:val="-2"/>
          <w:sz w:val="22"/>
          <w:szCs w:val="22"/>
          <w:lang w:val="ro-RO"/>
        </w:rPr>
        <w:t xml:space="preserve"> lit. </w:t>
      </w:r>
      <w:r w:rsidR="00AA1618">
        <w:rPr>
          <w:rFonts w:asciiTheme="minorHAnsi" w:hAnsiTheme="minorHAnsi" w:cstheme="minorHAnsi"/>
          <w:b/>
          <w:bCs/>
          <w:i w:val="0"/>
          <w:spacing w:val="-2"/>
          <w:sz w:val="22"/>
          <w:szCs w:val="22"/>
          <w:lang w:val="ro-RO"/>
        </w:rPr>
        <w:t>d</w:t>
      </w:r>
      <w:r w:rsidRPr="00673735">
        <w:rPr>
          <w:rFonts w:asciiTheme="minorHAnsi" w:hAnsiTheme="minorHAnsi" w:cstheme="minorHAnsi"/>
          <w:b/>
          <w:bCs/>
          <w:i w:val="0"/>
          <w:spacing w:val="-2"/>
          <w:sz w:val="22"/>
          <w:szCs w:val="22"/>
          <w:lang w:val="ro-RO"/>
        </w:rPr>
        <w:t>)</w:t>
      </w:r>
      <w:r w:rsidR="00CA74CB">
        <w:rPr>
          <w:rFonts w:asciiTheme="minorHAnsi" w:hAnsiTheme="minorHAnsi" w:cstheme="minorHAnsi"/>
          <w:iCs/>
          <w:spacing w:val="-2"/>
          <w:sz w:val="22"/>
          <w:szCs w:val="22"/>
          <w:lang w:val="ro-RO"/>
        </w:rPr>
        <w:t xml:space="preserve"> - </w:t>
      </w:r>
      <w:r w:rsidR="00AA1618" w:rsidRPr="00AA1618">
        <w:rPr>
          <w:rFonts w:asciiTheme="minorHAnsi" w:hAnsiTheme="minorHAnsi" w:cstheme="minorHAnsi"/>
          <w:iCs/>
          <w:spacing w:val="-2"/>
          <w:sz w:val="22"/>
          <w:szCs w:val="22"/>
          <w:lang w:val="ro-RO"/>
        </w:rPr>
        <w:t>atribuie sau schimb</w:t>
      </w:r>
      <w:r w:rsidR="00AA1618">
        <w:rPr>
          <w:rFonts w:asciiTheme="minorHAnsi" w:hAnsiTheme="minorHAnsi" w:cstheme="minorHAnsi"/>
          <w:iCs/>
          <w:spacing w:val="-2"/>
          <w:sz w:val="22"/>
          <w:szCs w:val="22"/>
          <w:lang w:val="ro-RO"/>
        </w:rPr>
        <w:t>ă</w:t>
      </w:r>
      <w:r w:rsidR="00AA1618" w:rsidRPr="00AA1618">
        <w:rPr>
          <w:rFonts w:asciiTheme="minorHAnsi" w:hAnsiTheme="minorHAnsi" w:cstheme="minorHAnsi"/>
          <w:iCs/>
          <w:spacing w:val="-2"/>
          <w:sz w:val="22"/>
          <w:szCs w:val="22"/>
          <w:lang w:val="ro-RO"/>
        </w:rPr>
        <w:t xml:space="preserve">, </w:t>
      </w:r>
      <w:r w:rsidR="00AA1618">
        <w:rPr>
          <w:rFonts w:asciiTheme="minorHAnsi" w:hAnsiTheme="minorHAnsi" w:cstheme="minorHAnsi"/>
          <w:iCs/>
          <w:spacing w:val="-2"/>
          <w:sz w:val="22"/>
          <w:szCs w:val="22"/>
          <w:lang w:val="ro-RO"/>
        </w:rPr>
        <w:t>î</w:t>
      </w:r>
      <w:r w:rsidR="00AA1618" w:rsidRPr="00AA1618">
        <w:rPr>
          <w:rFonts w:asciiTheme="minorHAnsi" w:hAnsiTheme="minorHAnsi" w:cstheme="minorHAnsi"/>
          <w:iCs/>
          <w:spacing w:val="-2"/>
          <w:sz w:val="22"/>
          <w:szCs w:val="22"/>
          <w:lang w:val="ro-RO"/>
        </w:rPr>
        <w:t xml:space="preserve">n condițiile legii, denumiri de străzi, de piețe </w:t>
      </w:r>
      <w:r w:rsidR="00AA1618">
        <w:rPr>
          <w:rFonts w:asciiTheme="minorHAnsi" w:hAnsiTheme="minorHAnsi" w:cstheme="minorHAnsi"/>
          <w:iCs/>
          <w:spacing w:val="-2"/>
          <w:sz w:val="22"/>
          <w:szCs w:val="22"/>
          <w:lang w:val="ro-RO"/>
        </w:rPr>
        <w:t>ș</w:t>
      </w:r>
      <w:r w:rsidR="00AA1618" w:rsidRPr="00AA1618">
        <w:rPr>
          <w:rFonts w:asciiTheme="minorHAnsi" w:hAnsiTheme="minorHAnsi" w:cstheme="minorHAnsi"/>
          <w:iCs/>
          <w:spacing w:val="-2"/>
          <w:sz w:val="22"/>
          <w:szCs w:val="22"/>
          <w:lang w:val="ro-RO"/>
        </w:rPr>
        <w:t>i de orice alte obiective de interes public local</w:t>
      </w:r>
      <w:r w:rsidR="00AA1618">
        <w:rPr>
          <w:rFonts w:asciiTheme="minorHAnsi" w:hAnsiTheme="minorHAnsi" w:cstheme="minorHAnsi"/>
          <w:iCs/>
          <w:spacing w:val="-2"/>
          <w:sz w:val="22"/>
          <w:szCs w:val="22"/>
          <w:lang w:val="ro-RO"/>
        </w:rPr>
        <w:t>.</w:t>
      </w:r>
    </w:p>
    <w:p w14:paraId="56D3DE2D" w14:textId="77777777" w:rsidR="003414E0" w:rsidRPr="00673735" w:rsidRDefault="003414E0" w:rsidP="00242898">
      <w:pPr>
        <w:widowControl w:val="0"/>
        <w:spacing w:before="80" w:afterLines="80" w:after="192"/>
        <w:jc w:val="both"/>
        <w:rPr>
          <w:rFonts w:asciiTheme="minorHAnsi" w:hAnsiTheme="minorHAnsi" w:cstheme="minorHAnsi"/>
          <w:b/>
          <w:sz w:val="22"/>
          <w:szCs w:val="22"/>
          <w:u w:val="single"/>
        </w:rPr>
      </w:pPr>
      <w:r w:rsidRPr="00673735">
        <w:rPr>
          <w:rFonts w:asciiTheme="minorHAnsi" w:hAnsiTheme="minorHAnsi" w:cstheme="minorHAnsi"/>
          <w:b/>
          <w:sz w:val="22"/>
          <w:szCs w:val="22"/>
          <w:u w:val="single"/>
        </w:rPr>
        <w:t>Luând în considerare:</w:t>
      </w:r>
    </w:p>
    <w:p w14:paraId="18FF3593"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 xml:space="preserve">prevederile art. 3, art. 4 și ale art. 9 pct. 3 din Carta europeană a autonomiei locale, adoptată la Strasbourg la 15 octombrie 1985 </w:t>
      </w:r>
      <w:r w:rsidR="000A68C8" w:rsidRPr="00673735">
        <w:rPr>
          <w:rFonts w:asciiTheme="minorHAnsi" w:hAnsiTheme="minorHAnsi" w:cstheme="minorHAnsi"/>
          <w:spacing w:val="-2"/>
          <w:sz w:val="22"/>
          <w:szCs w:val="22"/>
        </w:rPr>
        <w:t>și</w:t>
      </w:r>
      <w:r w:rsidRPr="00673735">
        <w:rPr>
          <w:rFonts w:asciiTheme="minorHAnsi" w:hAnsiTheme="minorHAnsi" w:cstheme="minorHAnsi"/>
          <w:spacing w:val="-2"/>
          <w:sz w:val="22"/>
          <w:szCs w:val="22"/>
        </w:rPr>
        <w:t xml:space="preserve"> ratificată prin Legea nr. 199/1997;</w:t>
      </w:r>
    </w:p>
    <w:p w14:paraId="11B6F7FC"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15 alin. (2), art. 120 alin. (1) și ale art. 121 alin. (1) și (2) din Constituția României, republicată, aprobată prin Legea de revizuire a Constituției României nr. 429/2003;</w:t>
      </w:r>
    </w:p>
    <w:p w14:paraId="33543F23"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206EB38" w14:textId="77777777" w:rsidR="00C8679C" w:rsidRPr="00673735" w:rsidRDefault="00C8679C" w:rsidP="00242898">
      <w:pPr>
        <w:widowControl w:val="0"/>
        <w:numPr>
          <w:ilvl w:val="0"/>
          <w:numId w:val="15"/>
        </w:numPr>
        <w:overflowPunct w:val="0"/>
        <w:autoSpaceDE w:val="0"/>
        <w:autoSpaceDN w:val="0"/>
        <w:adjustRightInd w:val="0"/>
        <w:spacing w:before="80" w:afterLines="80" w:after="192"/>
        <w:contextualSpacing/>
        <w:jc w:val="both"/>
        <w:textAlignment w:val="baseline"/>
        <w:rPr>
          <w:rFonts w:asciiTheme="minorHAnsi" w:hAnsiTheme="minorHAnsi" w:cstheme="minorHAnsi"/>
          <w:spacing w:val="-2"/>
          <w:sz w:val="22"/>
          <w:szCs w:val="22"/>
        </w:rPr>
      </w:pPr>
      <w:r w:rsidRPr="00673735">
        <w:rPr>
          <w:rFonts w:asciiTheme="minorHAnsi" w:hAnsiTheme="minorHAnsi" w:cstheme="minorHAnsi"/>
          <w:spacing w:val="-2"/>
          <w:sz w:val="22"/>
          <w:szCs w:val="22"/>
        </w:rPr>
        <w:t>prevederile art. 211 din Ordonanța de urgență a Guvernului nr. 57/2019 privind Codul Administrativ, cu modificările și completările ulterioare;</w:t>
      </w:r>
    </w:p>
    <w:p w14:paraId="1E7AA474" w14:textId="77777777" w:rsidR="003414E0" w:rsidRPr="00673735" w:rsidRDefault="00C8679C" w:rsidP="00242898">
      <w:pPr>
        <w:widowControl w:val="0"/>
        <w:numPr>
          <w:ilvl w:val="0"/>
          <w:numId w:val="15"/>
        </w:numPr>
        <w:overflowPunct w:val="0"/>
        <w:autoSpaceDE w:val="0"/>
        <w:autoSpaceDN w:val="0"/>
        <w:adjustRightInd w:val="0"/>
        <w:spacing w:before="80" w:afterLines="80" w:after="192"/>
        <w:ind w:left="357" w:hanging="357"/>
        <w:jc w:val="both"/>
        <w:textAlignment w:val="baseline"/>
        <w:rPr>
          <w:rFonts w:asciiTheme="minorHAnsi" w:hAnsiTheme="minorHAnsi" w:cstheme="minorHAnsi"/>
          <w:sz w:val="22"/>
          <w:szCs w:val="22"/>
        </w:rPr>
      </w:pPr>
      <w:r w:rsidRPr="00673735">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p>
    <w:p w14:paraId="43E4C92C" w14:textId="77777777" w:rsidR="008722FA" w:rsidRPr="00673735" w:rsidRDefault="00767ED4" w:rsidP="00242898">
      <w:pPr>
        <w:widowControl w:val="0"/>
        <w:spacing w:before="80" w:afterLines="80" w:after="192"/>
        <w:jc w:val="both"/>
        <w:rPr>
          <w:rFonts w:asciiTheme="minorHAnsi" w:hAnsiTheme="minorHAnsi" w:cstheme="minorHAnsi"/>
          <w:sz w:val="22"/>
          <w:szCs w:val="22"/>
          <w:u w:val="single"/>
        </w:rPr>
      </w:pPr>
      <w:r w:rsidRPr="00673735">
        <w:rPr>
          <w:rFonts w:asciiTheme="minorHAnsi" w:hAnsiTheme="minorHAnsi" w:cstheme="minorHAnsi"/>
          <w:sz w:val="22"/>
          <w:szCs w:val="22"/>
        </w:rPr>
        <w:t>Față</w:t>
      </w:r>
      <w:r w:rsidR="00DC7BF8" w:rsidRPr="00673735">
        <w:rPr>
          <w:rFonts w:asciiTheme="minorHAnsi" w:hAnsiTheme="minorHAnsi" w:cstheme="minorHAnsi"/>
          <w:sz w:val="22"/>
          <w:szCs w:val="22"/>
        </w:rPr>
        <w:t xml:space="preserve"> de elementele prezentate mai sus, în temeiul </w:t>
      </w:r>
      <w:r w:rsidR="00516D82" w:rsidRPr="00516D82">
        <w:rPr>
          <w:rFonts w:asciiTheme="minorHAnsi" w:hAnsiTheme="minorHAnsi" w:cstheme="minorHAnsi"/>
          <w:sz w:val="22"/>
          <w:szCs w:val="22"/>
        </w:rPr>
        <w:t xml:space="preserve">art. 139 alin. (1) și alin. (3) lit. </w:t>
      </w:r>
      <w:r w:rsidR="00A57E9C">
        <w:rPr>
          <w:rFonts w:asciiTheme="minorHAnsi" w:hAnsiTheme="minorHAnsi" w:cstheme="minorHAnsi"/>
          <w:sz w:val="22"/>
          <w:szCs w:val="22"/>
        </w:rPr>
        <w:t>e</w:t>
      </w:r>
      <w:r w:rsidR="00516D82" w:rsidRPr="00516D82">
        <w:rPr>
          <w:rFonts w:asciiTheme="minorHAnsi" w:hAnsiTheme="minorHAnsi" w:cstheme="minorHAnsi"/>
          <w:sz w:val="22"/>
          <w:szCs w:val="22"/>
        </w:rPr>
        <w:t>) coroborat cu art. 196 alin. (1) lit. a) din Ordonanța de</w:t>
      </w:r>
      <w:r w:rsidR="00516D82">
        <w:rPr>
          <w:rFonts w:asciiTheme="minorHAnsi" w:hAnsiTheme="minorHAnsi" w:cstheme="minorHAnsi"/>
          <w:sz w:val="22"/>
          <w:szCs w:val="22"/>
        </w:rPr>
        <w:t xml:space="preserve"> </w:t>
      </w:r>
      <w:r w:rsidR="00516D82" w:rsidRPr="00516D82">
        <w:rPr>
          <w:rFonts w:asciiTheme="minorHAnsi" w:hAnsiTheme="minorHAnsi" w:cstheme="minorHAnsi"/>
          <w:sz w:val="22"/>
          <w:szCs w:val="22"/>
        </w:rPr>
        <w:t>urgență a Guvernului nr. 57/2019 privind Codul administrativ, cu modificările și completările ulterioare</w:t>
      </w:r>
      <w:r w:rsidR="006A1F2B" w:rsidRPr="00673735">
        <w:rPr>
          <w:rFonts w:asciiTheme="minorHAnsi" w:hAnsiTheme="minorHAnsi" w:cstheme="minorHAnsi"/>
          <w:sz w:val="22"/>
          <w:szCs w:val="22"/>
        </w:rPr>
        <w:t xml:space="preserve">, </w:t>
      </w:r>
      <w:r w:rsidR="00DC7BF8" w:rsidRPr="00673735">
        <w:rPr>
          <w:rFonts w:asciiTheme="minorHAnsi" w:hAnsiTheme="minorHAnsi" w:cstheme="minorHAnsi"/>
          <w:sz w:val="22"/>
          <w:szCs w:val="22"/>
        </w:rPr>
        <w:t xml:space="preserve">vă trimit spre competentă analiză și aprobare Proiectul de hotărâre nr. </w:t>
      </w:r>
      <w:r w:rsidR="00030BD2">
        <w:rPr>
          <w:rFonts w:asciiTheme="minorHAnsi" w:hAnsiTheme="minorHAnsi" w:cstheme="minorHAnsi"/>
          <w:sz w:val="22"/>
          <w:szCs w:val="22"/>
        </w:rPr>
        <w:t>2</w:t>
      </w:r>
      <w:r w:rsidR="002E651D">
        <w:rPr>
          <w:rFonts w:asciiTheme="minorHAnsi" w:hAnsiTheme="minorHAnsi" w:cstheme="minorHAnsi"/>
          <w:sz w:val="22"/>
          <w:szCs w:val="22"/>
        </w:rPr>
        <w:t xml:space="preserve">3 </w:t>
      </w:r>
      <w:r w:rsidR="00030BD2">
        <w:rPr>
          <w:rFonts w:asciiTheme="minorHAnsi" w:hAnsiTheme="minorHAnsi" w:cstheme="minorHAnsi"/>
          <w:sz w:val="22"/>
          <w:szCs w:val="22"/>
        </w:rPr>
        <w:t xml:space="preserve">din 10.04.2023 privind </w:t>
      </w:r>
      <w:r w:rsidR="002E651D" w:rsidRPr="002E651D">
        <w:rPr>
          <w:rFonts w:asciiTheme="minorHAnsi" w:hAnsiTheme="minorHAnsi" w:cstheme="minorHAnsi"/>
          <w:sz w:val="22"/>
          <w:szCs w:val="22"/>
        </w:rPr>
        <w:t>aprobarea modificării Hotărârii Consiliului Local al Comunei Șoldanu nr. 50 din 25.11.2021, cu</w:t>
      </w:r>
      <w:r w:rsidR="002E651D">
        <w:rPr>
          <w:rFonts w:asciiTheme="minorHAnsi" w:hAnsiTheme="minorHAnsi" w:cstheme="minorHAnsi"/>
          <w:sz w:val="22"/>
          <w:szCs w:val="22"/>
        </w:rPr>
        <w:t xml:space="preserve"> </w:t>
      </w:r>
      <w:r w:rsidR="002E651D" w:rsidRPr="002E651D">
        <w:rPr>
          <w:rFonts w:asciiTheme="minorHAnsi" w:hAnsiTheme="minorHAnsi" w:cstheme="minorHAnsi"/>
          <w:sz w:val="22"/>
          <w:szCs w:val="22"/>
        </w:rPr>
        <w:t>modificările ulterioare</w:t>
      </w:r>
      <w:r w:rsidR="00DC7BF8" w:rsidRPr="00673735">
        <w:rPr>
          <w:rFonts w:asciiTheme="minorHAnsi" w:hAnsiTheme="minorHAnsi" w:cstheme="minorHAnsi"/>
          <w:sz w:val="22"/>
          <w:szCs w:val="22"/>
        </w:rPr>
        <w:t>.</w:t>
      </w:r>
    </w:p>
    <w:p w14:paraId="3B066930" w14:textId="77777777" w:rsidR="00673735" w:rsidRDefault="00673735" w:rsidP="00242898">
      <w:pPr>
        <w:widowControl w:val="0"/>
        <w:autoSpaceDE w:val="0"/>
        <w:autoSpaceDN w:val="0"/>
        <w:adjustRightInd w:val="0"/>
        <w:spacing w:before="80" w:afterLines="80" w:after="192"/>
        <w:jc w:val="center"/>
        <w:rPr>
          <w:rFonts w:ascii="OpenSans-Regular" w:hAnsi="OpenSans-Regular" w:cs="OpenSans-Regular"/>
          <w:sz w:val="20"/>
          <w:szCs w:val="20"/>
          <w:lang w:eastAsia="ro-RO"/>
        </w:rPr>
      </w:pPr>
    </w:p>
    <w:p w14:paraId="7FFE25DC" w14:textId="77777777" w:rsidR="00673735" w:rsidRPr="00AF5E29" w:rsidRDefault="00673735" w:rsidP="003518D9">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INIȚIATOR PROIECT:</w:t>
      </w:r>
    </w:p>
    <w:p w14:paraId="53FF5771" w14:textId="77777777" w:rsidR="00673735" w:rsidRPr="00AF5E29" w:rsidRDefault="00673735" w:rsidP="003518D9">
      <w:pPr>
        <w:widowControl w:val="0"/>
        <w:autoSpaceDE w:val="0"/>
        <w:autoSpaceDN w:val="0"/>
        <w:adjustRightInd w:val="0"/>
        <w:jc w:val="center"/>
        <w:rPr>
          <w:rFonts w:ascii="OpenSans-Regular" w:hAnsi="OpenSans-Regular" w:cs="OpenSans-Regular"/>
          <w:sz w:val="21"/>
          <w:szCs w:val="21"/>
          <w:lang w:eastAsia="ro-RO"/>
        </w:rPr>
      </w:pPr>
      <w:r w:rsidRPr="00AF5E29">
        <w:rPr>
          <w:rFonts w:ascii="OpenSans-Regular" w:hAnsi="OpenSans-Regular" w:cs="OpenSans-Regular"/>
          <w:sz w:val="21"/>
          <w:szCs w:val="21"/>
          <w:lang w:eastAsia="ro-RO"/>
        </w:rPr>
        <w:t>Viceprimarul cu atribuții de primar al comunei Șoldanu,</w:t>
      </w:r>
    </w:p>
    <w:p w14:paraId="05CA60E6" w14:textId="77777777" w:rsidR="008722FA" w:rsidRPr="00AF5E29" w:rsidRDefault="00673735" w:rsidP="003518D9">
      <w:pPr>
        <w:widowControl w:val="0"/>
        <w:autoSpaceDE w:val="0"/>
        <w:autoSpaceDN w:val="0"/>
        <w:adjustRightInd w:val="0"/>
        <w:jc w:val="center"/>
        <w:rPr>
          <w:rFonts w:asciiTheme="minorHAnsi" w:hAnsiTheme="minorHAnsi" w:cstheme="minorHAnsi"/>
          <w:b/>
          <w:sz w:val="21"/>
          <w:szCs w:val="21"/>
        </w:rPr>
      </w:pPr>
      <w:r w:rsidRPr="00AF5E29">
        <w:rPr>
          <w:rFonts w:ascii="OpenSans-SemiBold" w:hAnsi="OpenSans-SemiBold" w:cs="OpenSans-SemiBold"/>
          <w:b/>
          <w:bCs/>
          <w:sz w:val="21"/>
          <w:szCs w:val="21"/>
          <w:lang w:eastAsia="ro-RO"/>
        </w:rPr>
        <w:t>Valeriu MUSTĂȚEA</w:t>
      </w:r>
    </w:p>
    <w:sectPr w:rsidR="008722FA" w:rsidRPr="00AF5E29" w:rsidSect="002E300E">
      <w:footerReference w:type="default" r:id="rId7"/>
      <w:pgSz w:w="12240" w:h="15840"/>
      <w:pgMar w:top="851" w:right="1134"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36AD3" w14:textId="77777777" w:rsidR="002A11C9" w:rsidRDefault="002A11C9" w:rsidP="00C239B6">
      <w:r>
        <w:separator/>
      </w:r>
    </w:p>
  </w:endnote>
  <w:endnote w:type="continuationSeparator" w:id="0">
    <w:p w14:paraId="03EAB630" w14:textId="77777777" w:rsidR="002A11C9" w:rsidRDefault="002A11C9" w:rsidP="00C23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highlight w:val="lightGray"/>
      </w:rPr>
      <w:id w:val="-227993476"/>
      <w:docPartObj>
        <w:docPartGallery w:val="Page Numbers (Bottom of Page)"/>
        <w:docPartUnique/>
      </w:docPartObj>
    </w:sdtPr>
    <w:sdtEndPr/>
    <w:sdtContent>
      <w:sdt>
        <w:sdtPr>
          <w:rPr>
            <w:rFonts w:asciiTheme="minorHAnsi" w:hAnsiTheme="minorHAnsi" w:cstheme="minorHAnsi"/>
            <w:sz w:val="16"/>
            <w:szCs w:val="16"/>
            <w:highlight w:val="lightGray"/>
          </w:rPr>
          <w:id w:val="-1769616900"/>
          <w:docPartObj>
            <w:docPartGallery w:val="Page Numbers (Top of Page)"/>
            <w:docPartUnique/>
          </w:docPartObj>
        </w:sdtPr>
        <w:sdtEndPr/>
        <w:sdtContent>
          <w:p w14:paraId="0CB487FE" w14:textId="77777777" w:rsidR="00C239B6" w:rsidRPr="002E300E" w:rsidRDefault="00673735" w:rsidP="002E300E">
            <w:pPr>
              <w:pStyle w:val="Subsol"/>
              <w:spacing w:before="120"/>
              <w:jc w:val="right"/>
              <w:rPr>
                <w:rFonts w:asciiTheme="minorHAnsi" w:hAnsiTheme="minorHAnsi" w:cstheme="minorHAnsi"/>
                <w:sz w:val="16"/>
                <w:szCs w:val="16"/>
              </w:rPr>
            </w:pPr>
            <w:r w:rsidRPr="002E300E">
              <w:rPr>
                <w:rFonts w:asciiTheme="minorHAnsi" w:hAnsiTheme="minorHAnsi" w:cstheme="minorHAnsi"/>
                <w:sz w:val="16"/>
                <w:szCs w:val="16"/>
                <w:highlight w:val="lightGray"/>
              </w:rPr>
              <w:t xml:space="preserve">Pagină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PAGE</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r w:rsidRPr="002E300E">
              <w:rPr>
                <w:rFonts w:asciiTheme="minorHAnsi" w:hAnsiTheme="minorHAnsi" w:cstheme="minorHAnsi"/>
                <w:sz w:val="16"/>
                <w:szCs w:val="16"/>
                <w:highlight w:val="lightGray"/>
              </w:rPr>
              <w:t xml:space="preserve"> din </w:t>
            </w:r>
            <w:r w:rsidRPr="002E300E">
              <w:rPr>
                <w:rFonts w:asciiTheme="minorHAnsi" w:hAnsiTheme="minorHAnsi" w:cstheme="minorHAnsi"/>
                <w:b/>
                <w:bCs/>
                <w:sz w:val="16"/>
                <w:szCs w:val="16"/>
                <w:highlight w:val="lightGray"/>
              </w:rPr>
              <w:fldChar w:fldCharType="begin"/>
            </w:r>
            <w:r w:rsidRPr="002E300E">
              <w:rPr>
                <w:rFonts w:asciiTheme="minorHAnsi" w:hAnsiTheme="minorHAnsi" w:cstheme="minorHAnsi"/>
                <w:b/>
                <w:bCs/>
                <w:sz w:val="16"/>
                <w:szCs w:val="16"/>
                <w:highlight w:val="lightGray"/>
              </w:rPr>
              <w:instrText>NUMPAGES</w:instrText>
            </w:r>
            <w:r w:rsidRPr="002E300E">
              <w:rPr>
                <w:rFonts w:asciiTheme="minorHAnsi" w:hAnsiTheme="minorHAnsi" w:cstheme="minorHAnsi"/>
                <w:b/>
                <w:bCs/>
                <w:sz w:val="16"/>
                <w:szCs w:val="16"/>
                <w:highlight w:val="lightGray"/>
              </w:rPr>
              <w:fldChar w:fldCharType="separate"/>
            </w:r>
            <w:r w:rsidRPr="002E300E">
              <w:rPr>
                <w:rFonts w:asciiTheme="minorHAnsi" w:hAnsiTheme="minorHAnsi" w:cstheme="minorHAnsi"/>
                <w:b/>
                <w:bCs/>
                <w:sz w:val="16"/>
                <w:szCs w:val="16"/>
                <w:highlight w:val="lightGray"/>
              </w:rPr>
              <w:t>2</w:t>
            </w:r>
            <w:r w:rsidRPr="002E300E">
              <w:rPr>
                <w:rFonts w:asciiTheme="minorHAnsi" w:hAnsiTheme="minorHAnsi" w:cstheme="minorHAnsi"/>
                <w:b/>
                <w:bCs/>
                <w:sz w:val="16"/>
                <w:szCs w:val="16"/>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F8AC" w14:textId="77777777" w:rsidR="002A11C9" w:rsidRDefault="002A11C9" w:rsidP="00C239B6">
      <w:r>
        <w:separator/>
      </w:r>
    </w:p>
  </w:footnote>
  <w:footnote w:type="continuationSeparator" w:id="0">
    <w:p w14:paraId="122AC6F2" w14:textId="77777777" w:rsidR="002A11C9" w:rsidRDefault="002A11C9" w:rsidP="00C239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6"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41A92FEF"/>
    <w:multiLevelType w:val="hybridMultilevel"/>
    <w:tmpl w:val="E13C631C"/>
    <w:lvl w:ilvl="0" w:tplc="90FEC9B4">
      <w:start w:val="1"/>
      <w:numFmt w:val="lowerLetter"/>
      <w:lvlText w:val="%1)"/>
      <w:lvlJc w:val="left"/>
      <w:pPr>
        <w:ind w:left="720" w:hanging="360"/>
      </w:pPr>
      <w:rPr>
        <w:rFonts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6E8957E5"/>
    <w:multiLevelType w:val="hybridMultilevel"/>
    <w:tmpl w:val="476E94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230820673">
    <w:abstractNumId w:val="5"/>
  </w:num>
  <w:num w:numId="2" w16cid:durableId="306398195">
    <w:abstractNumId w:val="13"/>
  </w:num>
  <w:num w:numId="3" w16cid:durableId="651173990">
    <w:abstractNumId w:val="6"/>
  </w:num>
  <w:num w:numId="4" w16cid:durableId="2062745890">
    <w:abstractNumId w:val="4"/>
  </w:num>
  <w:num w:numId="5" w16cid:durableId="1814371088">
    <w:abstractNumId w:val="12"/>
  </w:num>
  <w:num w:numId="6" w16cid:durableId="196285396">
    <w:abstractNumId w:val="0"/>
  </w:num>
  <w:num w:numId="7" w16cid:durableId="444080114">
    <w:abstractNumId w:val="0"/>
  </w:num>
  <w:num w:numId="8" w16cid:durableId="1397321908">
    <w:abstractNumId w:val="14"/>
  </w:num>
  <w:num w:numId="9" w16cid:durableId="445077912">
    <w:abstractNumId w:val="8"/>
  </w:num>
  <w:num w:numId="10" w16cid:durableId="140540619">
    <w:abstractNumId w:val="2"/>
  </w:num>
  <w:num w:numId="11" w16cid:durableId="1889026475">
    <w:abstractNumId w:val="7"/>
  </w:num>
  <w:num w:numId="12" w16cid:durableId="832257294">
    <w:abstractNumId w:val="11"/>
  </w:num>
  <w:num w:numId="13" w16cid:durableId="353263707">
    <w:abstractNumId w:val="1"/>
  </w:num>
  <w:num w:numId="14" w16cid:durableId="2037928410">
    <w:abstractNumId w:val="10"/>
  </w:num>
  <w:num w:numId="15" w16cid:durableId="1963655188">
    <w:abstractNumId w:val="3"/>
  </w:num>
  <w:num w:numId="16" w16cid:durableId="1475100903">
    <w:abstractNumId w:val="16"/>
  </w:num>
  <w:num w:numId="17" w16cid:durableId="1465346140">
    <w:abstractNumId w:val="15"/>
  </w:num>
  <w:num w:numId="18" w16cid:durableId="2708195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2CBB"/>
    <w:rsid w:val="00011CB7"/>
    <w:rsid w:val="00013F4D"/>
    <w:rsid w:val="0001594D"/>
    <w:rsid w:val="00016125"/>
    <w:rsid w:val="00016890"/>
    <w:rsid w:val="00027F55"/>
    <w:rsid w:val="00030AD7"/>
    <w:rsid w:val="00030BD2"/>
    <w:rsid w:val="0004616F"/>
    <w:rsid w:val="00047041"/>
    <w:rsid w:val="00067021"/>
    <w:rsid w:val="00081C6E"/>
    <w:rsid w:val="0008536D"/>
    <w:rsid w:val="000A0D55"/>
    <w:rsid w:val="000A390C"/>
    <w:rsid w:val="000A68C8"/>
    <w:rsid w:val="000B001B"/>
    <w:rsid w:val="000B0F9A"/>
    <w:rsid w:val="000B0FC8"/>
    <w:rsid w:val="000B1C96"/>
    <w:rsid w:val="000B2C00"/>
    <w:rsid w:val="000B3DD7"/>
    <w:rsid w:val="000B553D"/>
    <w:rsid w:val="000F0049"/>
    <w:rsid w:val="000F33B2"/>
    <w:rsid w:val="00107940"/>
    <w:rsid w:val="00107BF2"/>
    <w:rsid w:val="001201C9"/>
    <w:rsid w:val="00131292"/>
    <w:rsid w:val="001450BD"/>
    <w:rsid w:val="00150F89"/>
    <w:rsid w:val="00162CCD"/>
    <w:rsid w:val="00162FED"/>
    <w:rsid w:val="00171025"/>
    <w:rsid w:val="00174566"/>
    <w:rsid w:val="00183FA8"/>
    <w:rsid w:val="00197C07"/>
    <w:rsid w:val="001A7071"/>
    <w:rsid w:val="001E2AF2"/>
    <w:rsid w:val="001E5FD4"/>
    <w:rsid w:val="001F1007"/>
    <w:rsid w:val="002017DE"/>
    <w:rsid w:val="00204AD8"/>
    <w:rsid w:val="00211943"/>
    <w:rsid w:val="00240810"/>
    <w:rsid w:val="00242898"/>
    <w:rsid w:val="00243769"/>
    <w:rsid w:val="00245C5B"/>
    <w:rsid w:val="00245DDB"/>
    <w:rsid w:val="00246677"/>
    <w:rsid w:val="002507E3"/>
    <w:rsid w:val="00253D48"/>
    <w:rsid w:val="0025664C"/>
    <w:rsid w:val="0028156C"/>
    <w:rsid w:val="00281AFB"/>
    <w:rsid w:val="00284213"/>
    <w:rsid w:val="00292013"/>
    <w:rsid w:val="00296E9F"/>
    <w:rsid w:val="002A11C9"/>
    <w:rsid w:val="002E300E"/>
    <w:rsid w:val="002E38E4"/>
    <w:rsid w:val="002E651D"/>
    <w:rsid w:val="002F3BBF"/>
    <w:rsid w:val="00333E96"/>
    <w:rsid w:val="00335ED1"/>
    <w:rsid w:val="00340329"/>
    <w:rsid w:val="003414E0"/>
    <w:rsid w:val="003429C6"/>
    <w:rsid w:val="003518D9"/>
    <w:rsid w:val="00356427"/>
    <w:rsid w:val="0036113A"/>
    <w:rsid w:val="00362099"/>
    <w:rsid w:val="00363406"/>
    <w:rsid w:val="003712CA"/>
    <w:rsid w:val="003763EB"/>
    <w:rsid w:val="0038572D"/>
    <w:rsid w:val="00392B64"/>
    <w:rsid w:val="00395CCF"/>
    <w:rsid w:val="00397B16"/>
    <w:rsid w:val="003A3CCB"/>
    <w:rsid w:val="003A7AF9"/>
    <w:rsid w:val="003B03A5"/>
    <w:rsid w:val="003B0E0B"/>
    <w:rsid w:val="003B75FD"/>
    <w:rsid w:val="003C36EB"/>
    <w:rsid w:val="003F3E79"/>
    <w:rsid w:val="003F71D8"/>
    <w:rsid w:val="0040197D"/>
    <w:rsid w:val="004239BB"/>
    <w:rsid w:val="00424C5A"/>
    <w:rsid w:val="004407BF"/>
    <w:rsid w:val="004427DA"/>
    <w:rsid w:val="00445753"/>
    <w:rsid w:val="0046154A"/>
    <w:rsid w:val="00463D42"/>
    <w:rsid w:val="00472387"/>
    <w:rsid w:val="004743D8"/>
    <w:rsid w:val="0049600D"/>
    <w:rsid w:val="004A20DB"/>
    <w:rsid w:val="004B0D5E"/>
    <w:rsid w:val="004B2A65"/>
    <w:rsid w:val="004B5542"/>
    <w:rsid w:val="004D4A78"/>
    <w:rsid w:val="004E448A"/>
    <w:rsid w:val="004E7CB7"/>
    <w:rsid w:val="004F14E8"/>
    <w:rsid w:val="0050177F"/>
    <w:rsid w:val="00516D82"/>
    <w:rsid w:val="00522D26"/>
    <w:rsid w:val="00524EAF"/>
    <w:rsid w:val="00531F33"/>
    <w:rsid w:val="00536FEB"/>
    <w:rsid w:val="00542983"/>
    <w:rsid w:val="005436E9"/>
    <w:rsid w:val="00546FDD"/>
    <w:rsid w:val="00552B8B"/>
    <w:rsid w:val="00555302"/>
    <w:rsid w:val="00561DE0"/>
    <w:rsid w:val="005758B7"/>
    <w:rsid w:val="00586D31"/>
    <w:rsid w:val="00590A66"/>
    <w:rsid w:val="005A6470"/>
    <w:rsid w:val="005A72A9"/>
    <w:rsid w:val="005B0778"/>
    <w:rsid w:val="005B147E"/>
    <w:rsid w:val="005D1786"/>
    <w:rsid w:val="005D178C"/>
    <w:rsid w:val="005E1EAB"/>
    <w:rsid w:val="005E36CA"/>
    <w:rsid w:val="005E4BDA"/>
    <w:rsid w:val="005F06EB"/>
    <w:rsid w:val="005F0752"/>
    <w:rsid w:val="005F2EB3"/>
    <w:rsid w:val="005F38E2"/>
    <w:rsid w:val="005F7CD9"/>
    <w:rsid w:val="006174AA"/>
    <w:rsid w:val="00620BC8"/>
    <w:rsid w:val="00623F97"/>
    <w:rsid w:val="006327CC"/>
    <w:rsid w:val="00635A17"/>
    <w:rsid w:val="006371A5"/>
    <w:rsid w:val="0064040A"/>
    <w:rsid w:val="00655F95"/>
    <w:rsid w:val="00656B17"/>
    <w:rsid w:val="00664476"/>
    <w:rsid w:val="006708E4"/>
    <w:rsid w:val="00673735"/>
    <w:rsid w:val="006810D7"/>
    <w:rsid w:val="006836C5"/>
    <w:rsid w:val="00693B0E"/>
    <w:rsid w:val="0069462D"/>
    <w:rsid w:val="006A0FF2"/>
    <w:rsid w:val="006A1F2B"/>
    <w:rsid w:val="006A472F"/>
    <w:rsid w:val="006A5202"/>
    <w:rsid w:val="006B7D44"/>
    <w:rsid w:val="006D0FDF"/>
    <w:rsid w:val="006E0545"/>
    <w:rsid w:val="006E5216"/>
    <w:rsid w:val="006E63E2"/>
    <w:rsid w:val="006F0E1F"/>
    <w:rsid w:val="007036CD"/>
    <w:rsid w:val="00710444"/>
    <w:rsid w:val="0071052D"/>
    <w:rsid w:val="007133A0"/>
    <w:rsid w:val="00713AAF"/>
    <w:rsid w:val="00721179"/>
    <w:rsid w:val="00737D0D"/>
    <w:rsid w:val="00751661"/>
    <w:rsid w:val="0075390F"/>
    <w:rsid w:val="007578AA"/>
    <w:rsid w:val="00767ED4"/>
    <w:rsid w:val="00770EF9"/>
    <w:rsid w:val="00771D57"/>
    <w:rsid w:val="00796BF6"/>
    <w:rsid w:val="007A0CE2"/>
    <w:rsid w:val="007A6121"/>
    <w:rsid w:val="007B2331"/>
    <w:rsid w:val="007C6D2A"/>
    <w:rsid w:val="007D21A0"/>
    <w:rsid w:val="007E1A39"/>
    <w:rsid w:val="007E47B0"/>
    <w:rsid w:val="007E4865"/>
    <w:rsid w:val="007F33CB"/>
    <w:rsid w:val="008217D7"/>
    <w:rsid w:val="008623F9"/>
    <w:rsid w:val="008640B1"/>
    <w:rsid w:val="008722FA"/>
    <w:rsid w:val="00873B26"/>
    <w:rsid w:val="008A3153"/>
    <w:rsid w:val="008A6071"/>
    <w:rsid w:val="008C0F5F"/>
    <w:rsid w:val="008C1E2E"/>
    <w:rsid w:val="008E2B9C"/>
    <w:rsid w:val="008E5B28"/>
    <w:rsid w:val="008F439D"/>
    <w:rsid w:val="008F4650"/>
    <w:rsid w:val="00906E98"/>
    <w:rsid w:val="00924896"/>
    <w:rsid w:val="00924F91"/>
    <w:rsid w:val="009342DC"/>
    <w:rsid w:val="0094414F"/>
    <w:rsid w:val="00944ED4"/>
    <w:rsid w:val="00957330"/>
    <w:rsid w:val="00965608"/>
    <w:rsid w:val="00977BFA"/>
    <w:rsid w:val="00981A88"/>
    <w:rsid w:val="009839FC"/>
    <w:rsid w:val="00986EB9"/>
    <w:rsid w:val="00994215"/>
    <w:rsid w:val="009B0B50"/>
    <w:rsid w:val="009B39F7"/>
    <w:rsid w:val="009B6ED6"/>
    <w:rsid w:val="009D6AB8"/>
    <w:rsid w:val="009D7757"/>
    <w:rsid w:val="009E5955"/>
    <w:rsid w:val="00A14E18"/>
    <w:rsid w:val="00A25228"/>
    <w:rsid w:val="00A25550"/>
    <w:rsid w:val="00A312CB"/>
    <w:rsid w:val="00A41B33"/>
    <w:rsid w:val="00A44690"/>
    <w:rsid w:val="00A4667A"/>
    <w:rsid w:val="00A50156"/>
    <w:rsid w:val="00A52DA3"/>
    <w:rsid w:val="00A57018"/>
    <w:rsid w:val="00A57E9C"/>
    <w:rsid w:val="00A67F2E"/>
    <w:rsid w:val="00A7435E"/>
    <w:rsid w:val="00A83720"/>
    <w:rsid w:val="00AA1618"/>
    <w:rsid w:val="00AA2922"/>
    <w:rsid w:val="00AC4646"/>
    <w:rsid w:val="00AC5C3B"/>
    <w:rsid w:val="00AE1230"/>
    <w:rsid w:val="00AE2901"/>
    <w:rsid w:val="00AF48F1"/>
    <w:rsid w:val="00AF5E29"/>
    <w:rsid w:val="00AF60BB"/>
    <w:rsid w:val="00B030DA"/>
    <w:rsid w:val="00B04944"/>
    <w:rsid w:val="00B06BD1"/>
    <w:rsid w:val="00B07651"/>
    <w:rsid w:val="00B168CF"/>
    <w:rsid w:val="00B255F2"/>
    <w:rsid w:val="00B325CE"/>
    <w:rsid w:val="00B3303A"/>
    <w:rsid w:val="00B34AF0"/>
    <w:rsid w:val="00B4412F"/>
    <w:rsid w:val="00B443D7"/>
    <w:rsid w:val="00B57417"/>
    <w:rsid w:val="00B577F4"/>
    <w:rsid w:val="00B653E3"/>
    <w:rsid w:val="00B84358"/>
    <w:rsid w:val="00B91593"/>
    <w:rsid w:val="00BB5984"/>
    <w:rsid w:val="00BC1B7C"/>
    <w:rsid w:val="00BD14C0"/>
    <w:rsid w:val="00BD6CBD"/>
    <w:rsid w:val="00BD793C"/>
    <w:rsid w:val="00BE5ED8"/>
    <w:rsid w:val="00BE6A84"/>
    <w:rsid w:val="00BF01CD"/>
    <w:rsid w:val="00C05C98"/>
    <w:rsid w:val="00C07AF6"/>
    <w:rsid w:val="00C16055"/>
    <w:rsid w:val="00C2192A"/>
    <w:rsid w:val="00C239B6"/>
    <w:rsid w:val="00C369DD"/>
    <w:rsid w:val="00C46390"/>
    <w:rsid w:val="00C71682"/>
    <w:rsid w:val="00C73D16"/>
    <w:rsid w:val="00C77DA1"/>
    <w:rsid w:val="00C82A8D"/>
    <w:rsid w:val="00C860A9"/>
    <w:rsid w:val="00C8679C"/>
    <w:rsid w:val="00C94DD1"/>
    <w:rsid w:val="00CA74CB"/>
    <w:rsid w:val="00CB3AB9"/>
    <w:rsid w:val="00CC0D3A"/>
    <w:rsid w:val="00CC34B4"/>
    <w:rsid w:val="00CD7A03"/>
    <w:rsid w:val="00CE1440"/>
    <w:rsid w:val="00CE453F"/>
    <w:rsid w:val="00D06577"/>
    <w:rsid w:val="00D07339"/>
    <w:rsid w:val="00D46273"/>
    <w:rsid w:val="00D550FE"/>
    <w:rsid w:val="00D56B81"/>
    <w:rsid w:val="00D5730F"/>
    <w:rsid w:val="00D661FC"/>
    <w:rsid w:val="00D733AE"/>
    <w:rsid w:val="00D82EFD"/>
    <w:rsid w:val="00D86C7C"/>
    <w:rsid w:val="00D9069D"/>
    <w:rsid w:val="00D9353B"/>
    <w:rsid w:val="00DA7CE8"/>
    <w:rsid w:val="00DB13CE"/>
    <w:rsid w:val="00DB1FD8"/>
    <w:rsid w:val="00DB53B0"/>
    <w:rsid w:val="00DC7BF8"/>
    <w:rsid w:val="00DD7BA6"/>
    <w:rsid w:val="00DE1ECC"/>
    <w:rsid w:val="00DE5251"/>
    <w:rsid w:val="00DF56E2"/>
    <w:rsid w:val="00E040FA"/>
    <w:rsid w:val="00E042FA"/>
    <w:rsid w:val="00E44A87"/>
    <w:rsid w:val="00E47045"/>
    <w:rsid w:val="00E472F2"/>
    <w:rsid w:val="00E643D8"/>
    <w:rsid w:val="00E73490"/>
    <w:rsid w:val="00E904E2"/>
    <w:rsid w:val="00E918CD"/>
    <w:rsid w:val="00E94061"/>
    <w:rsid w:val="00EA11C7"/>
    <w:rsid w:val="00EA5BC5"/>
    <w:rsid w:val="00EB270E"/>
    <w:rsid w:val="00EB7B28"/>
    <w:rsid w:val="00EC38E5"/>
    <w:rsid w:val="00EE5EDC"/>
    <w:rsid w:val="00EE6607"/>
    <w:rsid w:val="00EE7210"/>
    <w:rsid w:val="00EF21BD"/>
    <w:rsid w:val="00F03C52"/>
    <w:rsid w:val="00F17FD4"/>
    <w:rsid w:val="00F22C68"/>
    <w:rsid w:val="00F2719C"/>
    <w:rsid w:val="00F33D68"/>
    <w:rsid w:val="00F40EEE"/>
    <w:rsid w:val="00F550AB"/>
    <w:rsid w:val="00F67069"/>
    <w:rsid w:val="00F9062B"/>
    <w:rsid w:val="00F96CA2"/>
    <w:rsid w:val="00FA6224"/>
    <w:rsid w:val="00FB14C5"/>
    <w:rsid w:val="00FB7BE9"/>
    <w:rsid w:val="00FC0BDC"/>
    <w:rsid w:val="00FD0853"/>
    <w:rsid w:val="00FD7B6E"/>
    <w:rsid w:val="00FF03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450BE"/>
  <w15:docId w15:val="{83807705-8166-42E1-9BD0-DF9D6C98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NormalWeb">
    <w:name w:val="Normal (Web)"/>
    <w:basedOn w:val="Normal"/>
    <w:uiPriority w:val="99"/>
    <w:unhideWhenUsed/>
    <w:rsid w:val="00081C6E"/>
    <w:rPr>
      <w:lang w:eastAsia="ro-RO"/>
    </w:rPr>
  </w:style>
  <w:style w:type="paragraph" w:styleId="Antet">
    <w:name w:val="header"/>
    <w:basedOn w:val="Normal"/>
    <w:link w:val="AntetCaracter"/>
    <w:unhideWhenUsed/>
    <w:rsid w:val="00C239B6"/>
    <w:pPr>
      <w:tabs>
        <w:tab w:val="center" w:pos="4513"/>
        <w:tab w:val="right" w:pos="9026"/>
      </w:tabs>
    </w:pPr>
  </w:style>
  <w:style w:type="character" w:customStyle="1" w:styleId="AntetCaracter">
    <w:name w:val="Antet Caracter"/>
    <w:basedOn w:val="Fontdeparagrafimplicit"/>
    <w:link w:val="Antet"/>
    <w:rsid w:val="00C239B6"/>
    <w:rPr>
      <w:sz w:val="24"/>
      <w:szCs w:val="24"/>
      <w:lang w:eastAsia="en-US"/>
    </w:rPr>
  </w:style>
  <w:style w:type="paragraph" w:styleId="Subsol">
    <w:name w:val="footer"/>
    <w:basedOn w:val="Normal"/>
    <w:link w:val="SubsolCaracter"/>
    <w:uiPriority w:val="99"/>
    <w:unhideWhenUsed/>
    <w:rsid w:val="00C239B6"/>
    <w:pPr>
      <w:tabs>
        <w:tab w:val="center" w:pos="4513"/>
        <w:tab w:val="right" w:pos="9026"/>
      </w:tabs>
    </w:pPr>
  </w:style>
  <w:style w:type="character" w:customStyle="1" w:styleId="SubsolCaracter">
    <w:name w:val="Subsol Caracter"/>
    <w:basedOn w:val="Fontdeparagrafimplicit"/>
    <w:link w:val="Subsol"/>
    <w:uiPriority w:val="99"/>
    <w:rsid w:val="00C239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8287">
      <w:bodyDiv w:val="1"/>
      <w:marLeft w:val="0"/>
      <w:marRight w:val="0"/>
      <w:marTop w:val="0"/>
      <w:marBottom w:val="0"/>
      <w:divBdr>
        <w:top w:val="none" w:sz="0" w:space="0" w:color="auto"/>
        <w:left w:val="none" w:sz="0" w:space="0" w:color="auto"/>
        <w:bottom w:val="none" w:sz="0" w:space="0" w:color="auto"/>
        <w:right w:val="none" w:sz="0" w:space="0" w:color="auto"/>
      </w:divBdr>
    </w:div>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355277893">
      <w:bodyDiv w:val="1"/>
      <w:marLeft w:val="0"/>
      <w:marRight w:val="0"/>
      <w:marTop w:val="0"/>
      <w:marBottom w:val="0"/>
      <w:divBdr>
        <w:top w:val="none" w:sz="0" w:space="0" w:color="auto"/>
        <w:left w:val="none" w:sz="0" w:space="0" w:color="auto"/>
        <w:bottom w:val="none" w:sz="0" w:space="0" w:color="auto"/>
        <w:right w:val="none" w:sz="0" w:space="0" w:color="auto"/>
      </w:divBdr>
    </w:div>
    <w:div w:id="636836208">
      <w:bodyDiv w:val="1"/>
      <w:marLeft w:val="0"/>
      <w:marRight w:val="0"/>
      <w:marTop w:val="0"/>
      <w:marBottom w:val="0"/>
      <w:divBdr>
        <w:top w:val="none" w:sz="0" w:space="0" w:color="auto"/>
        <w:left w:val="none" w:sz="0" w:space="0" w:color="auto"/>
        <w:bottom w:val="none" w:sz="0" w:space="0" w:color="auto"/>
        <w:right w:val="none" w:sz="0" w:space="0" w:color="auto"/>
      </w:divBdr>
      <w:divsChild>
        <w:div w:id="979724323">
          <w:marLeft w:val="0"/>
          <w:marRight w:val="0"/>
          <w:marTop w:val="0"/>
          <w:marBottom w:val="0"/>
          <w:divBdr>
            <w:top w:val="none" w:sz="0" w:space="0" w:color="auto"/>
            <w:left w:val="none" w:sz="0" w:space="0" w:color="auto"/>
            <w:bottom w:val="none" w:sz="0" w:space="0" w:color="auto"/>
            <w:right w:val="none" w:sz="0" w:space="0" w:color="auto"/>
          </w:divBdr>
        </w:div>
      </w:divsChild>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98575627">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123962827">
      <w:bodyDiv w:val="1"/>
      <w:marLeft w:val="0"/>
      <w:marRight w:val="0"/>
      <w:marTop w:val="0"/>
      <w:marBottom w:val="0"/>
      <w:divBdr>
        <w:top w:val="none" w:sz="0" w:space="0" w:color="auto"/>
        <w:left w:val="none" w:sz="0" w:space="0" w:color="auto"/>
        <w:bottom w:val="none" w:sz="0" w:space="0" w:color="auto"/>
        <w:right w:val="none" w:sz="0" w:space="0" w:color="auto"/>
      </w:divBdr>
    </w:div>
    <w:div w:id="148092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4</Pages>
  <Words>1921</Words>
  <Characters>11749</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3</cp:revision>
  <cp:lastPrinted>2023-04-12T08:51:00Z</cp:lastPrinted>
  <dcterms:created xsi:type="dcterms:W3CDTF">2023-08-23T12:45:00Z</dcterms:created>
  <dcterms:modified xsi:type="dcterms:W3CDTF">2023-08-23T18:27:00Z</dcterms:modified>
</cp:coreProperties>
</file>