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CAB5F" w14:textId="453E6A47" w:rsidR="003852C8" w:rsidRDefault="003852C8" w:rsidP="00790E7E">
      <w:pPr>
        <w:spacing w:after="0"/>
        <w:jc w:val="center"/>
        <w:rPr>
          <w:rFonts w:ascii="Times New Roman" w:eastAsia="Times New Roman" w:hAnsi="Times New Roman" w:cs="Times New Roman"/>
          <w:b/>
          <w:spacing w:val="38"/>
          <w:sz w:val="28"/>
        </w:rPr>
      </w:pPr>
      <w:bookmarkStart w:id="0" w:name="_Hlk101424629"/>
    </w:p>
    <w:p w14:paraId="7142BC68" w14:textId="6431B0E3" w:rsidR="008A3BF2" w:rsidRPr="00A118BC" w:rsidRDefault="006C7EE7" w:rsidP="008A3BF2">
      <w:pPr>
        <w:spacing w:after="0"/>
        <w:jc w:val="center"/>
        <w:rPr>
          <w:rFonts w:ascii="Times New Roman" w:eastAsia="Times New Roman" w:hAnsi="Times New Roman" w:cs="Times New Roman"/>
          <w:b/>
          <w:spacing w:val="38"/>
          <w:sz w:val="24"/>
          <w:szCs w:val="24"/>
        </w:rPr>
      </w:pPr>
      <w:r w:rsidRPr="000733F3">
        <w:rPr>
          <w:noProof/>
        </w:rPr>
        <w:drawing>
          <wp:anchor distT="0" distB="0" distL="114300" distR="114300" simplePos="0" relativeHeight="251660800" behindDoc="1" locked="0" layoutInCell="1" allowOverlap="1" wp14:anchorId="11DF0143" wp14:editId="451B4359">
            <wp:simplePos x="0" y="0"/>
            <wp:positionH relativeFrom="margin">
              <wp:posOffset>41275</wp:posOffset>
            </wp:positionH>
            <wp:positionV relativeFrom="margin">
              <wp:posOffset>240665</wp:posOffset>
            </wp:positionV>
            <wp:extent cx="647700" cy="937895"/>
            <wp:effectExtent l="0" t="0" r="0" b="0"/>
            <wp:wrapNone/>
            <wp:docPr id="15" name="Imagine 15" descr="https://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https://www.presidency.ro/files/userfiles/Stema_Oficiala_a_Romaniei_din_201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8A3BF2" w:rsidRPr="00A118BC">
        <w:rPr>
          <w:rFonts w:ascii="Times New Roman" w:eastAsia="Times New Roman" w:hAnsi="Times New Roman" w:cs="Times New Roman"/>
          <w:b/>
          <w:spacing w:val="38"/>
          <w:sz w:val="28"/>
        </w:rPr>
        <w:t>ROMÂNIA</w:t>
      </w:r>
    </w:p>
    <w:p w14:paraId="2842DDB7" w14:textId="31363ADA" w:rsidR="008A3BF2" w:rsidRPr="00EE0235" w:rsidRDefault="008A3BF2" w:rsidP="008A3BF2">
      <w:pPr>
        <w:tabs>
          <w:tab w:val="left" w:pos="0"/>
        </w:tabs>
        <w:spacing w:after="0" w:line="240" w:lineRule="auto"/>
        <w:jc w:val="center"/>
        <w:rPr>
          <w:rFonts w:ascii="Times New Roman" w:eastAsia="Times New Roman" w:hAnsi="Times New Roman" w:cs="Times New Roman"/>
          <w:bCs/>
        </w:rPr>
      </w:pPr>
      <w:r w:rsidRPr="00EE0235">
        <w:rPr>
          <w:rFonts w:ascii="Times New Roman" w:eastAsia="Times New Roman" w:hAnsi="Times New Roman" w:cs="Times New Roman"/>
          <w:bCs/>
        </w:rPr>
        <w:t>JUDEȚUL CONSTANȚA</w:t>
      </w:r>
    </w:p>
    <w:p w14:paraId="61316A00" w14:textId="32C9C44E" w:rsidR="00A118BC" w:rsidRPr="00A118BC" w:rsidRDefault="00A118BC" w:rsidP="008A3BF2">
      <w:pPr>
        <w:spacing w:after="0"/>
        <w:jc w:val="center"/>
        <w:rPr>
          <w:rFonts w:ascii="Times New Roman" w:eastAsia="Times New Roman" w:hAnsi="Times New Roman" w:cs="Times New Roman"/>
        </w:rPr>
      </w:pPr>
      <w:r>
        <w:rPr>
          <w:noProof/>
        </w:rPr>
        <w:drawing>
          <wp:anchor distT="0" distB="0" distL="114300" distR="114300" simplePos="0" relativeHeight="251657728" behindDoc="0" locked="0" layoutInCell="1" allowOverlap="1" wp14:anchorId="136383FD" wp14:editId="53EDD713">
            <wp:simplePos x="0" y="0"/>
            <wp:positionH relativeFrom="column">
              <wp:posOffset>1899920</wp:posOffset>
            </wp:positionH>
            <wp:positionV relativeFrom="paragraph">
              <wp:posOffset>0</wp:posOffset>
            </wp:positionV>
            <wp:extent cx="1971675" cy="426063"/>
            <wp:effectExtent l="0" t="0" r="0" b="0"/>
            <wp:wrapSquare wrapText="bothSides"/>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219" t="36785" r="13856" b="44005"/>
                    <a:stretch/>
                  </pic:blipFill>
                  <pic:spPr bwMode="auto">
                    <a:xfrm>
                      <a:off x="0" y="0"/>
                      <a:ext cx="1971675" cy="426063"/>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br w:type="textWrapping" w:clear="all"/>
      </w:r>
      <w:r w:rsidRPr="00A118BC">
        <w:rPr>
          <w:rFonts w:ascii="Times New Roman" w:eastAsia="Times New Roman" w:hAnsi="Times New Roman" w:cs="Times New Roman"/>
          <w:b/>
        </w:rPr>
        <w:t>COMUNA CRUCEA</w:t>
      </w:r>
    </w:p>
    <w:p w14:paraId="0FE8ADDA" w14:textId="69D14F17" w:rsidR="008A3BF2" w:rsidRDefault="004168D1" w:rsidP="008A3BF2">
      <w:pPr>
        <w:spacing w:after="0"/>
        <w:jc w:val="center"/>
        <w:rPr>
          <w:rFonts w:ascii="Times New Roman" w:eastAsia="Times New Roman" w:hAnsi="Times New Roman" w:cs="Times New Roman"/>
          <w:sz w:val="24"/>
          <w:szCs w:val="24"/>
        </w:rPr>
      </w:pPr>
      <w:r>
        <w:rPr>
          <w:noProof/>
        </w:rPr>
        <mc:AlternateContent>
          <mc:Choice Requires="wps">
            <w:drawing>
              <wp:anchor distT="4294967295" distB="4294967295" distL="114300" distR="114300" simplePos="0" relativeHeight="251658752" behindDoc="0" locked="0" layoutInCell="1" allowOverlap="1" wp14:anchorId="12F4410B" wp14:editId="753ABF7F">
                <wp:simplePos x="0" y="0"/>
                <wp:positionH relativeFrom="column">
                  <wp:posOffset>-23495</wp:posOffset>
                </wp:positionH>
                <wp:positionV relativeFrom="paragraph">
                  <wp:posOffset>105409</wp:posOffset>
                </wp:positionV>
                <wp:extent cx="5821680" cy="0"/>
                <wp:effectExtent l="0" t="0" r="0" b="0"/>
                <wp:wrapNone/>
                <wp:docPr id="1"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168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1ED4D8F8" id="Conector drept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8.3pt" to="456.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gRBqwEAALADAAAOAAAAZHJzL2Uyb0RvYy54bWysU8GO0zAQvSPxD5bv1GkRqypquoddwWUF&#10;KxY+YNYZNxa2x7JNk/49ttMEBEgrIS5W7Jn35s2byeF2soadMURNruPbTcMZOkm9dqeOf/3y/s2e&#10;s5jA9WDIYccvGPnt8fWrw+hb3NFApsfAMomL7eg7PqTkWyGiHNBC3JBHl4OKgoWUr+Ek+gBjZrdG&#10;7JrmRowUeh9IYoz59X4O8mPlVwpl+qRUxMRMx7O2VM9Qz+dyiuMB2lMAP2h5lQH/oMKCdrnoSnUP&#10;Cdj3oP+gsloGiqTSRpIVpJSWWHvI3Wyb37p5GsBj7SWbE/1qU/x/tPLj+c49hiJdTu7JP5D8FrMp&#10;YvSxXYPlEv2cNqlgS3rWzqZq5GU1EqfEZH58t99tb/bZb7nEBLQL0IeYPiBZVj46brQrPUIL54eY&#10;Smlol5Srjrl0FZEuBkuycZ9RMd3nYm8rum4M3pnAzpBnDVKiS9sy38xXswtMaWNWYPMy8JpfoFi3&#10;aQXvXgaviFqZXFrBVjsKfyNI0yJZzfmLA3PfxYJn6i+PYRlRXova4XWFy979eq/wnz/a8QcAAAD/&#10;/wMAUEsDBBQABgAIAAAAIQBLKH2D2wAAAAgBAAAPAAAAZHJzL2Rvd25yZXYueG1sTI9BS8QwEIXv&#10;gv8hjOBtN60LVWvTRSviRZDtiufZZmyKyaQ02W7990Y86HHee7z5XrVdnBUzTWHwrCBfZyCIO68H&#10;7hW87Z9WNyBCRNZoPZOCLwqwrc/PKiy1P/GO5jb2IpVwKFGBiXEspQydIYdh7Ufi5H34yWFM59RL&#10;PeEplTsrr7KskA4HTh8MjtQY6j7bo1MgX+TDs3+1/r0ZjLN+38742Ch1ebHc34GItMS/MPzgJ3So&#10;E9PBH1kHYRWsNtcpmfSiAJH823yTgzj8CrKu5P8B9TcAAAD//wMAUEsBAi0AFAAGAAgAAAAhALaD&#10;OJL+AAAA4QEAABMAAAAAAAAAAAAAAAAAAAAAAFtDb250ZW50X1R5cGVzXS54bWxQSwECLQAUAAYA&#10;CAAAACEAOP0h/9YAAACUAQAACwAAAAAAAAAAAAAAAAAvAQAAX3JlbHMvLnJlbHNQSwECLQAUAAYA&#10;CAAAACEAvOYEQasBAACwAwAADgAAAAAAAAAAAAAAAAAuAgAAZHJzL2Uyb0RvYy54bWxQSwECLQAU&#10;AAYACAAAACEASyh9g9sAAAAIAQAADwAAAAAAAAAAAAAAAAAFBAAAZHJzL2Rvd25yZXYueG1sUEsF&#10;BgAAAAAEAAQA8wAAAA0FAAAAAA==&#10;" strokecolor="#5b9bd5 [3204]" strokeweight="1.5pt">
                <v:stroke joinstyle="miter"/>
                <o:lock v:ext="edit" shapetype="f"/>
              </v:line>
            </w:pict>
          </mc:Fallback>
        </mc:AlternateContent>
      </w:r>
      <w:r w:rsidR="00CA7903">
        <w:rPr>
          <w:rFonts w:ascii="Times New Roman" w:eastAsia="Times New Roman" w:hAnsi="Times New Roman" w:cs="Times New Roman"/>
          <w:sz w:val="24"/>
          <w:szCs w:val="24"/>
        </w:rPr>
        <w:t xml:space="preserve">  </w:t>
      </w:r>
    </w:p>
    <w:p w14:paraId="2CEB7583" w14:textId="1F34C04C" w:rsidR="00CA7903" w:rsidRPr="006C7EE7" w:rsidRDefault="00790E7E" w:rsidP="006C7EE7">
      <w:pPr>
        <w:tabs>
          <w:tab w:val="left" w:pos="0"/>
        </w:tabs>
        <w:spacing w:after="0" w:line="240" w:lineRule="auto"/>
        <w:rPr>
          <w:rFonts w:asciiTheme="majorBidi" w:eastAsia="Times New Roman" w:hAnsiTheme="majorBidi" w:cstheme="majorBidi"/>
        </w:rPr>
      </w:pPr>
      <w:r w:rsidRPr="006C7EE7">
        <w:rPr>
          <w:rFonts w:asciiTheme="majorBidi" w:eastAsia="Times New Roman" w:hAnsiTheme="majorBidi" w:cstheme="majorBidi"/>
        </w:rPr>
        <w:t>Str. Șoseaua Constanței nr. 45</w:t>
      </w:r>
      <w:r w:rsidR="008A3BF2" w:rsidRPr="006C7EE7">
        <w:rPr>
          <w:rFonts w:asciiTheme="majorBidi" w:eastAsia="Times New Roman" w:hAnsiTheme="majorBidi" w:cstheme="majorBidi"/>
        </w:rPr>
        <w:t>,</w:t>
      </w:r>
      <w:r w:rsidR="008A3BF2" w:rsidRPr="006C7EE7">
        <w:rPr>
          <w:rFonts w:asciiTheme="majorBidi" w:eastAsia="Times New Roman" w:hAnsiTheme="majorBidi" w:cstheme="majorBidi"/>
        </w:rPr>
        <w:tab/>
      </w:r>
      <w:r w:rsidR="008A3BF2" w:rsidRPr="006C7EE7">
        <w:rPr>
          <w:rFonts w:asciiTheme="majorBidi" w:eastAsia="Times New Roman" w:hAnsiTheme="majorBidi" w:cstheme="majorBidi"/>
        </w:rPr>
        <w:tab/>
      </w:r>
      <w:r w:rsidR="008A3BF2" w:rsidRPr="006C7EE7">
        <w:rPr>
          <w:rFonts w:asciiTheme="majorBidi" w:eastAsia="Times New Roman" w:hAnsiTheme="majorBidi" w:cstheme="majorBidi"/>
        </w:rPr>
        <w:tab/>
      </w:r>
      <w:r w:rsidR="008A3BF2" w:rsidRPr="006C7EE7">
        <w:rPr>
          <w:rFonts w:asciiTheme="majorBidi" w:eastAsia="Times New Roman" w:hAnsiTheme="majorBidi" w:cstheme="majorBidi"/>
        </w:rPr>
        <w:tab/>
      </w:r>
      <w:r w:rsidR="006C7EE7">
        <w:rPr>
          <w:rFonts w:asciiTheme="majorBidi" w:eastAsia="Times New Roman" w:hAnsiTheme="majorBidi" w:cstheme="majorBidi"/>
        </w:rPr>
        <w:tab/>
      </w:r>
      <w:r w:rsidR="00CA7903" w:rsidRPr="006C7EE7">
        <w:rPr>
          <w:rFonts w:asciiTheme="majorBidi" w:eastAsia="Times New Roman" w:hAnsiTheme="majorBidi" w:cstheme="majorBidi"/>
        </w:rPr>
        <w:t>Tel/Fax: 0241 874 825 / 0241 874 703</w:t>
      </w:r>
    </w:p>
    <w:p w14:paraId="2149E94B" w14:textId="348021B1" w:rsidR="008A3BF2" w:rsidRPr="006C7EE7" w:rsidRDefault="008A3BF2" w:rsidP="005C124F">
      <w:pPr>
        <w:tabs>
          <w:tab w:val="left" w:pos="5670"/>
        </w:tabs>
        <w:spacing w:after="0" w:line="240" w:lineRule="auto"/>
        <w:jc w:val="both"/>
        <w:rPr>
          <w:rFonts w:asciiTheme="majorBidi" w:eastAsia="Times New Roman" w:hAnsiTheme="majorBidi" w:cstheme="majorBidi"/>
        </w:rPr>
      </w:pPr>
      <w:r w:rsidRPr="006C7EE7">
        <w:rPr>
          <w:rFonts w:asciiTheme="majorBidi" w:eastAsia="Times New Roman" w:hAnsiTheme="majorBidi" w:cstheme="majorBidi"/>
        </w:rPr>
        <w:t>Localitatea Crucea, 907095</w:t>
      </w:r>
      <w:r w:rsidR="006C7EE7">
        <w:rPr>
          <w:rFonts w:asciiTheme="majorBidi" w:eastAsia="Times New Roman" w:hAnsiTheme="majorBidi" w:cstheme="majorBidi"/>
        </w:rPr>
        <w:tab/>
      </w:r>
      <w:r w:rsidR="006C7EE7" w:rsidRPr="006C7EE7">
        <w:rPr>
          <w:rFonts w:asciiTheme="majorBidi" w:eastAsia="Times New Roman" w:hAnsiTheme="majorBidi" w:cstheme="majorBidi"/>
        </w:rPr>
        <w:t xml:space="preserve">Email: </w:t>
      </w:r>
      <w:hyperlink r:id="rId8" w:history="1">
        <w:r w:rsidR="006C7EE7" w:rsidRPr="006C7EE7">
          <w:rPr>
            <w:rStyle w:val="Hyperlink"/>
            <w:rFonts w:asciiTheme="majorBidi" w:eastAsia="Times New Roman" w:hAnsiTheme="majorBidi" w:cstheme="majorBidi"/>
            <w:i/>
          </w:rPr>
          <w:t>secretariat@primaria-crucea.ro</w:t>
        </w:r>
      </w:hyperlink>
    </w:p>
    <w:p w14:paraId="1F71EFE6" w14:textId="77777777" w:rsidR="008A3BF2" w:rsidRDefault="008A3BF2" w:rsidP="005C124F">
      <w:pPr>
        <w:spacing w:after="0" w:line="240" w:lineRule="auto"/>
        <w:jc w:val="both"/>
        <w:rPr>
          <w:rFonts w:ascii="Times New Roman" w:eastAsia="Times New Roman" w:hAnsi="Times New Roman" w:cs="Times New Roman"/>
          <w:sz w:val="24"/>
          <w:szCs w:val="24"/>
        </w:rPr>
      </w:pPr>
    </w:p>
    <w:p w14:paraId="53E7C068" w14:textId="64A70D98" w:rsidR="002B7589" w:rsidRDefault="00D47973" w:rsidP="005C12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Nr. 5719/28.08.2023</w:t>
      </w:r>
    </w:p>
    <w:p w14:paraId="0D2B3CB3" w14:textId="16DF8D31" w:rsidR="00D47973" w:rsidRPr="00D47973" w:rsidRDefault="003F7873" w:rsidP="003F7873">
      <w:pPr>
        <w:jc w:val="center"/>
        <w:rPr>
          <w:rFonts w:ascii="Trebuchet MS" w:eastAsia="SimSun" w:hAnsi="Trebuchet MS" w:cs="Tahoma"/>
          <w:color w:val="000000"/>
        </w:rPr>
      </w:pPr>
      <w:r>
        <w:rPr>
          <w:rFonts w:ascii="Trebuchet MS" w:eastAsia="SimSun" w:hAnsi="Trebuchet MS" w:cs="Tahoma"/>
          <w:color w:val="000000"/>
        </w:rPr>
        <w:t xml:space="preserve">                                                                                         </w:t>
      </w:r>
      <w:r w:rsidR="00D47973" w:rsidRPr="00D47973">
        <w:rPr>
          <w:rFonts w:ascii="Trebuchet MS" w:eastAsia="SimSun" w:hAnsi="Trebuchet MS" w:cs="Tahoma"/>
          <w:color w:val="000000"/>
        </w:rPr>
        <w:t>Aprob,</w:t>
      </w:r>
    </w:p>
    <w:p w14:paraId="4EC445EA" w14:textId="61AC5EDB" w:rsidR="00D47973" w:rsidRPr="00036FBF" w:rsidRDefault="003F7873" w:rsidP="003F7873">
      <w:pPr>
        <w:rPr>
          <w:rFonts w:ascii="Trebuchet MS" w:eastAsia="SimSun" w:hAnsi="Trebuchet MS" w:cs="Tahoma"/>
          <w:color w:val="000000"/>
        </w:rPr>
      </w:pPr>
      <w:r>
        <w:rPr>
          <w:rFonts w:ascii="Trebuchet MS" w:eastAsia="SimSun" w:hAnsi="Trebuchet MS" w:cs="Tahoma"/>
          <w:color w:val="000000"/>
        </w:rPr>
        <w:t xml:space="preserve">                                                                                                               </w:t>
      </w:r>
      <w:r w:rsidR="00D47973" w:rsidRPr="00D47973">
        <w:rPr>
          <w:rFonts w:ascii="Trebuchet MS" w:eastAsia="SimSun" w:hAnsi="Trebuchet MS" w:cs="Tahoma"/>
          <w:color w:val="000000"/>
        </w:rPr>
        <w:t>PRIMAR</w:t>
      </w:r>
      <w:r w:rsidR="00D47973" w:rsidRPr="00036FBF">
        <w:rPr>
          <w:rFonts w:ascii="Trebuchet MS" w:eastAsia="SimSun" w:hAnsi="Trebuchet MS" w:cs="Tahoma"/>
          <w:color w:val="000000"/>
        </w:rPr>
        <w:br/>
        <w:t xml:space="preserve">                                                              </w:t>
      </w:r>
      <w:r w:rsidR="00D47973" w:rsidRPr="00036FBF">
        <w:rPr>
          <w:rFonts w:ascii="Trebuchet MS" w:eastAsia="SimSun" w:hAnsi="Trebuchet MS" w:cs="Tahoma"/>
          <w:color w:val="000000"/>
        </w:rPr>
        <w:br/>
        <w:t>   </w:t>
      </w:r>
    </w:p>
    <w:p w14:paraId="5ABB0643" w14:textId="77777777" w:rsidR="00D47973" w:rsidRPr="00036FBF" w:rsidRDefault="00D47973" w:rsidP="00D47973">
      <w:pPr>
        <w:ind w:firstLineChars="3500" w:firstLine="7700"/>
        <w:jc w:val="both"/>
        <w:rPr>
          <w:rFonts w:ascii="Trebuchet MS" w:eastAsia="SimSun" w:hAnsi="Trebuchet MS" w:cs="Tahoma"/>
          <w:color w:val="000000"/>
        </w:rPr>
      </w:pPr>
    </w:p>
    <w:p w14:paraId="53EC1387" w14:textId="77777777" w:rsidR="00D47973" w:rsidRPr="00036FBF" w:rsidRDefault="00D47973" w:rsidP="00D47973">
      <w:pPr>
        <w:ind w:firstLineChars="600" w:firstLine="1325"/>
        <w:jc w:val="center"/>
        <w:rPr>
          <w:rFonts w:ascii="Trebuchet MS" w:eastAsia="SimSun" w:hAnsi="Trebuchet MS" w:cs="Tahoma"/>
          <w:b/>
          <w:bCs/>
          <w:color w:val="000000"/>
        </w:rPr>
      </w:pPr>
      <w:r w:rsidRPr="00036FBF">
        <w:rPr>
          <w:rFonts w:ascii="Trebuchet MS" w:eastAsia="SimSun" w:hAnsi="Trebuchet MS" w:cs="Tahoma"/>
          <w:b/>
          <w:bCs/>
          <w:color w:val="000000"/>
        </w:rPr>
        <w:t>NOTĂ CONCEPTUALĂ</w:t>
      </w:r>
    </w:p>
    <w:p w14:paraId="22B5FE0F" w14:textId="77777777" w:rsidR="00D47973" w:rsidRPr="00036FBF" w:rsidRDefault="00D47973" w:rsidP="00D47973">
      <w:pPr>
        <w:ind w:firstLineChars="3500" w:firstLine="7700"/>
        <w:jc w:val="both"/>
        <w:rPr>
          <w:rFonts w:ascii="Trebuchet MS" w:eastAsia="SimSun" w:hAnsi="Trebuchet MS" w:cs="Tahoma"/>
          <w:color w:val="000000"/>
        </w:rPr>
      </w:pPr>
      <w:r w:rsidRPr="00036FBF">
        <w:rPr>
          <w:rFonts w:ascii="Trebuchet MS" w:eastAsia="SimSun" w:hAnsi="Trebuchet MS" w:cs="Tahoma"/>
          <w:color w:val="000000"/>
        </w:rPr>
        <w:br/>
        <w:t xml:space="preserve">  1. </w:t>
      </w:r>
      <w:proofErr w:type="spellStart"/>
      <w:r w:rsidRPr="00036FBF">
        <w:rPr>
          <w:rFonts w:ascii="Trebuchet MS" w:eastAsia="SimSun" w:hAnsi="Trebuchet MS" w:cs="Tahoma"/>
          <w:color w:val="000000"/>
        </w:rPr>
        <w:t>Informaţii</w:t>
      </w:r>
      <w:proofErr w:type="spellEnd"/>
      <w:r w:rsidRPr="00036FBF">
        <w:rPr>
          <w:rFonts w:ascii="Trebuchet MS" w:eastAsia="SimSun" w:hAnsi="Trebuchet MS" w:cs="Tahoma"/>
          <w:color w:val="000000"/>
        </w:rPr>
        <w:t xml:space="preserve"> generale privind obiectivul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propus</w:t>
      </w:r>
      <w:r w:rsidRPr="00036FBF">
        <w:rPr>
          <w:rFonts w:ascii="Trebuchet MS" w:eastAsia="SimSun" w:hAnsi="Trebuchet MS" w:cs="Tahoma"/>
          <w:color w:val="000000"/>
        </w:rPr>
        <w:br/>
        <w:t>  1.1.</w:t>
      </w:r>
      <w:r w:rsidRPr="00036FBF">
        <w:rPr>
          <w:rFonts w:ascii="Trebuchet MS" w:hAnsi="Trebuchet MS" w:cs="Calibri"/>
          <w:color w:val="444444"/>
        </w:rPr>
        <w:t xml:space="preserve"> Denumirea obiectivului de </w:t>
      </w:r>
      <w:proofErr w:type="spellStart"/>
      <w:r w:rsidRPr="00036FBF">
        <w:rPr>
          <w:rFonts w:ascii="Trebuchet MS" w:hAnsi="Trebuchet MS" w:cs="Calibri"/>
          <w:color w:val="444444"/>
        </w:rPr>
        <w:t>investiţii</w:t>
      </w:r>
      <w:proofErr w:type="spellEnd"/>
      <w:r w:rsidRPr="00036FBF">
        <w:rPr>
          <w:rFonts w:ascii="Trebuchet MS" w:hAnsi="Trebuchet MS" w:cs="Calibri"/>
          <w:color w:val="444444"/>
        </w:rPr>
        <w:t xml:space="preserve"> </w:t>
      </w:r>
      <w:r w:rsidRPr="00036FBF">
        <w:rPr>
          <w:rFonts w:ascii="Trebuchet MS" w:hAnsi="Trebuchet MS" w:cs="Tahoma"/>
        </w:rPr>
        <w:t>„</w:t>
      </w:r>
      <w:bookmarkStart w:id="1" w:name="_Hlk144190909"/>
      <w:r w:rsidRPr="00036FBF">
        <w:rPr>
          <w:rFonts w:ascii="Trebuchet MS" w:hAnsi="Trebuchet MS" w:cs="Tahoma"/>
        </w:rPr>
        <w:t>ÎNFIINȚARE CENTRU DE COLECTARE PRIN APORT VOLUNTAR ÎN COMUNA CRUCEA, JUDEȚUL CONSTANTA</w:t>
      </w:r>
      <w:bookmarkEnd w:id="1"/>
      <w:r w:rsidRPr="00036FBF">
        <w:rPr>
          <w:rFonts w:ascii="Trebuchet MS" w:hAnsi="Trebuchet MS" w:cs="Tahoma"/>
        </w:rPr>
        <w:t>”</w:t>
      </w:r>
    </w:p>
    <w:p w14:paraId="3AE03B06" w14:textId="77777777" w:rsidR="00D47973" w:rsidRPr="00036FBF" w:rsidRDefault="00D47973" w:rsidP="00D47973">
      <w:pPr>
        <w:jc w:val="both"/>
        <w:rPr>
          <w:rFonts w:ascii="Trebuchet MS" w:hAnsi="Trebuchet MS" w:cs="Calibri"/>
          <w:color w:val="333333"/>
        </w:rPr>
      </w:pPr>
      <w:r w:rsidRPr="00036FBF">
        <w:rPr>
          <w:rFonts w:ascii="Trebuchet MS" w:eastAsia="SimSun" w:hAnsi="Trebuchet MS" w:cs="Tahoma"/>
          <w:color w:val="000000"/>
        </w:rPr>
        <w:t xml:space="preserve">  1.2. </w:t>
      </w:r>
      <w:bookmarkStart w:id="2" w:name="_GoBack"/>
      <w:bookmarkEnd w:id="2"/>
      <w:r w:rsidRPr="00036FBF">
        <w:rPr>
          <w:rFonts w:ascii="Trebuchet MS" w:hAnsi="Trebuchet MS" w:cs="Calibri"/>
          <w:color w:val="444444"/>
        </w:rPr>
        <w:t>Ordonator principal de credite/investitor</w:t>
      </w:r>
      <w:r w:rsidRPr="00036FBF">
        <w:rPr>
          <w:rFonts w:ascii="Trebuchet MS" w:eastAsia="SimSun" w:hAnsi="Trebuchet MS" w:cs="Tahoma"/>
          <w:color w:val="000000"/>
        </w:rPr>
        <w:t xml:space="preserve"> U.A.T. COMUNA CRUCEA</w:t>
      </w:r>
      <w:r w:rsidRPr="00036FBF">
        <w:rPr>
          <w:rFonts w:ascii="Trebuchet MS" w:eastAsia="SimSun" w:hAnsi="Trebuchet MS" w:cs="Tahoma"/>
          <w:color w:val="000000"/>
        </w:rPr>
        <w:br/>
        <w:t xml:space="preserve">  1.3. </w:t>
      </w:r>
      <w:r w:rsidRPr="00036FBF">
        <w:rPr>
          <w:rFonts w:ascii="Trebuchet MS" w:hAnsi="Trebuchet MS" w:cs="Calibri"/>
          <w:color w:val="444444"/>
        </w:rPr>
        <w:t>Ordonator de credite (secundar/</w:t>
      </w:r>
      <w:proofErr w:type="spellStart"/>
      <w:r w:rsidRPr="00036FBF">
        <w:rPr>
          <w:rFonts w:ascii="Trebuchet MS" w:hAnsi="Trebuchet MS" w:cs="Calibri"/>
          <w:color w:val="444444"/>
        </w:rPr>
        <w:t>terţiar</w:t>
      </w:r>
      <w:proofErr w:type="spellEnd"/>
      <w:r w:rsidRPr="00036FBF">
        <w:rPr>
          <w:rFonts w:ascii="Trebuchet MS" w:hAnsi="Trebuchet MS" w:cs="Calibri"/>
          <w:color w:val="444444"/>
        </w:rPr>
        <w:t>)- NU ESTE CAZUL</w:t>
      </w:r>
    </w:p>
    <w:p w14:paraId="47452A26" w14:textId="77777777" w:rsidR="00D47973" w:rsidRPr="00036FBF" w:rsidRDefault="00D47973" w:rsidP="00D47973">
      <w:pPr>
        <w:jc w:val="both"/>
        <w:rPr>
          <w:rFonts w:ascii="Trebuchet MS" w:eastAsia="SimSun" w:hAnsi="Trebuchet MS" w:cs="Tahoma"/>
          <w:color w:val="000000"/>
        </w:rPr>
      </w:pPr>
      <w:r w:rsidRPr="00036FBF">
        <w:rPr>
          <w:rFonts w:ascii="Trebuchet MS" w:eastAsia="SimSun" w:hAnsi="Trebuchet MS" w:cs="Tahoma"/>
          <w:color w:val="000000"/>
        </w:rPr>
        <w:t xml:space="preserve">  1.4. </w:t>
      </w:r>
      <w:r w:rsidRPr="00036FBF">
        <w:rPr>
          <w:rFonts w:ascii="Trebuchet MS" w:hAnsi="Trebuchet MS" w:cs="Calibri"/>
          <w:color w:val="444444"/>
        </w:rPr>
        <w:t xml:space="preserve">Beneficiarul </w:t>
      </w:r>
      <w:proofErr w:type="spellStart"/>
      <w:r w:rsidRPr="00036FBF">
        <w:rPr>
          <w:rFonts w:ascii="Trebuchet MS" w:hAnsi="Trebuchet MS" w:cs="Calibri"/>
          <w:color w:val="444444"/>
        </w:rPr>
        <w:t>investiţiei</w:t>
      </w:r>
      <w:proofErr w:type="spellEnd"/>
      <w:r w:rsidRPr="00036FBF">
        <w:rPr>
          <w:rFonts w:ascii="Trebuchet MS" w:eastAsia="SimSun" w:hAnsi="Trebuchet MS" w:cs="Tahoma"/>
          <w:color w:val="000000"/>
        </w:rPr>
        <w:t xml:space="preserve"> U.A.T. COMUNA CRUCEA</w:t>
      </w:r>
    </w:p>
    <w:p w14:paraId="436ECCE5" w14:textId="77777777" w:rsidR="00D47973" w:rsidRPr="00036FBF" w:rsidRDefault="00D47973" w:rsidP="003F7873">
      <w:pPr>
        <w:rPr>
          <w:rFonts w:ascii="Trebuchet MS" w:eastAsia="SimSun" w:hAnsi="Trebuchet MS" w:cs="Tahoma"/>
          <w:color w:val="000000"/>
        </w:rPr>
      </w:pPr>
      <w:r w:rsidRPr="00036FBF">
        <w:rPr>
          <w:rFonts w:ascii="Trebuchet MS" w:eastAsia="SimSun" w:hAnsi="Trebuchet MS" w:cs="Tahoma"/>
          <w:color w:val="000000"/>
        </w:rPr>
        <w:br/>
        <w:t xml:space="preserve">  2. Necesitatea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oportunitatea obiectivului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propus</w:t>
      </w:r>
      <w:r w:rsidRPr="00036FBF">
        <w:rPr>
          <w:rFonts w:ascii="Trebuchet MS" w:eastAsia="SimSun" w:hAnsi="Trebuchet MS" w:cs="Tahoma"/>
          <w:color w:val="000000"/>
        </w:rPr>
        <w:br/>
        <w:t>  2.1. Scurtă prezentare privind:</w:t>
      </w:r>
      <w:r w:rsidRPr="00036FBF">
        <w:rPr>
          <w:rFonts w:ascii="Trebuchet MS" w:eastAsia="SimSun" w:hAnsi="Trebuchet MS" w:cs="Tahoma"/>
          <w:color w:val="000000"/>
        </w:rPr>
        <w:br/>
        <w:t xml:space="preserve">  a) </w:t>
      </w:r>
      <w:proofErr w:type="spellStart"/>
      <w:r w:rsidRPr="00036FBF">
        <w:rPr>
          <w:rFonts w:ascii="Trebuchet MS" w:eastAsia="SimSun" w:hAnsi="Trebuchet MS" w:cs="Tahoma"/>
          <w:color w:val="000000"/>
        </w:rPr>
        <w:t>deficienţe</w:t>
      </w:r>
      <w:proofErr w:type="spellEnd"/>
      <w:r w:rsidRPr="00036FBF">
        <w:rPr>
          <w:rFonts w:ascii="Trebuchet MS" w:eastAsia="SimSun" w:hAnsi="Trebuchet MS" w:cs="Tahoma"/>
          <w:color w:val="000000"/>
        </w:rPr>
        <w:t xml:space="preserve"> ale </w:t>
      </w:r>
      <w:proofErr w:type="spellStart"/>
      <w:r w:rsidRPr="00036FBF">
        <w:rPr>
          <w:rFonts w:ascii="Trebuchet MS" w:eastAsia="SimSun" w:hAnsi="Trebuchet MS" w:cs="Tahoma"/>
          <w:color w:val="000000"/>
        </w:rPr>
        <w:t>situaţiei</w:t>
      </w:r>
      <w:proofErr w:type="spellEnd"/>
      <w:r w:rsidRPr="00036FBF">
        <w:rPr>
          <w:rFonts w:ascii="Trebuchet MS" w:eastAsia="SimSun" w:hAnsi="Trebuchet MS" w:cs="Tahoma"/>
          <w:color w:val="000000"/>
        </w:rPr>
        <w:t xml:space="preserve"> actuale;</w:t>
      </w:r>
    </w:p>
    <w:p w14:paraId="0CB745E9" w14:textId="77777777" w:rsidR="00D47973" w:rsidRPr="00036FBF" w:rsidRDefault="00D47973" w:rsidP="00D47973">
      <w:pPr>
        <w:jc w:val="both"/>
        <w:rPr>
          <w:rFonts w:ascii="Trebuchet MS" w:eastAsia="SimSun" w:hAnsi="Trebuchet MS" w:cs="Tahoma"/>
          <w:color w:val="000000"/>
        </w:rPr>
      </w:pPr>
      <w:r w:rsidRPr="00036FBF">
        <w:rPr>
          <w:rFonts w:ascii="Trebuchet MS" w:eastAsia="SimSun" w:hAnsi="Trebuchet MS" w:cs="Tahoma"/>
          <w:color w:val="000000"/>
        </w:rPr>
        <w:tab/>
        <w:t xml:space="preserve">In prezent, pe raza UAT Comuna CRUCEA nu exista niciun centru de colectare cu aport voluntar care sa </w:t>
      </w:r>
      <w:proofErr w:type="spellStart"/>
      <w:r w:rsidRPr="00036FBF">
        <w:rPr>
          <w:rFonts w:ascii="Trebuchet MS" w:eastAsia="SimSun" w:hAnsi="Trebuchet MS" w:cs="Tahoma"/>
          <w:color w:val="000000"/>
        </w:rPr>
        <w:t>raspunda</w:t>
      </w:r>
      <w:proofErr w:type="spellEnd"/>
      <w:r w:rsidRPr="00036FBF">
        <w:rPr>
          <w:rFonts w:ascii="Trebuchet MS" w:eastAsia="SimSun" w:hAnsi="Trebuchet MS" w:cs="Tahoma"/>
          <w:color w:val="000000"/>
        </w:rPr>
        <w:t xml:space="preserve"> nevoilor </w:t>
      </w:r>
      <w:proofErr w:type="spellStart"/>
      <w:r w:rsidRPr="00036FBF">
        <w:rPr>
          <w:rFonts w:ascii="Trebuchet MS" w:eastAsia="SimSun" w:hAnsi="Trebuchet MS" w:cs="Tahoma"/>
          <w:color w:val="000000"/>
        </w:rPr>
        <w:t>cetatenilor</w:t>
      </w:r>
      <w:proofErr w:type="spellEnd"/>
      <w:r w:rsidRPr="00036FBF">
        <w:rPr>
          <w:rFonts w:ascii="Trebuchet MS" w:eastAsia="SimSun" w:hAnsi="Trebuchet MS" w:cs="Tahoma"/>
          <w:color w:val="000000"/>
        </w:rPr>
        <w:t xml:space="preserve"> de debarasare a </w:t>
      </w:r>
      <w:proofErr w:type="spellStart"/>
      <w:r w:rsidRPr="00036FBF">
        <w:rPr>
          <w:rFonts w:ascii="Trebuchet MS" w:eastAsia="SimSun" w:hAnsi="Trebuchet MS" w:cs="Tahoma"/>
          <w:color w:val="000000"/>
        </w:rPr>
        <w:t>deseurilor</w:t>
      </w:r>
      <w:proofErr w:type="spellEnd"/>
      <w:r w:rsidRPr="00036FBF">
        <w:rPr>
          <w:rFonts w:ascii="Trebuchet MS" w:eastAsia="SimSun" w:hAnsi="Trebuchet MS" w:cs="Tahoma"/>
          <w:color w:val="000000"/>
        </w:rPr>
        <w:t xml:space="preserve"> voluminoase sau care nu pot fi aruncate la platformele clasice sau colectate de </w:t>
      </w:r>
      <w:proofErr w:type="spellStart"/>
      <w:r w:rsidRPr="00036FBF">
        <w:rPr>
          <w:rFonts w:ascii="Trebuchet MS" w:eastAsia="SimSun" w:hAnsi="Trebuchet MS" w:cs="Tahoma"/>
          <w:color w:val="000000"/>
        </w:rPr>
        <w:t>catre</w:t>
      </w:r>
      <w:proofErr w:type="spellEnd"/>
      <w:r w:rsidRPr="00036FBF">
        <w:rPr>
          <w:rFonts w:ascii="Trebuchet MS" w:eastAsia="SimSun" w:hAnsi="Trebuchet MS" w:cs="Tahoma"/>
          <w:color w:val="000000"/>
        </w:rPr>
        <w:t xml:space="preserve"> operator. Astfel, </w:t>
      </w:r>
      <w:proofErr w:type="spellStart"/>
      <w:r w:rsidRPr="00036FBF">
        <w:rPr>
          <w:rFonts w:ascii="Trebuchet MS" w:eastAsia="SimSun" w:hAnsi="Trebuchet MS" w:cs="Tahoma"/>
          <w:color w:val="000000"/>
        </w:rPr>
        <w:t>deseurile</w:t>
      </w:r>
      <w:proofErr w:type="spellEnd"/>
      <w:r w:rsidRPr="00036FBF">
        <w:rPr>
          <w:rFonts w:ascii="Trebuchet MS" w:eastAsia="SimSun" w:hAnsi="Trebuchet MS" w:cs="Tahoma"/>
          <w:color w:val="000000"/>
        </w:rPr>
        <w:t xml:space="preserve"> care ar trebui colectate separat, ajung sa fie aruncate la comun cu restul </w:t>
      </w:r>
      <w:proofErr w:type="spellStart"/>
      <w:r w:rsidRPr="00036FBF">
        <w:rPr>
          <w:rFonts w:ascii="Trebuchet MS" w:eastAsia="SimSun" w:hAnsi="Trebuchet MS" w:cs="Tahoma"/>
          <w:color w:val="000000"/>
        </w:rPr>
        <w:t>fractiilor</w:t>
      </w:r>
      <w:proofErr w:type="spellEnd"/>
      <w:r w:rsidRPr="00036FBF">
        <w:rPr>
          <w:rFonts w:ascii="Trebuchet MS" w:eastAsia="SimSun" w:hAnsi="Trebuchet MS" w:cs="Tahoma"/>
          <w:color w:val="000000"/>
        </w:rPr>
        <w:t xml:space="preserve"> generate sau la periferia comunei, , </w:t>
      </w:r>
      <w:proofErr w:type="spellStart"/>
      <w:r w:rsidRPr="00036FBF">
        <w:rPr>
          <w:rFonts w:ascii="Trebuchet MS" w:eastAsia="SimSun" w:hAnsi="Trebuchet MS" w:cs="Tahoma"/>
          <w:color w:val="000000"/>
        </w:rPr>
        <w:t>conducand</w:t>
      </w:r>
      <w:proofErr w:type="spellEnd"/>
      <w:r w:rsidRPr="00036FBF">
        <w:rPr>
          <w:rFonts w:ascii="Trebuchet MS" w:eastAsia="SimSun" w:hAnsi="Trebuchet MS" w:cs="Tahoma"/>
          <w:color w:val="000000"/>
        </w:rPr>
        <w:t xml:space="preserve"> astfel la un grad de colectare selective si reciclare </w:t>
      </w:r>
      <w:proofErr w:type="spellStart"/>
      <w:r w:rsidRPr="00036FBF">
        <w:rPr>
          <w:rFonts w:ascii="Trebuchet MS" w:eastAsia="SimSun" w:hAnsi="Trebuchet MS" w:cs="Tahoma"/>
          <w:color w:val="000000"/>
        </w:rPr>
        <w:t>scazut</w:t>
      </w:r>
      <w:proofErr w:type="spellEnd"/>
      <w:r w:rsidRPr="00036FBF">
        <w:rPr>
          <w:rFonts w:ascii="Trebuchet MS" w:eastAsia="SimSun" w:hAnsi="Trebuchet MS" w:cs="Tahoma"/>
          <w:color w:val="000000"/>
        </w:rPr>
        <w:t xml:space="preserve"> si </w:t>
      </w:r>
      <w:proofErr w:type="spellStart"/>
      <w:r w:rsidRPr="00036FBF">
        <w:rPr>
          <w:rFonts w:ascii="Trebuchet MS" w:eastAsia="SimSun" w:hAnsi="Trebuchet MS" w:cs="Tahoma"/>
          <w:color w:val="000000"/>
        </w:rPr>
        <w:t>generand</w:t>
      </w:r>
      <w:proofErr w:type="spellEnd"/>
      <w:r w:rsidRPr="00036FBF">
        <w:rPr>
          <w:rFonts w:ascii="Trebuchet MS" w:eastAsia="SimSun" w:hAnsi="Trebuchet MS" w:cs="Tahoma"/>
          <w:color w:val="000000"/>
        </w:rPr>
        <w:t xml:space="preserve"> costuri mari prin prisma </w:t>
      </w:r>
      <w:proofErr w:type="spellStart"/>
      <w:r w:rsidRPr="00036FBF">
        <w:rPr>
          <w:rFonts w:ascii="Trebuchet MS" w:eastAsia="SimSun" w:hAnsi="Trebuchet MS" w:cs="Tahoma"/>
          <w:color w:val="000000"/>
        </w:rPr>
        <w:t>neindeplinirii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obligatiilor</w:t>
      </w:r>
      <w:proofErr w:type="spellEnd"/>
      <w:r w:rsidRPr="00036FBF">
        <w:rPr>
          <w:rFonts w:ascii="Trebuchet MS" w:eastAsia="SimSun" w:hAnsi="Trebuchet MS" w:cs="Tahoma"/>
          <w:color w:val="000000"/>
        </w:rPr>
        <w:t xml:space="preserve"> fata de </w:t>
      </w:r>
      <w:proofErr w:type="spellStart"/>
      <w:r w:rsidRPr="00036FBF">
        <w:rPr>
          <w:rFonts w:ascii="Trebuchet MS" w:eastAsia="SimSun" w:hAnsi="Trebuchet MS" w:cs="Tahoma"/>
          <w:color w:val="000000"/>
        </w:rPr>
        <w:t>Administratia</w:t>
      </w:r>
      <w:proofErr w:type="spellEnd"/>
      <w:r w:rsidRPr="00036FBF">
        <w:rPr>
          <w:rFonts w:ascii="Trebuchet MS" w:eastAsia="SimSun" w:hAnsi="Trebuchet MS" w:cs="Tahoma"/>
          <w:color w:val="000000"/>
        </w:rPr>
        <w:t xml:space="preserve"> Fondului pentru Mediu. </w:t>
      </w:r>
    </w:p>
    <w:p w14:paraId="6E01B184" w14:textId="77777777" w:rsidR="00D47973" w:rsidRPr="00036FBF" w:rsidRDefault="00D47973" w:rsidP="00D47973">
      <w:pPr>
        <w:jc w:val="both"/>
        <w:rPr>
          <w:rFonts w:ascii="Trebuchet MS" w:eastAsia="SimSun" w:hAnsi="Trebuchet MS" w:cs="Tahoma"/>
          <w:color w:val="000000"/>
        </w:rPr>
      </w:pPr>
      <w:r w:rsidRPr="00036FBF">
        <w:rPr>
          <w:rFonts w:ascii="Trebuchet MS" w:eastAsia="SimSun" w:hAnsi="Trebuchet MS" w:cs="Tahoma"/>
          <w:color w:val="000000"/>
        </w:rPr>
        <w:br/>
        <w:t xml:space="preserve">  b) efectul pozitiv previzionat prin realizarea obiectivului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w:t>
      </w:r>
    </w:p>
    <w:p w14:paraId="520405CB" w14:textId="77777777" w:rsidR="00D47973" w:rsidRPr="00036FBF" w:rsidRDefault="00D47973" w:rsidP="003F7873">
      <w:pPr>
        <w:ind w:firstLine="360"/>
        <w:rPr>
          <w:rFonts w:ascii="Trebuchet MS" w:hAnsi="Trebuchet MS"/>
        </w:rPr>
      </w:pPr>
      <w:r w:rsidRPr="00036FBF">
        <w:rPr>
          <w:rFonts w:ascii="Trebuchet MS" w:hAnsi="Trebuchet MS"/>
        </w:rPr>
        <w:t xml:space="preserve">Posibilitatea </w:t>
      </w:r>
      <w:proofErr w:type="spellStart"/>
      <w:r w:rsidRPr="00036FBF">
        <w:rPr>
          <w:rFonts w:ascii="Trebuchet MS" w:hAnsi="Trebuchet MS"/>
        </w:rPr>
        <w:t>finantarii</w:t>
      </w:r>
      <w:proofErr w:type="spellEnd"/>
      <w:r w:rsidRPr="00036FBF">
        <w:rPr>
          <w:rFonts w:ascii="Trebuchet MS" w:hAnsi="Trebuchet MS"/>
        </w:rPr>
        <w:t xml:space="preserve"> prin PNRR- Componenta 3- </w:t>
      </w:r>
      <w:proofErr w:type="spellStart"/>
      <w:r w:rsidRPr="00036FBF">
        <w:rPr>
          <w:rFonts w:ascii="Trebuchet MS" w:hAnsi="Trebuchet MS"/>
        </w:rPr>
        <w:t>Investitia</w:t>
      </w:r>
      <w:proofErr w:type="spellEnd"/>
      <w:r w:rsidRPr="00036FBF">
        <w:rPr>
          <w:rFonts w:ascii="Trebuchet MS" w:hAnsi="Trebuchet MS"/>
        </w:rPr>
        <w:t xml:space="preserve"> I1, </w:t>
      </w:r>
      <w:proofErr w:type="spellStart"/>
      <w:r w:rsidRPr="00036FBF">
        <w:rPr>
          <w:rFonts w:ascii="Trebuchet MS" w:hAnsi="Trebuchet MS"/>
        </w:rPr>
        <w:t>Subinvestitia</w:t>
      </w:r>
      <w:proofErr w:type="spellEnd"/>
      <w:r w:rsidRPr="00036FBF">
        <w:rPr>
          <w:rFonts w:ascii="Trebuchet MS" w:hAnsi="Trebuchet MS"/>
        </w:rPr>
        <w:t xml:space="preserve"> I1.A. a centrelor de aport voluntar ce vor asigura colectarea separata a </w:t>
      </w:r>
      <w:proofErr w:type="spellStart"/>
      <w:r w:rsidRPr="00036FBF">
        <w:rPr>
          <w:rFonts w:ascii="Trebuchet MS" w:hAnsi="Trebuchet MS"/>
        </w:rPr>
        <w:t>deseurilor</w:t>
      </w:r>
      <w:proofErr w:type="spellEnd"/>
      <w:r w:rsidRPr="00036FBF">
        <w:rPr>
          <w:rFonts w:ascii="Trebuchet MS" w:hAnsi="Trebuchet MS"/>
        </w:rPr>
        <w:t xml:space="preserve"> care nu pot fi colectate in sistem </w:t>
      </w:r>
      <w:proofErr w:type="spellStart"/>
      <w:r w:rsidRPr="00036FBF">
        <w:rPr>
          <w:rFonts w:ascii="Trebuchet MS" w:hAnsi="Trebuchet MS"/>
        </w:rPr>
        <w:t>door-to-door</w:t>
      </w:r>
      <w:proofErr w:type="spellEnd"/>
      <w:r w:rsidRPr="00036FBF">
        <w:rPr>
          <w:rFonts w:ascii="Trebuchet MS" w:hAnsi="Trebuchet MS"/>
        </w:rPr>
        <w:t xml:space="preserve">, respective  </w:t>
      </w:r>
      <w:proofErr w:type="spellStart"/>
      <w:r w:rsidRPr="00036FBF">
        <w:rPr>
          <w:rFonts w:ascii="Trebuchet MS" w:hAnsi="Trebuchet MS"/>
        </w:rPr>
        <w:t>deseuri</w:t>
      </w:r>
      <w:proofErr w:type="spellEnd"/>
      <w:r w:rsidRPr="00036FBF">
        <w:rPr>
          <w:rFonts w:ascii="Trebuchet MS" w:hAnsi="Trebuchet MS"/>
        </w:rPr>
        <w:t xml:space="preserve"> reciclabile si </w:t>
      </w:r>
      <w:proofErr w:type="spellStart"/>
      <w:r w:rsidRPr="00036FBF">
        <w:rPr>
          <w:rFonts w:ascii="Trebuchet MS" w:hAnsi="Trebuchet MS"/>
        </w:rPr>
        <w:t>biodeseuri</w:t>
      </w:r>
      <w:proofErr w:type="spellEnd"/>
      <w:r w:rsidRPr="00036FBF">
        <w:rPr>
          <w:rFonts w:ascii="Trebuchet MS" w:hAnsi="Trebuchet MS"/>
        </w:rPr>
        <w:t xml:space="preserve"> care nu pot fi colectate in pubele individuale,, precum si fluxurile speciale de </w:t>
      </w:r>
      <w:proofErr w:type="spellStart"/>
      <w:r w:rsidRPr="00036FBF">
        <w:rPr>
          <w:rFonts w:ascii="Trebuchet MS" w:hAnsi="Trebuchet MS"/>
        </w:rPr>
        <w:t>deseuri</w:t>
      </w:r>
      <w:proofErr w:type="spellEnd"/>
      <w:r w:rsidRPr="00036FBF">
        <w:rPr>
          <w:rFonts w:ascii="Trebuchet MS" w:hAnsi="Trebuchet MS"/>
        </w:rPr>
        <w:t xml:space="preserve">- </w:t>
      </w:r>
      <w:proofErr w:type="spellStart"/>
      <w:r w:rsidRPr="00036FBF">
        <w:rPr>
          <w:rFonts w:ascii="Trebuchet MS" w:hAnsi="Trebuchet MS"/>
        </w:rPr>
        <w:t>deseuri</w:t>
      </w:r>
      <w:proofErr w:type="spellEnd"/>
      <w:r w:rsidRPr="00036FBF">
        <w:rPr>
          <w:rFonts w:ascii="Trebuchet MS" w:hAnsi="Trebuchet MS"/>
        </w:rPr>
        <w:t xml:space="preserve"> voluminoase, </w:t>
      </w:r>
      <w:proofErr w:type="spellStart"/>
      <w:r w:rsidRPr="00036FBF">
        <w:rPr>
          <w:rFonts w:ascii="Trebuchet MS" w:hAnsi="Trebuchet MS"/>
        </w:rPr>
        <w:t>deseuri</w:t>
      </w:r>
      <w:proofErr w:type="spellEnd"/>
      <w:r w:rsidRPr="00036FBF">
        <w:rPr>
          <w:rFonts w:ascii="Trebuchet MS" w:hAnsi="Trebuchet MS"/>
        </w:rPr>
        <w:t xml:space="preserve"> textile, </w:t>
      </w:r>
      <w:proofErr w:type="spellStart"/>
      <w:r w:rsidRPr="00036FBF">
        <w:rPr>
          <w:rFonts w:ascii="Trebuchet MS" w:hAnsi="Trebuchet MS"/>
        </w:rPr>
        <w:t>deseuri</w:t>
      </w:r>
      <w:proofErr w:type="spellEnd"/>
      <w:r w:rsidRPr="00036FBF">
        <w:rPr>
          <w:rFonts w:ascii="Trebuchet MS" w:hAnsi="Trebuchet MS"/>
        </w:rPr>
        <w:t xml:space="preserve"> din lemn, mobilier, </w:t>
      </w:r>
      <w:proofErr w:type="spellStart"/>
      <w:r w:rsidRPr="00036FBF">
        <w:rPr>
          <w:rFonts w:ascii="Trebuchet MS" w:hAnsi="Trebuchet MS"/>
        </w:rPr>
        <w:t>deseuri</w:t>
      </w:r>
      <w:proofErr w:type="spellEnd"/>
      <w:r w:rsidRPr="00036FBF">
        <w:rPr>
          <w:rFonts w:ascii="Trebuchet MS" w:hAnsi="Trebuchet MS"/>
        </w:rPr>
        <w:t xml:space="preserve"> din anvelope, </w:t>
      </w:r>
      <w:proofErr w:type="spellStart"/>
      <w:r w:rsidRPr="00036FBF">
        <w:rPr>
          <w:rFonts w:ascii="Trebuchet MS" w:hAnsi="Trebuchet MS"/>
        </w:rPr>
        <w:t>deseuri</w:t>
      </w:r>
      <w:proofErr w:type="spellEnd"/>
      <w:r w:rsidRPr="00036FBF">
        <w:rPr>
          <w:rFonts w:ascii="Trebuchet MS" w:hAnsi="Trebuchet MS"/>
        </w:rPr>
        <w:t xml:space="preserve"> de echipamente electrice si electronice, baterii uzate, </w:t>
      </w:r>
      <w:proofErr w:type="spellStart"/>
      <w:r w:rsidRPr="00036FBF">
        <w:rPr>
          <w:rFonts w:ascii="Trebuchet MS" w:hAnsi="Trebuchet MS"/>
        </w:rPr>
        <w:t>deseuri</w:t>
      </w:r>
      <w:proofErr w:type="spellEnd"/>
      <w:r w:rsidRPr="00036FBF">
        <w:rPr>
          <w:rFonts w:ascii="Trebuchet MS" w:hAnsi="Trebuchet MS"/>
        </w:rPr>
        <w:t xml:space="preserve"> periculoase, </w:t>
      </w:r>
      <w:proofErr w:type="spellStart"/>
      <w:r w:rsidRPr="00036FBF">
        <w:rPr>
          <w:rFonts w:ascii="Trebuchet MS" w:hAnsi="Trebuchet MS"/>
        </w:rPr>
        <w:t>deseuir</w:t>
      </w:r>
      <w:proofErr w:type="spellEnd"/>
      <w:r w:rsidRPr="00036FBF">
        <w:rPr>
          <w:rFonts w:ascii="Trebuchet MS" w:hAnsi="Trebuchet MS"/>
        </w:rPr>
        <w:t xml:space="preserve"> de cadavre animale, </w:t>
      </w:r>
      <w:proofErr w:type="spellStart"/>
      <w:r w:rsidRPr="00036FBF">
        <w:rPr>
          <w:rFonts w:ascii="Trebuchet MS" w:hAnsi="Trebuchet MS"/>
        </w:rPr>
        <w:t>deseuri</w:t>
      </w:r>
      <w:proofErr w:type="spellEnd"/>
      <w:r w:rsidRPr="00036FBF">
        <w:rPr>
          <w:rFonts w:ascii="Trebuchet MS" w:hAnsi="Trebuchet MS"/>
        </w:rPr>
        <w:t xml:space="preserve"> de gradina, </w:t>
      </w:r>
      <w:proofErr w:type="spellStart"/>
      <w:r w:rsidRPr="00036FBF">
        <w:rPr>
          <w:rFonts w:ascii="Trebuchet MS" w:hAnsi="Trebuchet MS"/>
        </w:rPr>
        <w:t>deseuri</w:t>
      </w:r>
      <w:proofErr w:type="spellEnd"/>
      <w:r w:rsidRPr="00036FBF">
        <w:rPr>
          <w:rFonts w:ascii="Trebuchet MS" w:hAnsi="Trebuchet MS"/>
        </w:rPr>
        <w:t xml:space="preserve"> de </w:t>
      </w:r>
      <w:proofErr w:type="spellStart"/>
      <w:r w:rsidRPr="00036FBF">
        <w:rPr>
          <w:rFonts w:ascii="Trebuchet MS" w:hAnsi="Trebuchet MS"/>
        </w:rPr>
        <w:t>constructii</w:t>
      </w:r>
      <w:proofErr w:type="spellEnd"/>
      <w:r w:rsidRPr="00036FBF">
        <w:rPr>
          <w:rFonts w:ascii="Trebuchet MS" w:hAnsi="Trebuchet MS"/>
        </w:rPr>
        <w:t xml:space="preserve"> si </w:t>
      </w:r>
      <w:proofErr w:type="spellStart"/>
      <w:r w:rsidRPr="00036FBF">
        <w:rPr>
          <w:rFonts w:ascii="Trebuchet MS" w:hAnsi="Trebuchet MS"/>
        </w:rPr>
        <w:t>demolari</w:t>
      </w:r>
      <w:proofErr w:type="spellEnd"/>
      <w:r w:rsidRPr="00036FBF">
        <w:rPr>
          <w:rFonts w:ascii="Trebuchet MS" w:hAnsi="Trebuchet MS"/>
        </w:rPr>
        <w:t xml:space="preserve"> este o oportunitate </w:t>
      </w:r>
      <w:proofErr w:type="spellStart"/>
      <w:r w:rsidRPr="00036FBF">
        <w:rPr>
          <w:rFonts w:ascii="Trebuchet MS" w:hAnsi="Trebuchet MS"/>
        </w:rPr>
        <w:t>asteptata</w:t>
      </w:r>
      <w:proofErr w:type="spellEnd"/>
      <w:r w:rsidRPr="00036FBF">
        <w:rPr>
          <w:rFonts w:ascii="Trebuchet MS" w:hAnsi="Trebuchet MS"/>
        </w:rPr>
        <w:t xml:space="preserve"> de </w:t>
      </w:r>
      <w:proofErr w:type="spellStart"/>
      <w:r w:rsidRPr="00036FBF">
        <w:rPr>
          <w:rFonts w:ascii="Trebuchet MS" w:hAnsi="Trebuchet MS"/>
        </w:rPr>
        <w:t>catre</w:t>
      </w:r>
      <w:proofErr w:type="spellEnd"/>
      <w:r w:rsidRPr="00036FBF">
        <w:rPr>
          <w:rFonts w:ascii="Trebuchet MS" w:hAnsi="Trebuchet MS"/>
        </w:rPr>
        <w:t xml:space="preserve"> Primaria Comunei CRUCEA.</w:t>
      </w:r>
    </w:p>
    <w:p w14:paraId="7F5F2BDC" w14:textId="77777777" w:rsidR="00D47973" w:rsidRPr="00036FBF" w:rsidRDefault="00D47973" w:rsidP="003F7873">
      <w:pPr>
        <w:ind w:firstLine="360"/>
        <w:rPr>
          <w:rFonts w:ascii="Trebuchet MS" w:hAnsi="Trebuchet MS"/>
        </w:rPr>
      </w:pPr>
      <w:bookmarkStart w:id="3" w:name="_Hlk144191109"/>
      <w:r w:rsidRPr="00036FBF">
        <w:rPr>
          <w:rFonts w:ascii="Trebuchet MS" w:hAnsi="Trebuchet MS"/>
        </w:rPr>
        <w:t xml:space="preserve">Implementarea si dezvoltarea pe raza Comunei CRUCEA a unor servicii publice specializate pentru gestionarea </w:t>
      </w:r>
      <w:proofErr w:type="spellStart"/>
      <w:r w:rsidRPr="00036FBF">
        <w:rPr>
          <w:rFonts w:ascii="Trebuchet MS" w:hAnsi="Trebuchet MS"/>
        </w:rPr>
        <w:t>deseurilor</w:t>
      </w:r>
      <w:proofErr w:type="spellEnd"/>
      <w:r w:rsidRPr="00036FBF">
        <w:rPr>
          <w:rFonts w:ascii="Trebuchet MS" w:hAnsi="Trebuchet MS"/>
        </w:rPr>
        <w:t xml:space="preserve"> provenite din gospodarii, servicii care sa </w:t>
      </w:r>
      <w:proofErr w:type="spellStart"/>
      <w:r w:rsidRPr="00036FBF">
        <w:rPr>
          <w:rFonts w:ascii="Trebuchet MS" w:hAnsi="Trebuchet MS"/>
        </w:rPr>
        <w:t>dispuna</w:t>
      </w:r>
      <w:proofErr w:type="spellEnd"/>
      <w:r w:rsidRPr="00036FBF">
        <w:rPr>
          <w:rFonts w:ascii="Trebuchet MS" w:hAnsi="Trebuchet MS"/>
        </w:rPr>
        <w:t xml:space="preserve"> de logistica necesar pentru colectarea exploatarea si gestionarea </w:t>
      </w:r>
      <w:proofErr w:type="spellStart"/>
      <w:r w:rsidRPr="00036FBF">
        <w:rPr>
          <w:rFonts w:ascii="Trebuchet MS" w:hAnsi="Trebuchet MS"/>
        </w:rPr>
        <w:t>deseurilor</w:t>
      </w:r>
      <w:proofErr w:type="spellEnd"/>
      <w:r w:rsidRPr="00036FBF">
        <w:rPr>
          <w:rFonts w:ascii="Trebuchet MS" w:hAnsi="Trebuchet MS"/>
        </w:rPr>
        <w:t xml:space="preserve"> in cadrul unui centru de colectare prin aport voluntar este absolut necesar si oportun pentru Comuna si </w:t>
      </w:r>
      <w:proofErr w:type="spellStart"/>
      <w:r w:rsidRPr="00036FBF">
        <w:rPr>
          <w:rFonts w:ascii="Trebuchet MS" w:hAnsi="Trebuchet MS"/>
        </w:rPr>
        <w:t>populatie</w:t>
      </w:r>
      <w:proofErr w:type="spellEnd"/>
      <w:r w:rsidRPr="00036FBF">
        <w:rPr>
          <w:rFonts w:ascii="Trebuchet MS" w:hAnsi="Trebuchet MS"/>
        </w:rPr>
        <w:t xml:space="preserve">, cu </w:t>
      </w:r>
      <w:proofErr w:type="spellStart"/>
      <w:r w:rsidRPr="00036FBF">
        <w:rPr>
          <w:rFonts w:ascii="Trebuchet MS" w:hAnsi="Trebuchet MS"/>
        </w:rPr>
        <w:t>urmatoarele</w:t>
      </w:r>
      <w:proofErr w:type="spellEnd"/>
      <w:r w:rsidRPr="00036FBF">
        <w:rPr>
          <w:rFonts w:ascii="Trebuchet MS" w:hAnsi="Trebuchet MS"/>
        </w:rPr>
        <w:t xml:space="preserve"> avantaje incontestabile:</w:t>
      </w:r>
    </w:p>
    <w:p w14:paraId="0122A571" w14:textId="77777777" w:rsidR="00D47973" w:rsidRPr="00036FBF" w:rsidRDefault="00D47973" w:rsidP="00D47973">
      <w:pPr>
        <w:pStyle w:val="Listparagraf"/>
        <w:numPr>
          <w:ilvl w:val="0"/>
          <w:numId w:val="33"/>
        </w:numPr>
        <w:spacing w:after="200" w:line="276" w:lineRule="auto"/>
        <w:rPr>
          <w:rFonts w:ascii="Trebuchet MS" w:hAnsi="Trebuchet MS"/>
        </w:rPr>
      </w:pPr>
      <w:r w:rsidRPr="00036FBF">
        <w:rPr>
          <w:rFonts w:ascii="Trebuchet MS" w:hAnsi="Trebuchet MS"/>
        </w:rPr>
        <w:lastRenderedPageBreak/>
        <w:t xml:space="preserve">Eficienta crescuta in domeniul </w:t>
      </w:r>
      <w:proofErr w:type="spellStart"/>
      <w:r w:rsidRPr="00036FBF">
        <w:rPr>
          <w:rFonts w:ascii="Trebuchet MS" w:hAnsi="Trebuchet MS"/>
        </w:rPr>
        <w:t>colectarii</w:t>
      </w:r>
      <w:proofErr w:type="spellEnd"/>
      <w:r w:rsidRPr="00036FBF">
        <w:rPr>
          <w:rFonts w:ascii="Trebuchet MS" w:hAnsi="Trebuchet MS"/>
        </w:rPr>
        <w:t xml:space="preserve"> selective a </w:t>
      </w:r>
      <w:proofErr w:type="spellStart"/>
      <w:r w:rsidRPr="00036FBF">
        <w:rPr>
          <w:rFonts w:ascii="Trebuchet MS" w:hAnsi="Trebuchet MS"/>
        </w:rPr>
        <w:t>deseurilor</w:t>
      </w:r>
      <w:proofErr w:type="spellEnd"/>
    </w:p>
    <w:p w14:paraId="29317FBF" w14:textId="77777777" w:rsidR="00D47973" w:rsidRPr="00036FBF" w:rsidRDefault="00D47973" w:rsidP="00D47973">
      <w:pPr>
        <w:pStyle w:val="Listparagraf"/>
        <w:numPr>
          <w:ilvl w:val="0"/>
          <w:numId w:val="33"/>
        </w:numPr>
        <w:spacing w:after="200" w:line="276" w:lineRule="auto"/>
        <w:rPr>
          <w:rFonts w:ascii="Trebuchet MS" w:hAnsi="Trebuchet MS"/>
        </w:rPr>
      </w:pPr>
      <w:r w:rsidRPr="00036FBF">
        <w:rPr>
          <w:rFonts w:ascii="Trebuchet MS" w:hAnsi="Trebuchet MS"/>
        </w:rPr>
        <w:t>CAV-</w:t>
      </w:r>
      <w:proofErr w:type="spellStart"/>
      <w:r w:rsidRPr="00036FBF">
        <w:rPr>
          <w:rFonts w:ascii="Trebuchet MS" w:hAnsi="Trebuchet MS"/>
        </w:rPr>
        <w:t>ul</w:t>
      </w:r>
      <w:proofErr w:type="spellEnd"/>
      <w:r w:rsidRPr="00036FBF">
        <w:rPr>
          <w:rFonts w:ascii="Trebuchet MS" w:hAnsi="Trebuchet MS"/>
        </w:rPr>
        <w:t xml:space="preserve"> vor avea o estetica </w:t>
      </w:r>
      <w:proofErr w:type="spellStart"/>
      <w:r w:rsidRPr="00036FBF">
        <w:rPr>
          <w:rFonts w:ascii="Trebuchet MS" w:hAnsi="Trebuchet MS"/>
        </w:rPr>
        <w:t>placuta</w:t>
      </w:r>
      <w:proofErr w:type="spellEnd"/>
      <w:r w:rsidRPr="00036FBF">
        <w:rPr>
          <w:rFonts w:ascii="Trebuchet MS" w:hAnsi="Trebuchet MS"/>
        </w:rPr>
        <w:t xml:space="preserve"> si va dispune de </w:t>
      </w:r>
      <w:proofErr w:type="spellStart"/>
      <w:r w:rsidRPr="00036FBF">
        <w:rPr>
          <w:rFonts w:ascii="Trebuchet MS" w:hAnsi="Trebuchet MS"/>
        </w:rPr>
        <w:t>spatiu</w:t>
      </w:r>
      <w:proofErr w:type="spellEnd"/>
      <w:r w:rsidRPr="00036FBF">
        <w:rPr>
          <w:rFonts w:ascii="Trebuchet MS" w:hAnsi="Trebuchet MS"/>
        </w:rPr>
        <w:t xml:space="preserve"> verde in jur</w:t>
      </w:r>
    </w:p>
    <w:p w14:paraId="6AFE95DB" w14:textId="77777777" w:rsidR="00D47973" w:rsidRPr="00036FBF" w:rsidRDefault="00D47973" w:rsidP="00D47973">
      <w:pPr>
        <w:pStyle w:val="Listparagraf"/>
        <w:numPr>
          <w:ilvl w:val="0"/>
          <w:numId w:val="33"/>
        </w:numPr>
        <w:spacing w:after="200" w:line="276" w:lineRule="auto"/>
        <w:rPr>
          <w:rFonts w:ascii="Trebuchet MS" w:hAnsi="Trebuchet MS"/>
        </w:rPr>
      </w:pPr>
      <w:r w:rsidRPr="00036FBF">
        <w:rPr>
          <w:rFonts w:ascii="Trebuchet MS" w:hAnsi="Trebuchet MS"/>
        </w:rPr>
        <w:t xml:space="preserve">Rezolvarea problemei mirosurilor </w:t>
      </w:r>
      <w:proofErr w:type="spellStart"/>
      <w:r w:rsidRPr="00036FBF">
        <w:rPr>
          <w:rFonts w:ascii="Trebuchet MS" w:hAnsi="Trebuchet MS"/>
        </w:rPr>
        <w:t>neplacute</w:t>
      </w:r>
      <w:proofErr w:type="spellEnd"/>
      <w:r w:rsidRPr="00036FBF">
        <w:rPr>
          <w:rFonts w:ascii="Trebuchet MS" w:hAnsi="Trebuchet MS"/>
        </w:rPr>
        <w:t xml:space="preserve"> </w:t>
      </w:r>
    </w:p>
    <w:p w14:paraId="43C7E53D" w14:textId="77777777" w:rsidR="00D47973" w:rsidRPr="00036FBF" w:rsidRDefault="00D47973" w:rsidP="00D47973">
      <w:pPr>
        <w:pStyle w:val="Listparagraf"/>
        <w:numPr>
          <w:ilvl w:val="0"/>
          <w:numId w:val="33"/>
        </w:numPr>
        <w:spacing w:after="200" w:line="276" w:lineRule="auto"/>
        <w:rPr>
          <w:rFonts w:ascii="Trebuchet MS" w:hAnsi="Trebuchet MS"/>
        </w:rPr>
      </w:pPr>
      <w:r w:rsidRPr="00036FBF">
        <w:rPr>
          <w:rFonts w:ascii="Trebuchet MS" w:hAnsi="Trebuchet MS"/>
        </w:rPr>
        <w:t>Supravegherea centrului elimina pericolele de vandalism</w:t>
      </w:r>
    </w:p>
    <w:p w14:paraId="66B21BF7" w14:textId="77777777" w:rsidR="00D47973" w:rsidRPr="00036FBF" w:rsidRDefault="00D47973" w:rsidP="00D47973">
      <w:pPr>
        <w:pStyle w:val="Listparagraf"/>
        <w:numPr>
          <w:ilvl w:val="0"/>
          <w:numId w:val="33"/>
        </w:numPr>
        <w:spacing w:after="200" w:line="276" w:lineRule="auto"/>
        <w:rPr>
          <w:rFonts w:ascii="Trebuchet MS" w:hAnsi="Trebuchet MS"/>
        </w:rPr>
      </w:pPr>
      <w:r w:rsidRPr="00036FBF">
        <w:rPr>
          <w:rFonts w:ascii="Trebuchet MS" w:hAnsi="Trebuchet MS"/>
        </w:rPr>
        <w:t>Simplitate in utilizare</w:t>
      </w:r>
      <w:bookmarkEnd w:id="3"/>
      <w:r w:rsidRPr="00036FBF">
        <w:rPr>
          <w:rFonts w:ascii="Trebuchet MS" w:eastAsia="SimSun" w:hAnsi="Trebuchet MS" w:cs="Tahoma"/>
          <w:color w:val="000000"/>
        </w:rPr>
        <w:br/>
      </w:r>
    </w:p>
    <w:p w14:paraId="59E7C585" w14:textId="77777777" w:rsidR="00D47973" w:rsidRPr="00036FBF" w:rsidRDefault="00D47973" w:rsidP="00D47973">
      <w:pPr>
        <w:pStyle w:val="Listparagraf"/>
        <w:rPr>
          <w:rFonts w:ascii="Trebuchet MS" w:hAnsi="Trebuchet MS"/>
        </w:rPr>
      </w:pPr>
      <w:r w:rsidRPr="00036FBF">
        <w:rPr>
          <w:rFonts w:ascii="Trebuchet MS" w:eastAsia="SimSun" w:hAnsi="Trebuchet MS" w:cs="Tahoma"/>
          <w:color w:val="000000"/>
        </w:rPr>
        <w:t xml:space="preserve">  c) impactul negativ previzionat în cazul nerealizării obiectivului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w:t>
      </w:r>
    </w:p>
    <w:p w14:paraId="2B9163A6" w14:textId="77777777" w:rsidR="00D47973" w:rsidRPr="00036FBF" w:rsidRDefault="00D47973" w:rsidP="00D47973">
      <w:pPr>
        <w:ind w:firstLine="420"/>
        <w:jc w:val="both"/>
        <w:rPr>
          <w:rFonts w:ascii="Trebuchet MS" w:eastAsia="SimSun" w:hAnsi="Trebuchet MS" w:cs="Tahoma"/>
          <w:color w:val="000000"/>
        </w:rPr>
      </w:pPr>
      <w:r w:rsidRPr="00036FBF">
        <w:rPr>
          <w:rFonts w:ascii="Trebuchet MS" w:eastAsia="SimSun" w:hAnsi="Trebuchet MS" w:cs="Tahoma"/>
          <w:color w:val="000000"/>
        </w:rPr>
        <w:t xml:space="preserve">In cazul </w:t>
      </w:r>
      <w:proofErr w:type="spellStart"/>
      <w:r w:rsidRPr="00036FBF">
        <w:rPr>
          <w:rFonts w:ascii="Trebuchet MS" w:eastAsia="SimSun" w:hAnsi="Trebuchet MS" w:cs="Tahoma"/>
          <w:color w:val="000000"/>
        </w:rPr>
        <w:t>nerealizarii</w:t>
      </w:r>
      <w:proofErr w:type="spellEnd"/>
      <w:r w:rsidRPr="00036FBF">
        <w:rPr>
          <w:rFonts w:ascii="Trebuchet MS" w:eastAsia="SimSun" w:hAnsi="Trebuchet MS" w:cs="Tahoma"/>
          <w:color w:val="000000"/>
        </w:rPr>
        <w:t xml:space="preserve"> prezentului obiectiv de </w:t>
      </w:r>
      <w:proofErr w:type="spellStart"/>
      <w:r w:rsidRPr="00036FBF">
        <w:rPr>
          <w:rFonts w:ascii="Trebuchet MS" w:eastAsia="SimSun" w:hAnsi="Trebuchet MS" w:cs="Tahoma"/>
          <w:color w:val="000000"/>
        </w:rPr>
        <w:t>investitii</w:t>
      </w:r>
      <w:proofErr w:type="spellEnd"/>
      <w:r w:rsidRPr="00036FBF">
        <w:rPr>
          <w:rFonts w:ascii="Trebuchet MS" w:eastAsia="SimSun" w:hAnsi="Trebuchet MS" w:cs="Tahoma"/>
          <w:color w:val="000000"/>
        </w:rPr>
        <w:t xml:space="preserve">, se </w:t>
      </w:r>
      <w:proofErr w:type="spellStart"/>
      <w:r w:rsidRPr="00036FBF">
        <w:rPr>
          <w:rFonts w:ascii="Trebuchet MS" w:eastAsia="SimSun" w:hAnsi="Trebuchet MS" w:cs="Tahoma"/>
          <w:color w:val="000000"/>
        </w:rPr>
        <w:t>preconizeaza</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urmatoarele</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consecinte</w:t>
      </w:r>
      <w:proofErr w:type="spellEnd"/>
      <w:r w:rsidRPr="00036FBF">
        <w:rPr>
          <w:rFonts w:ascii="Trebuchet MS" w:eastAsia="SimSun" w:hAnsi="Trebuchet MS" w:cs="Tahoma"/>
          <w:color w:val="000000"/>
        </w:rPr>
        <w:t>:</w:t>
      </w:r>
    </w:p>
    <w:p w14:paraId="03A8931A" w14:textId="77777777" w:rsidR="00D47973" w:rsidRPr="00036FBF" w:rsidRDefault="00D47973" w:rsidP="00D47973">
      <w:pPr>
        <w:pStyle w:val="Listparagraf"/>
        <w:numPr>
          <w:ilvl w:val="0"/>
          <w:numId w:val="33"/>
        </w:numPr>
        <w:spacing w:after="200" w:line="276" w:lineRule="auto"/>
        <w:jc w:val="both"/>
        <w:rPr>
          <w:rFonts w:ascii="Trebuchet MS" w:hAnsi="Trebuchet MS" w:cs="Tahoma"/>
        </w:rPr>
      </w:pPr>
      <w:r w:rsidRPr="00036FBF">
        <w:rPr>
          <w:rFonts w:ascii="Trebuchet MS" w:eastAsia="SimSun" w:hAnsi="Trebuchet MS" w:cs="Tahoma"/>
          <w:color w:val="000000"/>
        </w:rPr>
        <w:t xml:space="preserve">Se </w:t>
      </w:r>
      <w:proofErr w:type="spellStart"/>
      <w:r w:rsidRPr="00036FBF">
        <w:rPr>
          <w:rFonts w:ascii="Trebuchet MS" w:eastAsia="SimSun" w:hAnsi="Trebuchet MS" w:cs="Tahoma"/>
          <w:color w:val="000000"/>
        </w:rPr>
        <w:t>mentine</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situatia</w:t>
      </w:r>
      <w:proofErr w:type="spellEnd"/>
      <w:r w:rsidRPr="00036FBF">
        <w:rPr>
          <w:rFonts w:ascii="Trebuchet MS" w:eastAsia="SimSun" w:hAnsi="Trebuchet MS" w:cs="Tahoma"/>
          <w:color w:val="000000"/>
        </w:rPr>
        <w:t xml:space="preserve"> actuala privind imposibilitatea </w:t>
      </w:r>
      <w:proofErr w:type="spellStart"/>
      <w:r w:rsidRPr="00036FBF">
        <w:rPr>
          <w:rFonts w:ascii="Trebuchet MS" w:eastAsia="SimSun" w:hAnsi="Trebuchet MS" w:cs="Tahoma"/>
          <w:color w:val="000000"/>
        </w:rPr>
        <w:t>debarasarii</w:t>
      </w:r>
      <w:proofErr w:type="spellEnd"/>
      <w:r w:rsidRPr="00036FBF">
        <w:rPr>
          <w:rFonts w:ascii="Trebuchet MS" w:eastAsia="SimSun" w:hAnsi="Trebuchet MS" w:cs="Tahoma"/>
          <w:color w:val="000000"/>
        </w:rPr>
        <w:t xml:space="preserve"> legale a anumitor </w:t>
      </w:r>
      <w:proofErr w:type="spellStart"/>
      <w:r w:rsidRPr="00036FBF">
        <w:rPr>
          <w:rFonts w:ascii="Trebuchet MS" w:eastAsia="SimSun" w:hAnsi="Trebuchet MS" w:cs="Tahoma"/>
          <w:color w:val="000000"/>
        </w:rPr>
        <w:t>deseuri</w:t>
      </w:r>
      <w:proofErr w:type="spellEnd"/>
      <w:r w:rsidRPr="00036FBF">
        <w:rPr>
          <w:rFonts w:ascii="Trebuchet MS" w:eastAsia="SimSun" w:hAnsi="Trebuchet MS" w:cs="Tahoma"/>
          <w:color w:val="000000"/>
        </w:rPr>
        <w:t xml:space="preserve"> si amestecarea/ abandonarea acestora la platformele din comuna sau la periferia comunei</w:t>
      </w:r>
    </w:p>
    <w:p w14:paraId="751FFDF8" w14:textId="77777777" w:rsidR="00D47973" w:rsidRPr="00036FBF" w:rsidRDefault="00D47973" w:rsidP="00D47973">
      <w:pPr>
        <w:pStyle w:val="Listparagraf"/>
        <w:numPr>
          <w:ilvl w:val="0"/>
          <w:numId w:val="33"/>
        </w:numPr>
        <w:spacing w:after="200" w:line="276" w:lineRule="auto"/>
        <w:jc w:val="both"/>
        <w:rPr>
          <w:rFonts w:ascii="Trebuchet MS" w:hAnsi="Trebuchet MS" w:cs="Tahoma"/>
        </w:rPr>
      </w:pPr>
      <w:proofErr w:type="spellStart"/>
      <w:r w:rsidRPr="00036FBF">
        <w:rPr>
          <w:rFonts w:ascii="Trebuchet MS" w:eastAsia="SimSun" w:hAnsi="Trebuchet MS" w:cs="Tahoma"/>
          <w:color w:val="000000"/>
        </w:rPr>
        <w:t>Obligatiile</w:t>
      </w:r>
      <w:proofErr w:type="spellEnd"/>
      <w:r w:rsidRPr="00036FBF">
        <w:rPr>
          <w:rFonts w:ascii="Trebuchet MS" w:eastAsia="SimSun" w:hAnsi="Trebuchet MS" w:cs="Tahoma"/>
          <w:color w:val="000000"/>
        </w:rPr>
        <w:t xml:space="preserve"> UAT Comuna CRUCEA la AFM vor fi </w:t>
      </w:r>
      <w:proofErr w:type="spellStart"/>
      <w:r w:rsidRPr="00036FBF">
        <w:rPr>
          <w:rFonts w:ascii="Trebuchet MS" w:eastAsia="SimSun" w:hAnsi="Trebuchet MS" w:cs="Tahoma"/>
          <w:color w:val="000000"/>
        </w:rPr>
        <w:t>indeplinite</w:t>
      </w:r>
      <w:proofErr w:type="spellEnd"/>
      <w:r w:rsidRPr="00036FBF">
        <w:rPr>
          <w:rFonts w:ascii="Trebuchet MS" w:eastAsia="SimSun" w:hAnsi="Trebuchet MS" w:cs="Tahoma"/>
          <w:color w:val="000000"/>
        </w:rPr>
        <w:t xml:space="preserve"> deficitar</w:t>
      </w:r>
    </w:p>
    <w:p w14:paraId="675F15C4" w14:textId="77777777" w:rsidR="00D47973" w:rsidRPr="00036FBF" w:rsidRDefault="00D47973" w:rsidP="003F7873">
      <w:pPr>
        <w:pStyle w:val="Listparagraf"/>
        <w:numPr>
          <w:ilvl w:val="0"/>
          <w:numId w:val="33"/>
        </w:numPr>
        <w:spacing w:after="200" w:line="276" w:lineRule="auto"/>
        <w:ind w:left="0" w:firstLine="0"/>
        <w:jc w:val="both"/>
        <w:rPr>
          <w:rFonts w:ascii="Trebuchet MS" w:hAnsi="Trebuchet MS" w:cs="Tahoma"/>
        </w:rPr>
      </w:pPr>
      <w:r w:rsidRPr="00036FBF">
        <w:rPr>
          <w:rFonts w:ascii="Trebuchet MS" w:eastAsia="SimSun" w:hAnsi="Trebuchet MS" w:cs="Tahoma"/>
          <w:color w:val="000000"/>
        </w:rPr>
        <w:br/>
        <w:t xml:space="preserve">  2.2. Prezentarea, după caz, a obiectivelor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cu </w:t>
      </w:r>
      <w:proofErr w:type="spellStart"/>
      <w:r w:rsidRPr="00036FBF">
        <w:rPr>
          <w:rFonts w:ascii="Trebuchet MS" w:eastAsia="SimSun" w:hAnsi="Trebuchet MS" w:cs="Tahoma"/>
          <w:color w:val="000000"/>
        </w:rPr>
        <w:t>aceleaşi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funcţiuni</w:t>
      </w:r>
      <w:proofErr w:type="spellEnd"/>
      <w:r w:rsidRPr="00036FBF">
        <w:rPr>
          <w:rFonts w:ascii="Trebuchet MS" w:eastAsia="SimSun" w:hAnsi="Trebuchet MS" w:cs="Tahoma"/>
          <w:color w:val="000000"/>
        </w:rPr>
        <w:t xml:space="preserve"> sau </w:t>
      </w:r>
      <w:proofErr w:type="spellStart"/>
      <w:r w:rsidRPr="00036FBF">
        <w:rPr>
          <w:rFonts w:ascii="Trebuchet MS" w:eastAsia="SimSun" w:hAnsi="Trebuchet MS" w:cs="Tahoma"/>
          <w:color w:val="000000"/>
        </w:rPr>
        <w:t>funcţiuni</w:t>
      </w:r>
      <w:proofErr w:type="spellEnd"/>
      <w:r w:rsidRPr="00036FBF">
        <w:rPr>
          <w:rFonts w:ascii="Trebuchet MS" w:eastAsia="SimSun" w:hAnsi="Trebuchet MS" w:cs="Tahoma"/>
          <w:color w:val="000000"/>
        </w:rPr>
        <w:t xml:space="preserve"> similare cu obiectivul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propus, existente în zonă, în vederea justificării </w:t>
      </w:r>
      <w:proofErr w:type="spellStart"/>
      <w:r w:rsidRPr="00036FBF">
        <w:rPr>
          <w:rFonts w:ascii="Trebuchet MS" w:eastAsia="SimSun" w:hAnsi="Trebuchet MS" w:cs="Tahoma"/>
          <w:color w:val="000000"/>
        </w:rPr>
        <w:t>necesităţii</w:t>
      </w:r>
      <w:proofErr w:type="spellEnd"/>
      <w:r w:rsidRPr="00036FBF">
        <w:rPr>
          <w:rFonts w:ascii="Trebuchet MS" w:eastAsia="SimSun" w:hAnsi="Trebuchet MS" w:cs="Tahoma"/>
          <w:color w:val="000000"/>
        </w:rPr>
        <w:t xml:space="preserve"> realizării obiectivului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propus.</w:t>
      </w:r>
    </w:p>
    <w:p w14:paraId="45D2F803" w14:textId="77777777" w:rsidR="00D47973" w:rsidRPr="00036FBF" w:rsidRDefault="00D47973" w:rsidP="00D47973">
      <w:pPr>
        <w:pStyle w:val="Listparagraf"/>
        <w:numPr>
          <w:ilvl w:val="0"/>
          <w:numId w:val="33"/>
        </w:numPr>
        <w:spacing w:after="200" w:line="276" w:lineRule="auto"/>
        <w:jc w:val="both"/>
        <w:rPr>
          <w:rFonts w:ascii="Trebuchet MS" w:hAnsi="Trebuchet MS" w:cs="Tahoma"/>
        </w:rPr>
      </w:pPr>
      <w:r w:rsidRPr="00036FBF">
        <w:rPr>
          <w:rFonts w:ascii="Trebuchet MS" w:eastAsia="SimSun" w:hAnsi="Trebuchet MS" w:cs="Tahoma"/>
          <w:color w:val="000000"/>
        </w:rPr>
        <w:t>In zona nu exista obiective similare</w:t>
      </w:r>
    </w:p>
    <w:p w14:paraId="498175F0" w14:textId="77777777" w:rsidR="00D47973" w:rsidRPr="00036FBF" w:rsidRDefault="00D47973" w:rsidP="003F7873">
      <w:pPr>
        <w:pStyle w:val="Listparagraf"/>
        <w:spacing w:after="200" w:line="276" w:lineRule="auto"/>
        <w:ind w:left="0" w:firstLine="720"/>
        <w:jc w:val="both"/>
        <w:rPr>
          <w:rFonts w:ascii="Trebuchet MS" w:hAnsi="Trebuchet MS" w:cs="Tahoma"/>
        </w:rPr>
      </w:pPr>
      <w:r w:rsidRPr="00036FBF">
        <w:rPr>
          <w:rFonts w:ascii="Trebuchet MS" w:eastAsia="SimSun" w:hAnsi="Trebuchet MS" w:cs="Tahoma"/>
          <w:color w:val="000000"/>
        </w:rPr>
        <w:br/>
        <w:t xml:space="preserve">  2.3. </w:t>
      </w:r>
      <w:proofErr w:type="spellStart"/>
      <w:r w:rsidRPr="00036FBF">
        <w:rPr>
          <w:rFonts w:ascii="Trebuchet MS" w:eastAsia="SimSun" w:hAnsi="Trebuchet MS" w:cs="Tahoma"/>
          <w:color w:val="000000"/>
        </w:rPr>
        <w:t>Existenţa</w:t>
      </w:r>
      <w:proofErr w:type="spellEnd"/>
      <w:r w:rsidRPr="00036FBF">
        <w:rPr>
          <w:rFonts w:ascii="Trebuchet MS" w:eastAsia="SimSun" w:hAnsi="Trebuchet MS" w:cs="Tahoma"/>
          <w:color w:val="000000"/>
        </w:rPr>
        <w:t xml:space="preserve">, după caz, a unei strategii, a unui master plan ori a unor planuri similare, aprobate prin acte normative, în cadrul cărora se poate încadra obiectivul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propus</w:t>
      </w:r>
    </w:p>
    <w:p w14:paraId="069652C8" w14:textId="77777777" w:rsidR="00D47973" w:rsidRPr="00036FBF" w:rsidRDefault="00D47973" w:rsidP="003F7873">
      <w:pPr>
        <w:pStyle w:val="Listparagraf"/>
        <w:ind w:left="0" w:firstLine="720"/>
        <w:rPr>
          <w:rFonts w:ascii="Trebuchet MS" w:hAnsi="Trebuchet MS"/>
        </w:rPr>
      </w:pPr>
      <w:r w:rsidRPr="00036FBF">
        <w:rPr>
          <w:rFonts w:ascii="Trebuchet MS" w:hAnsi="Trebuchet MS"/>
        </w:rPr>
        <w:t xml:space="preserve">Accelerarea procesului de extindere si modernizare a sistemelor de gestionare a </w:t>
      </w:r>
      <w:proofErr w:type="spellStart"/>
      <w:r w:rsidRPr="00036FBF">
        <w:rPr>
          <w:rFonts w:ascii="Trebuchet MS" w:hAnsi="Trebuchet MS"/>
        </w:rPr>
        <w:t>deseurilor</w:t>
      </w:r>
      <w:proofErr w:type="spellEnd"/>
      <w:r w:rsidRPr="00036FBF">
        <w:rPr>
          <w:rFonts w:ascii="Trebuchet MS" w:hAnsi="Trebuchet MS"/>
        </w:rPr>
        <w:t xml:space="preserve"> in Romania, cu accent pe colectarea separate, masuri de preventive, reducere, reutilizare si valorificare este o prioritate a </w:t>
      </w:r>
      <w:proofErr w:type="spellStart"/>
      <w:r w:rsidRPr="00036FBF">
        <w:rPr>
          <w:rFonts w:ascii="Trebuchet MS" w:hAnsi="Trebuchet MS"/>
        </w:rPr>
        <w:t>Romaniei</w:t>
      </w:r>
      <w:proofErr w:type="spellEnd"/>
      <w:r w:rsidRPr="00036FBF">
        <w:rPr>
          <w:rFonts w:ascii="Trebuchet MS" w:hAnsi="Trebuchet MS"/>
        </w:rPr>
        <w:t xml:space="preserve">, iar </w:t>
      </w:r>
      <w:proofErr w:type="spellStart"/>
      <w:r w:rsidRPr="00036FBF">
        <w:rPr>
          <w:rFonts w:ascii="Trebuchet MS" w:hAnsi="Trebuchet MS"/>
        </w:rPr>
        <w:t>tintele</w:t>
      </w:r>
      <w:proofErr w:type="spellEnd"/>
      <w:r w:rsidRPr="00036FBF">
        <w:rPr>
          <w:rFonts w:ascii="Trebuchet MS" w:hAnsi="Trebuchet MS"/>
        </w:rPr>
        <w:t xml:space="preserve"> pot fi atinse numai in contextul in care fiecare UAT contribuie la </w:t>
      </w:r>
      <w:proofErr w:type="spellStart"/>
      <w:r w:rsidRPr="00036FBF">
        <w:rPr>
          <w:rFonts w:ascii="Trebuchet MS" w:hAnsi="Trebuchet MS"/>
        </w:rPr>
        <w:t>indeplinirea</w:t>
      </w:r>
      <w:proofErr w:type="spellEnd"/>
      <w:r w:rsidRPr="00036FBF">
        <w:rPr>
          <w:rFonts w:ascii="Trebuchet MS" w:hAnsi="Trebuchet MS"/>
        </w:rPr>
        <w:t xml:space="preserve"> acestui obiectiv.</w:t>
      </w:r>
    </w:p>
    <w:p w14:paraId="4FF266EC" w14:textId="77777777" w:rsidR="00D47973" w:rsidRPr="00036FBF" w:rsidRDefault="00D47973" w:rsidP="003F7873">
      <w:pPr>
        <w:ind w:firstLine="720"/>
        <w:rPr>
          <w:rFonts w:ascii="Trebuchet MS" w:hAnsi="Trebuchet MS"/>
        </w:rPr>
      </w:pPr>
      <w:r w:rsidRPr="00036FBF">
        <w:rPr>
          <w:rFonts w:ascii="Trebuchet MS" w:hAnsi="Trebuchet MS"/>
        </w:rPr>
        <w:t xml:space="preserve">La momentul actual, Primaria Comunei CRUCEA </w:t>
      </w:r>
      <w:proofErr w:type="spellStart"/>
      <w:r w:rsidRPr="00036FBF">
        <w:rPr>
          <w:rFonts w:ascii="Trebuchet MS" w:hAnsi="Trebuchet MS"/>
        </w:rPr>
        <w:t>colecteaza</w:t>
      </w:r>
      <w:proofErr w:type="spellEnd"/>
      <w:r w:rsidRPr="00036FBF">
        <w:rPr>
          <w:rFonts w:ascii="Trebuchet MS" w:hAnsi="Trebuchet MS"/>
        </w:rPr>
        <w:t xml:space="preserve"> prin intermediul unui operator specializat. </w:t>
      </w:r>
      <w:proofErr w:type="spellStart"/>
      <w:r w:rsidRPr="00036FBF">
        <w:rPr>
          <w:rFonts w:ascii="Trebuchet MS" w:hAnsi="Trebuchet MS"/>
        </w:rPr>
        <w:t>Asa</w:t>
      </w:r>
      <w:proofErr w:type="spellEnd"/>
      <w:r w:rsidRPr="00036FBF">
        <w:rPr>
          <w:rFonts w:ascii="Trebuchet MS" w:hAnsi="Trebuchet MS"/>
        </w:rPr>
        <w:t xml:space="preserve"> cum este definit si in cadrul Obiectivelor din cadrul Strategiei de Dezvoltare Locala a comunei, </w:t>
      </w:r>
      <w:proofErr w:type="spellStart"/>
      <w:r w:rsidRPr="00036FBF">
        <w:rPr>
          <w:rFonts w:ascii="Trebuchet MS" w:hAnsi="Trebuchet MS"/>
        </w:rPr>
        <w:t>proctia</w:t>
      </w:r>
      <w:proofErr w:type="spellEnd"/>
      <w:r w:rsidRPr="00036FBF">
        <w:rPr>
          <w:rFonts w:ascii="Trebuchet MS" w:hAnsi="Trebuchet MS"/>
        </w:rPr>
        <w:t xml:space="preserve"> mediu este prioritara. Astfel, in cadrul documentului anterior </w:t>
      </w:r>
      <w:proofErr w:type="spellStart"/>
      <w:r w:rsidRPr="00036FBF">
        <w:rPr>
          <w:rFonts w:ascii="Trebuchet MS" w:hAnsi="Trebuchet MS"/>
        </w:rPr>
        <w:t>mentionat</w:t>
      </w:r>
      <w:proofErr w:type="spellEnd"/>
      <w:r w:rsidRPr="00036FBF">
        <w:rPr>
          <w:rFonts w:ascii="Trebuchet MS" w:hAnsi="Trebuchet MS"/>
        </w:rPr>
        <w:t xml:space="preserve">, sunt </w:t>
      </w:r>
      <w:proofErr w:type="spellStart"/>
      <w:r w:rsidRPr="00036FBF">
        <w:rPr>
          <w:rFonts w:ascii="Trebuchet MS" w:hAnsi="Trebuchet MS"/>
        </w:rPr>
        <w:t>mentionate</w:t>
      </w:r>
      <w:proofErr w:type="spellEnd"/>
      <w:r w:rsidRPr="00036FBF">
        <w:rPr>
          <w:rFonts w:ascii="Trebuchet MS" w:hAnsi="Trebuchet MS"/>
        </w:rPr>
        <w:t xml:space="preserve"> </w:t>
      </w:r>
      <w:proofErr w:type="spellStart"/>
      <w:r w:rsidRPr="00036FBF">
        <w:rPr>
          <w:rFonts w:ascii="Trebuchet MS" w:hAnsi="Trebuchet MS"/>
        </w:rPr>
        <w:t>urmatoarele</w:t>
      </w:r>
      <w:proofErr w:type="spellEnd"/>
      <w:r w:rsidRPr="00036FBF">
        <w:rPr>
          <w:rFonts w:ascii="Trebuchet MS" w:hAnsi="Trebuchet MS"/>
        </w:rPr>
        <w:t xml:space="preserve"> obiective: </w:t>
      </w:r>
      <w:r w:rsidRPr="00036FBF">
        <w:rPr>
          <w:rFonts w:ascii="Trebuchet MS" w:hAnsi="Trebuchet MS" w:cs="Calibri"/>
        </w:rPr>
        <w:t xml:space="preserve">promovarea </w:t>
      </w:r>
      <w:proofErr w:type="spellStart"/>
      <w:r w:rsidRPr="00036FBF">
        <w:rPr>
          <w:rFonts w:ascii="Trebuchet MS" w:hAnsi="Trebuchet MS" w:cs="Calibri"/>
        </w:rPr>
        <w:t>reciclarii</w:t>
      </w:r>
      <w:proofErr w:type="spellEnd"/>
      <w:r w:rsidRPr="00036FBF">
        <w:rPr>
          <w:rFonts w:ascii="Trebuchet MS" w:hAnsi="Trebuchet MS" w:cs="Calibri"/>
        </w:rPr>
        <w:t xml:space="preserve"> </w:t>
      </w:r>
      <w:proofErr w:type="spellStart"/>
      <w:r w:rsidRPr="00036FBF">
        <w:rPr>
          <w:rFonts w:ascii="Trebuchet MS" w:hAnsi="Trebuchet MS" w:cs="Calibri"/>
        </w:rPr>
        <w:t>deseurilor</w:t>
      </w:r>
      <w:proofErr w:type="spellEnd"/>
      <w:r w:rsidRPr="00036FBF">
        <w:rPr>
          <w:rFonts w:ascii="Trebuchet MS" w:hAnsi="Trebuchet MS" w:cs="Calibri"/>
        </w:rPr>
        <w:t xml:space="preserve">, construirea de facilitate conforme de tratare a </w:t>
      </w:r>
      <w:proofErr w:type="spellStart"/>
      <w:r w:rsidRPr="00036FBF">
        <w:rPr>
          <w:rFonts w:ascii="Trebuchet MS" w:hAnsi="Trebuchet MS" w:cs="Calibri"/>
        </w:rPr>
        <w:t>deseurilor</w:t>
      </w:r>
      <w:proofErr w:type="spellEnd"/>
      <w:r w:rsidRPr="00036FBF">
        <w:rPr>
          <w:rFonts w:ascii="Trebuchet MS" w:hAnsi="Trebuchet MS" w:cs="Calibri"/>
        </w:rPr>
        <w:t xml:space="preserve">, deschiderea unui depozit ecologic de colectare a </w:t>
      </w:r>
      <w:proofErr w:type="spellStart"/>
      <w:r w:rsidRPr="00036FBF">
        <w:rPr>
          <w:rFonts w:ascii="Trebuchet MS" w:hAnsi="Trebuchet MS" w:cs="Calibri"/>
        </w:rPr>
        <w:t>deseurilor</w:t>
      </w:r>
      <w:proofErr w:type="spellEnd"/>
      <w:r w:rsidRPr="00036FBF">
        <w:rPr>
          <w:rFonts w:ascii="Trebuchet MS" w:hAnsi="Trebuchet MS" w:cs="Calibri"/>
        </w:rPr>
        <w:t xml:space="preserve">. </w:t>
      </w:r>
    </w:p>
    <w:p w14:paraId="21634247" w14:textId="77777777" w:rsidR="00D47973" w:rsidRPr="00036FBF" w:rsidRDefault="00D47973" w:rsidP="003F7873">
      <w:pPr>
        <w:ind w:firstLine="720"/>
        <w:rPr>
          <w:rFonts w:ascii="Trebuchet MS" w:hAnsi="Trebuchet MS" w:cstheme="minorHAnsi"/>
        </w:rPr>
      </w:pPr>
      <w:bookmarkStart w:id="4" w:name="_Hlk144191075"/>
      <w:r w:rsidRPr="00036FBF">
        <w:rPr>
          <w:rFonts w:ascii="Trebuchet MS" w:hAnsi="Trebuchet MS" w:cstheme="minorHAnsi"/>
        </w:rPr>
        <w:t xml:space="preserve">Obiectivul de </w:t>
      </w:r>
      <w:proofErr w:type="spellStart"/>
      <w:r w:rsidRPr="00036FBF">
        <w:rPr>
          <w:rFonts w:ascii="Trebuchet MS" w:hAnsi="Trebuchet MS" w:cstheme="minorHAnsi"/>
        </w:rPr>
        <w:t>investitii</w:t>
      </w:r>
      <w:proofErr w:type="spellEnd"/>
      <w:r w:rsidRPr="00036FBF">
        <w:rPr>
          <w:rFonts w:ascii="Trebuchet MS" w:hAnsi="Trebuchet MS" w:cstheme="minorHAnsi"/>
        </w:rPr>
        <w:t xml:space="preserve"> propus </w:t>
      </w:r>
      <w:proofErr w:type="spellStart"/>
      <w:r w:rsidRPr="00036FBF">
        <w:rPr>
          <w:rFonts w:ascii="Trebuchet MS" w:hAnsi="Trebuchet MS" w:cstheme="minorHAnsi"/>
        </w:rPr>
        <w:t>raspunde</w:t>
      </w:r>
      <w:proofErr w:type="spellEnd"/>
      <w:r w:rsidRPr="00036FBF">
        <w:rPr>
          <w:rFonts w:ascii="Trebuchet MS" w:hAnsi="Trebuchet MS" w:cstheme="minorHAnsi"/>
        </w:rPr>
        <w:t xml:space="preserve"> obiectivelor din Strategia de Dezvoltare Locala a Comunei, prin introducerea in cadrul Proiectelor propuse, la Obiectivul Mediu- Domeniul de dezvoltare Gestionarea </w:t>
      </w:r>
      <w:proofErr w:type="spellStart"/>
      <w:r w:rsidRPr="00036FBF">
        <w:rPr>
          <w:rFonts w:ascii="Trebuchet MS" w:hAnsi="Trebuchet MS" w:cstheme="minorHAnsi"/>
        </w:rPr>
        <w:t>deseuilor</w:t>
      </w:r>
      <w:proofErr w:type="spellEnd"/>
      <w:r w:rsidRPr="00036FBF">
        <w:rPr>
          <w:rFonts w:ascii="Trebuchet MS" w:hAnsi="Trebuchet MS" w:cstheme="minorHAnsi"/>
        </w:rPr>
        <w:t xml:space="preserve"> – Crearea infrastructurii locale de colectare si depozitare intermediara a </w:t>
      </w:r>
      <w:proofErr w:type="spellStart"/>
      <w:r w:rsidRPr="00036FBF">
        <w:rPr>
          <w:rFonts w:ascii="Trebuchet MS" w:hAnsi="Trebuchet MS" w:cstheme="minorHAnsi"/>
        </w:rPr>
        <w:t>deseurilor</w:t>
      </w:r>
      <w:proofErr w:type="spellEnd"/>
      <w:r w:rsidRPr="00036FBF">
        <w:rPr>
          <w:rFonts w:ascii="Trebuchet MS" w:hAnsi="Trebuchet MS" w:cstheme="minorHAnsi"/>
        </w:rPr>
        <w:t xml:space="preserve">, </w:t>
      </w:r>
      <w:proofErr w:type="spellStart"/>
      <w:r w:rsidRPr="00036FBF">
        <w:rPr>
          <w:rFonts w:ascii="Trebuchet MS" w:hAnsi="Trebuchet MS" w:cstheme="minorHAnsi"/>
        </w:rPr>
        <w:t>locatia</w:t>
      </w:r>
      <w:proofErr w:type="spellEnd"/>
      <w:r w:rsidRPr="00036FBF">
        <w:rPr>
          <w:rFonts w:ascii="Trebuchet MS" w:hAnsi="Trebuchet MS" w:cstheme="minorHAnsi"/>
        </w:rPr>
        <w:t xml:space="preserve"> aleasa este ferita de zonele aglomerate, astfel ca proiectul prezinta relevanta pentru domeniile de </w:t>
      </w:r>
      <w:proofErr w:type="spellStart"/>
      <w:r w:rsidRPr="00036FBF">
        <w:rPr>
          <w:rFonts w:ascii="Trebuchet MS" w:hAnsi="Trebuchet MS" w:cstheme="minorHAnsi"/>
        </w:rPr>
        <w:t>siguranta</w:t>
      </w:r>
      <w:proofErr w:type="spellEnd"/>
      <w:r w:rsidRPr="00036FBF">
        <w:rPr>
          <w:rFonts w:ascii="Trebuchet MS" w:hAnsi="Trebuchet MS" w:cstheme="minorHAnsi"/>
        </w:rPr>
        <w:t xml:space="preserve"> si </w:t>
      </w:r>
      <w:proofErr w:type="spellStart"/>
      <w:r w:rsidRPr="00036FBF">
        <w:rPr>
          <w:rFonts w:ascii="Trebuchet MS" w:hAnsi="Trebuchet MS" w:cstheme="minorHAnsi"/>
        </w:rPr>
        <w:t>protectie</w:t>
      </w:r>
      <w:proofErr w:type="spellEnd"/>
      <w:r w:rsidRPr="00036FBF">
        <w:rPr>
          <w:rFonts w:ascii="Trebuchet MS" w:hAnsi="Trebuchet MS" w:cstheme="minorHAnsi"/>
        </w:rPr>
        <w:t xml:space="preserve"> a </w:t>
      </w:r>
      <w:proofErr w:type="spellStart"/>
      <w:r w:rsidRPr="00036FBF">
        <w:rPr>
          <w:rFonts w:ascii="Trebuchet MS" w:hAnsi="Trebuchet MS" w:cstheme="minorHAnsi"/>
        </w:rPr>
        <w:t>populatiei</w:t>
      </w:r>
      <w:proofErr w:type="spellEnd"/>
      <w:r w:rsidRPr="00036FBF">
        <w:rPr>
          <w:rFonts w:ascii="Trebuchet MS" w:hAnsi="Trebuchet MS" w:cstheme="minorHAnsi"/>
        </w:rPr>
        <w:t xml:space="preserve">. </w:t>
      </w:r>
    </w:p>
    <w:bookmarkEnd w:id="4"/>
    <w:p w14:paraId="77F26FC3" w14:textId="5D9A9709" w:rsidR="00D47973" w:rsidRPr="00036FBF" w:rsidRDefault="00D47973" w:rsidP="003F7873">
      <w:pPr>
        <w:ind w:firstLine="360"/>
        <w:rPr>
          <w:rFonts w:ascii="Trebuchet MS" w:eastAsia="SimSun" w:hAnsi="Trebuchet MS" w:cs="Tahoma"/>
          <w:color w:val="000000"/>
        </w:rPr>
      </w:pPr>
      <w:r w:rsidRPr="00036FBF">
        <w:rPr>
          <w:rFonts w:ascii="Trebuchet MS" w:eastAsia="SimSun" w:hAnsi="Trebuchet MS" w:cs="Tahoma"/>
          <w:color w:val="000000"/>
        </w:rPr>
        <w:t xml:space="preserve">  2.4. </w:t>
      </w:r>
      <w:proofErr w:type="spellStart"/>
      <w:r w:rsidRPr="00036FBF">
        <w:rPr>
          <w:rFonts w:ascii="Trebuchet MS" w:eastAsia="SimSun" w:hAnsi="Trebuchet MS" w:cs="Tahoma"/>
          <w:color w:val="000000"/>
        </w:rPr>
        <w:t>Existenţa</w:t>
      </w:r>
      <w:proofErr w:type="spellEnd"/>
      <w:r w:rsidRPr="00036FBF">
        <w:rPr>
          <w:rFonts w:ascii="Trebuchet MS" w:eastAsia="SimSun" w:hAnsi="Trebuchet MS" w:cs="Tahoma"/>
          <w:color w:val="000000"/>
        </w:rPr>
        <w:t xml:space="preserve">, după caz, a unor acorduri </w:t>
      </w:r>
      <w:proofErr w:type="spellStart"/>
      <w:r w:rsidRPr="00036FBF">
        <w:rPr>
          <w:rFonts w:ascii="Trebuchet MS" w:eastAsia="SimSun" w:hAnsi="Trebuchet MS" w:cs="Tahoma"/>
          <w:color w:val="000000"/>
        </w:rPr>
        <w:t>internaţionale</w:t>
      </w:r>
      <w:proofErr w:type="spellEnd"/>
      <w:r w:rsidRPr="00036FBF">
        <w:rPr>
          <w:rFonts w:ascii="Trebuchet MS" w:eastAsia="SimSun" w:hAnsi="Trebuchet MS" w:cs="Tahoma"/>
          <w:color w:val="000000"/>
        </w:rPr>
        <w:t xml:space="preserve"> ale statului care obligă partea română la realizarea obiectivului de </w:t>
      </w:r>
      <w:proofErr w:type="spellStart"/>
      <w:r w:rsidRPr="00036FBF">
        <w:rPr>
          <w:rFonts w:ascii="Trebuchet MS" w:eastAsia="SimSun" w:hAnsi="Trebuchet MS" w:cs="Tahoma"/>
          <w:color w:val="000000"/>
        </w:rPr>
        <w:t>investiţii</w:t>
      </w:r>
      <w:proofErr w:type="spellEnd"/>
    </w:p>
    <w:p w14:paraId="2AB6811B" w14:textId="77777777" w:rsidR="00D47973" w:rsidRPr="00036FBF" w:rsidRDefault="00D47973" w:rsidP="003F7873">
      <w:pPr>
        <w:spacing w:before="240"/>
        <w:ind w:firstLine="540"/>
        <w:rPr>
          <w:rFonts w:ascii="Trebuchet MS" w:hAnsi="Trebuchet MS"/>
        </w:rPr>
      </w:pPr>
      <w:bookmarkStart w:id="5" w:name="_Hlk144191196"/>
      <w:r w:rsidRPr="00036FBF">
        <w:rPr>
          <w:rFonts w:ascii="Trebuchet MS" w:hAnsi="Trebuchet MS"/>
        </w:rPr>
        <w:t xml:space="preserve">La nivelul Uniunii Europene, principalul obiectiv al noii Directive cadru, Directiva (UE) 2018/851 a Parlamentului European și a Consiliului din 30 mai 2018 de modificare a Directivei 2008/98/CE privind deșeurile, prevede: “(1) </w:t>
      </w:r>
      <w:r w:rsidRPr="00036FBF">
        <w:rPr>
          <w:rFonts w:ascii="Trebuchet MS" w:hAnsi="Trebuchet MS"/>
          <w:i/>
          <w:iCs/>
        </w:rPr>
        <w:t>Gestionarea deșeurilor în Uniune ar trebui să fie îmbunătățită și transformată în gestionarea durabilă a materialelor pentru a proteja, a conserva și a îmbunătăți calitatea mediului, pentru a proteja sănătatea umană, pentru a asigura utilizarea prudentă, eficientă și rațională a resurselor naturale, pentru a promova principiile economiei circulare, pentru a spori utilizarea energiei din surse regenerabile, pentru a crește eficiența energetică, pentru a reduce gradul de dependență a Uniunii față de resursele importate, pentru a crea noi oportunități economice și pentru a stimula competitivitatea pe termen lung</w:t>
      </w:r>
      <w:r w:rsidRPr="00036FBF">
        <w:rPr>
          <w:rFonts w:ascii="Trebuchet MS" w:hAnsi="Trebuchet MS"/>
        </w:rPr>
        <w:t>”</w:t>
      </w:r>
    </w:p>
    <w:p w14:paraId="3683A6A0" w14:textId="77777777" w:rsidR="00D47973" w:rsidRPr="00036FBF" w:rsidRDefault="00D47973" w:rsidP="003F7873">
      <w:pPr>
        <w:spacing w:before="240"/>
        <w:ind w:firstLine="840"/>
        <w:rPr>
          <w:rFonts w:ascii="Trebuchet MS" w:hAnsi="Trebuchet MS"/>
          <w:shd w:val="clear" w:color="auto" w:fill="FFFFFF"/>
        </w:rPr>
      </w:pPr>
      <w:r w:rsidRPr="00036FBF">
        <w:rPr>
          <w:rFonts w:ascii="Trebuchet MS" w:hAnsi="Trebuchet MS"/>
          <w:shd w:val="clear" w:color="auto" w:fill="FFFFFF"/>
        </w:rPr>
        <w:t>România, în calitate de stat membru al Uniunii Europene, trebuie să pună în aplicare obligațiile care derivă din acquis-</w:t>
      </w:r>
      <w:proofErr w:type="spellStart"/>
      <w:r w:rsidRPr="00036FBF">
        <w:rPr>
          <w:rFonts w:ascii="Trebuchet MS" w:hAnsi="Trebuchet MS"/>
          <w:shd w:val="clear" w:color="auto" w:fill="FFFFFF"/>
        </w:rPr>
        <w:t>ul</w:t>
      </w:r>
      <w:proofErr w:type="spellEnd"/>
      <w:r w:rsidRPr="00036FBF">
        <w:rPr>
          <w:rFonts w:ascii="Trebuchet MS" w:hAnsi="Trebuchet MS"/>
          <w:shd w:val="clear" w:color="auto" w:fill="FFFFFF"/>
        </w:rPr>
        <w:t xml:space="preserve"> UE și să adopte acte normative care creează cadrul necesar și predictibil pentru autoritățile locale și mediul privat în sensul stimulării performanței, concurenței echitabile, evitând astfel obstacolele în calea bunei funcționări a pieței interne. </w:t>
      </w:r>
      <w:r w:rsidRPr="00036FBF">
        <w:rPr>
          <w:rFonts w:ascii="Trebuchet MS" w:hAnsi="Trebuchet MS"/>
          <w:shd w:val="clear" w:color="auto" w:fill="FFFFFF"/>
        </w:rPr>
        <w:lastRenderedPageBreak/>
        <w:t xml:space="preserve">Ordonanța de Urgență 92/2021 </w:t>
      </w:r>
      <w:r w:rsidRPr="00036FBF">
        <w:rPr>
          <w:rFonts w:ascii="Trebuchet MS" w:hAnsi="Trebuchet MS"/>
          <w:i/>
          <w:iCs/>
          <w:shd w:val="clear" w:color="auto" w:fill="FFFFFF"/>
        </w:rPr>
        <w:t>privind regimul deșeurilor</w:t>
      </w:r>
      <w:r w:rsidRPr="00036FBF">
        <w:rPr>
          <w:rFonts w:ascii="Trebuchet MS" w:hAnsi="Trebuchet MS"/>
          <w:shd w:val="clear" w:color="auto" w:fill="FFFFFF"/>
        </w:rPr>
        <w:t xml:space="preserve"> reprezintă un prim pas în asigurarea unui cadru juridic optim.</w:t>
      </w:r>
    </w:p>
    <w:bookmarkEnd w:id="5"/>
    <w:p w14:paraId="46F83C1A" w14:textId="18B34697" w:rsidR="00D47973" w:rsidRPr="00036FBF" w:rsidRDefault="00D47973" w:rsidP="00D47973">
      <w:pPr>
        <w:pStyle w:val="Listparagraf"/>
        <w:jc w:val="both"/>
        <w:rPr>
          <w:rFonts w:ascii="Trebuchet MS" w:eastAsia="SimSun" w:hAnsi="Trebuchet MS" w:cs="Tahoma"/>
          <w:color w:val="000000"/>
        </w:rPr>
      </w:pPr>
      <w:r w:rsidRPr="00036FBF">
        <w:rPr>
          <w:rFonts w:ascii="Trebuchet MS" w:eastAsia="SimSun" w:hAnsi="Trebuchet MS" w:cs="Tahoma"/>
          <w:color w:val="000000"/>
        </w:rPr>
        <w:t xml:space="preserve">2.5. Obiective generale, preconizate a fi atinse prin realizarea </w:t>
      </w:r>
      <w:proofErr w:type="spellStart"/>
      <w:r w:rsidRPr="00036FBF">
        <w:rPr>
          <w:rFonts w:ascii="Trebuchet MS" w:eastAsia="SimSun" w:hAnsi="Trebuchet MS" w:cs="Tahoma"/>
          <w:color w:val="000000"/>
        </w:rPr>
        <w:t>investiţiei</w:t>
      </w:r>
      <w:proofErr w:type="spellEnd"/>
    </w:p>
    <w:p w14:paraId="3C268D15" w14:textId="77777777" w:rsidR="00D47973" w:rsidRPr="003F7873" w:rsidRDefault="00D47973" w:rsidP="003F7873">
      <w:pPr>
        <w:jc w:val="both"/>
        <w:rPr>
          <w:rFonts w:ascii="Trebuchet MS" w:eastAsia="SimSun" w:hAnsi="Trebuchet MS" w:cs="Tahoma"/>
          <w:color w:val="000000"/>
        </w:rPr>
      </w:pPr>
      <w:r w:rsidRPr="003F7873">
        <w:rPr>
          <w:rFonts w:ascii="Trebuchet MS" w:eastAsia="SimSun" w:hAnsi="Trebuchet MS" w:cs="Tahoma"/>
          <w:color w:val="000000"/>
        </w:rPr>
        <w:t xml:space="preserve">Obiectivul general al proiectului este dezvoltarea unui sistem eficient de management al </w:t>
      </w:r>
      <w:proofErr w:type="spellStart"/>
      <w:r w:rsidRPr="003F7873">
        <w:rPr>
          <w:rFonts w:ascii="Trebuchet MS" w:eastAsia="SimSun" w:hAnsi="Trebuchet MS" w:cs="Tahoma"/>
          <w:color w:val="000000"/>
        </w:rPr>
        <w:t>deseurilor</w:t>
      </w:r>
      <w:proofErr w:type="spellEnd"/>
      <w:r w:rsidRPr="003F7873">
        <w:rPr>
          <w:rFonts w:ascii="Trebuchet MS" w:eastAsia="SimSun" w:hAnsi="Trebuchet MS" w:cs="Tahoma"/>
          <w:color w:val="000000"/>
        </w:rPr>
        <w:t xml:space="preserve"> la nivelul Comunei CRUCEA, </w:t>
      </w:r>
      <w:proofErr w:type="spellStart"/>
      <w:r w:rsidRPr="003F7873">
        <w:rPr>
          <w:rFonts w:ascii="Trebuchet MS" w:eastAsia="SimSun" w:hAnsi="Trebuchet MS" w:cs="Tahoma"/>
          <w:color w:val="000000"/>
        </w:rPr>
        <w:t>Judetul</w:t>
      </w:r>
      <w:proofErr w:type="spellEnd"/>
      <w:r w:rsidRPr="003F7873">
        <w:rPr>
          <w:rFonts w:ascii="Trebuchet MS" w:eastAsia="SimSun" w:hAnsi="Trebuchet MS" w:cs="Tahoma"/>
          <w:color w:val="000000"/>
        </w:rPr>
        <w:t xml:space="preserve"> Constanta, prin suplimentarea </w:t>
      </w:r>
      <w:proofErr w:type="spellStart"/>
      <w:r w:rsidRPr="003F7873">
        <w:rPr>
          <w:rFonts w:ascii="Trebuchet MS" w:eastAsia="SimSun" w:hAnsi="Trebuchet MS" w:cs="Tahoma"/>
          <w:color w:val="000000"/>
        </w:rPr>
        <w:t>capacitatilor</w:t>
      </w:r>
      <w:proofErr w:type="spellEnd"/>
      <w:r w:rsidRPr="003F7873">
        <w:rPr>
          <w:rFonts w:ascii="Trebuchet MS" w:eastAsia="SimSun" w:hAnsi="Trebuchet MS" w:cs="Tahoma"/>
          <w:color w:val="000000"/>
        </w:rPr>
        <w:t xml:space="preserve"> de colectare separate, </w:t>
      </w:r>
      <w:proofErr w:type="spellStart"/>
      <w:r w:rsidRPr="003F7873">
        <w:rPr>
          <w:rFonts w:ascii="Trebuchet MS" w:eastAsia="SimSun" w:hAnsi="Trebuchet MS" w:cs="Tahoma"/>
          <w:color w:val="000000"/>
        </w:rPr>
        <w:t>pregatire</w:t>
      </w:r>
      <w:proofErr w:type="spellEnd"/>
      <w:r w:rsidRPr="003F7873">
        <w:rPr>
          <w:rFonts w:ascii="Trebuchet MS" w:eastAsia="SimSun" w:hAnsi="Trebuchet MS" w:cs="Tahoma"/>
          <w:color w:val="000000"/>
        </w:rPr>
        <w:t xml:space="preserve"> pentru reutilizare si valorificare a </w:t>
      </w:r>
      <w:proofErr w:type="spellStart"/>
      <w:r w:rsidRPr="003F7873">
        <w:rPr>
          <w:rFonts w:ascii="Trebuchet MS" w:eastAsia="SimSun" w:hAnsi="Trebuchet MS" w:cs="Tahoma"/>
          <w:color w:val="000000"/>
        </w:rPr>
        <w:t>deseurilor</w:t>
      </w:r>
      <w:proofErr w:type="spellEnd"/>
      <w:r w:rsidRPr="003F7873">
        <w:rPr>
          <w:rFonts w:ascii="Trebuchet MS" w:eastAsia="SimSun" w:hAnsi="Trebuchet MS" w:cs="Tahoma"/>
          <w:color w:val="000000"/>
        </w:rPr>
        <w:t>.</w:t>
      </w:r>
    </w:p>
    <w:p w14:paraId="2DFF3E17" w14:textId="77777777" w:rsidR="00D47973" w:rsidRPr="003F7873" w:rsidRDefault="00D47973" w:rsidP="003F7873">
      <w:pPr>
        <w:jc w:val="both"/>
        <w:rPr>
          <w:rFonts w:ascii="Trebuchet MS" w:eastAsia="SimSun" w:hAnsi="Trebuchet MS" w:cs="Tahoma"/>
          <w:color w:val="000000"/>
        </w:rPr>
      </w:pPr>
      <w:r w:rsidRPr="003F7873">
        <w:rPr>
          <w:rFonts w:ascii="Trebuchet MS" w:eastAsia="SimSun" w:hAnsi="Trebuchet MS" w:cs="Tahoma"/>
          <w:color w:val="000000"/>
        </w:rPr>
        <w:t>Obiectivele specifice ale proiectului sunt:</w:t>
      </w:r>
    </w:p>
    <w:p w14:paraId="33FDBB91" w14:textId="77777777" w:rsidR="00D47973" w:rsidRPr="00036FBF" w:rsidRDefault="00D47973" w:rsidP="003F7873">
      <w:pPr>
        <w:pStyle w:val="Listparagraf"/>
        <w:numPr>
          <w:ilvl w:val="0"/>
          <w:numId w:val="34"/>
        </w:numPr>
        <w:spacing w:after="200" w:line="276" w:lineRule="auto"/>
        <w:ind w:left="720" w:firstLine="0"/>
        <w:jc w:val="both"/>
        <w:rPr>
          <w:rFonts w:ascii="Trebuchet MS" w:hAnsi="Trebuchet MS" w:cs="Tahoma"/>
        </w:rPr>
      </w:pPr>
      <w:r w:rsidRPr="00036FBF">
        <w:rPr>
          <w:rFonts w:ascii="Trebuchet MS" w:eastAsia="SimSun" w:hAnsi="Trebuchet MS" w:cs="Tahoma"/>
          <w:color w:val="000000"/>
        </w:rPr>
        <w:t xml:space="preserve">Dezvoltarea sistemului de gestionare a </w:t>
      </w:r>
      <w:proofErr w:type="spellStart"/>
      <w:r w:rsidRPr="00036FBF">
        <w:rPr>
          <w:rFonts w:ascii="Trebuchet MS" w:eastAsia="SimSun" w:hAnsi="Trebuchet MS" w:cs="Tahoma"/>
          <w:color w:val="000000"/>
        </w:rPr>
        <w:t>deseurilor</w:t>
      </w:r>
      <w:proofErr w:type="spellEnd"/>
      <w:r w:rsidRPr="00036FBF">
        <w:rPr>
          <w:rFonts w:ascii="Trebuchet MS" w:eastAsia="SimSun" w:hAnsi="Trebuchet MS" w:cs="Tahoma"/>
          <w:color w:val="000000"/>
        </w:rPr>
        <w:t xml:space="preserve"> la nivelul Comunei CRUCEA prin </w:t>
      </w:r>
      <w:proofErr w:type="spellStart"/>
      <w:r w:rsidRPr="00036FBF">
        <w:rPr>
          <w:rFonts w:ascii="Trebuchet MS" w:eastAsia="SimSun" w:hAnsi="Trebuchet MS" w:cs="Tahoma"/>
          <w:color w:val="000000"/>
        </w:rPr>
        <w:t>infiintarea</w:t>
      </w:r>
      <w:proofErr w:type="spellEnd"/>
      <w:r w:rsidRPr="00036FBF">
        <w:rPr>
          <w:rFonts w:ascii="Trebuchet MS" w:eastAsia="SimSun" w:hAnsi="Trebuchet MS" w:cs="Tahoma"/>
          <w:color w:val="000000"/>
        </w:rPr>
        <w:t xml:space="preserve"> unui centru de colectare prin aport voluntar.</w:t>
      </w:r>
    </w:p>
    <w:p w14:paraId="281180E5" w14:textId="77777777" w:rsidR="00D47973" w:rsidRPr="00036FBF" w:rsidRDefault="00D47973" w:rsidP="003F7873">
      <w:pPr>
        <w:pStyle w:val="Listparagraf"/>
        <w:numPr>
          <w:ilvl w:val="0"/>
          <w:numId w:val="34"/>
        </w:numPr>
        <w:spacing w:after="200" w:line="276" w:lineRule="auto"/>
        <w:ind w:left="720" w:firstLine="0"/>
        <w:jc w:val="both"/>
        <w:rPr>
          <w:rFonts w:ascii="Trebuchet MS" w:hAnsi="Trebuchet MS" w:cs="Tahoma"/>
        </w:rPr>
      </w:pPr>
      <w:r w:rsidRPr="00036FBF">
        <w:rPr>
          <w:rFonts w:ascii="Trebuchet MS" w:eastAsia="SimSun" w:hAnsi="Trebuchet MS" w:cs="Tahoma"/>
          <w:color w:val="000000"/>
        </w:rPr>
        <w:t xml:space="preserve">Informarea si </w:t>
      </w:r>
      <w:proofErr w:type="spellStart"/>
      <w:r w:rsidRPr="00036FBF">
        <w:rPr>
          <w:rFonts w:ascii="Trebuchet MS" w:eastAsia="SimSun" w:hAnsi="Trebuchet MS" w:cs="Tahoma"/>
          <w:color w:val="000000"/>
        </w:rPr>
        <w:t>constientizarea</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populatiei</w:t>
      </w:r>
      <w:proofErr w:type="spellEnd"/>
      <w:r w:rsidRPr="00036FBF">
        <w:rPr>
          <w:rFonts w:ascii="Trebuchet MS" w:eastAsia="SimSun" w:hAnsi="Trebuchet MS" w:cs="Tahoma"/>
          <w:color w:val="000000"/>
        </w:rPr>
        <w:t xml:space="preserve"> cu privire la colectarea separate, masuri de preventive, reducere, reutilizare si valorificare. </w:t>
      </w:r>
    </w:p>
    <w:p w14:paraId="5988C957" w14:textId="77777777" w:rsidR="00D47973" w:rsidRPr="00036FBF" w:rsidRDefault="00D47973" w:rsidP="003F7873">
      <w:pPr>
        <w:pStyle w:val="Listparagraf"/>
        <w:numPr>
          <w:ilvl w:val="0"/>
          <w:numId w:val="34"/>
        </w:numPr>
        <w:spacing w:after="200" w:line="276" w:lineRule="auto"/>
        <w:ind w:left="810" w:firstLine="0"/>
        <w:jc w:val="both"/>
        <w:rPr>
          <w:rFonts w:ascii="Trebuchet MS" w:eastAsia="SimSun" w:hAnsi="Trebuchet MS" w:cs="Tahoma"/>
          <w:color w:val="000000"/>
        </w:rPr>
      </w:pPr>
      <w:r w:rsidRPr="00036FBF">
        <w:rPr>
          <w:rFonts w:ascii="Trebuchet MS" w:eastAsia="SimSun" w:hAnsi="Trebuchet MS" w:cs="Tahoma"/>
          <w:color w:val="000000"/>
        </w:rPr>
        <w:t>Estimarea s</w:t>
      </w:r>
      <w:proofErr w:type="spellStart"/>
      <w:r w:rsidRPr="00036FBF">
        <w:rPr>
          <w:rFonts w:ascii="Trebuchet MS" w:eastAsia="SimSun" w:hAnsi="Trebuchet MS" w:cs="Tahoma"/>
          <w:color w:val="000000"/>
        </w:rPr>
        <w:t>uportabilităţii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investiţiei</w:t>
      </w:r>
      <w:proofErr w:type="spellEnd"/>
      <w:r w:rsidRPr="00036FBF">
        <w:rPr>
          <w:rFonts w:ascii="Trebuchet MS" w:eastAsia="SimSun" w:hAnsi="Trebuchet MS" w:cs="Tahoma"/>
          <w:color w:val="000000"/>
        </w:rPr>
        <w:t xml:space="preserve"> publice</w:t>
      </w:r>
      <w:r w:rsidRPr="00036FBF">
        <w:rPr>
          <w:rFonts w:ascii="Trebuchet MS" w:eastAsia="SimSun" w:hAnsi="Trebuchet MS" w:cs="Tahoma"/>
          <w:color w:val="000000"/>
        </w:rPr>
        <w:br/>
        <w:t xml:space="preserve">  3.1. Estimarea cheltuielilor pentru </w:t>
      </w:r>
      <w:proofErr w:type="spellStart"/>
      <w:r w:rsidRPr="00036FBF">
        <w:rPr>
          <w:rFonts w:ascii="Trebuchet MS" w:eastAsia="SimSun" w:hAnsi="Trebuchet MS" w:cs="Tahoma"/>
          <w:color w:val="000000"/>
        </w:rPr>
        <w:t>execuţia</w:t>
      </w:r>
      <w:proofErr w:type="spellEnd"/>
      <w:r w:rsidRPr="00036FBF">
        <w:rPr>
          <w:rFonts w:ascii="Trebuchet MS" w:eastAsia="SimSun" w:hAnsi="Trebuchet MS" w:cs="Tahoma"/>
          <w:color w:val="000000"/>
        </w:rPr>
        <w:t xml:space="preserve"> obiectivului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luându-se în considerare, după caz:</w:t>
      </w:r>
      <w:r w:rsidRPr="00036FBF">
        <w:rPr>
          <w:rFonts w:ascii="Trebuchet MS" w:eastAsia="SimSun" w:hAnsi="Trebuchet MS" w:cs="Tahoma"/>
          <w:color w:val="000000"/>
        </w:rPr>
        <w:br/>
        <w:t xml:space="preserve">  - costurile unor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similare realizate;</w:t>
      </w:r>
      <w:r w:rsidRPr="00036FBF">
        <w:rPr>
          <w:rFonts w:ascii="Trebuchet MS" w:eastAsia="SimSun" w:hAnsi="Trebuchet MS" w:cs="Tahoma"/>
          <w:color w:val="000000"/>
        </w:rPr>
        <w:br/>
        <w:t xml:space="preserve">  – standarde de cost pentru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similare.</w:t>
      </w:r>
    </w:p>
    <w:p w14:paraId="6FA0F614" w14:textId="77777777" w:rsidR="00D47973" w:rsidRPr="00036FBF" w:rsidRDefault="00D47973" w:rsidP="00D47973">
      <w:pPr>
        <w:pStyle w:val="Listparagraf"/>
        <w:rPr>
          <w:rFonts w:ascii="Trebuchet MS" w:eastAsia="SimSun" w:hAnsi="Trebuchet MS" w:cs="Tahoma"/>
          <w:color w:val="000000"/>
        </w:rPr>
      </w:pPr>
    </w:p>
    <w:p w14:paraId="0D0D578D" w14:textId="77777777" w:rsidR="00D47973" w:rsidRPr="003F7873" w:rsidRDefault="00D47973" w:rsidP="003F7873">
      <w:pPr>
        <w:jc w:val="both"/>
        <w:rPr>
          <w:rFonts w:ascii="Trebuchet MS" w:eastAsia="SimSun" w:hAnsi="Trebuchet MS" w:cs="Tahoma"/>
          <w:color w:val="000000"/>
        </w:rPr>
      </w:pPr>
      <w:r w:rsidRPr="003F7873">
        <w:rPr>
          <w:rFonts w:ascii="Trebuchet MS" w:eastAsia="SimSun" w:hAnsi="Trebuchet MS" w:cs="Tahoma"/>
          <w:color w:val="000000"/>
        </w:rPr>
        <w:t xml:space="preserve">Contractul de asistenta financiara nerambursabila este in valoare de 3.830.913,40 lei la care se </w:t>
      </w:r>
      <w:proofErr w:type="spellStart"/>
      <w:r w:rsidRPr="003F7873">
        <w:rPr>
          <w:rFonts w:ascii="Trebuchet MS" w:eastAsia="SimSun" w:hAnsi="Trebuchet MS" w:cs="Tahoma"/>
          <w:color w:val="000000"/>
        </w:rPr>
        <w:t>adauga</w:t>
      </w:r>
      <w:proofErr w:type="spellEnd"/>
      <w:r w:rsidRPr="003F7873">
        <w:rPr>
          <w:rFonts w:ascii="Trebuchet MS" w:eastAsia="SimSun" w:hAnsi="Trebuchet MS" w:cs="Tahoma"/>
          <w:color w:val="000000"/>
        </w:rPr>
        <w:t xml:space="preserve"> TVA pentru </w:t>
      </w:r>
      <w:proofErr w:type="spellStart"/>
      <w:r w:rsidRPr="003F7873">
        <w:rPr>
          <w:rFonts w:ascii="Trebuchet MS" w:eastAsia="SimSun" w:hAnsi="Trebuchet MS" w:cs="Tahoma"/>
          <w:color w:val="000000"/>
        </w:rPr>
        <w:t>infiintarea</w:t>
      </w:r>
      <w:proofErr w:type="spellEnd"/>
      <w:r w:rsidRPr="003F7873">
        <w:rPr>
          <w:rFonts w:ascii="Trebuchet MS" w:eastAsia="SimSun" w:hAnsi="Trebuchet MS" w:cs="Tahoma"/>
          <w:color w:val="000000"/>
        </w:rPr>
        <w:t xml:space="preserve"> unui centru de colectare prin aport voluntar in Comuna CRUCEA, </w:t>
      </w:r>
      <w:proofErr w:type="spellStart"/>
      <w:r w:rsidRPr="003F7873">
        <w:rPr>
          <w:rFonts w:ascii="Trebuchet MS" w:eastAsia="SimSun" w:hAnsi="Trebuchet MS" w:cs="Tahoma"/>
          <w:color w:val="000000"/>
        </w:rPr>
        <w:t>Judetul</w:t>
      </w:r>
      <w:proofErr w:type="spellEnd"/>
      <w:r w:rsidRPr="003F7873">
        <w:rPr>
          <w:rFonts w:ascii="Trebuchet MS" w:eastAsia="SimSun" w:hAnsi="Trebuchet MS" w:cs="Tahoma"/>
          <w:color w:val="000000"/>
        </w:rPr>
        <w:t xml:space="preserve"> Constanta. </w:t>
      </w:r>
      <w:proofErr w:type="spellStart"/>
      <w:r w:rsidRPr="003F7873">
        <w:rPr>
          <w:rFonts w:ascii="Trebuchet MS" w:eastAsia="SimSun" w:hAnsi="Trebuchet MS" w:cs="Tahoma"/>
          <w:color w:val="000000"/>
        </w:rPr>
        <w:t>Achizitia</w:t>
      </w:r>
      <w:proofErr w:type="spellEnd"/>
      <w:r w:rsidRPr="003F7873">
        <w:rPr>
          <w:rFonts w:ascii="Trebuchet MS" w:eastAsia="SimSun" w:hAnsi="Trebuchet MS" w:cs="Tahoma"/>
          <w:color w:val="000000"/>
        </w:rPr>
        <w:t xml:space="preserve"> containerelor se va realiza la nivel centralizat, de </w:t>
      </w:r>
      <w:proofErr w:type="spellStart"/>
      <w:r w:rsidRPr="003F7873">
        <w:rPr>
          <w:rFonts w:ascii="Trebuchet MS" w:eastAsia="SimSun" w:hAnsi="Trebuchet MS" w:cs="Tahoma"/>
          <w:color w:val="000000"/>
        </w:rPr>
        <w:t>catre</w:t>
      </w:r>
      <w:proofErr w:type="spellEnd"/>
      <w:r w:rsidRPr="003F7873">
        <w:rPr>
          <w:rFonts w:ascii="Trebuchet MS" w:eastAsia="SimSun" w:hAnsi="Trebuchet MS" w:cs="Tahoma"/>
          <w:color w:val="000000"/>
        </w:rPr>
        <w:t xml:space="preserve"> MMAP.</w:t>
      </w:r>
    </w:p>
    <w:p w14:paraId="0021DABC" w14:textId="77777777" w:rsidR="00D47973" w:rsidRPr="003F7873" w:rsidRDefault="00D47973" w:rsidP="003F7873">
      <w:pPr>
        <w:jc w:val="both"/>
        <w:rPr>
          <w:rFonts w:ascii="Trebuchet MS" w:eastAsia="SimSun" w:hAnsi="Trebuchet MS" w:cs="Tahoma"/>
          <w:color w:val="000000"/>
        </w:rPr>
      </w:pPr>
      <w:r w:rsidRPr="003F7873">
        <w:rPr>
          <w:rFonts w:ascii="Trebuchet MS" w:eastAsia="SimSun" w:hAnsi="Trebuchet MS" w:cs="Tahoma"/>
          <w:color w:val="000000"/>
        </w:rPr>
        <w:t xml:space="preserve">Anexa la Ghidul Solicitantului se </w:t>
      </w:r>
      <w:proofErr w:type="spellStart"/>
      <w:r w:rsidRPr="003F7873">
        <w:rPr>
          <w:rFonts w:ascii="Trebuchet MS" w:eastAsia="SimSun" w:hAnsi="Trebuchet MS" w:cs="Tahoma"/>
          <w:color w:val="000000"/>
        </w:rPr>
        <w:t>regaseste</w:t>
      </w:r>
      <w:proofErr w:type="spellEnd"/>
      <w:r w:rsidRPr="003F7873">
        <w:rPr>
          <w:rFonts w:ascii="Trebuchet MS" w:eastAsia="SimSun" w:hAnsi="Trebuchet MS" w:cs="Tahoma"/>
          <w:color w:val="000000"/>
        </w:rPr>
        <w:t xml:space="preserve"> un proiect tehnic tip, ce va fi utilizat de beneficiari si va fi adaptat in </w:t>
      </w:r>
      <w:proofErr w:type="spellStart"/>
      <w:r w:rsidRPr="003F7873">
        <w:rPr>
          <w:rFonts w:ascii="Trebuchet MS" w:eastAsia="SimSun" w:hAnsi="Trebuchet MS" w:cs="Tahoma"/>
          <w:color w:val="000000"/>
        </w:rPr>
        <w:t>functie</w:t>
      </w:r>
      <w:proofErr w:type="spellEnd"/>
      <w:r w:rsidRPr="003F7873">
        <w:rPr>
          <w:rFonts w:ascii="Trebuchet MS" w:eastAsia="SimSun" w:hAnsi="Trebuchet MS" w:cs="Tahoma"/>
          <w:color w:val="000000"/>
        </w:rPr>
        <w:t xml:space="preserve"> de </w:t>
      </w:r>
      <w:proofErr w:type="spellStart"/>
      <w:r w:rsidRPr="003F7873">
        <w:rPr>
          <w:rFonts w:ascii="Trebuchet MS" w:eastAsia="SimSun" w:hAnsi="Trebuchet MS" w:cs="Tahoma"/>
          <w:color w:val="000000"/>
        </w:rPr>
        <w:t>situatia</w:t>
      </w:r>
      <w:proofErr w:type="spellEnd"/>
      <w:r w:rsidRPr="003F7873">
        <w:rPr>
          <w:rFonts w:ascii="Trebuchet MS" w:eastAsia="SimSun" w:hAnsi="Trebuchet MS" w:cs="Tahoma"/>
          <w:color w:val="000000"/>
        </w:rPr>
        <w:t xml:space="preserve"> existenta. In dezvoltarea si alegerea scenariilor propuse si a celui recomandat, se va tine cont de proiectul tip si de prevederile ghidului de </w:t>
      </w:r>
      <w:proofErr w:type="spellStart"/>
      <w:r w:rsidRPr="003F7873">
        <w:rPr>
          <w:rFonts w:ascii="Trebuchet MS" w:eastAsia="SimSun" w:hAnsi="Trebuchet MS" w:cs="Tahoma"/>
          <w:color w:val="000000"/>
        </w:rPr>
        <w:t>finantare</w:t>
      </w:r>
      <w:proofErr w:type="spellEnd"/>
      <w:r w:rsidRPr="003F7873">
        <w:rPr>
          <w:rFonts w:ascii="Trebuchet MS" w:eastAsia="SimSun" w:hAnsi="Trebuchet MS" w:cs="Tahoma"/>
          <w:color w:val="000000"/>
        </w:rPr>
        <w:t xml:space="preserve">. Astfel, valoarea </w:t>
      </w:r>
      <w:proofErr w:type="spellStart"/>
      <w:r w:rsidRPr="003F7873">
        <w:rPr>
          <w:rFonts w:ascii="Trebuchet MS" w:eastAsia="SimSun" w:hAnsi="Trebuchet MS" w:cs="Tahoma"/>
          <w:color w:val="000000"/>
        </w:rPr>
        <w:t>investitiei</w:t>
      </w:r>
      <w:proofErr w:type="spellEnd"/>
      <w:r w:rsidRPr="003F7873">
        <w:rPr>
          <w:rFonts w:ascii="Trebuchet MS" w:eastAsia="SimSun" w:hAnsi="Trebuchet MS" w:cs="Tahoma"/>
          <w:color w:val="000000"/>
        </w:rPr>
        <w:t xml:space="preserve"> va fi stabilita la faza SF.</w:t>
      </w:r>
    </w:p>
    <w:p w14:paraId="2DD10EED" w14:textId="473D08A9" w:rsidR="00D47973" w:rsidRPr="00036FBF" w:rsidRDefault="00D47973" w:rsidP="003F7873">
      <w:pPr>
        <w:pStyle w:val="Listparagraf"/>
        <w:ind w:left="0" w:firstLine="720"/>
        <w:jc w:val="both"/>
        <w:rPr>
          <w:rFonts w:ascii="Trebuchet MS" w:eastAsia="SimSun" w:hAnsi="Trebuchet MS" w:cs="Tahoma"/>
          <w:color w:val="000000"/>
        </w:rPr>
      </w:pPr>
      <w:r w:rsidRPr="00036FBF">
        <w:rPr>
          <w:rFonts w:ascii="Trebuchet MS" w:eastAsia="SimSun" w:hAnsi="Trebuchet MS" w:cs="Tahoma"/>
          <w:color w:val="000000"/>
        </w:rPr>
        <w:t xml:space="preserve">  3.2. Estimarea cheltuielilor pentru proiectarea, pe faze, a </w:t>
      </w:r>
      <w:proofErr w:type="spellStart"/>
      <w:r w:rsidRPr="00036FBF">
        <w:rPr>
          <w:rFonts w:ascii="Trebuchet MS" w:eastAsia="SimSun" w:hAnsi="Trebuchet MS" w:cs="Tahoma"/>
          <w:color w:val="000000"/>
        </w:rPr>
        <w:t>documentaţiei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tehnico</w:t>
      </w:r>
      <w:proofErr w:type="spellEnd"/>
      <w:r w:rsidRPr="00036FBF">
        <w:rPr>
          <w:rFonts w:ascii="Trebuchet MS" w:eastAsia="SimSun" w:hAnsi="Trebuchet MS" w:cs="Tahoma"/>
          <w:color w:val="000000"/>
        </w:rPr>
        <w:t xml:space="preserve">-economice aferente obiectivului de </w:t>
      </w:r>
      <w:proofErr w:type="spellStart"/>
      <w:r w:rsidRPr="00036FBF">
        <w:rPr>
          <w:rFonts w:ascii="Trebuchet MS" w:eastAsia="SimSun" w:hAnsi="Trebuchet MS" w:cs="Tahoma"/>
          <w:color w:val="000000"/>
        </w:rPr>
        <w:t>investiţie</w:t>
      </w:r>
      <w:proofErr w:type="spellEnd"/>
      <w:r w:rsidRPr="00036FBF">
        <w:rPr>
          <w:rFonts w:ascii="Trebuchet MS" w:eastAsia="SimSun" w:hAnsi="Trebuchet MS" w:cs="Tahoma"/>
          <w:color w:val="000000"/>
        </w:rPr>
        <w:t xml:space="preserve">, precum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pentru elaborarea altor studii de specialitate în </w:t>
      </w:r>
      <w:proofErr w:type="spellStart"/>
      <w:r w:rsidRPr="00036FBF">
        <w:rPr>
          <w:rFonts w:ascii="Trebuchet MS" w:eastAsia="SimSun" w:hAnsi="Trebuchet MS" w:cs="Tahoma"/>
          <w:color w:val="000000"/>
        </w:rPr>
        <w:t>funcţie</w:t>
      </w:r>
      <w:proofErr w:type="spellEnd"/>
      <w:r w:rsidRPr="00036FBF">
        <w:rPr>
          <w:rFonts w:ascii="Trebuchet MS" w:eastAsia="SimSun" w:hAnsi="Trebuchet MS" w:cs="Tahoma"/>
          <w:color w:val="000000"/>
        </w:rPr>
        <w:t xml:space="preserve"> de specificul obiectivului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inclusiv cheltuielile necesare pentru </w:t>
      </w:r>
      <w:proofErr w:type="spellStart"/>
      <w:r w:rsidRPr="00036FBF">
        <w:rPr>
          <w:rFonts w:ascii="Trebuchet MS" w:eastAsia="SimSun" w:hAnsi="Trebuchet MS" w:cs="Tahoma"/>
          <w:color w:val="000000"/>
        </w:rPr>
        <w:t>obţinerea</w:t>
      </w:r>
      <w:proofErr w:type="spellEnd"/>
      <w:r w:rsidRPr="00036FBF">
        <w:rPr>
          <w:rFonts w:ascii="Trebuchet MS" w:eastAsia="SimSun" w:hAnsi="Trebuchet MS" w:cs="Tahoma"/>
          <w:color w:val="000000"/>
        </w:rPr>
        <w:t xml:space="preserve"> avizelor, </w:t>
      </w:r>
      <w:proofErr w:type="spellStart"/>
      <w:r w:rsidRPr="00036FBF">
        <w:rPr>
          <w:rFonts w:ascii="Trebuchet MS" w:eastAsia="SimSun" w:hAnsi="Trebuchet MS" w:cs="Tahoma"/>
          <w:color w:val="000000"/>
        </w:rPr>
        <w:t>autorizaţiilor</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acordurilor prevăzute de lege</w:t>
      </w:r>
    </w:p>
    <w:p w14:paraId="48366F84" w14:textId="77777777" w:rsidR="00D47973" w:rsidRPr="00036FBF" w:rsidRDefault="00D47973" w:rsidP="00D47973">
      <w:pPr>
        <w:pStyle w:val="Listparagraf"/>
        <w:ind w:left="1320"/>
        <w:jc w:val="both"/>
        <w:rPr>
          <w:rFonts w:ascii="Trebuchet MS" w:eastAsia="SimSun" w:hAnsi="Trebuchet MS" w:cs="Tahoma"/>
          <w:color w:val="000000"/>
        </w:rPr>
      </w:pPr>
    </w:p>
    <w:p w14:paraId="6B6105E0" w14:textId="77777777" w:rsidR="00D47973" w:rsidRPr="00036FBF" w:rsidRDefault="00D47973" w:rsidP="003F7873">
      <w:pPr>
        <w:pStyle w:val="Listparagraf"/>
        <w:ind w:left="1320" w:hanging="690"/>
        <w:jc w:val="both"/>
        <w:rPr>
          <w:rFonts w:ascii="Trebuchet MS" w:eastAsia="SimSun" w:hAnsi="Trebuchet MS" w:cs="Tahoma"/>
          <w:color w:val="000000"/>
        </w:rPr>
      </w:pPr>
      <w:r w:rsidRPr="00036FBF">
        <w:rPr>
          <w:rFonts w:ascii="Trebuchet MS" w:eastAsia="SimSun" w:hAnsi="Trebuchet MS" w:cs="Tahoma"/>
          <w:color w:val="000000"/>
        </w:rPr>
        <w:t xml:space="preserve">Pentru </w:t>
      </w:r>
      <w:proofErr w:type="spellStart"/>
      <w:r w:rsidRPr="00036FBF">
        <w:rPr>
          <w:rFonts w:ascii="Trebuchet MS" w:eastAsia="SimSun" w:hAnsi="Trebuchet MS" w:cs="Tahoma"/>
          <w:color w:val="000000"/>
        </w:rPr>
        <w:t>investitia</w:t>
      </w:r>
      <w:proofErr w:type="spellEnd"/>
      <w:r w:rsidRPr="00036FBF">
        <w:rPr>
          <w:rFonts w:ascii="Trebuchet MS" w:eastAsia="SimSun" w:hAnsi="Trebuchet MS" w:cs="Tahoma"/>
          <w:color w:val="000000"/>
        </w:rPr>
        <w:t xml:space="preserve"> de baza sunt necesare </w:t>
      </w:r>
      <w:proofErr w:type="spellStart"/>
      <w:r w:rsidRPr="00036FBF">
        <w:rPr>
          <w:rFonts w:ascii="Trebuchet MS" w:eastAsia="SimSun" w:hAnsi="Trebuchet MS" w:cs="Tahoma"/>
          <w:color w:val="000000"/>
        </w:rPr>
        <w:t>urmatoarele</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documentatii</w:t>
      </w:r>
      <w:proofErr w:type="spellEnd"/>
      <w:r w:rsidRPr="00036FBF">
        <w:rPr>
          <w:rFonts w:ascii="Trebuchet MS" w:eastAsia="SimSun" w:hAnsi="Trebuchet MS" w:cs="Tahoma"/>
          <w:color w:val="000000"/>
        </w:rPr>
        <w:t>:</w:t>
      </w:r>
    </w:p>
    <w:p w14:paraId="042B43F0" w14:textId="77777777" w:rsidR="00D47973" w:rsidRPr="00036FBF" w:rsidRDefault="00D47973" w:rsidP="00D47973">
      <w:pPr>
        <w:pStyle w:val="Listparagraf"/>
        <w:numPr>
          <w:ilvl w:val="0"/>
          <w:numId w:val="33"/>
        </w:numPr>
        <w:spacing w:after="200" w:line="276" w:lineRule="auto"/>
        <w:jc w:val="both"/>
        <w:rPr>
          <w:rFonts w:ascii="Trebuchet MS" w:eastAsia="SimSun" w:hAnsi="Trebuchet MS" w:cs="Tahoma"/>
          <w:color w:val="000000"/>
        </w:rPr>
      </w:pPr>
      <w:r w:rsidRPr="00036FBF">
        <w:rPr>
          <w:rFonts w:ascii="Trebuchet MS" w:eastAsia="SimSun" w:hAnsi="Trebuchet MS" w:cs="Tahoma"/>
          <w:color w:val="000000"/>
        </w:rPr>
        <w:t>Studiu geotehnic</w:t>
      </w:r>
    </w:p>
    <w:p w14:paraId="0AD9EE7C" w14:textId="77777777" w:rsidR="00D47973" w:rsidRPr="00036FBF" w:rsidRDefault="00D47973" w:rsidP="00D47973">
      <w:pPr>
        <w:pStyle w:val="Listparagraf"/>
        <w:numPr>
          <w:ilvl w:val="0"/>
          <w:numId w:val="33"/>
        </w:numPr>
        <w:spacing w:after="200" w:line="276" w:lineRule="auto"/>
        <w:jc w:val="both"/>
        <w:rPr>
          <w:rFonts w:ascii="Trebuchet MS" w:eastAsia="SimSun" w:hAnsi="Trebuchet MS" w:cs="Tahoma"/>
          <w:color w:val="000000"/>
        </w:rPr>
      </w:pPr>
      <w:r w:rsidRPr="00036FBF">
        <w:rPr>
          <w:rFonts w:ascii="Trebuchet MS" w:eastAsia="SimSun" w:hAnsi="Trebuchet MS" w:cs="Tahoma"/>
          <w:color w:val="000000"/>
        </w:rPr>
        <w:t xml:space="preserve">Studiu </w:t>
      </w:r>
      <w:proofErr w:type="spellStart"/>
      <w:r w:rsidRPr="00036FBF">
        <w:rPr>
          <w:rFonts w:ascii="Trebuchet MS" w:eastAsia="SimSun" w:hAnsi="Trebuchet MS" w:cs="Tahoma"/>
          <w:color w:val="000000"/>
        </w:rPr>
        <w:t>topograficic</w:t>
      </w:r>
      <w:proofErr w:type="spellEnd"/>
    </w:p>
    <w:p w14:paraId="659EC989" w14:textId="77777777" w:rsidR="00D47973" w:rsidRPr="00036FBF" w:rsidRDefault="00D47973" w:rsidP="00D47973">
      <w:pPr>
        <w:pStyle w:val="Listparagraf"/>
        <w:numPr>
          <w:ilvl w:val="0"/>
          <w:numId w:val="33"/>
        </w:numPr>
        <w:spacing w:after="200" w:line="276" w:lineRule="auto"/>
        <w:jc w:val="both"/>
        <w:rPr>
          <w:rFonts w:ascii="Trebuchet MS" w:eastAsia="SimSun" w:hAnsi="Trebuchet MS" w:cs="Tahoma"/>
          <w:color w:val="000000"/>
        </w:rPr>
      </w:pPr>
      <w:r w:rsidRPr="00036FBF">
        <w:rPr>
          <w:rFonts w:ascii="Trebuchet MS" w:eastAsia="SimSun" w:hAnsi="Trebuchet MS" w:cs="Tahoma"/>
          <w:color w:val="000000"/>
        </w:rPr>
        <w:t>Studiu de fezabilitate</w:t>
      </w:r>
    </w:p>
    <w:p w14:paraId="17A67958" w14:textId="77777777" w:rsidR="00D47973" w:rsidRPr="00036FBF" w:rsidRDefault="00D47973" w:rsidP="00D47973">
      <w:pPr>
        <w:pStyle w:val="Listparagraf"/>
        <w:numPr>
          <w:ilvl w:val="0"/>
          <w:numId w:val="33"/>
        </w:numPr>
        <w:spacing w:after="200" w:line="276" w:lineRule="auto"/>
        <w:jc w:val="both"/>
        <w:rPr>
          <w:rFonts w:ascii="Trebuchet MS" w:eastAsia="SimSun" w:hAnsi="Trebuchet MS" w:cs="Tahoma"/>
          <w:color w:val="000000"/>
        </w:rPr>
      </w:pPr>
      <w:proofErr w:type="spellStart"/>
      <w:r w:rsidRPr="00036FBF">
        <w:rPr>
          <w:rFonts w:ascii="Trebuchet MS" w:eastAsia="SimSun" w:hAnsi="Trebuchet MS" w:cs="Tahoma"/>
          <w:color w:val="000000"/>
        </w:rPr>
        <w:t>Documentatii</w:t>
      </w:r>
      <w:proofErr w:type="spellEnd"/>
      <w:r w:rsidRPr="00036FBF">
        <w:rPr>
          <w:rFonts w:ascii="Trebuchet MS" w:eastAsia="SimSun" w:hAnsi="Trebuchet MS" w:cs="Tahoma"/>
          <w:color w:val="000000"/>
        </w:rPr>
        <w:t xml:space="preserve"> tehnice pentru </w:t>
      </w:r>
      <w:proofErr w:type="spellStart"/>
      <w:r w:rsidRPr="00036FBF">
        <w:rPr>
          <w:rFonts w:ascii="Trebuchet MS" w:eastAsia="SimSun" w:hAnsi="Trebuchet MS" w:cs="Tahoma"/>
          <w:color w:val="000000"/>
        </w:rPr>
        <w:t>obtinerea</w:t>
      </w:r>
      <w:proofErr w:type="spellEnd"/>
      <w:r w:rsidRPr="00036FBF">
        <w:rPr>
          <w:rFonts w:ascii="Trebuchet MS" w:eastAsia="SimSun" w:hAnsi="Trebuchet MS" w:cs="Tahoma"/>
          <w:color w:val="000000"/>
        </w:rPr>
        <w:t xml:space="preserve"> avizelor</w:t>
      </w:r>
    </w:p>
    <w:p w14:paraId="6889E003" w14:textId="77777777" w:rsidR="00D47973" w:rsidRPr="00036FBF" w:rsidRDefault="00D47973" w:rsidP="00D47973">
      <w:pPr>
        <w:pStyle w:val="Listparagraf"/>
        <w:numPr>
          <w:ilvl w:val="0"/>
          <w:numId w:val="33"/>
        </w:numPr>
        <w:spacing w:after="200" w:line="276" w:lineRule="auto"/>
        <w:jc w:val="both"/>
        <w:rPr>
          <w:rFonts w:ascii="Trebuchet MS" w:eastAsia="SimSun" w:hAnsi="Trebuchet MS" w:cs="Tahoma"/>
          <w:color w:val="000000"/>
        </w:rPr>
      </w:pPr>
      <w:r w:rsidRPr="00036FBF">
        <w:rPr>
          <w:rFonts w:ascii="Trebuchet MS" w:eastAsia="SimSun" w:hAnsi="Trebuchet MS" w:cs="Tahoma"/>
          <w:color w:val="000000"/>
        </w:rPr>
        <w:t xml:space="preserve">Proiect tehnic si detalii de </w:t>
      </w:r>
      <w:proofErr w:type="spellStart"/>
      <w:r w:rsidRPr="00036FBF">
        <w:rPr>
          <w:rFonts w:ascii="Trebuchet MS" w:eastAsia="SimSun" w:hAnsi="Trebuchet MS" w:cs="Tahoma"/>
          <w:color w:val="000000"/>
        </w:rPr>
        <w:t>executie</w:t>
      </w:r>
      <w:proofErr w:type="spellEnd"/>
      <w:r w:rsidRPr="00036FBF">
        <w:rPr>
          <w:rFonts w:ascii="Trebuchet MS" w:eastAsia="SimSun" w:hAnsi="Trebuchet MS" w:cs="Tahoma"/>
          <w:color w:val="000000"/>
        </w:rPr>
        <w:t>.</w:t>
      </w:r>
    </w:p>
    <w:p w14:paraId="0C63B207" w14:textId="77777777" w:rsidR="00D47973" w:rsidRPr="00036FBF" w:rsidRDefault="00D47973" w:rsidP="003F7873">
      <w:pPr>
        <w:ind w:firstLine="720"/>
        <w:rPr>
          <w:rFonts w:ascii="Trebuchet MS" w:eastAsia="Courier New" w:hAnsi="Trebuchet MS"/>
        </w:rPr>
      </w:pPr>
      <w:r w:rsidRPr="00036FBF">
        <w:rPr>
          <w:rFonts w:ascii="Trebuchet MS" w:eastAsia="SimSun" w:hAnsi="Trebuchet MS" w:cs="Tahoma"/>
          <w:color w:val="000000"/>
        </w:rPr>
        <w:t xml:space="preserve">Acestea vor fi bugetate in conformitate cu </w:t>
      </w:r>
      <w:proofErr w:type="spellStart"/>
      <w:r w:rsidRPr="00036FBF">
        <w:rPr>
          <w:rFonts w:ascii="Trebuchet MS" w:eastAsia="SimSun" w:hAnsi="Trebuchet MS" w:cs="Tahoma"/>
          <w:color w:val="000000"/>
        </w:rPr>
        <w:t>preverile</w:t>
      </w:r>
      <w:proofErr w:type="spellEnd"/>
      <w:r w:rsidRPr="00036FBF">
        <w:rPr>
          <w:rFonts w:ascii="Trebuchet MS" w:eastAsia="SimSun" w:hAnsi="Trebuchet MS" w:cs="Tahoma"/>
          <w:color w:val="000000"/>
        </w:rPr>
        <w:t xml:space="preserve"> Ghidului solicitantului “</w:t>
      </w:r>
      <w:r w:rsidRPr="00036FBF">
        <w:rPr>
          <w:rFonts w:ascii="Trebuchet MS" w:eastAsia="Courier New" w:hAnsi="Trebuchet MS"/>
          <w:i/>
          <w:iCs/>
        </w:rPr>
        <w:t xml:space="preserve">costurile generale </w:t>
      </w:r>
      <w:proofErr w:type="spellStart"/>
      <w:r w:rsidRPr="00036FBF">
        <w:rPr>
          <w:rFonts w:ascii="Trebuchet MS" w:eastAsia="Courier New" w:hAnsi="Trebuchet MS"/>
          <w:i/>
          <w:iCs/>
        </w:rPr>
        <w:t>reprezentand</w:t>
      </w:r>
      <w:proofErr w:type="spellEnd"/>
      <w:r w:rsidRPr="00036FBF">
        <w:rPr>
          <w:rFonts w:ascii="Trebuchet MS" w:eastAsia="Courier New" w:hAnsi="Trebuchet MS"/>
          <w:i/>
          <w:iCs/>
        </w:rPr>
        <w:t xml:space="preserve"> plata </w:t>
      </w:r>
      <w:proofErr w:type="spellStart"/>
      <w:r w:rsidRPr="00036FBF">
        <w:rPr>
          <w:rFonts w:ascii="Trebuchet MS" w:eastAsia="Courier New" w:hAnsi="Trebuchet MS"/>
          <w:i/>
          <w:iCs/>
        </w:rPr>
        <w:t>arhitectilor</w:t>
      </w:r>
      <w:proofErr w:type="spellEnd"/>
      <w:r w:rsidRPr="00036FBF">
        <w:rPr>
          <w:rFonts w:ascii="Trebuchet MS" w:eastAsia="Courier New" w:hAnsi="Trebuchet MS"/>
          <w:i/>
          <w:iCs/>
        </w:rPr>
        <w:t xml:space="preserve">, inginerilor si </w:t>
      </w:r>
      <w:proofErr w:type="spellStart"/>
      <w:r w:rsidRPr="00036FBF">
        <w:rPr>
          <w:rFonts w:ascii="Trebuchet MS" w:eastAsia="Courier New" w:hAnsi="Trebuchet MS"/>
          <w:i/>
          <w:iCs/>
        </w:rPr>
        <w:t>consultantilor</w:t>
      </w:r>
      <w:proofErr w:type="spellEnd"/>
      <w:r w:rsidRPr="00036FBF">
        <w:rPr>
          <w:rFonts w:ascii="Trebuchet MS" w:eastAsia="Courier New" w:hAnsi="Trebuchet MS"/>
          <w:i/>
          <w:iCs/>
        </w:rPr>
        <w:t xml:space="preserve">, taxelor legale, a studiilor de fezabilitate/ </w:t>
      </w:r>
      <w:proofErr w:type="spellStart"/>
      <w:r w:rsidRPr="00036FBF">
        <w:rPr>
          <w:rFonts w:ascii="Trebuchet MS" w:eastAsia="Courier New" w:hAnsi="Trebuchet MS"/>
          <w:i/>
          <w:iCs/>
        </w:rPr>
        <w:t>documentatiilor</w:t>
      </w:r>
      <w:proofErr w:type="spellEnd"/>
      <w:r w:rsidRPr="00036FBF">
        <w:rPr>
          <w:rFonts w:ascii="Trebuchet MS" w:eastAsia="Courier New" w:hAnsi="Trebuchet MS"/>
          <w:i/>
          <w:iCs/>
        </w:rPr>
        <w:t xml:space="preserve"> de avizare a </w:t>
      </w:r>
      <w:proofErr w:type="spellStart"/>
      <w:r w:rsidRPr="00036FBF">
        <w:rPr>
          <w:rFonts w:ascii="Trebuchet MS" w:eastAsia="Courier New" w:hAnsi="Trebuchet MS"/>
          <w:i/>
          <w:iCs/>
        </w:rPr>
        <w:t>lucrarilor</w:t>
      </w:r>
      <w:proofErr w:type="spellEnd"/>
      <w:r w:rsidRPr="00036FBF">
        <w:rPr>
          <w:rFonts w:ascii="Trebuchet MS" w:eastAsia="Courier New" w:hAnsi="Trebuchet MS"/>
          <w:i/>
          <w:iCs/>
        </w:rPr>
        <w:t xml:space="preserve"> de </w:t>
      </w:r>
      <w:proofErr w:type="spellStart"/>
      <w:r w:rsidRPr="00036FBF">
        <w:rPr>
          <w:rFonts w:ascii="Trebuchet MS" w:eastAsia="Courier New" w:hAnsi="Trebuchet MS"/>
          <w:i/>
          <w:iCs/>
        </w:rPr>
        <w:t>interventii</w:t>
      </w:r>
      <w:proofErr w:type="spellEnd"/>
      <w:r w:rsidRPr="00036FBF">
        <w:rPr>
          <w:rFonts w:ascii="Trebuchet MS" w:eastAsia="Courier New" w:hAnsi="Trebuchet MS"/>
          <w:i/>
          <w:iCs/>
        </w:rPr>
        <w:t xml:space="preserve">, a proiectului tehnic, consultantei, </w:t>
      </w:r>
      <w:proofErr w:type="spellStart"/>
      <w:r w:rsidRPr="00036FBF">
        <w:rPr>
          <w:rFonts w:ascii="Trebuchet MS" w:eastAsia="Courier New" w:hAnsi="Trebuchet MS"/>
          <w:i/>
          <w:iCs/>
        </w:rPr>
        <w:t>achizitionarea</w:t>
      </w:r>
      <w:proofErr w:type="spellEnd"/>
      <w:r w:rsidRPr="00036FBF">
        <w:rPr>
          <w:rFonts w:ascii="Trebuchet MS" w:eastAsia="Courier New" w:hAnsi="Trebuchet MS"/>
          <w:i/>
          <w:iCs/>
        </w:rPr>
        <w:t xml:space="preserve"> de </w:t>
      </w:r>
      <w:proofErr w:type="spellStart"/>
      <w:r w:rsidRPr="00036FBF">
        <w:rPr>
          <w:rFonts w:ascii="Trebuchet MS" w:eastAsia="Courier New" w:hAnsi="Trebuchet MS"/>
          <w:i/>
          <w:iCs/>
        </w:rPr>
        <w:t>licente</w:t>
      </w:r>
      <w:proofErr w:type="spellEnd"/>
      <w:r w:rsidRPr="00036FBF">
        <w:rPr>
          <w:rFonts w:ascii="Trebuchet MS" w:eastAsia="Courier New" w:hAnsi="Trebuchet MS"/>
          <w:i/>
          <w:iCs/>
        </w:rPr>
        <w:t xml:space="preserve"> si patente, pentru </w:t>
      </w:r>
      <w:proofErr w:type="spellStart"/>
      <w:r w:rsidRPr="00036FBF">
        <w:rPr>
          <w:rFonts w:ascii="Trebuchet MS" w:eastAsia="Courier New" w:hAnsi="Trebuchet MS"/>
          <w:i/>
          <w:iCs/>
        </w:rPr>
        <w:t>pregatirea</w:t>
      </w:r>
      <w:proofErr w:type="spellEnd"/>
      <w:r w:rsidRPr="00036FBF">
        <w:rPr>
          <w:rFonts w:ascii="Trebuchet MS" w:eastAsia="Courier New" w:hAnsi="Trebuchet MS"/>
          <w:i/>
          <w:iCs/>
        </w:rPr>
        <w:t xml:space="preserve"> si/sau implementarea proiectului, direct legate de </w:t>
      </w:r>
      <w:proofErr w:type="spellStart"/>
      <w:r w:rsidRPr="00036FBF">
        <w:rPr>
          <w:rFonts w:ascii="Trebuchet MS" w:eastAsia="Courier New" w:hAnsi="Trebuchet MS"/>
          <w:i/>
          <w:iCs/>
        </w:rPr>
        <w:t>investitie</w:t>
      </w:r>
      <w:proofErr w:type="spellEnd"/>
      <w:r w:rsidRPr="00036FBF">
        <w:rPr>
          <w:rFonts w:ascii="Trebuchet MS" w:eastAsia="Courier New" w:hAnsi="Trebuchet MS"/>
          <w:i/>
          <w:iCs/>
        </w:rPr>
        <w:t xml:space="preserve">, se vor </w:t>
      </w:r>
      <w:proofErr w:type="spellStart"/>
      <w:r w:rsidRPr="00036FBF">
        <w:rPr>
          <w:rFonts w:ascii="Trebuchet MS" w:eastAsia="Courier New" w:hAnsi="Trebuchet MS"/>
          <w:i/>
          <w:iCs/>
        </w:rPr>
        <w:t>incadra</w:t>
      </w:r>
      <w:proofErr w:type="spellEnd"/>
      <w:r w:rsidRPr="00036FBF">
        <w:rPr>
          <w:rFonts w:ascii="Trebuchet MS" w:eastAsia="Courier New" w:hAnsi="Trebuchet MS"/>
          <w:i/>
          <w:iCs/>
        </w:rPr>
        <w:t xml:space="preserve"> in maximum 10% din totalul cheltuielilor eligibile pentru proiectele care </w:t>
      </w:r>
      <w:proofErr w:type="spellStart"/>
      <w:r w:rsidRPr="00036FBF">
        <w:rPr>
          <w:rFonts w:ascii="Trebuchet MS" w:eastAsia="Courier New" w:hAnsi="Trebuchet MS"/>
          <w:i/>
          <w:iCs/>
        </w:rPr>
        <w:t>prevad</w:t>
      </w:r>
      <w:proofErr w:type="spellEnd"/>
      <w:r w:rsidRPr="00036FBF">
        <w:rPr>
          <w:rFonts w:ascii="Trebuchet MS" w:eastAsia="Courier New" w:hAnsi="Trebuchet MS"/>
          <w:i/>
          <w:iCs/>
        </w:rPr>
        <w:t xml:space="preserve"> </w:t>
      </w:r>
      <w:proofErr w:type="spellStart"/>
      <w:r w:rsidRPr="00036FBF">
        <w:rPr>
          <w:rFonts w:ascii="Trebuchet MS" w:eastAsia="Courier New" w:hAnsi="Trebuchet MS"/>
          <w:i/>
          <w:iCs/>
        </w:rPr>
        <w:t>constructii</w:t>
      </w:r>
      <w:proofErr w:type="spellEnd"/>
      <w:r w:rsidRPr="00036FBF">
        <w:rPr>
          <w:rFonts w:ascii="Trebuchet MS" w:eastAsia="Courier New" w:hAnsi="Trebuchet MS"/>
          <w:i/>
          <w:iCs/>
        </w:rPr>
        <w:t>-montaj</w:t>
      </w:r>
      <w:r w:rsidRPr="00036FBF">
        <w:rPr>
          <w:rFonts w:ascii="Trebuchet MS" w:eastAsia="Courier New" w:hAnsi="Trebuchet MS"/>
        </w:rPr>
        <w:t>.”</w:t>
      </w:r>
    </w:p>
    <w:p w14:paraId="1D092A4F" w14:textId="4A39E2E1" w:rsidR="00D47973" w:rsidRPr="00036FBF" w:rsidRDefault="003F7873" w:rsidP="003F7873">
      <w:pPr>
        <w:pStyle w:val="Listparagraf"/>
        <w:ind w:left="0" w:firstLine="720"/>
        <w:jc w:val="both"/>
        <w:rPr>
          <w:rFonts w:ascii="Trebuchet MS" w:eastAsia="SimSun" w:hAnsi="Trebuchet MS" w:cs="Tahoma"/>
          <w:color w:val="000000"/>
        </w:rPr>
      </w:pPr>
      <w:r>
        <w:rPr>
          <w:rFonts w:ascii="Trebuchet MS" w:eastAsia="SimSun" w:hAnsi="Trebuchet MS" w:cs="Tahoma"/>
          <w:color w:val="000000"/>
        </w:rPr>
        <w:t>3</w:t>
      </w:r>
      <w:r w:rsidR="00D47973" w:rsidRPr="00036FBF">
        <w:rPr>
          <w:rFonts w:ascii="Trebuchet MS" w:eastAsia="SimSun" w:hAnsi="Trebuchet MS" w:cs="Tahoma"/>
          <w:color w:val="000000"/>
        </w:rPr>
        <w:t xml:space="preserve">.3. Surse identificate pentru </w:t>
      </w:r>
      <w:proofErr w:type="spellStart"/>
      <w:r w:rsidR="00D47973" w:rsidRPr="00036FBF">
        <w:rPr>
          <w:rFonts w:ascii="Trebuchet MS" w:eastAsia="SimSun" w:hAnsi="Trebuchet MS" w:cs="Tahoma"/>
          <w:color w:val="000000"/>
        </w:rPr>
        <w:t>finanţarea</w:t>
      </w:r>
      <w:proofErr w:type="spellEnd"/>
      <w:r w:rsidR="00D47973" w:rsidRPr="00036FBF">
        <w:rPr>
          <w:rFonts w:ascii="Trebuchet MS" w:eastAsia="SimSun" w:hAnsi="Trebuchet MS" w:cs="Tahoma"/>
          <w:color w:val="000000"/>
        </w:rPr>
        <w:t xml:space="preserve"> cheltuielilor estimate (în cazul </w:t>
      </w:r>
      <w:proofErr w:type="spellStart"/>
      <w:r w:rsidR="00D47973" w:rsidRPr="00036FBF">
        <w:rPr>
          <w:rFonts w:ascii="Trebuchet MS" w:eastAsia="SimSun" w:hAnsi="Trebuchet MS" w:cs="Tahoma"/>
          <w:color w:val="000000"/>
        </w:rPr>
        <w:t>finanţării</w:t>
      </w:r>
      <w:proofErr w:type="spellEnd"/>
      <w:r w:rsidR="00D47973" w:rsidRPr="00036FBF">
        <w:rPr>
          <w:rFonts w:ascii="Trebuchet MS" w:eastAsia="SimSun" w:hAnsi="Trebuchet MS" w:cs="Tahoma"/>
          <w:color w:val="000000"/>
        </w:rPr>
        <w:t xml:space="preserve"> nerambursabile se va </w:t>
      </w:r>
      <w:proofErr w:type="spellStart"/>
      <w:r w:rsidR="00D47973" w:rsidRPr="00036FBF">
        <w:rPr>
          <w:rFonts w:ascii="Trebuchet MS" w:eastAsia="SimSun" w:hAnsi="Trebuchet MS" w:cs="Tahoma"/>
          <w:color w:val="000000"/>
        </w:rPr>
        <w:t>menţiona</w:t>
      </w:r>
      <w:proofErr w:type="spellEnd"/>
      <w:r w:rsidR="00D47973" w:rsidRPr="00036FBF">
        <w:rPr>
          <w:rFonts w:ascii="Trebuchet MS" w:eastAsia="SimSun" w:hAnsi="Trebuchet MS" w:cs="Tahoma"/>
          <w:color w:val="000000"/>
        </w:rPr>
        <w:t xml:space="preserve"> programul </w:t>
      </w:r>
      <w:proofErr w:type="spellStart"/>
      <w:r w:rsidR="00D47973" w:rsidRPr="00036FBF">
        <w:rPr>
          <w:rFonts w:ascii="Trebuchet MS" w:eastAsia="SimSun" w:hAnsi="Trebuchet MS" w:cs="Tahoma"/>
          <w:color w:val="000000"/>
        </w:rPr>
        <w:t>operaţional</w:t>
      </w:r>
      <w:proofErr w:type="spellEnd"/>
      <w:r w:rsidR="00D47973" w:rsidRPr="00036FBF">
        <w:rPr>
          <w:rFonts w:ascii="Trebuchet MS" w:eastAsia="SimSun" w:hAnsi="Trebuchet MS" w:cs="Tahoma"/>
          <w:color w:val="000000"/>
        </w:rPr>
        <w:t>/axa corespunzătoare, identificată)</w:t>
      </w:r>
    </w:p>
    <w:p w14:paraId="03A8DA0A" w14:textId="77777777" w:rsidR="00D47973" w:rsidRPr="003F7873" w:rsidRDefault="00D47973" w:rsidP="003F7873">
      <w:pPr>
        <w:jc w:val="both"/>
        <w:rPr>
          <w:rFonts w:ascii="Trebuchet MS" w:hAnsi="Trebuchet MS"/>
        </w:rPr>
      </w:pPr>
      <w:r w:rsidRPr="003F7873">
        <w:rPr>
          <w:rFonts w:ascii="Trebuchet MS" w:eastAsia="SimSun" w:hAnsi="Trebuchet MS" w:cs="Tahoma"/>
          <w:color w:val="000000"/>
        </w:rPr>
        <w:t xml:space="preserve">PNRR- Componenta 3- Managementul </w:t>
      </w:r>
      <w:proofErr w:type="spellStart"/>
      <w:r w:rsidRPr="003F7873">
        <w:rPr>
          <w:rFonts w:ascii="Trebuchet MS" w:eastAsia="SimSun" w:hAnsi="Trebuchet MS" w:cs="Tahoma"/>
          <w:color w:val="000000"/>
        </w:rPr>
        <w:t>Deseurilor</w:t>
      </w:r>
      <w:proofErr w:type="spellEnd"/>
      <w:r w:rsidRPr="003F7873">
        <w:rPr>
          <w:rFonts w:ascii="Trebuchet MS" w:eastAsia="SimSun" w:hAnsi="Trebuchet MS" w:cs="Tahoma"/>
          <w:color w:val="000000"/>
        </w:rPr>
        <w:t xml:space="preserve">- </w:t>
      </w:r>
      <w:r w:rsidRPr="003F7873">
        <w:rPr>
          <w:rFonts w:ascii="Trebuchet MS" w:hAnsi="Trebuchet MS"/>
        </w:rPr>
        <w:t>INVESTIȚIA I1. Dezvoltarea, modernizarea și completarea sistemelor de management integrat al deșeurilor municipale la nivel de județ sau la nivel de orașe / comune SUBINVESTIȚIA I1.A. - ÎNFIINȚAREA DE CENTRE DE COLECTARE PRIN APORT VOLUNTAR.</w:t>
      </w:r>
    </w:p>
    <w:p w14:paraId="7FC17417" w14:textId="77777777" w:rsidR="00D47973" w:rsidRPr="003F7873" w:rsidRDefault="00D47973" w:rsidP="003F7873">
      <w:pPr>
        <w:jc w:val="both"/>
        <w:rPr>
          <w:rFonts w:ascii="Trebuchet MS" w:hAnsi="Trebuchet MS"/>
        </w:rPr>
      </w:pPr>
      <w:r w:rsidRPr="003F7873">
        <w:rPr>
          <w:rFonts w:ascii="Trebuchet MS" w:hAnsi="Trebuchet MS"/>
        </w:rPr>
        <w:t xml:space="preserve">Valoarea maximă eligibilă a proiectului corespunde unui cost de cel mult 778.720 euro/CAV, echivalentul a 3.830.914 lei, fără TVA, în conformitate cu devizul general aferent proiectului – tip, din care costul aferent dotării centrului de colectare prin aport voluntar cu utilaje și </w:t>
      </w:r>
      <w:r w:rsidRPr="003F7873">
        <w:rPr>
          <w:rFonts w:ascii="Trebuchet MS" w:hAnsi="Trebuchet MS"/>
        </w:rPr>
        <w:lastRenderedPageBreak/>
        <w:t>echipamente tehnologice, inclusiv dotări și active necorporale este de aproximativ 280.000 euro, echivalentul a 1.377.460 lei, fără TVA.</w:t>
      </w:r>
    </w:p>
    <w:p w14:paraId="3B8F9AFB" w14:textId="77777777" w:rsidR="00D47973" w:rsidRPr="003F7873" w:rsidRDefault="00D47973" w:rsidP="003F7873">
      <w:pPr>
        <w:jc w:val="both"/>
        <w:rPr>
          <w:rFonts w:ascii="Trebuchet MS" w:hAnsi="Trebuchet MS"/>
        </w:rPr>
      </w:pPr>
      <w:r w:rsidRPr="003F7873">
        <w:rPr>
          <w:rFonts w:ascii="Trebuchet MS" w:hAnsi="Trebuchet MS"/>
        </w:rPr>
        <w:t xml:space="preserve">Costurile generale reprezentând plata arhitecților, inginerilor și consultanților, taxelor legale, a studiilor de fezabilitate/documentațiilor de avizare a lucrărilor de intervenții, a proiectului tehnic, consultanței, achiziționarea de licențe și patente, pentru pregătirea și/sau implementarea proiectului, direct legate de investiție, se vor încadra în maximum 10% din totalul cheltuielilor eligibile pentru proiectele care prevăd construcții – montaj. </w:t>
      </w:r>
    </w:p>
    <w:p w14:paraId="0F395625" w14:textId="77777777" w:rsidR="00D47973" w:rsidRPr="003F7873" w:rsidRDefault="00D47973" w:rsidP="003F7873">
      <w:pPr>
        <w:jc w:val="both"/>
        <w:rPr>
          <w:rFonts w:ascii="Trebuchet MS" w:hAnsi="Trebuchet MS"/>
        </w:rPr>
      </w:pPr>
      <w:r w:rsidRPr="003F7873">
        <w:rPr>
          <w:rFonts w:ascii="Trebuchet MS" w:hAnsi="Trebuchet MS"/>
        </w:rPr>
        <w:t xml:space="preserve">Beneficiarii pot adapta proiectul - tip astfel încât acesta să includă soluții de energie regenerabilă (panouri fotovoltaice), precum și soluții pentru asigurarea de utilități (apă curentă), în limita a 5% din totalul cheltuielilor eligibile. </w:t>
      </w:r>
    </w:p>
    <w:p w14:paraId="25AA7D72" w14:textId="77777777" w:rsidR="00D47973" w:rsidRPr="003F7873" w:rsidRDefault="00D47973" w:rsidP="003F7873">
      <w:pPr>
        <w:jc w:val="both"/>
        <w:rPr>
          <w:rFonts w:ascii="Trebuchet MS" w:hAnsi="Trebuchet MS"/>
        </w:rPr>
      </w:pPr>
      <w:r w:rsidRPr="003F7873">
        <w:rPr>
          <w:rFonts w:ascii="Trebuchet MS" w:hAnsi="Trebuchet MS"/>
        </w:rPr>
        <w:t>Este eligibilă taxa pe valoarea adăugată aferentă cheltuielilor eligibile în condițiile în care aceasta a fost solicitată și nu este recuperabilă, rambursabilă sau compensată prin orice alte mijloace potrivit prevederilor legale.</w:t>
      </w:r>
    </w:p>
    <w:p w14:paraId="420CBB23" w14:textId="44EA714C" w:rsidR="00D47973" w:rsidRPr="00036FBF" w:rsidRDefault="003F7873" w:rsidP="003F7873">
      <w:pPr>
        <w:jc w:val="both"/>
        <w:rPr>
          <w:rFonts w:ascii="Trebuchet MS" w:eastAsia="SimSun" w:hAnsi="Trebuchet MS" w:cs="Tahoma"/>
          <w:color w:val="000000"/>
        </w:rPr>
      </w:pPr>
      <w:r>
        <w:rPr>
          <w:rFonts w:ascii="Trebuchet MS" w:eastAsia="SimSun" w:hAnsi="Trebuchet MS" w:cs="Tahoma"/>
          <w:color w:val="000000"/>
        </w:rPr>
        <w:t xml:space="preserve">           </w:t>
      </w:r>
      <w:r w:rsidR="00D47973" w:rsidRPr="003F7873">
        <w:rPr>
          <w:rFonts w:ascii="Trebuchet MS" w:eastAsia="SimSun" w:hAnsi="Trebuchet MS" w:cs="Tahoma"/>
          <w:color w:val="000000"/>
        </w:rPr>
        <w:t xml:space="preserve">4. </w:t>
      </w:r>
      <w:proofErr w:type="spellStart"/>
      <w:r w:rsidR="00D47973" w:rsidRPr="003F7873">
        <w:rPr>
          <w:rFonts w:ascii="Trebuchet MS" w:eastAsia="SimSun" w:hAnsi="Trebuchet MS" w:cs="Tahoma"/>
          <w:color w:val="000000"/>
        </w:rPr>
        <w:t>Informaţii</w:t>
      </w:r>
      <w:proofErr w:type="spellEnd"/>
      <w:r w:rsidR="00D47973" w:rsidRPr="003F7873">
        <w:rPr>
          <w:rFonts w:ascii="Trebuchet MS" w:eastAsia="SimSun" w:hAnsi="Trebuchet MS" w:cs="Tahoma"/>
          <w:color w:val="000000"/>
        </w:rPr>
        <w:t xml:space="preserve"> privind regimul juridic, economic </w:t>
      </w:r>
      <w:proofErr w:type="spellStart"/>
      <w:r w:rsidR="00D47973" w:rsidRPr="003F7873">
        <w:rPr>
          <w:rFonts w:ascii="Trebuchet MS" w:eastAsia="SimSun" w:hAnsi="Trebuchet MS" w:cs="Tahoma"/>
          <w:color w:val="000000"/>
        </w:rPr>
        <w:t>şi</w:t>
      </w:r>
      <w:proofErr w:type="spellEnd"/>
      <w:r w:rsidR="00D47973" w:rsidRPr="003F7873">
        <w:rPr>
          <w:rFonts w:ascii="Trebuchet MS" w:eastAsia="SimSun" w:hAnsi="Trebuchet MS" w:cs="Tahoma"/>
          <w:color w:val="000000"/>
        </w:rPr>
        <w:t xml:space="preserve"> tehnic al terenului </w:t>
      </w:r>
      <w:proofErr w:type="spellStart"/>
      <w:r w:rsidR="00D47973" w:rsidRPr="003F7873">
        <w:rPr>
          <w:rFonts w:ascii="Trebuchet MS" w:eastAsia="SimSun" w:hAnsi="Trebuchet MS" w:cs="Tahoma"/>
          <w:color w:val="000000"/>
        </w:rPr>
        <w:t>şi</w:t>
      </w:r>
      <w:proofErr w:type="spellEnd"/>
      <w:r w:rsidR="00D47973" w:rsidRPr="003F7873">
        <w:rPr>
          <w:rFonts w:ascii="Trebuchet MS" w:eastAsia="SimSun" w:hAnsi="Trebuchet MS" w:cs="Tahoma"/>
          <w:color w:val="000000"/>
        </w:rPr>
        <w:t xml:space="preserve">/sau al </w:t>
      </w:r>
      <w:proofErr w:type="spellStart"/>
      <w:r w:rsidR="00D47973" w:rsidRPr="003F7873">
        <w:rPr>
          <w:rFonts w:ascii="Trebuchet MS" w:eastAsia="SimSun" w:hAnsi="Trebuchet MS" w:cs="Tahoma"/>
          <w:color w:val="000000"/>
        </w:rPr>
        <w:t>construcţiei</w:t>
      </w:r>
      <w:proofErr w:type="spellEnd"/>
      <w:r w:rsidR="00D47973" w:rsidRPr="003F7873">
        <w:rPr>
          <w:rFonts w:ascii="Trebuchet MS" w:eastAsia="SimSun" w:hAnsi="Trebuchet MS" w:cs="Tahoma"/>
          <w:color w:val="000000"/>
        </w:rPr>
        <w:t xml:space="preserve"> existente</w:t>
      </w:r>
      <w:r>
        <w:rPr>
          <w:rFonts w:ascii="Trebuchet MS" w:eastAsia="SimSun" w:hAnsi="Trebuchet MS" w:cs="Tahoma"/>
          <w:color w:val="000000"/>
        </w:rPr>
        <w:t>.</w:t>
      </w:r>
    </w:p>
    <w:p w14:paraId="7D7402E8" w14:textId="77777777" w:rsidR="00D47973" w:rsidRPr="00036FBF" w:rsidRDefault="00D47973" w:rsidP="003F7873">
      <w:pPr>
        <w:pStyle w:val="Listparagraf"/>
        <w:ind w:left="0" w:firstLine="644"/>
        <w:jc w:val="both"/>
        <w:rPr>
          <w:rFonts w:ascii="Trebuchet MS" w:eastAsia="SimSun" w:hAnsi="Trebuchet MS" w:cs="Tahoma"/>
          <w:color w:val="000000"/>
        </w:rPr>
      </w:pPr>
      <w:r w:rsidRPr="00036FBF">
        <w:rPr>
          <w:rFonts w:ascii="Trebuchet MS" w:eastAsia="SimSun" w:hAnsi="Trebuchet MS" w:cs="Tahoma"/>
          <w:color w:val="000000"/>
        </w:rPr>
        <w:t xml:space="preserve">Amplasamentul este situat in extravilanul comunei Crucea, </w:t>
      </w:r>
      <w:proofErr w:type="spellStart"/>
      <w:r w:rsidRPr="00036FBF">
        <w:rPr>
          <w:rFonts w:ascii="Trebuchet MS" w:eastAsia="SimSun" w:hAnsi="Trebuchet MS" w:cs="Tahoma"/>
          <w:color w:val="000000"/>
        </w:rPr>
        <w:t>jud.Constanta</w:t>
      </w:r>
      <w:proofErr w:type="spellEnd"/>
      <w:r w:rsidRPr="00036FBF">
        <w:rPr>
          <w:rFonts w:ascii="Trebuchet MS" w:eastAsia="SimSun" w:hAnsi="Trebuchet MS" w:cs="Tahoma"/>
          <w:color w:val="000000"/>
        </w:rPr>
        <w:t xml:space="preserve">. Imobilul </w:t>
      </w:r>
      <w:proofErr w:type="spellStart"/>
      <w:r w:rsidRPr="00036FBF">
        <w:rPr>
          <w:rFonts w:ascii="Trebuchet MS" w:eastAsia="SimSun" w:hAnsi="Trebuchet MS" w:cs="Tahoma"/>
          <w:color w:val="000000"/>
        </w:rPr>
        <w:t>apartine</w:t>
      </w:r>
      <w:proofErr w:type="spellEnd"/>
      <w:r w:rsidRPr="00036FBF">
        <w:rPr>
          <w:rFonts w:ascii="Trebuchet MS" w:eastAsia="SimSun" w:hAnsi="Trebuchet MS" w:cs="Tahoma"/>
          <w:color w:val="000000"/>
        </w:rPr>
        <w:t xml:space="preserve"> domeniului privat al Comunei CRUCEA, categoria neproductiv. </w:t>
      </w:r>
      <w:r w:rsidRPr="00036FBF">
        <w:rPr>
          <w:rFonts w:ascii="Trebuchet MS" w:eastAsia="SimSun" w:hAnsi="Trebuchet MS" w:cs="Tahoma"/>
          <w:color w:val="000000"/>
        </w:rPr>
        <w:t> </w:t>
      </w:r>
    </w:p>
    <w:p w14:paraId="66A06C46" w14:textId="77777777" w:rsidR="00D47973" w:rsidRPr="00D47973" w:rsidRDefault="00D47973" w:rsidP="003F7873">
      <w:pPr>
        <w:pStyle w:val="Listparagraf"/>
        <w:ind w:left="-90" w:firstLine="734"/>
        <w:jc w:val="both"/>
        <w:rPr>
          <w:rFonts w:ascii="Trebuchet MS" w:eastAsia="SimSun" w:hAnsi="Trebuchet MS" w:cs="Tahoma"/>
          <w:color w:val="000000"/>
        </w:rPr>
      </w:pPr>
      <w:r w:rsidRPr="00D47973">
        <w:rPr>
          <w:rFonts w:ascii="Trebuchet MS" w:eastAsia="SimSun" w:hAnsi="Trebuchet MS" w:cs="Tahoma"/>
          <w:color w:val="000000"/>
        </w:rPr>
        <w:t> </w:t>
      </w:r>
      <w:r w:rsidRPr="00D47973">
        <w:rPr>
          <w:rFonts w:ascii="Trebuchet MS" w:eastAsia="SimSun" w:hAnsi="Trebuchet MS" w:cs="Tahoma"/>
          <w:color w:val="000000"/>
        </w:rPr>
        <w:t xml:space="preserve">5. </w:t>
      </w:r>
      <w:proofErr w:type="spellStart"/>
      <w:r w:rsidRPr="00D47973">
        <w:rPr>
          <w:rFonts w:ascii="Trebuchet MS" w:eastAsia="SimSun" w:hAnsi="Trebuchet MS" w:cs="Tahoma"/>
          <w:color w:val="000000"/>
        </w:rPr>
        <w:t>Particularităţi</w:t>
      </w:r>
      <w:proofErr w:type="spellEnd"/>
      <w:r w:rsidRPr="00D47973">
        <w:rPr>
          <w:rFonts w:ascii="Trebuchet MS" w:eastAsia="SimSun" w:hAnsi="Trebuchet MS" w:cs="Tahoma"/>
          <w:color w:val="000000"/>
        </w:rPr>
        <w:t xml:space="preserve"> ale amplasamentului/amplasamentelor propus(e) pentru realizarea obiectivului de </w:t>
      </w:r>
      <w:proofErr w:type="spellStart"/>
      <w:r w:rsidRPr="00D47973">
        <w:rPr>
          <w:rFonts w:ascii="Trebuchet MS" w:eastAsia="SimSun" w:hAnsi="Trebuchet MS" w:cs="Tahoma"/>
          <w:color w:val="000000"/>
        </w:rPr>
        <w:t>investiţii</w:t>
      </w:r>
      <w:proofErr w:type="spellEnd"/>
      <w:r w:rsidRPr="00D47973">
        <w:rPr>
          <w:rFonts w:ascii="Trebuchet MS" w:eastAsia="SimSun" w:hAnsi="Trebuchet MS" w:cs="Tahoma"/>
          <w:color w:val="000000"/>
        </w:rPr>
        <w:t>:</w:t>
      </w:r>
    </w:p>
    <w:p w14:paraId="3366AC25" w14:textId="03EA6C56" w:rsidR="00D47973" w:rsidRPr="00036FBF" w:rsidRDefault="00D47973" w:rsidP="003F7873">
      <w:pPr>
        <w:pStyle w:val="Default"/>
        <w:rPr>
          <w:rFonts w:ascii="Trebuchet MS" w:hAnsi="Trebuchet MS"/>
          <w:sz w:val="22"/>
          <w:szCs w:val="22"/>
        </w:rPr>
      </w:pPr>
      <w:r w:rsidRPr="00D47973">
        <w:rPr>
          <w:rFonts w:ascii="Trebuchet MS" w:eastAsia="SimSun" w:hAnsi="Trebuchet MS" w:cs="Tahoma"/>
          <w:sz w:val="22"/>
          <w:szCs w:val="22"/>
        </w:rPr>
        <w:t xml:space="preserve">Amplasamentul este situat in extravilanul comunei Crucea, </w:t>
      </w:r>
      <w:proofErr w:type="spellStart"/>
      <w:r w:rsidRPr="00D47973">
        <w:rPr>
          <w:rFonts w:ascii="Trebuchet MS" w:eastAsia="SimSun" w:hAnsi="Trebuchet MS" w:cs="Tahoma"/>
          <w:sz w:val="22"/>
          <w:szCs w:val="22"/>
        </w:rPr>
        <w:t>jud.Constanta</w:t>
      </w:r>
      <w:proofErr w:type="spellEnd"/>
      <w:r w:rsidRPr="00D47973">
        <w:rPr>
          <w:rFonts w:ascii="Trebuchet MS" w:eastAsia="SimSun" w:hAnsi="Trebuchet MS" w:cs="Tahoma"/>
          <w:sz w:val="22"/>
          <w:szCs w:val="22"/>
        </w:rPr>
        <w:t xml:space="preserve">, fiind compus din teren in </w:t>
      </w:r>
      <w:proofErr w:type="spellStart"/>
      <w:r w:rsidRPr="00D47973">
        <w:rPr>
          <w:rFonts w:ascii="Trebuchet MS" w:eastAsia="SimSun" w:hAnsi="Trebuchet MS" w:cs="Tahoma"/>
          <w:sz w:val="22"/>
          <w:szCs w:val="22"/>
        </w:rPr>
        <w:t>suprafata</w:t>
      </w:r>
      <w:proofErr w:type="spellEnd"/>
      <w:r w:rsidRPr="00D47973">
        <w:rPr>
          <w:rFonts w:ascii="Trebuchet MS" w:eastAsia="SimSun" w:hAnsi="Trebuchet MS" w:cs="Tahoma"/>
          <w:sz w:val="22"/>
          <w:szCs w:val="22"/>
        </w:rPr>
        <w:t xml:space="preserve"> de  3665mp. Imobilul </w:t>
      </w:r>
      <w:proofErr w:type="spellStart"/>
      <w:r w:rsidRPr="00D47973">
        <w:rPr>
          <w:rFonts w:ascii="Trebuchet MS" w:eastAsia="SimSun" w:hAnsi="Trebuchet MS" w:cs="Tahoma"/>
          <w:sz w:val="22"/>
          <w:szCs w:val="22"/>
        </w:rPr>
        <w:t>apartine</w:t>
      </w:r>
      <w:proofErr w:type="spellEnd"/>
      <w:r w:rsidRPr="00D47973">
        <w:rPr>
          <w:rFonts w:ascii="Trebuchet MS" w:eastAsia="SimSun" w:hAnsi="Trebuchet MS" w:cs="Tahoma"/>
          <w:sz w:val="22"/>
          <w:szCs w:val="22"/>
        </w:rPr>
        <w:t xml:space="preserve"> domeniului privat al Comunei Crucea, nu are </w:t>
      </w:r>
      <w:proofErr w:type="spellStart"/>
      <w:r w:rsidRPr="00D47973">
        <w:rPr>
          <w:rFonts w:ascii="Trebuchet MS" w:eastAsia="SimSun" w:hAnsi="Trebuchet MS" w:cs="Tahoma"/>
          <w:sz w:val="22"/>
          <w:szCs w:val="22"/>
        </w:rPr>
        <w:t>inscrierei</w:t>
      </w:r>
      <w:proofErr w:type="spellEnd"/>
      <w:r w:rsidRPr="00D47973">
        <w:rPr>
          <w:rFonts w:ascii="Trebuchet MS" w:eastAsia="SimSun" w:hAnsi="Trebuchet MS" w:cs="Tahoma"/>
          <w:sz w:val="22"/>
          <w:szCs w:val="22"/>
        </w:rPr>
        <w:t xml:space="preserve"> privind </w:t>
      </w:r>
      <w:proofErr w:type="spellStart"/>
      <w:r w:rsidRPr="00D47973">
        <w:rPr>
          <w:rFonts w:ascii="Trebuchet MS" w:eastAsia="SimSun" w:hAnsi="Trebuchet MS" w:cs="Tahoma"/>
          <w:sz w:val="22"/>
          <w:szCs w:val="22"/>
        </w:rPr>
        <w:t>dezmembramintele</w:t>
      </w:r>
      <w:proofErr w:type="spellEnd"/>
      <w:r w:rsidRPr="00D47973">
        <w:rPr>
          <w:rFonts w:ascii="Trebuchet MS" w:eastAsia="SimSun" w:hAnsi="Trebuchet MS" w:cs="Tahoma"/>
          <w:sz w:val="22"/>
          <w:szCs w:val="22"/>
        </w:rPr>
        <w:t xml:space="preserve"> dreptului de proprietate, drepturi reale de </w:t>
      </w:r>
      <w:proofErr w:type="spellStart"/>
      <w:r w:rsidRPr="00D47973">
        <w:rPr>
          <w:rFonts w:ascii="Trebuchet MS" w:eastAsia="SimSun" w:hAnsi="Trebuchet MS" w:cs="Tahoma"/>
          <w:sz w:val="22"/>
          <w:szCs w:val="22"/>
        </w:rPr>
        <w:t>garantie</w:t>
      </w:r>
      <w:proofErr w:type="spellEnd"/>
      <w:r w:rsidRPr="00D47973">
        <w:rPr>
          <w:rFonts w:ascii="Trebuchet MS" w:eastAsia="SimSun" w:hAnsi="Trebuchet MS" w:cs="Tahoma"/>
          <w:sz w:val="22"/>
          <w:szCs w:val="22"/>
        </w:rPr>
        <w:t xml:space="preserve"> si sarcini. </w:t>
      </w:r>
      <w:r w:rsidRPr="00D47973">
        <w:rPr>
          <w:rFonts w:ascii="Trebuchet MS" w:eastAsia="SimSun" w:hAnsi="Trebuchet MS" w:cs="Tahoma"/>
          <w:sz w:val="22"/>
          <w:szCs w:val="22"/>
        </w:rPr>
        <w:br/>
      </w:r>
      <w:bookmarkStart w:id="6" w:name="_Hlk144191644"/>
      <w:r w:rsidRPr="00036FBF">
        <w:rPr>
          <w:rFonts w:ascii="Trebuchet MS" w:hAnsi="Trebuchet MS"/>
          <w:b/>
          <w:bCs/>
          <w:sz w:val="22"/>
          <w:szCs w:val="22"/>
        </w:rPr>
        <w:t xml:space="preserve">UAT </w:t>
      </w:r>
      <w:r w:rsidRPr="00036FBF">
        <w:rPr>
          <w:rFonts w:ascii="Trebuchet MS" w:hAnsi="Trebuchet MS"/>
          <w:sz w:val="22"/>
          <w:szCs w:val="22"/>
        </w:rPr>
        <w:t>Comuna Crucea este situată în partea de nord-vest a județului Constanta, la o distanta de aproximativ 55 km fata de Municipiul Constanta.</w:t>
      </w:r>
    </w:p>
    <w:p w14:paraId="04E6E4CE" w14:textId="77777777" w:rsidR="00D47973" w:rsidRPr="00036FBF" w:rsidRDefault="00D47973" w:rsidP="00D47973">
      <w:pPr>
        <w:pStyle w:val="Default"/>
        <w:rPr>
          <w:rFonts w:ascii="Trebuchet MS" w:hAnsi="Trebuchet MS"/>
          <w:b/>
          <w:bCs/>
          <w:sz w:val="22"/>
          <w:szCs w:val="22"/>
        </w:rPr>
      </w:pPr>
      <w:r w:rsidRPr="00036FBF">
        <w:rPr>
          <w:rFonts w:ascii="Trebuchet MS" w:hAnsi="Trebuchet MS"/>
          <w:sz w:val="22"/>
          <w:szCs w:val="22"/>
        </w:rPr>
        <w:t xml:space="preserve">Se învecinează la </w:t>
      </w:r>
      <w:r w:rsidRPr="00036FBF">
        <w:rPr>
          <w:rFonts w:ascii="Trebuchet MS" w:hAnsi="Trebuchet MS"/>
          <w:b/>
          <w:bCs/>
          <w:sz w:val="22"/>
          <w:szCs w:val="22"/>
        </w:rPr>
        <w:t xml:space="preserve">Nord </w:t>
      </w:r>
      <w:r w:rsidRPr="00036FBF">
        <w:rPr>
          <w:rFonts w:ascii="Trebuchet MS" w:hAnsi="Trebuchet MS"/>
          <w:sz w:val="22"/>
          <w:szCs w:val="22"/>
        </w:rPr>
        <w:t xml:space="preserve">cu </w:t>
      </w:r>
      <w:proofErr w:type="spellStart"/>
      <w:r w:rsidRPr="00036FBF">
        <w:rPr>
          <w:rFonts w:ascii="Trebuchet MS" w:hAnsi="Trebuchet MS"/>
          <w:b/>
          <w:bCs/>
          <w:sz w:val="22"/>
          <w:szCs w:val="22"/>
        </w:rPr>
        <w:t>localitatile</w:t>
      </w:r>
      <w:proofErr w:type="spellEnd"/>
      <w:r w:rsidRPr="00036FBF">
        <w:rPr>
          <w:rFonts w:ascii="Trebuchet MS" w:hAnsi="Trebuchet MS"/>
          <w:b/>
          <w:bCs/>
          <w:sz w:val="22"/>
          <w:szCs w:val="22"/>
        </w:rPr>
        <w:t xml:space="preserve"> Horia, </w:t>
      </w:r>
      <w:proofErr w:type="spellStart"/>
      <w:r w:rsidRPr="00036FBF">
        <w:rPr>
          <w:rFonts w:ascii="Trebuchet MS" w:hAnsi="Trebuchet MS"/>
          <w:b/>
          <w:bCs/>
          <w:sz w:val="22"/>
          <w:szCs w:val="22"/>
        </w:rPr>
        <w:t>Closca</w:t>
      </w:r>
      <w:proofErr w:type="spellEnd"/>
      <w:r w:rsidRPr="00036FBF">
        <w:rPr>
          <w:rFonts w:ascii="Trebuchet MS" w:hAnsi="Trebuchet MS"/>
          <w:b/>
          <w:bCs/>
          <w:sz w:val="22"/>
          <w:szCs w:val="22"/>
        </w:rPr>
        <w:t xml:space="preserve"> si </w:t>
      </w:r>
      <w:proofErr w:type="spellStart"/>
      <w:r w:rsidRPr="00036FBF">
        <w:rPr>
          <w:rFonts w:ascii="Trebuchet MS" w:hAnsi="Trebuchet MS"/>
          <w:b/>
          <w:bCs/>
          <w:sz w:val="22"/>
          <w:szCs w:val="22"/>
        </w:rPr>
        <w:t>Tichilesti</w:t>
      </w:r>
      <w:proofErr w:type="spellEnd"/>
      <w:r w:rsidRPr="00036FBF">
        <w:rPr>
          <w:rFonts w:ascii="Trebuchet MS" w:hAnsi="Trebuchet MS"/>
          <w:b/>
          <w:bCs/>
          <w:sz w:val="22"/>
          <w:szCs w:val="22"/>
        </w:rPr>
        <w:t xml:space="preserve">,  </w:t>
      </w:r>
      <w:r w:rsidRPr="00036FBF">
        <w:rPr>
          <w:rFonts w:ascii="Trebuchet MS" w:hAnsi="Trebuchet MS"/>
          <w:sz w:val="22"/>
          <w:szCs w:val="22"/>
        </w:rPr>
        <w:t xml:space="preserve"> la </w:t>
      </w:r>
      <w:r w:rsidRPr="00036FBF">
        <w:rPr>
          <w:rFonts w:ascii="Trebuchet MS" w:hAnsi="Trebuchet MS"/>
          <w:b/>
          <w:bCs/>
          <w:sz w:val="22"/>
          <w:szCs w:val="22"/>
        </w:rPr>
        <w:t xml:space="preserve">Est </w:t>
      </w:r>
      <w:r w:rsidRPr="00036FBF">
        <w:rPr>
          <w:rFonts w:ascii="Trebuchet MS" w:hAnsi="Trebuchet MS"/>
          <w:sz w:val="22"/>
          <w:szCs w:val="22"/>
        </w:rPr>
        <w:t xml:space="preserve">cu </w:t>
      </w:r>
      <w:proofErr w:type="spellStart"/>
      <w:r w:rsidRPr="00036FBF">
        <w:rPr>
          <w:rFonts w:ascii="Trebuchet MS" w:hAnsi="Trebuchet MS"/>
          <w:b/>
          <w:bCs/>
          <w:sz w:val="22"/>
          <w:szCs w:val="22"/>
        </w:rPr>
        <w:t>localitatile</w:t>
      </w:r>
      <w:proofErr w:type="spellEnd"/>
      <w:r w:rsidRPr="00036FBF">
        <w:rPr>
          <w:rFonts w:ascii="Trebuchet MS" w:hAnsi="Trebuchet MS"/>
          <w:b/>
          <w:bCs/>
          <w:sz w:val="22"/>
          <w:szCs w:val="22"/>
        </w:rPr>
        <w:t xml:space="preserve"> </w:t>
      </w:r>
      <w:r w:rsidRPr="00036FBF">
        <w:rPr>
          <w:rFonts w:ascii="Trebuchet MS" w:hAnsi="Trebuchet MS"/>
          <w:sz w:val="22"/>
          <w:szCs w:val="22"/>
        </w:rPr>
        <w:t xml:space="preserve">Pantelimon, Runcu si Vulturu , la </w:t>
      </w:r>
      <w:r w:rsidRPr="00036FBF">
        <w:rPr>
          <w:rFonts w:ascii="Trebuchet MS" w:hAnsi="Trebuchet MS"/>
          <w:b/>
          <w:bCs/>
          <w:sz w:val="22"/>
          <w:szCs w:val="22"/>
        </w:rPr>
        <w:t xml:space="preserve">Vest </w:t>
      </w:r>
      <w:r w:rsidRPr="00036FBF">
        <w:rPr>
          <w:rFonts w:ascii="Trebuchet MS" w:hAnsi="Trebuchet MS"/>
          <w:sz w:val="22"/>
          <w:szCs w:val="22"/>
        </w:rPr>
        <w:t xml:space="preserve">cu </w:t>
      </w:r>
      <w:proofErr w:type="spellStart"/>
      <w:r w:rsidRPr="00036FBF">
        <w:rPr>
          <w:rFonts w:ascii="Trebuchet MS" w:hAnsi="Trebuchet MS"/>
          <w:b/>
          <w:bCs/>
          <w:sz w:val="22"/>
          <w:szCs w:val="22"/>
        </w:rPr>
        <w:t>localitatile</w:t>
      </w:r>
      <w:proofErr w:type="spellEnd"/>
      <w:r w:rsidRPr="00036FBF">
        <w:rPr>
          <w:rFonts w:ascii="Trebuchet MS" w:hAnsi="Trebuchet MS"/>
          <w:b/>
          <w:bCs/>
          <w:sz w:val="22"/>
          <w:szCs w:val="22"/>
        </w:rPr>
        <w:t xml:space="preserve"> Capidava si </w:t>
      </w:r>
      <w:proofErr w:type="spellStart"/>
      <w:r w:rsidRPr="00036FBF">
        <w:rPr>
          <w:rFonts w:ascii="Trebuchet MS" w:hAnsi="Trebuchet MS"/>
          <w:b/>
          <w:bCs/>
          <w:sz w:val="22"/>
          <w:szCs w:val="22"/>
        </w:rPr>
        <w:t>Dunarea</w:t>
      </w:r>
      <w:proofErr w:type="spellEnd"/>
      <w:r w:rsidRPr="00036FBF">
        <w:rPr>
          <w:rFonts w:ascii="Trebuchet MS" w:hAnsi="Trebuchet MS"/>
          <w:sz w:val="22"/>
          <w:szCs w:val="22"/>
        </w:rPr>
        <w:t xml:space="preserve">, la </w:t>
      </w:r>
      <w:r w:rsidRPr="00036FBF">
        <w:rPr>
          <w:rFonts w:ascii="Trebuchet MS" w:hAnsi="Trebuchet MS"/>
          <w:b/>
          <w:bCs/>
          <w:sz w:val="22"/>
          <w:szCs w:val="22"/>
        </w:rPr>
        <w:t xml:space="preserve">Sud </w:t>
      </w:r>
      <w:r w:rsidRPr="00036FBF">
        <w:rPr>
          <w:rFonts w:ascii="Trebuchet MS" w:hAnsi="Trebuchet MS"/>
          <w:sz w:val="22"/>
          <w:szCs w:val="22"/>
        </w:rPr>
        <w:t xml:space="preserve">cu </w:t>
      </w:r>
      <w:proofErr w:type="spellStart"/>
      <w:r w:rsidRPr="00036FBF">
        <w:rPr>
          <w:rFonts w:ascii="Trebuchet MS" w:hAnsi="Trebuchet MS"/>
          <w:b/>
          <w:bCs/>
          <w:sz w:val="22"/>
          <w:szCs w:val="22"/>
        </w:rPr>
        <w:t>localitatile</w:t>
      </w:r>
      <w:proofErr w:type="spellEnd"/>
      <w:r w:rsidRPr="00036FBF">
        <w:rPr>
          <w:rFonts w:ascii="Trebuchet MS" w:hAnsi="Trebuchet MS"/>
          <w:b/>
          <w:bCs/>
          <w:sz w:val="22"/>
          <w:szCs w:val="22"/>
        </w:rPr>
        <w:t xml:space="preserve"> </w:t>
      </w:r>
      <w:proofErr w:type="spellStart"/>
      <w:r w:rsidRPr="00036FBF">
        <w:rPr>
          <w:rFonts w:ascii="Trebuchet MS" w:hAnsi="Trebuchet MS"/>
          <w:b/>
          <w:bCs/>
          <w:sz w:val="22"/>
          <w:szCs w:val="22"/>
        </w:rPr>
        <w:t>Dorobantu</w:t>
      </w:r>
      <w:proofErr w:type="spellEnd"/>
      <w:r w:rsidRPr="00036FBF">
        <w:rPr>
          <w:rFonts w:ascii="Trebuchet MS" w:hAnsi="Trebuchet MS"/>
          <w:b/>
          <w:bCs/>
          <w:sz w:val="22"/>
          <w:szCs w:val="22"/>
        </w:rPr>
        <w:t xml:space="preserve"> si </w:t>
      </w:r>
      <w:proofErr w:type="spellStart"/>
      <w:r w:rsidRPr="00036FBF">
        <w:rPr>
          <w:rFonts w:ascii="Trebuchet MS" w:hAnsi="Trebuchet MS"/>
          <w:b/>
          <w:bCs/>
          <w:sz w:val="22"/>
          <w:szCs w:val="22"/>
        </w:rPr>
        <w:t>Tepes</w:t>
      </w:r>
      <w:proofErr w:type="spellEnd"/>
      <w:r w:rsidRPr="00036FBF">
        <w:rPr>
          <w:rFonts w:ascii="Trebuchet MS" w:hAnsi="Trebuchet MS"/>
          <w:b/>
          <w:bCs/>
          <w:sz w:val="22"/>
          <w:szCs w:val="22"/>
        </w:rPr>
        <w:t>-Voda.</w:t>
      </w:r>
    </w:p>
    <w:bookmarkEnd w:id="6"/>
    <w:p w14:paraId="28E472C0" w14:textId="77777777" w:rsidR="00D47973" w:rsidRPr="00036FBF" w:rsidRDefault="00D47973" w:rsidP="00D47973">
      <w:pPr>
        <w:pStyle w:val="Listparagraf"/>
        <w:ind w:left="284" w:firstLine="360"/>
        <w:jc w:val="both"/>
        <w:rPr>
          <w:rFonts w:ascii="Trebuchet MS" w:eastAsia="SimSun" w:hAnsi="Trebuchet MS" w:cs="Tahoma"/>
          <w:noProof/>
          <w:color w:val="000000"/>
        </w:rPr>
      </w:pPr>
    </w:p>
    <w:p w14:paraId="5F130744" w14:textId="77777777" w:rsidR="00D47973" w:rsidRPr="00036FBF" w:rsidRDefault="00D47973" w:rsidP="00D47973">
      <w:pPr>
        <w:pStyle w:val="Listparagraf"/>
        <w:ind w:left="284" w:firstLine="360"/>
        <w:jc w:val="both"/>
        <w:rPr>
          <w:rFonts w:ascii="Trebuchet MS" w:eastAsia="SimSun" w:hAnsi="Trebuchet MS" w:cs="Tahoma"/>
          <w:noProof/>
          <w:color w:val="000000"/>
        </w:rPr>
      </w:pPr>
      <w:r w:rsidRPr="00036FBF">
        <w:rPr>
          <w:rFonts w:ascii="Trebuchet MS" w:eastAsia="SimSun" w:hAnsi="Trebuchet MS" w:cs="Tahoma"/>
          <w:noProof/>
          <w:color w:val="000000"/>
        </w:rPr>
        <w:drawing>
          <wp:inline distT="0" distB="0" distL="0" distR="0" wp14:anchorId="2F77D6AA" wp14:editId="2372F773">
            <wp:extent cx="6188710" cy="3129915"/>
            <wp:effectExtent l="0" t="0" r="2540" b="0"/>
            <wp:docPr id="1009289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10" cy="3129915"/>
                    </a:xfrm>
                    <a:prstGeom prst="rect">
                      <a:avLst/>
                    </a:prstGeom>
                    <a:noFill/>
                    <a:ln>
                      <a:noFill/>
                    </a:ln>
                  </pic:spPr>
                </pic:pic>
              </a:graphicData>
            </a:graphic>
          </wp:inline>
        </w:drawing>
      </w:r>
    </w:p>
    <w:p w14:paraId="780A9B89" w14:textId="77777777" w:rsidR="00D47973" w:rsidRPr="00036FBF" w:rsidRDefault="00D47973" w:rsidP="00D47973">
      <w:pPr>
        <w:pStyle w:val="Listparagraf"/>
        <w:ind w:left="284" w:firstLine="360"/>
        <w:jc w:val="both"/>
        <w:rPr>
          <w:rFonts w:ascii="Trebuchet MS" w:eastAsia="SimSun" w:hAnsi="Trebuchet MS" w:cs="Tahoma"/>
          <w:noProof/>
          <w:color w:val="000000"/>
        </w:rPr>
      </w:pPr>
      <w:r w:rsidRPr="00036FBF">
        <w:rPr>
          <w:rFonts w:ascii="Trebuchet MS" w:eastAsia="SimSun" w:hAnsi="Trebuchet MS" w:cs="Tahoma"/>
          <w:noProof/>
          <w:color w:val="000000"/>
        </w:rPr>
        <w:lastRenderedPageBreak/>
        <w:drawing>
          <wp:inline distT="0" distB="0" distL="0" distR="0" wp14:anchorId="0C8BB964" wp14:editId="6753F729">
            <wp:extent cx="6188710" cy="3124835"/>
            <wp:effectExtent l="0" t="0" r="2540" b="0"/>
            <wp:docPr id="17881635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8710" cy="3124835"/>
                    </a:xfrm>
                    <a:prstGeom prst="rect">
                      <a:avLst/>
                    </a:prstGeom>
                    <a:noFill/>
                    <a:ln>
                      <a:noFill/>
                    </a:ln>
                  </pic:spPr>
                </pic:pic>
              </a:graphicData>
            </a:graphic>
          </wp:inline>
        </w:drawing>
      </w:r>
    </w:p>
    <w:p w14:paraId="49FDBCD2" w14:textId="77777777" w:rsidR="00D47973" w:rsidRPr="00036FBF" w:rsidRDefault="00D47973" w:rsidP="00D47973">
      <w:pPr>
        <w:pStyle w:val="Listparagraf"/>
        <w:ind w:left="284" w:firstLine="360"/>
        <w:jc w:val="both"/>
        <w:rPr>
          <w:rFonts w:ascii="Trebuchet MS" w:eastAsia="SimSun" w:hAnsi="Trebuchet MS" w:cs="Tahoma"/>
          <w:noProof/>
          <w:color w:val="000000"/>
        </w:rPr>
      </w:pPr>
    </w:p>
    <w:p w14:paraId="2641AD6A" w14:textId="77777777" w:rsidR="00D47973" w:rsidRPr="00036FBF" w:rsidRDefault="00D47973" w:rsidP="00D47973">
      <w:pPr>
        <w:pStyle w:val="Listparagraf"/>
        <w:ind w:left="284" w:firstLine="360"/>
        <w:jc w:val="both"/>
        <w:rPr>
          <w:rFonts w:ascii="Trebuchet MS" w:eastAsia="SimSun" w:hAnsi="Trebuchet MS" w:cs="Tahoma"/>
          <w:noProof/>
          <w:color w:val="000000"/>
        </w:rPr>
      </w:pPr>
      <w:r w:rsidRPr="00036FBF">
        <w:rPr>
          <w:rFonts w:ascii="Trebuchet MS" w:eastAsia="SimSun" w:hAnsi="Trebuchet MS" w:cs="Tahoma"/>
          <w:noProof/>
          <w:color w:val="000000"/>
        </w:rPr>
        <w:drawing>
          <wp:inline distT="0" distB="0" distL="0" distR="0" wp14:anchorId="1B3DC4D3" wp14:editId="2BB49FD4">
            <wp:extent cx="6188710" cy="741045"/>
            <wp:effectExtent l="0" t="0" r="2540" b="1905"/>
            <wp:docPr id="112226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710" cy="741045"/>
                    </a:xfrm>
                    <a:prstGeom prst="rect">
                      <a:avLst/>
                    </a:prstGeom>
                    <a:noFill/>
                    <a:ln>
                      <a:noFill/>
                    </a:ln>
                  </pic:spPr>
                </pic:pic>
              </a:graphicData>
            </a:graphic>
          </wp:inline>
        </w:drawing>
      </w:r>
    </w:p>
    <w:p w14:paraId="40A68F47" w14:textId="77777777" w:rsidR="00D47973" w:rsidRPr="00036FBF" w:rsidRDefault="00D47973" w:rsidP="00D47973">
      <w:pPr>
        <w:pStyle w:val="Listparagraf"/>
        <w:ind w:left="284" w:firstLine="360"/>
        <w:jc w:val="both"/>
        <w:rPr>
          <w:rFonts w:ascii="Trebuchet MS" w:eastAsia="SimSun" w:hAnsi="Trebuchet MS" w:cs="Tahoma"/>
          <w:noProof/>
          <w:color w:val="000000"/>
        </w:rPr>
      </w:pPr>
    </w:p>
    <w:p w14:paraId="50D3737B" w14:textId="77777777" w:rsidR="00D47973" w:rsidRPr="00036FBF" w:rsidRDefault="00D47973" w:rsidP="003F7873">
      <w:pPr>
        <w:pStyle w:val="Listparagraf"/>
        <w:ind w:left="284" w:firstLine="360"/>
        <w:rPr>
          <w:rFonts w:ascii="Trebuchet MS" w:eastAsia="SimSun" w:hAnsi="Trebuchet MS" w:cs="Tahoma"/>
          <w:color w:val="000000"/>
        </w:rPr>
      </w:pPr>
      <w:r w:rsidRPr="00036FBF">
        <w:rPr>
          <w:rFonts w:ascii="Trebuchet MS" w:eastAsia="SimSun" w:hAnsi="Trebuchet MS" w:cs="Tahoma"/>
          <w:color w:val="000000"/>
        </w:rPr>
        <w:t xml:space="preserve">  6. Descrierea succintă a obiectivului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propus, din punct de vedere tehnic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funcţional</w:t>
      </w:r>
      <w:proofErr w:type="spellEnd"/>
      <w:r w:rsidRPr="00036FBF">
        <w:rPr>
          <w:rFonts w:ascii="Trebuchet MS" w:eastAsia="SimSun" w:hAnsi="Trebuchet MS" w:cs="Tahoma"/>
          <w:color w:val="000000"/>
        </w:rPr>
        <w:t>:</w:t>
      </w:r>
      <w:r w:rsidRPr="00036FBF">
        <w:rPr>
          <w:rFonts w:ascii="Trebuchet MS" w:eastAsia="SimSun" w:hAnsi="Trebuchet MS" w:cs="Tahoma"/>
          <w:color w:val="000000"/>
        </w:rPr>
        <w:br/>
        <w:t xml:space="preserve">  a) </w:t>
      </w:r>
      <w:proofErr w:type="spellStart"/>
      <w:r w:rsidRPr="00036FBF">
        <w:rPr>
          <w:rFonts w:ascii="Trebuchet MS" w:eastAsia="SimSun" w:hAnsi="Trebuchet MS" w:cs="Tahoma"/>
          <w:color w:val="000000"/>
        </w:rPr>
        <w:t>destinaţie</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funcţiuni</w:t>
      </w:r>
      <w:proofErr w:type="spellEnd"/>
      <w:r w:rsidRPr="00036FBF">
        <w:rPr>
          <w:rFonts w:ascii="Trebuchet MS" w:eastAsia="SimSun" w:hAnsi="Trebuchet MS" w:cs="Tahoma"/>
          <w:color w:val="000000"/>
        </w:rPr>
        <w:t>;</w:t>
      </w:r>
    </w:p>
    <w:p w14:paraId="5B02039C" w14:textId="77777777" w:rsidR="00D47973" w:rsidRPr="00036FBF" w:rsidRDefault="00D47973" w:rsidP="00D47973">
      <w:pPr>
        <w:pStyle w:val="Listparagraf"/>
        <w:ind w:left="1320" w:firstLine="360"/>
        <w:jc w:val="both"/>
        <w:rPr>
          <w:rFonts w:ascii="Trebuchet MS" w:eastAsia="SimSun" w:hAnsi="Trebuchet MS" w:cs="Tahoma"/>
          <w:color w:val="000000"/>
        </w:rPr>
      </w:pPr>
      <w:bookmarkStart w:id="7" w:name="_Hlk144191008"/>
      <w:r w:rsidRPr="00036FBF">
        <w:rPr>
          <w:rFonts w:ascii="Trebuchet MS" w:hAnsi="Trebuchet MS"/>
        </w:rPr>
        <w:t xml:space="preserve">Prin prezentul proiect se </w:t>
      </w:r>
      <w:proofErr w:type="spellStart"/>
      <w:r w:rsidRPr="00036FBF">
        <w:rPr>
          <w:rFonts w:ascii="Trebuchet MS" w:hAnsi="Trebuchet MS"/>
        </w:rPr>
        <w:t>urmareste</w:t>
      </w:r>
      <w:proofErr w:type="spellEnd"/>
      <w:r w:rsidRPr="00036FBF">
        <w:rPr>
          <w:rFonts w:ascii="Trebuchet MS" w:hAnsi="Trebuchet MS"/>
        </w:rPr>
        <w:t xml:space="preserve"> </w:t>
      </w:r>
      <w:proofErr w:type="spellStart"/>
      <w:r w:rsidRPr="00036FBF">
        <w:rPr>
          <w:rFonts w:ascii="Trebuchet MS" w:hAnsi="Trebuchet MS"/>
        </w:rPr>
        <w:t>infiintarea</w:t>
      </w:r>
      <w:proofErr w:type="spellEnd"/>
      <w:r w:rsidRPr="00036FBF">
        <w:rPr>
          <w:rFonts w:ascii="Trebuchet MS" w:hAnsi="Trebuchet MS"/>
        </w:rPr>
        <w:t xml:space="preserve"> unui centru de colectare prin aport voluntar in Comuna Crucea, pentru dezvoltarea unui management al </w:t>
      </w:r>
      <w:proofErr w:type="spellStart"/>
      <w:r w:rsidRPr="00036FBF">
        <w:rPr>
          <w:rFonts w:ascii="Trebuchet MS" w:hAnsi="Trebuchet MS"/>
        </w:rPr>
        <w:t>deseurilor</w:t>
      </w:r>
      <w:proofErr w:type="spellEnd"/>
      <w:r w:rsidRPr="00036FBF">
        <w:rPr>
          <w:rFonts w:ascii="Trebuchet MS" w:hAnsi="Trebuchet MS"/>
        </w:rPr>
        <w:t xml:space="preserve"> eficient, prin suplimentarea </w:t>
      </w:r>
      <w:proofErr w:type="spellStart"/>
      <w:r w:rsidRPr="00036FBF">
        <w:rPr>
          <w:rFonts w:ascii="Trebuchet MS" w:hAnsi="Trebuchet MS"/>
        </w:rPr>
        <w:t>capacitatilor</w:t>
      </w:r>
      <w:proofErr w:type="spellEnd"/>
      <w:r w:rsidRPr="00036FBF">
        <w:rPr>
          <w:rFonts w:ascii="Trebuchet MS" w:hAnsi="Trebuchet MS"/>
        </w:rPr>
        <w:t xml:space="preserve"> de colectare separata si </w:t>
      </w:r>
      <w:proofErr w:type="spellStart"/>
      <w:r w:rsidRPr="00036FBF">
        <w:rPr>
          <w:rFonts w:ascii="Trebuchet MS" w:hAnsi="Trebuchet MS"/>
        </w:rPr>
        <w:t>pregatire</w:t>
      </w:r>
      <w:proofErr w:type="spellEnd"/>
      <w:r w:rsidRPr="00036FBF">
        <w:rPr>
          <w:rFonts w:ascii="Trebuchet MS" w:hAnsi="Trebuchet MS"/>
        </w:rPr>
        <w:t xml:space="preserve"> pentru reutilizare si valorificare a </w:t>
      </w:r>
      <w:proofErr w:type="spellStart"/>
      <w:r w:rsidRPr="00036FBF">
        <w:rPr>
          <w:rFonts w:ascii="Trebuchet MS" w:hAnsi="Trebuchet MS"/>
        </w:rPr>
        <w:t>deseurilor</w:t>
      </w:r>
      <w:proofErr w:type="spellEnd"/>
      <w:r w:rsidRPr="00036FBF">
        <w:rPr>
          <w:rFonts w:ascii="Trebuchet MS" w:hAnsi="Trebuchet MS"/>
        </w:rPr>
        <w:t>.</w:t>
      </w:r>
      <w:r w:rsidRPr="00036FBF">
        <w:rPr>
          <w:rFonts w:ascii="Trebuchet MS" w:eastAsia="SimSun" w:hAnsi="Trebuchet MS" w:cs="Tahoma"/>
          <w:color w:val="000000"/>
        </w:rPr>
        <w:br/>
      </w:r>
      <w:r w:rsidRPr="00036FBF">
        <w:rPr>
          <w:rFonts w:ascii="Trebuchet MS" w:eastAsia="SimSun" w:hAnsi="Trebuchet MS" w:cs="Tahoma"/>
          <w:color w:val="000000"/>
        </w:rPr>
        <w:t> </w:t>
      </w:r>
      <w:r w:rsidRPr="00036FBF">
        <w:rPr>
          <w:rFonts w:ascii="Trebuchet MS" w:eastAsia="SimSun" w:hAnsi="Trebuchet MS" w:cs="Tahoma"/>
          <w:color w:val="000000"/>
        </w:rPr>
        <w:t> </w:t>
      </w:r>
      <w:r w:rsidRPr="00036FBF">
        <w:rPr>
          <w:rFonts w:ascii="Trebuchet MS" w:eastAsia="SimSun" w:hAnsi="Trebuchet MS" w:cs="Tahoma"/>
          <w:color w:val="000000"/>
        </w:rPr>
        <w:t xml:space="preserve">b) caracteristici, parametri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date tehnice specifice, preconizate;</w:t>
      </w:r>
    </w:p>
    <w:p w14:paraId="77514DE9" w14:textId="77777777" w:rsidR="00D47973" w:rsidRPr="00036FBF" w:rsidRDefault="00D47973" w:rsidP="00D47973">
      <w:pPr>
        <w:ind w:left="720"/>
        <w:jc w:val="both"/>
        <w:rPr>
          <w:rFonts w:ascii="Trebuchet MS" w:hAnsi="Trebuchet MS" w:cstheme="minorHAnsi"/>
        </w:rPr>
      </w:pPr>
      <w:r w:rsidRPr="00036FBF">
        <w:rPr>
          <w:rFonts w:ascii="Trebuchet MS" w:hAnsi="Trebuchet MS" w:cstheme="minorHAnsi"/>
        </w:rPr>
        <w:t xml:space="preserve">Pe terenul identificat vor fi realizate </w:t>
      </w:r>
      <w:proofErr w:type="spellStart"/>
      <w:r w:rsidRPr="00036FBF">
        <w:rPr>
          <w:rFonts w:ascii="Trebuchet MS" w:hAnsi="Trebuchet MS" w:cstheme="minorHAnsi"/>
        </w:rPr>
        <w:t>urmatoarele</w:t>
      </w:r>
      <w:proofErr w:type="spellEnd"/>
      <w:r w:rsidRPr="00036FBF">
        <w:rPr>
          <w:rFonts w:ascii="Trebuchet MS" w:hAnsi="Trebuchet MS" w:cstheme="minorHAnsi"/>
        </w:rPr>
        <w:t xml:space="preserve"> </w:t>
      </w:r>
      <w:proofErr w:type="spellStart"/>
      <w:r w:rsidRPr="00036FBF">
        <w:rPr>
          <w:rFonts w:ascii="Trebuchet MS" w:hAnsi="Trebuchet MS" w:cstheme="minorHAnsi"/>
        </w:rPr>
        <w:t>lucrari</w:t>
      </w:r>
      <w:proofErr w:type="spellEnd"/>
      <w:r w:rsidRPr="00036FBF">
        <w:rPr>
          <w:rFonts w:ascii="Trebuchet MS" w:hAnsi="Trebuchet MS" w:cstheme="minorHAnsi"/>
        </w:rPr>
        <w:t>:</w:t>
      </w:r>
    </w:p>
    <w:p w14:paraId="0526E679"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Platformă carosabilă pentru amplasarea containerelor de tip </w:t>
      </w:r>
      <w:proofErr w:type="spellStart"/>
      <w:r w:rsidRPr="00036FBF">
        <w:rPr>
          <w:rFonts w:ascii="Trebuchet MS" w:hAnsi="Trebuchet MS"/>
        </w:rPr>
        <w:t>ab-roll</w:t>
      </w:r>
      <w:proofErr w:type="spellEnd"/>
      <w:r w:rsidRPr="00036FBF">
        <w:rPr>
          <w:rFonts w:ascii="Trebuchet MS" w:hAnsi="Trebuchet MS"/>
        </w:rPr>
        <w:t xml:space="preserve"> pentru deșeuri </w:t>
      </w:r>
      <w:proofErr w:type="spellStart"/>
      <w:r w:rsidRPr="00036FBF">
        <w:rPr>
          <w:rFonts w:ascii="Trebuchet MS" w:hAnsi="Trebuchet MS"/>
        </w:rPr>
        <w:t>șicirculația</w:t>
      </w:r>
      <w:proofErr w:type="spellEnd"/>
      <w:r w:rsidRPr="00036FBF">
        <w:rPr>
          <w:rFonts w:ascii="Trebuchet MS" w:hAnsi="Trebuchet MS"/>
        </w:rPr>
        <w:t xml:space="preserve"> </w:t>
      </w:r>
      <w:proofErr w:type="spellStart"/>
      <w:r w:rsidRPr="00036FBF">
        <w:rPr>
          <w:rFonts w:ascii="Trebuchet MS" w:hAnsi="Trebuchet MS"/>
        </w:rPr>
        <w:t>autoturisemlor</w:t>
      </w:r>
      <w:proofErr w:type="spellEnd"/>
      <w:r w:rsidRPr="00036FBF">
        <w:rPr>
          <w:rFonts w:ascii="Trebuchet MS" w:hAnsi="Trebuchet MS"/>
        </w:rPr>
        <w:t xml:space="preserve"> cetățenilor care aduc deșeuri, respectiv a camioanelor (</w:t>
      </w:r>
      <w:proofErr w:type="spellStart"/>
      <w:r w:rsidRPr="00036FBF">
        <w:rPr>
          <w:rFonts w:ascii="Trebuchet MS" w:hAnsi="Trebuchet MS"/>
        </w:rPr>
        <w:t>captractor</w:t>
      </w:r>
      <w:proofErr w:type="spellEnd"/>
      <w:r w:rsidRPr="00036FBF">
        <w:rPr>
          <w:rFonts w:ascii="Trebuchet MS" w:hAnsi="Trebuchet MS"/>
        </w:rPr>
        <w:t xml:space="preserve">) care aduc/ridică containerele de mai sus;  </w:t>
      </w:r>
    </w:p>
    <w:p w14:paraId="40646921"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Platformă betonată pentru amplasarea containerelor de tip baracă;</w:t>
      </w:r>
    </w:p>
    <w:p w14:paraId="6721E12A"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Canalizare pentru colectarea apelor pluviale;</w:t>
      </w:r>
    </w:p>
    <w:p w14:paraId="19C801B8"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 Zonă verde cu gazon și plantație perimetrală de protecție; </w:t>
      </w:r>
    </w:p>
    <w:p w14:paraId="28F6B42E"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Copertină pe structură metalică ușoară (conform proiect de rezistență) pentru </w:t>
      </w:r>
      <w:proofErr w:type="spellStart"/>
      <w:r w:rsidRPr="00036FBF">
        <w:rPr>
          <w:rFonts w:ascii="Trebuchet MS" w:hAnsi="Trebuchet MS"/>
        </w:rPr>
        <w:t>protecțiacontainerelor</w:t>
      </w:r>
      <w:proofErr w:type="spellEnd"/>
      <w:r w:rsidRPr="00036FBF">
        <w:rPr>
          <w:rFonts w:ascii="Trebuchet MS" w:hAnsi="Trebuchet MS"/>
        </w:rPr>
        <w:t xml:space="preserve"> deschise;  </w:t>
      </w:r>
    </w:p>
    <w:p w14:paraId="1B6B155D"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Împrejmuire a amplasamentului cu gard din panouri bordurate prinse pe stâlpi rectangulari din oțel, cu poartă de acces </w:t>
      </w:r>
      <w:proofErr w:type="spellStart"/>
      <w:r w:rsidRPr="00036FBF">
        <w:rPr>
          <w:rFonts w:ascii="Trebuchet MS" w:hAnsi="Trebuchet MS"/>
        </w:rPr>
        <w:t>culisantă</w:t>
      </w:r>
      <w:proofErr w:type="spellEnd"/>
      <w:r w:rsidRPr="00036FBF">
        <w:rPr>
          <w:rFonts w:ascii="Trebuchet MS" w:hAnsi="Trebuchet MS"/>
        </w:rPr>
        <w:t xml:space="preserve"> – acționare manuală;  </w:t>
      </w:r>
    </w:p>
    <w:p w14:paraId="761F63A7"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În zona de acces principal se va monta un cântar carosabil pentru camioane (cap-tractor);</w:t>
      </w:r>
    </w:p>
    <w:p w14:paraId="2D3EF9D3" w14:textId="77777777" w:rsidR="00D47973" w:rsidRPr="00036FBF" w:rsidRDefault="00D47973" w:rsidP="00D47973">
      <w:pPr>
        <w:ind w:left="1080"/>
        <w:rPr>
          <w:rFonts w:ascii="Trebuchet MS" w:hAnsi="Trebuchet MS"/>
        </w:rPr>
      </w:pPr>
      <w:r w:rsidRPr="00036FBF">
        <w:rPr>
          <w:rFonts w:ascii="Trebuchet MS" w:hAnsi="Trebuchet MS"/>
        </w:rPr>
        <w:t xml:space="preserve">Pe lângă lucrările de amenajare descrise mai sus, platforma va fi prevăzută cu următoarele dotări:  </w:t>
      </w:r>
    </w:p>
    <w:p w14:paraId="6402ECBD"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Container de tip baracă pentru administrație – supraveghere, prevăzut cu un mic depozit de scule și două grupuri sanitare, unul pentru angajatul platformei, altul pentru cetățenii care aduc deșeuri;  </w:t>
      </w:r>
    </w:p>
    <w:p w14:paraId="5F410DBD"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Container de tip baracă, frigorific, pentru cadavre de animale mici de casă (pisici, </w:t>
      </w:r>
      <w:proofErr w:type="spellStart"/>
      <w:r w:rsidRPr="00036FBF">
        <w:rPr>
          <w:rFonts w:ascii="Trebuchet MS" w:hAnsi="Trebuchet MS"/>
        </w:rPr>
        <w:t>câini,păsări</w:t>
      </w:r>
      <w:proofErr w:type="spellEnd"/>
      <w:r w:rsidRPr="00036FBF">
        <w:rPr>
          <w:rFonts w:ascii="Trebuchet MS" w:hAnsi="Trebuchet MS"/>
        </w:rPr>
        <w:t>);</w:t>
      </w:r>
    </w:p>
    <w:p w14:paraId="5DB8E7E5"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Un container de tip baracă pentru colectarea de deșeuri periculoase (vopsele, bidoane de vopsele sau diluanți, medicamente expirate, baterii); </w:t>
      </w:r>
    </w:p>
    <w:p w14:paraId="19A52D09"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lastRenderedPageBreak/>
        <w:t xml:space="preserve">Trei containere prevăzute cu presă pentru </w:t>
      </w:r>
      <w:proofErr w:type="spellStart"/>
      <w:r w:rsidRPr="00036FBF">
        <w:rPr>
          <w:rFonts w:ascii="Trebuchet MS" w:hAnsi="Trebuchet MS"/>
        </w:rPr>
        <w:t>colecarea</w:t>
      </w:r>
      <w:proofErr w:type="spellEnd"/>
      <w:r w:rsidRPr="00036FBF">
        <w:rPr>
          <w:rFonts w:ascii="Trebuchet MS" w:hAnsi="Trebuchet MS"/>
        </w:rPr>
        <w:t xml:space="preserve"> </w:t>
      </w:r>
      <w:proofErr w:type="spellStart"/>
      <w:r w:rsidRPr="00036FBF">
        <w:rPr>
          <w:rFonts w:ascii="Trebuchet MS" w:hAnsi="Trebuchet MS"/>
        </w:rPr>
        <w:t>deleurilor</w:t>
      </w:r>
      <w:proofErr w:type="spellEnd"/>
      <w:r w:rsidRPr="00036FBF">
        <w:rPr>
          <w:rFonts w:ascii="Trebuchet MS" w:hAnsi="Trebuchet MS"/>
        </w:rPr>
        <w:t xml:space="preserve"> de hârtie/carton, plastic, respectiv textile;  </w:t>
      </w:r>
    </w:p>
    <w:p w14:paraId="70BD7ADF"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Trei containere închise și acoperite de tip </w:t>
      </w:r>
      <w:proofErr w:type="spellStart"/>
      <w:r w:rsidRPr="00036FBF">
        <w:rPr>
          <w:rFonts w:ascii="Trebuchet MS" w:hAnsi="Trebuchet MS"/>
        </w:rPr>
        <w:t>walk</w:t>
      </w:r>
      <w:proofErr w:type="spellEnd"/>
      <w:r w:rsidRPr="00036FBF">
        <w:rPr>
          <w:rFonts w:ascii="Trebuchet MS" w:hAnsi="Trebuchet MS"/>
        </w:rPr>
        <w:t xml:space="preserve">-in, pentru </w:t>
      </w:r>
      <w:proofErr w:type="spellStart"/>
      <w:r w:rsidRPr="00036FBF">
        <w:rPr>
          <w:rFonts w:ascii="Trebuchet MS" w:hAnsi="Trebuchet MS"/>
        </w:rPr>
        <w:t>colecatrea</w:t>
      </w:r>
      <w:proofErr w:type="spellEnd"/>
      <w:r w:rsidRPr="00036FBF">
        <w:rPr>
          <w:rFonts w:ascii="Trebuchet MS" w:hAnsi="Trebuchet MS"/>
        </w:rPr>
        <w:t xml:space="preserve"> deșeurilor electrice/</w:t>
      </w:r>
      <w:proofErr w:type="spellStart"/>
      <w:r w:rsidRPr="00036FBF">
        <w:rPr>
          <w:rFonts w:ascii="Trebuchet MS" w:hAnsi="Trebuchet MS"/>
        </w:rPr>
        <w:t>elctronice</w:t>
      </w:r>
      <w:proofErr w:type="spellEnd"/>
      <w:r w:rsidRPr="00036FBF">
        <w:rPr>
          <w:rFonts w:ascii="Trebuchet MS" w:hAnsi="Trebuchet MS"/>
        </w:rPr>
        <w:t xml:space="preserve">, a celor de uz casnic (electrice mari – frigidere, televizoare, etc.) și a celor de mobilier din lemn;  </w:t>
      </w:r>
    </w:p>
    <w:p w14:paraId="301FBD97"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Două containere de tip SKIP deschise, pentru </w:t>
      </w:r>
      <w:proofErr w:type="spellStart"/>
      <w:r w:rsidRPr="00036FBF">
        <w:rPr>
          <w:rFonts w:ascii="Trebuchet MS" w:hAnsi="Trebuchet MS"/>
        </w:rPr>
        <w:t>deleuri</w:t>
      </w:r>
      <w:proofErr w:type="spellEnd"/>
      <w:r w:rsidRPr="00036FBF">
        <w:rPr>
          <w:rFonts w:ascii="Trebuchet MS" w:hAnsi="Trebuchet MS"/>
        </w:rPr>
        <w:t xml:space="preserve"> de sticlă – geam, </w:t>
      </w:r>
      <w:proofErr w:type="spellStart"/>
      <w:r w:rsidRPr="00036FBF">
        <w:rPr>
          <w:rFonts w:ascii="Trebuchet MS" w:hAnsi="Trebuchet MS"/>
        </w:rPr>
        <w:t>respetciv</w:t>
      </w:r>
      <w:proofErr w:type="spellEnd"/>
      <w:r w:rsidRPr="00036FBF">
        <w:rPr>
          <w:rFonts w:ascii="Trebuchet MS" w:hAnsi="Trebuchet MS"/>
        </w:rPr>
        <w:t xml:space="preserve"> sticle/borcane/recipiente;  </w:t>
      </w:r>
    </w:p>
    <w:p w14:paraId="4CB91801"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Trei containere deschise, înalte, de tip </w:t>
      </w:r>
      <w:proofErr w:type="spellStart"/>
      <w:r w:rsidRPr="00036FBF">
        <w:rPr>
          <w:rFonts w:ascii="Trebuchet MS" w:hAnsi="Trebuchet MS"/>
        </w:rPr>
        <w:t>ab-roll</w:t>
      </w:r>
      <w:proofErr w:type="spellEnd"/>
      <w:r w:rsidRPr="00036FBF">
        <w:rPr>
          <w:rFonts w:ascii="Trebuchet MS" w:hAnsi="Trebuchet MS"/>
        </w:rPr>
        <w:t xml:space="preserve"> pentru anvelope, deșeuri metalice, deșeuri de curte/grădină (crengi, frunze, etc);  </w:t>
      </w:r>
    </w:p>
    <w:p w14:paraId="73DAC982"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Trei containere deschise, joase, de tip </w:t>
      </w:r>
      <w:proofErr w:type="spellStart"/>
      <w:r w:rsidRPr="00036FBF">
        <w:rPr>
          <w:rFonts w:ascii="Trebuchet MS" w:hAnsi="Trebuchet MS"/>
        </w:rPr>
        <w:t>ab-roll</w:t>
      </w:r>
      <w:proofErr w:type="spellEnd"/>
      <w:r w:rsidRPr="00036FBF">
        <w:rPr>
          <w:rFonts w:ascii="Trebuchet MS" w:hAnsi="Trebuchet MS"/>
        </w:rPr>
        <w:t xml:space="preserve"> pentru deșeuri din construcții, moloz;</w:t>
      </w:r>
    </w:p>
    <w:p w14:paraId="2B7176B1"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Separator de hidrocarburi pentru toată platforma carosabilă;</w:t>
      </w:r>
    </w:p>
    <w:p w14:paraId="3AE31E85"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 xml:space="preserve">Două scări mobile metalice (oțel zincat) pentru descărcarea deșeurilor în containerele deschise înalte.  </w:t>
      </w:r>
    </w:p>
    <w:p w14:paraId="3616B354" w14:textId="77777777" w:rsidR="00D47973" w:rsidRPr="00036FBF" w:rsidRDefault="00D47973" w:rsidP="00D47973">
      <w:pPr>
        <w:pStyle w:val="Listparagraf"/>
        <w:numPr>
          <w:ilvl w:val="0"/>
          <w:numId w:val="35"/>
        </w:numPr>
        <w:spacing w:after="200" w:line="276" w:lineRule="auto"/>
        <w:rPr>
          <w:rFonts w:ascii="Trebuchet MS" w:hAnsi="Trebuchet MS"/>
        </w:rPr>
      </w:pPr>
      <w:r w:rsidRPr="00036FBF">
        <w:rPr>
          <w:rFonts w:ascii="Trebuchet MS" w:hAnsi="Trebuchet MS"/>
        </w:rPr>
        <w:t>Stâlpi de iluminat și camere supraveghere (8 bucăți).</w:t>
      </w:r>
    </w:p>
    <w:p w14:paraId="1FEA5D48" w14:textId="77777777" w:rsidR="00D47973" w:rsidRPr="00036FBF" w:rsidRDefault="00D47973" w:rsidP="00D47973">
      <w:pPr>
        <w:pStyle w:val="Listparagraf"/>
        <w:rPr>
          <w:rFonts w:ascii="Trebuchet MS" w:hAnsi="Trebuchet MS"/>
        </w:rPr>
      </w:pPr>
    </w:p>
    <w:p w14:paraId="7D095CBC" w14:textId="77777777" w:rsidR="00D47973" w:rsidRPr="00036FBF" w:rsidRDefault="00D47973" w:rsidP="00D47973">
      <w:pPr>
        <w:pStyle w:val="Listparagraf"/>
        <w:rPr>
          <w:rFonts w:ascii="Trebuchet MS" w:hAnsi="Trebuchet MS"/>
        </w:rPr>
      </w:pPr>
      <w:r w:rsidRPr="00036FBF">
        <w:rPr>
          <w:rFonts w:ascii="Trebuchet MS" w:hAnsi="Trebuchet MS"/>
        </w:rPr>
        <w:t xml:space="preserve">Infrastructura: </w:t>
      </w:r>
    </w:p>
    <w:p w14:paraId="6B37805F" w14:textId="77777777" w:rsidR="00D47973" w:rsidRPr="00036FBF" w:rsidRDefault="00D47973" w:rsidP="00D47973">
      <w:pPr>
        <w:pStyle w:val="Listparagraf"/>
        <w:rPr>
          <w:rFonts w:ascii="Trebuchet MS" w:hAnsi="Trebuchet MS"/>
        </w:rPr>
      </w:pPr>
      <w:r w:rsidRPr="00036FBF">
        <w:rPr>
          <w:rFonts w:ascii="Trebuchet MS" w:hAnsi="Trebuchet MS"/>
        </w:rPr>
        <w:t xml:space="preserve">Stratificația platformei carosabile cuprinde umplutura (balast, piatră spartă), </w:t>
      </w:r>
      <w:proofErr w:type="spellStart"/>
      <w:r w:rsidRPr="00036FBF">
        <w:rPr>
          <w:rFonts w:ascii="Trebuchet MS" w:hAnsi="Trebuchet MS"/>
        </w:rPr>
        <w:t>geotextil</w:t>
      </w:r>
      <w:proofErr w:type="spellEnd"/>
      <w:r w:rsidRPr="00036FBF">
        <w:rPr>
          <w:rFonts w:ascii="Trebuchet MS" w:hAnsi="Trebuchet MS"/>
        </w:rPr>
        <w:t xml:space="preserve">, </w:t>
      </w:r>
      <w:proofErr w:type="spellStart"/>
      <w:r w:rsidRPr="00036FBF">
        <w:rPr>
          <w:rFonts w:ascii="Trebuchet MS" w:hAnsi="Trebuchet MS"/>
        </w:rPr>
        <w:t>geocompozit</w:t>
      </w:r>
      <w:proofErr w:type="spellEnd"/>
      <w:r w:rsidRPr="00036FBF">
        <w:rPr>
          <w:rFonts w:ascii="Trebuchet MS" w:hAnsi="Trebuchet MS"/>
        </w:rPr>
        <w:t xml:space="preserve">, beton asfaltic. Platforma betonată (pe care vor fi amplasate containerul-birou și cel </w:t>
      </w:r>
      <w:proofErr w:type="spellStart"/>
      <w:r w:rsidRPr="00036FBF">
        <w:rPr>
          <w:rFonts w:ascii="Trebuchet MS" w:hAnsi="Trebuchet MS"/>
        </w:rPr>
        <w:t>frigo</w:t>
      </w:r>
      <w:proofErr w:type="spellEnd"/>
      <w:r w:rsidRPr="00036FBF">
        <w:rPr>
          <w:rFonts w:ascii="Trebuchet MS" w:hAnsi="Trebuchet MS"/>
        </w:rPr>
        <w:t xml:space="preserve">) va conține </w:t>
      </w:r>
      <w:proofErr w:type="spellStart"/>
      <w:r w:rsidRPr="00036FBF">
        <w:rPr>
          <w:rFonts w:ascii="Trebuchet MS" w:hAnsi="Trebuchet MS"/>
        </w:rPr>
        <w:t>strtul</w:t>
      </w:r>
      <w:proofErr w:type="spellEnd"/>
      <w:r w:rsidRPr="00036FBF">
        <w:rPr>
          <w:rFonts w:ascii="Trebuchet MS" w:hAnsi="Trebuchet MS"/>
        </w:rPr>
        <w:t xml:space="preserve">- suport din balast compactat și betonul de min. 15 cm. Structura de susținere a copertinei va avea fundații izolate din BA, iar împrejmuirea fundații izolate cilindrice (săpătura se poate face ușor cu foreza). </w:t>
      </w:r>
    </w:p>
    <w:p w14:paraId="4B44A1E4" w14:textId="77777777" w:rsidR="00D47973" w:rsidRPr="00036FBF" w:rsidRDefault="00D47973" w:rsidP="00D47973">
      <w:pPr>
        <w:pStyle w:val="Listparagraf"/>
        <w:rPr>
          <w:rFonts w:ascii="Trebuchet MS" w:hAnsi="Trebuchet MS"/>
        </w:rPr>
      </w:pPr>
    </w:p>
    <w:p w14:paraId="23037887" w14:textId="77777777" w:rsidR="00D47973" w:rsidRPr="00036FBF" w:rsidRDefault="00D47973" w:rsidP="00D47973">
      <w:pPr>
        <w:pStyle w:val="Listparagraf"/>
        <w:rPr>
          <w:rFonts w:ascii="Trebuchet MS" w:hAnsi="Trebuchet MS"/>
        </w:rPr>
      </w:pPr>
      <w:r w:rsidRPr="00036FBF">
        <w:rPr>
          <w:rFonts w:ascii="Trebuchet MS" w:hAnsi="Trebuchet MS"/>
        </w:rPr>
        <w:t xml:space="preserve">Suprastructura: </w:t>
      </w:r>
    </w:p>
    <w:p w14:paraId="57339E92" w14:textId="77777777" w:rsidR="00D47973" w:rsidRPr="00036FBF" w:rsidRDefault="00D47973" w:rsidP="00D47973">
      <w:pPr>
        <w:pStyle w:val="Listparagraf"/>
        <w:rPr>
          <w:rFonts w:ascii="Trebuchet MS" w:hAnsi="Trebuchet MS"/>
        </w:rPr>
      </w:pPr>
      <w:r w:rsidRPr="00036FBF">
        <w:rPr>
          <w:rFonts w:ascii="Trebuchet MS" w:hAnsi="Trebuchet MS"/>
        </w:rPr>
        <w:t xml:space="preserve">Se referă la copertina din structură metalică ușoară alcătuită din 9 stâlpi situați la </w:t>
      </w:r>
      <w:proofErr w:type="spellStart"/>
      <w:r w:rsidRPr="00036FBF">
        <w:rPr>
          <w:rFonts w:ascii="Trebuchet MS" w:hAnsi="Trebuchet MS"/>
        </w:rPr>
        <w:t>interax</w:t>
      </w:r>
      <w:proofErr w:type="spellEnd"/>
      <w:r w:rsidRPr="00036FBF">
        <w:rPr>
          <w:rFonts w:ascii="Trebuchet MS" w:hAnsi="Trebuchet MS"/>
        </w:rPr>
        <w:t xml:space="preserve"> de câte 5.0m, prevăzuți la partea superioară cu grinzi în consolă de câte 4.50m de o parte și de alta. Stâlpii au secțiunea transversală sub formă de cruce, fiind alcătuiți din câte 2 </w:t>
      </w:r>
      <w:proofErr w:type="spellStart"/>
      <w:r w:rsidRPr="00036FBF">
        <w:rPr>
          <w:rFonts w:ascii="Trebuchet MS" w:hAnsi="Trebuchet MS"/>
        </w:rPr>
        <w:t>profile</w:t>
      </w:r>
      <w:proofErr w:type="spellEnd"/>
      <w:r w:rsidRPr="00036FBF">
        <w:rPr>
          <w:rFonts w:ascii="Trebuchet MS" w:hAnsi="Trebuchet MS"/>
        </w:rPr>
        <w:t xml:space="preserve"> ortogonale IPE450 sudate între ele. Grinzile în consolă sunt alcătuite din </w:t>
      </w:r>
      <w:proofErr w:type="spellStart"/>
      <w:r w:rsidRPr="00036FBF">
        <w:rPr>
          <w:rFonts w:ascii="Trebuchet MS" w:hAnsi="Trebuchet MS"/>
        </w:rPr>
        <w:t>profile</w:t>
      </w:r>
      <w:proofErr w:type="spellEnd"/>
      <w:r w:rsidRPr="00036FBF">
        <w:rPr>
          <w:rFonts w:ascii="Trebuchet MS" w:hAnsi="Trebuchet MS"/>
        </w:rPr>
        <w:t xml:space="preserve"> IPE360. Pe direcție longitudinală s-au prevăzut grinzi de montaj și rigidizare alcătuite din </w:t>
      </w:r>
      <w:proofErr w:type="spellStart"/>
      <w:r w:rsidRPr="00036FBF">
        <w:rPr>
          <w:rFonts w:ascii="Trebuchet MS" w:hAnsi="Trebuchet MS"/>
        </w:rPr>
        <w:t>profile</w:t>
      </w:r>
      <w:proofErr w:type="spellEnd"/>
      <w:r w:rsidRPr="00036FBF">
        <w:rPr>
          <w:rFonts w:ascii="Trebuchet MS" w:hAnsi="Trebuchet MS"/>
        </w:rPr>
        <w:t xml:space="preserve"> IPE160. Pentru rigidizarea structurii la nivelul învelitorii s-au prevăzut contravântuiri alcătuite din bare Φ25. Execuția structurii presupune realizarea uzinată a ansamblelor stâlpilor și grinzilor și montajul acestora pe șantier prin îmbinări cu șuruburi. Învelitoarea se va realiza din tablă trapezoidală cu cute de 45-85mm, fixată pe panele alcătuite din </w:t>
      </w:r>
      <w:proofErr w:type="spellStart"/>
      <w:r w:rsidRPr="00036FBF">
        <w:rPr>
          <w:rFonts w:ascii="Trebuchet MS" w:hAnsi="Trebuchet MS"/>
        </w:rPr>
        <w:t>profile</w:t>
      </w:r>
      <w:proofErr w:type="spellEnd"/>
      <w:r w:rsidRPr="00036FBF">
        <w:rPr>
          <w:rFonts w:ascii="Trebuchet MS" w:hAnsi="Trebuchet MS"/>
        </w:rPr>
        <w:t xml:space="preserve"> Z, </w:t>
      </w:r>
      <w:proofErr w:type="spellStart"/>
      <w:r w:rsidRPr="00036FBF">
        <w:rPr>
          <w:rFonts w:ascii="Trebuchet MS" w:hAnsi="Trebuchet MS"/>
        </w:rPr>
        <w:t>profile</w:t>
      </w:r>
      <w:proofErr w:type="spellEnd"/>
      <w:r w:rsidRPr="00036FBF">
        <w:rPr>
          <w:rFonts w:ascii="Trebuchet MS" w:hAnsi="Trebuchet MS"/>
        </w:rPr>
        <w:t xml:space="preserve"> IPE sau U, dimensionate la încărcările climaterice de la nivelul învelitorii precum și la greutatea proprie a acesteia. </w:t>
      </w:r>
      <w:proofErr w:type="spellStart"/>
      <w:r w:rsidRPr="00036FBF">
        <w:rPr>
          <w:rFonts w:ascii="Trebuchet MS" w:hAnsi="Trebuchet MS"/>
        </w:rPr>
        <w:t>Celelate</w:t>
      </w:r>
      <w:proofErr w:type="spellEnd"/>
      <w:r w:rsidRPr="00036FBF">
        <w:rPr>
          <w:rFonts w:ascii="Trebuchet MS" w:hAnsi="Trebuchet MS"/>
        </w:rPr>
        <w:t xml:space="preserve"> obiecte (containerele) vor fi amplasate direct pe platformele lor, ele fiind echipate și gata de utilizare (plug-in).</w:t>
      </w:r>
    </w:p>
    <w:bookmarkEnd w:id="7"/>
    <w:p w14:paraId="72572479" w14:textId="77777777" w:rsidR="00D47973" w:rsidRPr="00036FBF" w:rsidRDefault="00D47973" w:rsidP="00D47973">
      <w:pPr>
        <w:pStyle w:val="Listparagraf"/>
        <w:rPr>
          <w:rFonts w:ascii="Trebuchet MS" w:hAnsi="Trebuchet MS"/>
        </w:rPr>
      </w:pPr>
    </w:p>
    <w:p w14:paraId="141F2335" w14:textId="77777777" w:rsidR="00D47973" w:rsidRPr="00036FBF" w:rsidRDefault="00D47973" w:rsidP="00D47973">
      <w:pPr>
        <w:jc w:val="both"/>
        <w:rPr>
          <w:rFonts w:ascii="Trebuchet MS" w:hAnsi="Trebuchet MS" w:cstheme="minorHAnsi"/>
        </w:rPr>
      </w:pPr>
      <w:proofErr w:type="spellStart"/>
      <w:r w:rsidRPr="00036FBF">
        <w:rPr>
          <w:rFonts w:ascii="Trebuchet MS" w:hAnsi="Trebuchet MS" w:cstheme="minorHAnsi"/>
        </w:rPr>
        <w:t>Presatarea</w:t>
      </w:r>
      <w:proofErr w:type="spellEnd"/>
      <w:r w:rsidRPr="00036FBF">
        <w:rPr>
          <w:rFonts w:ascii="Trebuchet MS" w:hAnsi="Trebuchet MS" w:cstheme="minorHAnsi"/>
        </w:rPr>
        <w:t xml:space="preserve"> serviciilor de proiectare se va realiza in conformitate cu scopul Ghidului de </w:t>
      </w:r>
      <w:proofErr w:type="spellStart"/>
      <w:r w:rsidRPr="00036FBF">
        <w:rPr>
          <w:rFonts w:ascii="Trebuchet MS" w:hAnsi="Trebuchet MS" w:cstheme="minorHAnsi"/>
        </w:rPr>
        <w:t>finantare</w:t>
      </w:r>
      <w:proofErr w:type="spellEnd"/>
      <w:r w:rsidRPr="00036FBF">
        <w:rPr>
          <w:rFonts w:ascii="Trebuchet MS" w:hAnsi="Trebuchet MS" w:cstheme="minorHAnsi"/>
        </w:rPr>
        <w:t xml:space="preserve">, </w:t>
      </w:r>
      <w:proofErr w:type="spellStart"/>
      <w:r w:rsidRPr="00036FBF">
        <w:rPr>
          <w:rFonts w:ascii="Trebuchet MS" w:hAnsi="Trebuchet MS" w:cstheme="minorHAnsi"/>
        </w:rPr>
        <w:t>cerintele</w:t>
      </w:r>
      <w:proofErr w:type="spellEnd"/>
      <w:r w:rsidRPr="00036FBF">
        <w:rPr>
          <w:rFonts w:ascii="Trebuchet MS" w:hAnsi="Trebuchet MS" w:cstheme="minorHAnsi"/>
        </w:rPr>
        <w:t xml:space="preserve"> beneficiarului, </w:t>
      </w:r>
      <w:proofErr w:type="spellStart"/>
      <w:r w:rsidRPr="00036FBF">
        <w:rPr>
          <w:rFonts w:ascii="Trebuchet MS" w:hAnsi="Trebuchet MS" w:cstheme="minorHAnsi"/>
        </w:rPr>
        <w:t>legislatia</w:t>
      </w:r>
      <w:proofErr w:type="spellEnd"/>
      <w:r w:rsidRPr="00036FBF">
        <w:rPr>
          <w:rFonts w:ascii="Trebuchet MS" w:hAnsi="Trebuchet MS" w:cstheme="minorHAnsi"/>
        </w:rPr>
        <w:t xml:space="preserve"> specifica in vigoare, precum si orice alte prevederi legale si normative tehnice </w:t>
      </w:r>
      <w:proofErr w:type="spellStart"/>
      <w:r w:rsidRPr="00036FBF">
        <w:rPr>
          <w:rFonts w:ascii="Trebuchet MS" w:hAnsi="Trebuchet MS" w:cstheme="minorHAnsi"/>
        </w:rPr>
        <w:t>prevazute</w:t>
      </w:r>
      <w:proofErr w:type="spellEnd"/>
      <w:r w:rsidRPr="00036FBF">
        <w:rPr>
          <w:rFonts w:ascii="Trebuchet MS" w:hAnsi="Trebuchet MS" w:cstheme="minorHAnsi"/>
        </w:rPr>
        <w:t xml:space="preserve"> de lege aplicabile </w:t>
      </w:r>
      <w:proofErr w:type="spellStart"/>
      <w:r w:rsidRPr="00036FBF">
        <w:rPr>
          <w:rFonts w:ascii="Trebuchet MS" w:hAnsi="Trebuchet MS" w:cstheme="minorHAnsi"/>
        </w:rPr>
        <w:t>executarii</w:t>
      </w:r>
      <w:proofErr w:type="spellEnd"/>
      <w:r w:rsidRPr="00036FBF">
        <w:rPr>
          <w:rFonts w:ascii="Trebuchet MS" w:hAnsi="Trebuchet MS" w:cstheme="minorHAnsi"/>
        </w:rPr>
        <w:t xml:space="preserve"> Contractului.</w:t>
      </w:r>
    </w:p>
    <w:p w14:paraId="09965570" w14:textId="77777777" w:rsidR="00D47973" w:rsidRPr="00036FBF" w:rsidRDefault="00D47973" w:rsidP="00D47973">
      <w:pPr>
        <w:ind w:firstLine="720"/>
        <w:jc w:val="both"/>
        <w:textAlignment w:val="baseline"/>
        <w:rPr>
          <w:rFonts w:ascii="Trebuchet MS" w:hAnsi="Trebuchet MS" w:cstheme="minorHAnsi"/>
        </w:rPr>
      </w:pPr>
      <w:proofErr w:type="spellStart"/>
      <w:r w:rsidRPr="00036FBF">
        <w:rPr>
          <w:rFonts w:ascii="Trebuchet MS" w:hAnsi="Trebuchet MS" w:cstheme="minorHAnsi"/>
        </w:rPr>
        <w:t>Lucrarile</w:t>
      </w:r>
      <w:proofErr w:type="spellEnd"/>
      <w:r w:rsidRPr="00036FBF">
        <w:rPr>
          <w:rFonts w:ascii="Trebuchet MS" w:hAnsi="Trebuchet MS" w:cstheme="minorHAnsi"/>
        </w:rPr>
        <w:t xml:space="preserve"> se vor realiza cu personal autorizat si instruit si cu respectarea normelor de </w:t>
      </w:r>
      <w:proofErr w:type="spellStart"/>
      <w:r w:rsidRPr="00036FBF">
        <w:rPr>
          <w:rFonts w:ascii="Trebuchet MS" w:hAnsi="Trebuchet MS" w:cstheme="minorHAnsi"/>
        </w:rPr>
        <w:t>siguranta</w:t>
      </w:r>
      <w:proofErr w:type="spellEnd"/>
      <w:r w:rsidRPr="00036FBF">
        <w:rPr>
          <w:rFonts w:ascii="Trebuchet MS" w:hAnsi="Trebuchet MS" w:cstheme="minorHAnsi"/>
        </w:rPr>
        <w:t xml:space="preserve"> si securitate in munca. In cadrul </w:t>
      </w:r>
      <w:proofErr w:type="spellStart"/>
      <w:r w:rsidRPr="00036FBF">
        <w:rPr>
          <w:rFonts w:ascii="Trebuchet MS" w:hAnsi="Trebuchet MS" w:cstheme="minorHAnsi"/>
        </w:rPr>
        <w:t>activitatii</w:t>
      </w:r>
      <w:proofErr w:type="spellEnd"/>
      <w:r w:rsidRPr="00036FBF">
        <w:rPr>
          <w:rFonts w:ascii="Trebuchet MS" w:hAnsi="Trebuchet MS" w:cstheme="minorHAnsi"/>
        </w:rPr>
        <w:t xml:space="preserve"> asumate prin contract vor fi respectate aspectele care privesc securitatea </w:t>
      </w:r>
      <w:proofErr w:type="spellStart"/>
      <w:r w:rsidRPr="00036FBF">
        <w:rPr>
          <w:rFonts w:ascii="Trebuchet MS" w:hAnsi="Trebuchet MS" w:cstheme="minorHAnsi"/>
        </w:rPr>
        <w:t>şi</w:t>
      </w:r>
      <w:proofErr w:type="spellEnd"/>
      <w:r w:rsidRPr="00036FBF">
        <w:rPr>
          <w:rFonts w:ascii="Trebuchet MS" w:hAnsi="Trebuchet MS" w:cstheme="minorHAnsi"/>
        </w:rPr>
        <w:t xml:space="preserve"> sănătatea </w:t>
      </w:r>
      <w:proofErr w:type="spellStart"/>
      <w:r w:rsidRPr="00036FBF">
        <w:rPr>
          <w:rFonts w:ascii="Trebuchet MS" w:hAnsi="Trebuchet MS" w:cstheme="minorHAnsi"/>
        </w:rPr>
        <w:t>salariaţilor</w:t>
      </w:r>
      <w:proofErr w:type="spellEnd"/>
      <w:r w:rsidRPr="00036FBF">
        <w:rPr>
          <w:rFonts w:ascii="Trebuchet MS" w:hAnsi="Trebuchet MS" w:cstheme="minorHAnsi"/>
        </w:rPr>
        <w:t>, in conformitate cu </w:t>
      </w:r>
      <w:hyperlink r:id="rId12" w:history="1">
        <w:r w:rsidRPr="00036FBF">
          <w:rPr>
            <w:rFonts w:ascii="Trebuchet MS" w:hAnsi="Trebuchet MS" w:cstheme="minorHAnsi"/>
          </w:rPr>
          <w:t>Legea nr. 53/2003 – Codul muncii</w:t>
        </w:r>
      </w:hyperlink>
      <w:r w:rsidRPr="00036FBF">
        <w:rPr>
          <w:rFonts w:ascii="Trebuchet MS" w:hAnsi="Trebuchet MS" w:cstheme="minorHAnsi"/>
        </w:rPr>
        <w:t>, republicată,</w:t>
      </w:r>
      <w:r w:rsidRPr="00036FBF">
        <w:rPr>
          <w:rFonts w:ascii="Trebuchet MS" w:hAnsi="Trebuchet MS" w:cstheme="minorHAnsi"/>
          <w:color w:val="424242"/>
        </w:rPr>
        <w:t> </w:t>
      </w:r>
      <w:hyperlink r:id="rId13" w:history="1">
        <w:r w:rsidRPr="00036FBF">
          <w:rPr>
            <w:rFonts w:ascii="Trebuchet MS" w:hAnsi="Trebuchet MS" w:cstheme="minorHAnsi"/>
            <w:b/>
            <w:bCs/>
            <w:color w:val="910606"/>
            <w:bdr w:val="none" w:sz="0" w:space="0" w:color="auto" w:frame="1"/>
          </w:rPr>
          <w:t xml:space="preserve">Legea nr. 319/2006 – Legea </w:t>
        </w:r>
        <w:proofErr w:type="spellStart"/>
        <w:r w:rsidRPr="00036FBF">
          <w:rPr>
            <w:rFonts w:ascii="Trebuchet MS" w:hAnsi="Trebuchet MS" w:cstheme="minorHAnsi"/>
            <w:b/>
            <w:bCs/>
            <w:color w:val="910606"/>
            <w:bdr w:val="none" w:sz="0" w:space="0" w:color="auto" w:frame="1"/>
          </w:rPr>
          <w:t>securităţii</w:t>
        </w:r>
        <w:proofErr w:type="spellEnd"/>
        <w:r w:rsidRPr="00036FBF">
          <w:rPr>
            <w:rFonts w:ascii="Trebuchet MS" w:hAnsi="Trebuchet MS" w:cstheme="minorHAnsi"/>
            <w:b/>
            <w:bCs/>
            <w:color w:val="910606"/>
            <w:bdr w:val="none" w:sz="0" w:space="0" w:color="auto" w:frame="1"/>
          </w:rPr>
          <w:t xml:space="preserve"> </w:t>
        </w:r>
        <w:proofErr w:type="spellStart"/>
        <w:r w:rsidRPr="00036FBF">
          <w:rPr>
            <w:rFonts w:ascii="Trebuchet MS" w:hAnsi="Trebuchet MS" w:cstheme="minorHAnsi"/>
            <w:b/>
            <w:bCs/>
            <w:color w:val="910606"/>
            <w:bdr w:val="none" w:sz="0" w:space="0" w:color="auto" w:frame="1"/>
          </w:rPr>
          <w:t>şi</w:t>
        </w:r>
        <w:proofErr w:type="spellEnd"/>
        <w:r w:rsidRPr="00036FBF">
          <w:rPr>
            <w:rFonts w:ascii="Trebuchet MS" w:hAnsi="Trebuchet MS" w:cstheme="minorHAnsi"/>
            <w:b/>
            <w:bCs/>
            <w:color w:val="910606"/>
            <w:bdr w:val="none" w:sz="0" w:space="0" w:color="auto" w:frame="1"/>
          </w:rPr>
          <w:t xml:space="preserve"> </w:t>
        </w:r>
        <w:proofErr w:type="spellStart"/>
        <w:r w:rsidRPr="00036FBF">
          <w:rPr>
            <w:rFonts w:ascii="Trebuchet MS" w:hAnsi="Trebuchet MS" w:cstheme="minorHAnsi"/>
            <w:b/>
            <w:bCs/>
            <w:color w:val="910606"/>
            <w:bdr w:val="none" w:sz="0" w:space="0" w:color="auto" w:frame="1"/>
          </w:rPr>
          <w:t>sănătăţii</w:t>
        </w:r>
        <w:proofErr w:type="spellEnd"/>
        <w:r w:rsidRPr="00036FBF">
          <w:rPr>
            <w:rFonts w:ascii="Trebuchet MS" w:hAnsi="Trebuchet MS" w:cstheme="minorHAnsi"/>
            <w:b/>
            <w:bCs/>
            <w:color w:val="910606"/>
            <w:bdr w:val="none" w:sz="0" w:space="0" w:color="auto" w:frame="1"/>
          </w:rPr>
          <w:t xml:space="preserve"> în muncă</w:t>
        </w:r>
      </w:hyperlink>
      <w:r w:rsidRPr="00036FBF">
        <w:rPr>
          <w:rFonts w:ascii="Trebuchet MS" w:hAnsi="Trebuchet MS" w:cstheme="minorHAnsi"/>
          <w:color w:val="424242"/>
        </w:rPr>
        <w:t xml:space="preserve">, </w:t>
      </w:r>
      <w:r w:rsidRPr="00036FBF">
        <w:rPr>
          <w:rFonts w:ascii="Trebuchet MS" w:hAnsi="Trebuchet MS" w:cstheme="minorHAnsi"/>
        </w:rPr>
        <w:t xml:space="preserve">cu modificările </w:t>
      </w:r>
      <w:proofErr w:type="spellStart"/>
      <w:r w:rsidRPr="00036FBF">
        <w:rPr>
          <w:rFonts w:ascii="Trebuchet MS" w:hAnsi="Trebuchet MS" w:cstheme="minorHAnsi"/>
        </w:rPr>
        <w:t>șicompletările</w:t>
      </w:r>
      <w:proofErr w:type="spellEnd"/>
      <w:r w:rsidRPr="00036FBF">
        <w:rPr>
          <w:rFonts w:ascii="Trebuchet MS" w:hAnsi="Trebuchet MS" w:cstheme="minorHAnsi"/>
        </w:rPr>
        <w:t xml:space="preserve"> ulterioare, care se completează cu </w:t>
      </w:r>
      <w:proofErr w:type="spellStart"/>
      <w:r w:rsidRPr="00036FBF">
        <w:rPr>
          <w:rFonts w:ascii="Trebuchet MS" w:hAnsi="Trebuchet MS" w:cstheme="minorHAnsi"/>
        </w:rPr>
        <w:t>dispoziţiile</w:t>
      </w:r>
      <w:proofErr w:type="spellEnd"/>
      <w:r w:rsidRPr="00036FBF">
        <w:rPr>
          <w:rFonts w:ascii="Trebuchet MS" w:hAnsi="Trebuchet MS" w:cstheme="minorHAnsi"/>
        </w:rPr>
        <w:t xml:space="preserve"> legii speciale, ale contractelor colective de muncă aplicabile, precum </w:t>
      </w:r>
      <w:proofErr w:type="spellStart"/>
      <w:r w:rsidRPr="00036FBF">
        <w:rPr>
          <w:rFonts w:ascii="Trebuchet MS" w:hAnsi="Trebuchet MS" w:cstheme="minorHAnsi"/>
        </w:rPr>
        <w:t>şi</w:t>
      </w:r>
      <w:proofErr w:type="spellEnd"/>
      <w:r w:rsidRPr="00036FBF">
        <w:rPr>
          <w:rFonts w:ascii="Trebuchet MS" w:hAnsi="Trebuchet MS" w:cstheme="minorHAnsi"/>
        </w:rPr>
        <w:t xml:space="preserve"> cu normele </w:t>
      </w:r>
      <w:proofErr w:type="spellStart"/>
      <w:r w:rsidRPr="00036FBF">
        <w:rPr>
          <w:rFonts w:ascii="Trebuchet MS" w:hAnsi="Trebuchet MS" w:cstheme="minorHAnsi"/>
        </w:rPr>
        <w:t>şi</w:t>
      </w:r>
      <w:proofErr w:type="spellEnd"/>
      <w:r w:rsidRPr="00036FBF">
        <w:rPr>
          <w:rFonts w:ascii="Trebuchet MS" w:hAnsi="Trebuchet MS" w:cstheme="minorHAnsi"/>
        </w:rPr>
        <w:t xml:space="preserve"> normativele de </w:t>
      </w:r>
      <w:proofErr w:type="spellStart"/>
      <w:r w:rsidRPr="00036FBF">
        <w:rPr>
          <w:rFonts w:ascii="Trebuchet MS" w:hAnsi="Trebuchet MS" w:cstheme="minorHAnsi"/>
        </w:rPr>
        <w:t>protecţie</w:t>
      </w:r>
      <w:proofErr w:type="spellEnd"/>
      <w:r w:rsidRPr="00036FBF">
        <w:rPr>
          <w:rFonts w:ascii="Trebuchet MS" w:hAnsi="Trebuchet MS" w:cstheme="minorHAnsi"/>
        </w:rPr>
        <w:t xml:space="preserve"> a muncii. </w:t>
      </w:r>
    </w:p>
    <w:p w14:paraId="67587177" w14:textId="77777777" w:rsidR="00D47973" w:rsidRPr="00036FBF" w:rsidRDefault="00D47973" w:rsidP="00D47973">
      <w:pPr>
        <w:ind w:firstLine="720"/>
        <w:rPr>
          <w:rFonts w:ascii="Trebuchet MS" w:hAnsi="Trebuchet MS"/>
        </w:rPr>
      </w:pPr>
      <w:r w:rsidRPr="00036FBF">
        <w:rPr>
          <w:rFonts w:ascii="Trebuchet MS" w:eastAsia="Courier New" w:hAnsi="Trebuchet MS"/>
        </w:rPr>
        <w:t xml:space="preserve">In elaborarea studiului de fezabilitate, se vor respecta prevederile DNSH </w:t>
      </w:r>
      <w:proofErr w:type="spellStart"/>
      <w:r w:rsidRPr="00036FBF">
        <w:rPr>
          <w:rFonts w:ascii="Trebuchet MS" w:eastAsia="Courier New" w:hAnsi="Trebuchet MS"/>
        </w:rPr>
        <w:t>mentionate</w:t>
      </w:r>
      <w:proofErr w:type="spellEnd"/>
      <w:r w:rsidRPr="00036FBF">
        <w:rPr>
          <w:rFonts w:ascii="Trebuchet MS" w:eastAsia="Courier New" w:hAnsi="Trebuchet MS"/>
        </w:rPr>
        <w:t xml:space="preserve"> in Anexa 5 Model E la Ghidul specific </w:t>
      </w:r>
      <w:proofErr w:type="spellStart"/>
      <w:r w:rsidRPr="00036FBF">
        <w:rPr>
          <w:rFonts w:ascii="Trebuchet MS" w:eastAsia="Courier New" w:hAnsi="Trebuchet MS"/>
        </w:rPr>
        <w:t>constand</w:t>
      </w:r>
      <w:proofErr w:type="spellEnd"/>
      <w:r w:rsidRPr="00036FBF">
        <w:rPr>
          <w:rFonts w:ascii="Trebuchet MS" w:eastAsia="Courier New" w:hAnsi="Trebuchet MS"/>
        </w:rPr>
        <w:t xml:space="preserve"> in:</w:t>
      </w:r>
    </w:p>
    <w:p w14:paraId="4705E2E2" w14:textId="77777777" w:rsidR="00D47973" w:rsidRPr="00036FBF" w:rsidRDefault="00D47973" w:rsidP="00D47973">
      <w:pPr>
        <w:rPr>
          <w:rFonts w:ascii="Trebuchet MS" w:hAnsi="Trebuchet MS"/>
          <w:i/>
        </w:rPr>
      </w:pPr>
      <w:r w:rsidRPr="00036FBF">
        <w:rPr>
          <w:rFonts w:ascii="Trebuchet MS" w:hAnsi="Trebuchet MS"/>
          <w:i/>
        </w:rPr>
        <w:t xml:space="preserve">Potrivit Regulamentului privind Mecanismul de redresare și reziliență, principiul DNSH trebuie interpretat în sensul articolului 17 din Regulamentul (UE) 2020/852 („Regulamentul privind taxonomia”), conform căruia noțiunea de „prejudiciere în mod semnificativ” pentru cele șase obiective de mediu vizate de Regulamentul privind taxonomia se definește astfel: </w:t>
      </w:r>
    </w:p>
    <w:p w14:paraId="47DDCD38" w14:textId="77777777" w:rsidR="00D47973" w:rsidRPr="00036FBF" w:rsidRDefault="00D47973" w:rsidP="00D47973">
      <w:pPr>
        <w:rPr>
          <w:rFonts w:ascii="Trebuchet MS" w:hAnsi="Trebuchet MS"/>
          <w:i/>
        </w:rPr>
      </w:pPr>
      <w:r w:rsidRPr="00036FBF">
        <w:rPr>
          <w:rFonts w:ascii="Trebuchet MS" w:hAnsi="Trebuchet MS"/>
          <w:i/>
        </w:rPr>
        <w:lastRenderedPageBreak/>
        <w:t xml:space="preserve">1. Se consideră că o activitate prejudiciază în mod semnificativ atenuarea schimbărilor climatice în cazul în care activitatea respectivă generează emisii semnificative de gaze cu efect de seră (GES); </w:t>
      </w:r>
    </w:p>
    <w:p w14:paraId="2316C45F" w14:textId="77777777" w:rsidR="00D47973" w:rsidRPr="00036FBF" w:rsidRDefault="00D47973" w:rsidP="00D47973">
      <w:pPr>
        <w:rPr>
          <w:rFonts w:ascii="Trebuchet MS" w:hAnsi="Trebuchet MS"/>
          <w:i/>
        </w:rPr>
      </w:pPr>
      <w:r w:rsidRPr="00036FBF">
        <w:rPr>
          <w:rFonts w:ascii="Trebuchet MS" w:hAnsi="Trebuchet MS"/>
          <w:i/>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w:t>
      </w:r>
    </w:p>
    <w:p w14:paraId="3B7840FC" w14:textId="77777777" w:rsidR="00D47973" w:rsidRPr="00036FBF" w:rsidRDefault="00D47973" w:rsidP="00D47973">
      <w:pPr>
        <w:rPr>
          <w:rFonts w:ascii="Trebuchet MS" w:hAnsi="Trebuchet MS"/>
          <w:i/>
        </w:rPr>
      </w:pPr>
      <w:r w:rsidRPr="00036FBF">
        <w:rPr>
          <w:rFonts w:ascii="Trebuchet MS" w:hAnsi="Trebuchet MS"/>
          <w:i/>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0F61E089" w14:textId="77777777" w:rsidR="00D47973" w:rsidRPr="00036FBF" w:rsidRDefault="00D47973" w:rsidP="00D47973">
      <w:pPr>
        <w:rPr>
          <w:rFonts w:ascii="Trebuchet MS" w:hAnsi="Trebuchet MS"/>
          <w:i/>
        </w:rPr>
      </w:pPr>
      <w:r w:rsidRPr="00036FBF">
        <w:rPr>
          <w:rFonts w:ascii="Trebuchet MS" w:hAnsi="Trebuchet MS"/>
          <w:i/>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38EFAB35" w14:textId="77777777" w:rsidR="00D47973" w:rsidRPr="00036FBF" w:rsidRDefault="00D47973" w:rsidP="00D47973">
      <w:pPr>
        <w:rPr>
          <w:rFonts w:ascii="Trebuchet MS" w:hAnsi="Trebuchet MS"/>
          <w:i/>
        </w:rPr>
      </w:pPr>
      <w:r w:rsidRPr="00036FBF">
        <w:rPr>
          <w:rFonts w:ascii="Trebuchet MS" w:hAnsi="Trebuchet MS"/>
          <w:i/>
        </w:rPr>
        <w:t xml:space="preserve">5. Se consideră că o activitate prejudiciază în mod semnificativ prevenirea și controlul poluării în cazul în care activitatea respectivă duce la o creștere semnificativă a emisiilor de poluanți în aer, apă sau sol; </w:t>
      </w:r>
    </w:p>
    <w:p w14:paraId="5D87D603" w14:textId="77777777" w:rsidR="00D47973" w:rsidRPr="00036FBF" w:rsidRDefault="00D47973" w:rsidP="00D47973">
      <w:pPr>
        <w:rPr>
          <w:rFonts w:ascii="Trebuchet MS" w:hAnsi="Trebuchet MS"/>
          <w:i/>
        </w:rPr>
      </w:pPr>
      <w:r w:rsidRPr="00036FBF">
        <w:rPr>
          <w:rFonts w:ascii="Trebuchet MS" w:hAnsi="Trebuchet MS"/>
          <w:i/>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3F2A0F0D" w14:textId="77777777" w:rsidR="00D47973" w:rsidRPr="00036FBF" w:rsidRDefault="00D47973" w:rsidP="00D47973">
      <w:pPr>
        <w:rPr>
          <w:rFonts w:ascii="Trebuchet MS" w:hAnsi="Trebuchet MS"/>
          <w:i/>
        </w:rPr>
      </w:pPr>
      <w:r w:rsidRPr="00036FBF">
        <w:rPr>
          <w:rFonts w:ascii="Trebuchet MS" w:hAnsi="Trebuchet MS"/>
          <w:b/>
          <w:bCs/>
          <w:i/>
          <w:snapToGrid w:val="0"/>
        </w:rPr>
        <w:t>Referitor la obiectivul de mediu 1 –</w:t>
      </w:r>
      <w:r w:rsidRPr="00036FBF">
        <w:rPr>
          <w:rFonts w:ascii="Trebuchet MS" w:hAnsi="Trebuchet MS"/>
          <w:i/>
          <w:iCs/>
        </w:rPr>
        <w:t>Atenuarea schimbărilor climatice</w:t>
      </w:r>
    </w:p>
    <w:p w14:paraId="4B903705" w14:textId="77777777" w:rsidR="00D47973" w:rsidRPr="00036FBF" w:rsidRDefault="00D47973" w:rsidP="00D47973">
      <w:pPr>
        <w:rPr>
          <w:rFonts w:ascii="Trebuchet MS" w:hAnsi="Trebuchet MS"/>
          <w:i/>
        </w:rPr>
      </w:pPr>
      <w:r w:rsidRPr="00036FBF">
        <w:rPr>
          <w:rFonts w:ascii="Trebuchet MS" w:hAnsi="Trebuchet MS"/>
          <w:i/>
        </w:rPr>
        <w:t xml:space="preserve">Investiția este încadrată sub codul 042 Gestionarea deșeurilor menajere, măsuri de prevenire, minimizare, sortare, reutilizare și </w:t>
      </w:r>
      <w:proofErr w:type="spellStart"/>
      <w:r w:rsidRPr="00036FBF">
        <w:rPr>
          <w:rFonts w:ascii="Trebuchet MS" w:hAnsi="Trebuchet MS"/>
          <w:i/>
        </w:rPr>
        <w:t>reciclareÎn</w:t>
      </w:r>
      <w:proofErr w:type="spellEnd"/>
      <w:r w:rsidRPr="00036FBF">
        <w:rPr>
          <w:rFonts w:ascii="Trebuchet MS" w:hAnsi="Trebuchet MS"/>
          <w:i/>
        </w:rPr>
        <w:t xml:space="preserve"> ceea ce privește vehiculele, achizițiile vor viza cea mai bună tehnologie disponibilă (</w:t>
      </w:r>
      <w:proofErr w:type="spellStart"/>
      <w:r w:rsidRPr="00036FBF">
        <w:rPr>
          <w:rFonts w:ascii="Trebuchet MS" w:hAnsi="Trebuchet MS"/>
          <w:i/>
        </w:rPr>
        <w:t>best-available-technology</w:t>
      </w:r>
      <w:proofErr w:type="spellEnd"/>
      <w:r w:rsidRPr="00036FBF">
        <w:rPr>
          <w:rFonts w:ascii="Trebuchet MS" w:hAnsi="Trebuchet MS"/>
          <w:i/>
        </w:rPr>
        <w:t>) din punct de vedere al mediului. În aceste condiții, operarea acestor vehicule nu va conduce la o creștere semnificativă a emisiilor de gaze cu efect de seră, dar nivelul acestora va fi calculat pentru fiecare proiect în cadrul procedurii de evaluare a impactului asupra mediului. Întrucât activitatea nu este vizată de pragurile ETS (Directiva 2003/87/CE a Parlamentului European și a Consiliului din 13 octombrie 2003 de stabilire a unui sistem de comercializare a cotelor de emisie de gaze cu efect de seră în cadrul Comunității și de modificare a Directivei 96/61/CE a Consiliului), măsura de reformă nu afectează obiectivul de atingere a țintei de reducere de emisii de GES stabilită pentru anul 2030 și nici obiectivul de neutralitate climatică (2050).</w:t>
      </w:r>
    </w:p>
    <w:p w14:paraId="769B97B9" w14:textId="77777777" w:rsidR="00D47973" w:rsidRPr="00036FBF" w:rsidRDefault="00D47973" w:rsidP="00D47973">
      <w:pPr>
        <w:rPr>
          <w:rFonts w:ascii="Trebuchet MS" w:hAnsi="Trebuchet MS"/>
          <w:i/>
        </w:rPr>
      </w:pPr>
    </w:p>
    <w:p w14:paraId="4A189D67" w14:textId="77777777" w:rsidR="00D47973" w:rsidRPr="00036FBF" w:rsidRDefault="00D47973" w:rsidP="00D47973">
      <w:pPr>
        <w:rPr>
          <w:rFonts w:ascii="Trebuchet MS" w:hAnsi="Trebuchet MS"/>
          <w:i/>
        </w:rPr>
      </w:pPr>
      <w:r w:rsidRPr="00036FBF">
        <w:rPr>
          <w:rFonts w:ascii="Trebuchet MS" w:hAnsi="Trebuchet MS"/>
          <w:b/>
          <w:bCs/>
          <w:i/>
          <w:snapToGrid w:val="0"/>
        </w:rPr>
        <w:t>Referitor la obiectivul de mediu 2</w:t>
      </w:r>
      <w:r w:rsidRPr="00036FBF">
        <w:rPr>
          <w:rFonts w:ascii="Trebuchet MS" w:hAnsi="Trebuchet MS"/>
          <w:i/>
          <w:iCs/>
        </w:rPr>
        <w:t>Adaptarea la schimbările climatice</w:t>
      </w:r>
    </w:p>
    <w:p w14:paraId="2D5B4260" w14:textId="77777777" w:rsidR="00D47973" w:rsidRPr="00036FBF" w:rsidRDefault="00D47973" w:rsidP="00D47973">
      <w:pPr>
        <w:rPr>
          <w:rFonts w:ascii="Trebuchet MS" w:hAnsi="Trebuchet MS"/>
          <w:i/>
        </w:rPr>
      </w:pPr>
      <w:r w:rsidRPr="00036FBF">
        <w:rPr>
          <w:rFonts w:ascii="Trebuchet MS" w:hAnsi="Trebuchet MS"/>
          <w:i/>
        </w:rPr>
        <w:t xml:space="preserve">Investiția este încadrată sub codul 042 Gestionarea deșeurilor menajere: măsuri de prevenire, minimizare, sortare, reutilizare și reciclare. Prin urmare, investiția are o contribuție substanțială la obiectivul de adaptare la schimbările climatice. </w:t>
      </w:r>
    </w:p>
    <w:p w14:paraId="210E1B11" w14:textId="77777777" w:rsidR="00D47973" w:rsidRPr="00036FBF" w:rsidRDefault="00D47973" w:rsidP="00D47973">
      <w:pPr>
        <w:rPr>
          <w:rFonts w:ascii="Trebuchet MS" w:hAnsi="Trebuchet MS"/>
          <w:i/>
        </w:rPr>
      </w:pPr>
      <w:r w:rsidRPr="00036FBF">
        <w:rPr>
          <w:rFonts w:ascii="Trebuchet MS" w:hAnsi="Trebuchet MS"/>
          <w:b/>
          <w:bCs/>
          <w:i/>
          <w:snapToGrid w:val="0"/>
        </w:rPr>
        <w:t>Referitor la obiectivul de mediu 3</w:t>
      </w:r>
      <w:r w:rsidRPr="00036FBF">
        <w:rPr>
          <w:rFonts w:ascii="Trebuchet MS" w:hAnsi="Trebuchet MS"/>
          <w:i/>
          <w:iCs/>
        </w:rPr>
        <w:t>Utilizarea durabilă și protecția resurselor de apă și marine</w:t>
      </w:r>
      <w:r w:rsidRPr="00036FBF">
        <w:rPr>
          <w:rFonts w:ascii="Trebuchet MS" w:hAnsi="Trebuchet MS"/>
          <w:i/>
        </w:rPr>
        <w:t xml:space="preserve"> Investiția nu va afecta obiectivul de utilizare durabilă și de protejare a resurselor de apă și a celor marine întrucât dezvoltarea infrastructurii va fi realizată cu respectarea următoarelor cerințe:</w:t>
      </w:r>
    </w:p>
    <w:p w14:paraId="35312BE0" w14:textId="77777777" w:rsidR="00D47973" w:rsidRPr="00036FBF" w:rsidRDefault="00D47973" w:rsidP="00D47973">
      <w:pPr>
        <w:rPr>
          <w:rFonts w:ascii="Trebuchet MS" w:hAnsi="Trebuchet MS"/>
          <w:i/>
        </w:rPr>
      </w:pPr>
      <w:r w:rsidRPr="00036FBF">
        <w:rPr>
          <w:rFonts w:ascii="Trebuchet MS" w:hAnsi="Trebuchet MS"/>
          <w:i/>
        </w:rPr>
        <w:t>Lucrările nu vor deteriora starea / potențialul ecologic a / al corpurilor de apă și nu vor împiedica îmbunătățirea potențialului ecologic cu luarea în considerare a efectelor schimbărilor climatice;</w:t>
      </w:r>
    </w:p>
    <w:p w14:paraId="3A6CFBE7" w14:textId="77777777" w:rsidR="00D47973" w:rsidRPr="00036FBF" w:rsidRDefault="00D47973" w:rsidP="00D47973">
      <w:pPr>
        <w:rPr>
          <w:rFonts w:ascii="Trebuchet MS" w:hAnsi="Trebuchet MS"/>
          <w:i/>
        </w:rPr>
      </w:pPr>
      <w:r w:rsidRPr="00036FBF">
        <w:rPr>
          <w:rFonts w:ascii="Trebuchet MS" w:hAnsi="Trebuchet MS"/>
          <w:i/>
        </w:rPr>
        <w:t xml:space="preserve">Prin excepție de la cerința de mai sus, în cazul în care investițiile propuse în cadrul proiectului pot deteriora starea / potențialul ecologic ca urmare a modificărilor de natură morfologică a corpurilor de apă sau pot conduce la deteriorarea stării / potențialului ecologic, </w:t>
      </w:r>
      <w:r w:rsidRPr="00036FBF">
        <w:rPr>
          <w:rFonts w:ascii="Trebuchet MS" w:hAnsi="Trebuchet MS"/>
          <w:i/>
        </w:rPr>
        <w:lastRenderedPageBreak/>
        <w:t>se va demonstra că proiectul de investiții îndeplinește condițiile stabilite la articolul 4.7 din DCA, respectiv articolul 2.7 din Legea Apelor 107/1996 cu modificările și completările ulterioare, prin luarea în considerare a următoarele aspecte:</w:t>
      </w:r>
    </w:p>
    <w:p w14:paraId="0208AA5C" w14:textId="77777777" w:rsidR="00D47973" w:rsidRPr="00036FBF" w:rsidRDefault="00D47973" w:rsidP="00D47973">
      <w:pPr>
        <w:rPr>
          <w:rFonts w:ascii="Trebuchet MS" w:hAnsi="Trebuchet MS"/>
          <w:i/>
        </w:rPr>
      </w:pPr>
      <w:r w:rsidRPr="00036FBF">
        <w:rPr>
          <w:rFonts w:ascii="Trebuchet MS" w:hAnsi="Trebuchet MS"/>
          <w:i/>
        </w:rPr>
        <w:t>- se vor lua toate măsurile posibile pentru a atenua impactul negativ asupra stării corpului de apă;</w:t>
      </w:r>
    </w:p>
    <w:p w14:paraId="217C2BF1" w14:textId="77777777" w:rsidR="00D47973" w:rsidRPr="00036FBF" w:rsidRDefault="00D47973" w:rsidP="00D47973">
      <w:pPr>
        <w:rPr>
          <w:rFonts w:ascii="Trebuchet MS" w:hAnsi="Trebuchet MS"/>
          <w:i/>
        </w:rPr>
      </w:pPr>
      <w:r w:rsidRPr="00036FBF">
        <w:rPr>
          <w:rFonts w:ascii="Trebuchet MS" w:hAnsi="Trebuchet MS"/>
          <w:i/>
        </w:rPr>
        <w:t>- se va analiza dacă motivele care stau la baza acestor modificări sunt de interes public major și / sau beneficiile aduse mediului și societății de realizare a obiectivelor (stabilite la paragraful 1 al articolului 4 din DCA) sunt depășite de beneficiile noilor modificări sau schimbări pentru sănătatea umană, pentru menținerea securității umane sau pentru dezvoltarea durabilă;</w:t>
      </w:r>
    </w:p>
    <w:p w14:paraId="33AE8FF3" w14:textId="77777777" w:rsidR="00D47973" w:rsidRPr="00036FBF" w:rsidRDefault="00D47973" w:rsidP="00D47973">
      <w:pPr>
        <w:rPr>
          <w:rFonts w:ascii="Trebuchet MS" w:hAnsi="Trebuchet MS"/>
          <w:i/>
        </w:rPr>
      </w:pPr>
      <w:r w:rsidRPr="00036FBF">
        <w:rPr>
          <w:rFonts w:ascii="Trebuchet MS" w:hAnsi="Trebuchet MS"/>
          <w:i/>
        </w:rPr>
        <w:t>- beneficiile care sunt înregistrate ca urmare a acestor modificări sau schimbări aduse corpului de apă nu pot fi atinse, prin alte mijloace (opțiune superioară din punct de vedere al protecției mediului), din motive care țin de fezabilitatea tehnică sau din cauza aspecte de natură financiară.</w:t>
      </w:r>
    </w:p>
    <w:p w14:paraId="4AD52E20" w14:textId="77777777" w:rsidR="00D47973" w:rsidRPr="00036FBF" w:rsidRDefault="00D47973" w:rsidP="00D47973">
      <w:pPr>
        <w:rPr>
          <w:rFonts w:ascii="Trebuchet MS" w:hAnsi="Trebuchet MS"/>
          <w:b/>
          <w:bCs/>
          <w:i/>
          <w:snapToGrid w:val="0"/>
        </w:rPr>
      </w:pPr>
      <w:r w:rsidRPr="00036FBF">
        <w:rPr>
          <w:rFonts w:ascii="Trebuchet MS" w:hAnsi="Trebuchet MS"/>
          <w:i/>
        </w:rPr>
        <w:t>Lucrările nu vor afecta negativ într-o măsură semnificativă speciile și habitatele direct dependente de apă.</w:t>
      </w:r>
    </w:p>
    <w:p w14:paraId="6F575B16" w14:textId="77777777" w:rsidR="00D47973" w:rsidRPr="00036FBF" w:rsidRDefault="00D47973" w:rsidP="00D47973">
      <w:pPr>
        <w:rPr>
          <w:rFonts w:ascii="Trebuchet MS" w:hAnsi="Trebuchet MS"/>
          <w:i/>
        </w:rPr>
      </w:pPr>
      <w:r w:rsidRPr="00036FBF">
        <w:rPr>
          <w:rFonts w:ascii="Trebuchet MS" w:hAnsi="Trebuchet MS"/>
          <w:b/>
          <w:bCs/>
          <w:i/>
          <w:snapToGrid w:val="0"/>
        </w:rPr>
        <w:t>Referitor la obiectivul de mediu 4</w:t>
      </w:r>
      <w:r w:rsidRPr="00036FBF">
        <w:rPr>
          <w:rFonts w:ascii="Trebuchet MS" w:hAnsi="Trebuchet MS"/>
          <w:i/>
          <w:iCs/>
        </w:rPr>
        <w:t>Economia circulară, inclusiv prevenirea și reciclarea deșeurilor</w:t>
      </w:r>
    </w:p>
    <w:p w14:paraId="054E568E" w14:textId="77777777" w:rsidR="00D47973" w:rsidRPr="00036FBF" w:rsidRDefault="00D47973" w:rsidP="00D47973">
      <w:pPr>
        <w:rPr>
          <w:rFonts w:ascii="Trebuchet MS" w:hAnsi="Trebuchet MS"/>
          <w:i/>
        </w:rPr>
      </w:pPr>
      <w:r w:rsidRPr="00036FBF">
        <w:rPr>
          <w:rFonts w:ascii="Trebuchet MS" w:hAnsi="Trebuchet MS"/>
          <w:i/>
        </w:rPr>
        <w:t xml:space="preserve">Măsura de reformă nu va afecta obiectivul de economie circulară, inclusiv prevenirea și reciclarea deșeurilor întrucât dezvoltarea infrastructurii de gestionare a deșeurilor va fi realizată cu respectarea următoarelor cerințe:  </w:t>
      </w:r>
    </w:p>
    <w:p w14:paraId="295B26EE" w14:textId="77777777" w:rsidR="00D47973" w:rsidRPr="00036FBF" w:rsidRDefault="00D47973" w:rsidP="00D47973">
      <w:pPr>
        <w:rPr>
          <w:rFonts w:ascii="Trebuchet MS" w:hAnsi="Trebuchet MS"/>
          <w:i/>
        </w:rPr>
      </w:pPr>
      <w:r w:rsidRPr="00036FBF">
        <w:rPr>
          <w:rFonts w:ascii="Trebuchet MS" w:hAnsi="Trebuchet MS"/>
          <w:i/>
        </w:rPr>
        <w:t>Gestionarea deșeurilor rezultate în toate etapele se va realiza în linie cu obiectivele de reducere a cantităților de deșeuri generate și de maximizare a reutilizării și reciclării, respectiv în linie cu obiectivele din cadrul general de gestionare a deșeurilor la nivel național - Planul național de gestionare a deșeurilor (elaborat în baza art. 28 al Directivei 2008/98/EC privind deșeurile și de abrogare a anumitor directive, cu modificările ulterioare și aprobat prin Hotărârea Guvernului nr. 942/2017);</w:t>
      </w:r>
    </w:p>
    <w:p w14:paraId="28F14BC8" w14:textId="77777777" w:rsidR="00D47973" w:rsidRPr="00036FBF" w:rsidRDefault="00D47973" w:rsidP="00D47973">
      <w:pPr>
        <w:rPr>
          <w:rFonts w:ascii="Trebuchet MS" w:hAnsi="Trebuchet MS"/>
          <w:i/>
        </w:rPr>
      </w:pPr>
      <w:r w:rsidRPr="00036FBF">
        <w:rPr>
          <w:rFonts w:ascii="Trebuchet MS" w:hAnsi="Trebuchet MS"/>
          <w:i/>
        </w:rPr>
        <w:t>În toate etapele proiectului se va menține evidența gestiunii deșeurilor conform OUG 92/2021 privind regimul deșeurilor, H.G. 856/2002 privind evidența gestiunii deșeurilor și pentru aprobarea listei cuprinzând deșeurile, inclusiv deșeurile periculoase, cu modificările și completările ulterioare și respectiv Legea nr. 249/2019 privind modalitatea de gestionare a ambalajelor și a deșeurilor de ambalaje, cu modificările și completările ulterioare;</w:t>
      </w:r>
    </w:p>
    <w:p w14:paraId="4BF510E5" w14:textId="77777777" w:rsidR="00D47973" w:rsidRPr="00036FBF" w:rsidRDefault="00D47973" w:rsidP="00D47973">
      <w:pPr>
        <w:rPr>
          <w:rFonts w:ascii="Trebuchet MS" w:hAnsi="Trebuchet MS"/>
          <w:i/>
        </w:rPr>
      </w:pPr>
      <w:r w:rsidRPr="00036FBF">
        <w:rPr>
          <w:rFonts w:ascii="Trebuchet MS" w:hAnsi="Trebuchet MS"/>
          <w:i/>
        </w:rPr>
        <w:t>În conformitate cu prevederile Deciziei nr. 2000/532/CE a Comisiei, preluată în legislația națională prin HG nr. 856/2002, cu modificările și completările ulterioare, lucrările nu presupun utilizarea unor categorii de materiale care să poată fi încadrate în categoria substanțelor toxice și periculoase;</w:t>
      </w:r>
    </w:p>
    <w:p w14:paraId="139607D9" w14:textId="77777777" w:rsidR="00D47973" w:rsidRPr="00036FBF" w:rsidRDefault="00D47973" w:rsidP="00D47973">
      <w:pPr>
        <w:rPr>
          <w:rFonts w:ascii="Trebuchet MS" w:hAnsi="Trebuchet MS"/>
          <w:i/>
        </w:rPr>
      </w:pPr>
      <w:r w:rsidRPr="00036FBF">
        <w:rPr>
          <w:rFonts w:ascii="Trebuchet MS" w:hAnsi="Trebuchet MS"/>
          <w:i/>
        </w:rPr>
        <w:t>În ceea ce privește deșeurile recuperabile rezultate pe perioada executării lucrărilor, constructorul se va asigura că cel puțin 70% (în greutate) din deșeurile nepericuloase rezultate din construcții și demolări (cu excepția materialelor naturale definite în categoria 17 05 04 – pământ și pietriș, altele decât cele vizate la rubrica 17 05 03 din lista europeană a deșeurilor stabilită prin Decizia 2000/532/CE a Comisiei, preluată în HG 856/2002, cu modificările și completările ulterioare) și generate pe șantier vor fi pregătite, respectiv sortate pentru reutilizare, reciclare și alte operațiuni de valorificare material, inclusiv operațiuni de umplere care utilizează deșeuri pentru a înlocui alte materiale, în conformitate cu ierarhia deșeurilor și Protocolul UE de gestionare a deșeurilor din construcții și demolări;</w:t>
      </w:r>
    </w:p>
    <w:p w14:paraId="7DB7BD76" w14:textId="77777777" w:rsidR="00D47973" w:rsidRPr="00036FBF" w:rsidRDefault="00D47973" w:rsidP="00D47973">
      <w:pPr>
        <w:rPr>
          <w:rFonts w:ascii="Trebuchet MS" w:hAnsi="Trebuchet MS"/>
          <w:i/>
        </w:rPr>
      </w:pPr>
      <w:r w:rsidRPr="00036FBF">
        <w:rPr>
          <w:rFonts w:ascii="Trebuchet MS" w:hAnsi="Trebuchet MS"/>
          <w:i/>
        </w:rPr>
        <w:t xml:space="preserve">Astfel, în conformitate cu reglementările în vigoare, deșeurile rezultate vor fi colectate selectiv în funcție de caracteristicile lor, transportate în depozite autorizate sau predate unor operatori economici autorizați în scopul valorificării lor. În toate etapele proiectului se vor încheia contracte cu societăți autorizate ce vor asigura eliminarea/valorificarea tuturor tipurilor de deșeuri generate. Toate deșeurile generate în urma proiectului, în toate etapele acestuia vor fi depozitate temporar doar pe suprafețe special amenajate în acest sens. În cazul deșeurilor contaminate, se vor lua măsuri speciale de gestionare a acestora (prin </w:t>
      </w:r>
      <w:r w:rsidRPr="00036FBF">
        <w:rPr>
          <w:rFonts w:ascii="Trebuchet MS" w:hAnsi="Trebuchet MS"/>
          <w:i/>
        </w:rPr>
        <w:lastRenderedPageBreak/>
        <w:t>depozitarea separată doar pe suprafețe impermeabile), pentru a nu contamina restul deșeurilor sau solul;</w:t>
      </w:r>
    </w:p>
    <w:p w14:paraId="0CEC4976" w14:textId="77777777" w:rsidR="00D47973" w:rsidRPr="00036FBF" w:rsidRDefault="00D47973" w:rsidP="00D47973">
      <w:pPr>
        <w:rPr>
          <w:rFonts w:ascii="Trebuchet MS" w:hAnsi="Trebuchet MS"/>
          <w:i/>
        </w:rPr>
      </w:pPr>
      <w:r w:rsidRPr="00036FBF">
        <w:rPr>
          <w:rFonts w:ascii="Trebuchet MS" w:hAnsi="Trebuchet MS"/>
          <w:i/>
        </w:rPr>
        <w:t>În toate etapele proiectului se va menține evidența gestiunii deșeurilor conform OUG 92/2021 privind regimul deșeurilor, cu modificările și completările ulterioare, HG nr. 856/2002 și respectiv Legea nr. 249/2015 privind modalitatea de gestionare a ambalajelor și a deșeurilor de ambalaje, cu modificările și completările ulterioare.</w:t>
      </w:r>
    </w:p>
    <w:p w14:paraId="5FCAF56E" w14:textId="77777777" w:rsidR="00D47973" w:rsidRPr="00036FBF" w:rsidRDefault="00D47973" w:rsidP="00D47973">
      <w:pPr>
        <w:rPr>
          <w:rFonts w:ascii="Trebuchet MS" w:hAnsi="Trebuchet MS"/>
          <w:i/>
        </w:rPr>
      </w:pPr>
      <w:r w:rsidRPr="00036FBF">
        <w:rPr>
          <w:rFonts w:ascii="Trebuchet MS" w:hAnsi="Trebuchet MS"/>
          <w:i/>
        </w:rPr>
        <w:t xml:space="preserve">Sortarea deșeurilor se va realiza la locul de producere, prin grija constructorului. Acesta are obligația, conform HG 856/2002, cu modificările și completările ulterioare, să țină evidența lunară a colectării, stocării provizorii și eliminării deșeurilor către depozitele autorizate. </w:t>
      </w:r>
    </w:p>
    <w:p w14:paraId="08365455" w14:textId="77777777" w:rsidR="00D47973" w:rsidRPr="00036FBF" w:rsidRDefault="00D47973" w:rsidP="00D47973">
      <w:pPr>
        <w:rPr>
          <w:rFonts w:ascii="Trebuchet MS" w:hAnsi="Trebuchet MS"/>
          <w:i/>
        </w:rPr>
      </w:pPr>
    </w:p>
    <w:p w14:paraId="274DEC6A" w14:textId="77777777" w:rsidR="00D47973" w:rsidRPr="00036FBF" w:rsidRDefault="00D47973" w:rsidP="00D47973">
      <w:pPr>
        <w:rPr>
          <w:rFonts w:ascii="Trebuchet MS" w:hAnsi="Trebuchet MS"/>
          <w:i/>
        </w:rPr>
      </w:pPr>
      <w:r w:rsidRPr="00036FBF">
        <w:rPr>
          <w:rFonts w:ascii="Trebuchet MS" w:hAnsi="Trebuchet MS"/>
          <w:b/>
          <w:bCs/>
          <w:i/>
          <w:snapToGrid w:val="0"/>
        </w:rPr>
        <w:t>Referitor la obiectivul de mediu 5</w:t>
      </w:r>
      <w:r w:rsidRPr="00036FBF">
        <w:rPr>
          <w:rFonts w:ascii="Trebuchet MS" w:hAnsi="Trebuchet MS"/>
          <w:i/>
          <w:iCs/>
        </w:rPr>
        <w:t>Prevenirea și controlul poluării în aer, apă sau sol</w:t>
      </w:r>
      <w:r w:rsidRPr="00036FBF">
        <w:rPr>
          <w:rFonts w:ascii="Trebuchet MS" w:hAnsi="Trebuchet MS"/>
          <w:i/>
        </w:rPr>
        <w:t xml:space="preserve"> Implementarea proiectelor se va face cu respectarea condițiilor de protecție a factorilor de mediu (inclusiv apă, aer și sol) potențial afectați stabilite prin actele de mediu emise în conformitate cu Directiva EIA.</w:t>
      </w:r>
    </w:p>
    <w:p w14:paraId="73736670" w14:textId="77777777" w:rsidR="00D47973" w:rsidRPr="00036FBF" w:rsidRDefault="00D47973" w:rsidP="00D47973">
      <w:pPr>
        <w:rPr>
          <w:rFonts w:ascii="Trebuchet MS" w:hAnsi="Trebuchet MS"/>
          <w:i/>
        </w:rPr>
      </w:pPr>
      <w:r w:rsidRPr="00036FBF">
        <w:rPr>
          <w:rFonts w:ascii="Trebuchet MS" w:hAnsi="Trebuchet MS"/>
          <w:i/>
        </w:rPr>
        <w:t xml:space="preserve">În ceea ce privește vehiculele rutiere din categoria M, anvelopele sunt conforme cu normele de zgomot de rulaj din cea mai populată clasă și cu </w:t>
      </w:r>
      <w:proofErr w:type="spellStart"/>
      <w:r w:rsidRPr="00036FBF">
        <w:rPr>
          <w:rFonts w:ascii="Trebuchet MS" w:hAnsi="Trebuchet MS"/>
          <w:i/>
        </w:rPr>
        <w:t>Rolling</w:t>
      </w:r>
      <w:proofErr w:type="spellEnd"/>
      <w:r w:rsidRPr="00036FBF">
        <w:rPr>
          <w:rFonts w:ascii="Trebuchet MS" w:hAnsi="Trebuchet MS"/>
          <w:i/>
        </w:rPr>
        <w:t xml:space="preserve"> </w:t>
      </w:r>
      <w:proofErr w:type="spellStart"/>
      <w:r w:rsidRPr="00036FBF">
        <w:rPr>
          <w:rFonts w:ascii="Trebuchet MS" w:hAnsi="Trebuchet MS"/>
          <w:i/>
        </w:rPr>
        <w:t>Resistance</w:t>
      </w:r>
      <w:proofErr w:type="spellEnd"/>
      <w:r w:rsidRPr="00036FBF">
        <w:rPr>
          <w:rFonts w:ascii="Trebuchet MS" w:hAnsi="Trebuchet MS"/>
          <w:i/>
        </w:rPr>
        <w:t xml:space="preserve"> </w:t>
      </w:r>
      <w:proofErr w:type="spellStart"/>
      <w:r w:rsidRPr="00036FBF">
        <w:rPr>
          <w:rFonts w:ascii="Trebuchet MS" w:hAnsi="Trebuchet MS"/>
          <w:i/>
        </w:rPr>
        <w:t>Coefficient</w:t>
      </w:r>
      <w:proofErr w:type="spellEnd"/>
      <w:r w:rsidRPr="00036FBF">
        <w:rPr>
          <w:rFonts w:ascii="Trebuchet MS" w:hAnsi="Trebuchet MS"/>
          <w:i/>
        </w:rPr>
        <w:t xml:space="preserve"> (care influențează eficiența energetică a vehiculului) în două cele mai populate clase așa cum este prevăzut în Regulamentul 740 / 2020 al Parlamentului European și al Consiliului și care se pot verifica prin EPREL (European product </w:t>
      </w:r>
      <w:proofErr w:type="spellStart"/>
      <w:r w:rsidRPr="00036FBF">
        <w:rPr>
          <w:rFonts w:ascii="Trebuchet MS" w:hAnsi="Trebuchet MS"/>
          <w:i/>
        </w:rPr>
        <w:t>registry</w:t>
      </w:r>
      <w:proofErr w:type="spellEnd"/>
      <w:r w:rsidRPr="00036FBF">
        <w:rPr>
          <w:rFonts w:ascii="Trebuchet MS" w:hAnsi="Trebuchet MS"/>
          <w:i/>
        </w:rPr>
        <w:t xml:space="preserve"> for Energy </w:t>
      </w:r>
      <w:proofErr w:type="spellStart"/>
      <w:r w:rsidRPr="00036FBF">
        <w:rPr>
          <w:rFonts w:ascii="Trebuchet MS" w:hAnsi="Trebuchet MS"/>
          <w:i/>
        </w:rPr>
        <w:t>Labeling</w:t>
      </w:r>
      <w:proofErr w:type="spellEnd"/>
      <w:r w:rsidRPr="00036FBF">
        <w:rPr>
          <w:rFonts w:ascii="Trebuchet MS" w:hAnsi="Trebuchet MS"/>
          <w:i/>
        </w:rPr>
        <w:t>). Acolo unde este cazul, vehiculele vor respecta cele mai recente norme EURO VI (</w:t>
      </w:r>
      <w:proofErr w:type="spellStart"/>
      <w:r w:rsidRPr="00036FBF">
        <w:rPr>
          <w:rFonts w:ascii="Trebuchet MS" w:hAnsi="Trebuchet MS"/>
          <w:i/>
        </w:rPr>
        <w:t>Heavy</w:t>
      </w:r>
      <w:proofErr w:type="spellEnd"/>
      <w:r w:rsidRPr="00036FBF">
        <w:rPr>
          <w:rFonts w:ascii="Trebuchet MS" w:hAnsi="Trebuchet MS"/>
          <w:i/>
        </w:rPr>
        <w:t xml:space="preserve"> </w:t>
      </w:r>
      <w:proofErr w:type="spellStart"/>
      <w:r w:rsidRPr="00036FBF">
        <w:rPr>
          <w:rFonts w:ascii="Trebuchet MS" w:hAnsi="Trebuchet MS"/>
          <w:i/>
        </w:rPr>
        <w:t>duty</w:t>
      </w:r>
      <w:proofErr w:type="spellEnd"/>
      <w:r w:rsidRPr="00036FBF">
        <w:rPr>
          <w:rFonts w:ascii="Trebuchet MS" w:hAnsi="Trebuchet MS"/>
          <w:i/>
        </w:rPr>
        <w:t xml:space="preserve"> </w:t>
      </w:r>
      <w:proofErr w:type="spellStart"/>
      <w:r w:rsidRPr="00036FBF">
        <w:rPr>
          <w:rFonts w:ascii="Trebuchet MS" w:hAnsi="Trebuchet MS"/>
          <w:i/>
        </w:rPr>
        <w:t>emission</w:t>
      </w:r>
      <w:proofErr w:type="spellEnd"/>
      <w:r w:rsidRPr="00036FBF">
        <w:rPr>
          <w:rFonts w:ascii="Trebuchet MS" w:hAnsi="Trebuchet MS"/>
          <w:i/>
        </w:rPr>
        <w:t xml:space="preserve"> </w:t>
      </w:r>
      <w:proofErr w:type="spellStart"/>
      <w:r w:rsidRPr="00036FBF">
        <w:rPr>
          <w:rFonts w:ascii="Trebuchet MS" w:hAnsi="Trebuchet MS"/>
          <w:i/>
        </w:rPr>
        <w:t>type</w:t>
      </w:r>
      <w:proofErr w:type="spellEnd"/>
      <w:r w:rsidRPr="00036FBF">
        <w:rPr>
          <w:rFonts w:ascii="Trebuchet MS" w:hAnsi="Trebuchet MS"/>
          <w:i/>
        </w:rPr>
        <w:t xml:space="preserve"> </w:t>
      </w:r>
      <w:proofErr w:type="spellStart"/>
      <w:r w:rsidRPr="00036FBF">
        <w:rPr>
          <w:rFonts w:ascii="Trebuchet MS" w:hAnsi="Trebuchet MS"/>
          <w:i/>
        </w:rPr>
        <w:t>approval</w:t>
      </w:r>
      <w:proofErr w:type="spellEnd"/>
      <w:r w:rsidRPr="00036FBF">
        <w:rPr>
          <w:rFonts w:ascii="Trebuchet MS" w:hAnsi="Trebuchet MS"/>
          <w:i/>
        </w:rPr>
        <w:t>) în conformitate cu Regulamentul EC 595 / 2009.</w:t>
      </w:r>
    </w:p>
    <w:p w14:paraId="2D2DBEEA" w14:textId="77777777" w:rsidR="00D47973" w:rsidRPr="00036FBF" w:rsidRDefault="00D47973" w:rsidP="00D47973">
      <w:pPr>
        <w:rPr>
          <w:rFonts w:ascii="Trebuchet MS" w:hAnsi="Trebuchet MS"/>
          <w:b/>
          <w:bCs/>
          <w:i/>
        </w:rPr>
      </w:pPr>
      <w:r w:rsidRPr="00036FBF">
        <w:rPr>
          <w:rFonts w:ascii="Trebuchet MS" w:hAnsi="Trebuchet MS"/>
          <w:b/>
          <w:bCs/>
          <w:i/>
        </w:rPr>
        <w:t xml:space="preserve">Aerul </w:t>
      </w:r>
    </w:p>
    <w:p w14:paraId="4F01E3F5" w14:textId="77777777" w:rsidR="00D47973" w:rsidRPr="00036FBF" w:rsidRDefault="00D47973" w:rsidP="00D47973">
      <w:pPr>
        <w:rPr>
          <w:rFonts w:ascii="Trebuchet MS" w:hAnsi="Trebuchet MS"/>
          <w:i/>
        </w:rPr>
      </w:pPr>
      <w:r w:rsidRPr="00036FBF">
        <w:rPr>
          <w:rFonts w:ascii="Trebuchet MS" w:hAnsi="Trebuchet MS"/>
          <w:i/>
        </w:rPr>
        <w:t xml:space="preserve">În cea mai mare parte, sursele de emisie a poluanților atmosferici vor fi surse la sol libere, deschise și mobile sau staționare, difuze/dirijate. </w:t>
      </w:r>
    </w:p>
    <w:p w14:paraId="16931CC0" w14:textId="77777777" w:rsidR="00D47973" w:rsidRPr="00036FBF" w:rsidRDefault="00D47973" w:rsidP="00D47973">
      <w:pPr>
        <w:rPr>
          <w:rFonts w:ascii="Trebuchet MS" w:hAnsi="Trebuchet MS"/>
          <w:i/>
        </w:rPr>
      </w:pPr>
      <w:r w:rsidRPr="00036FBF">
        <w:rPr>
          <w:rFonts w:ascii="Trebuchet MS" w:hAnsi="Trebuchet MS"/>
          <w:i/>
        </w:rPr>
        <w:t>Activitatea de realizare a lucrărilor de construcție include deopotrivă și surse mobile de emisii, reprezentate de utilajele necesare desfășurării lucrărilor, de vehicule care vor asigura transportul materialelor de construcții, precum și de aprovizionare cu materiale necesare lucrărilor de construcție, dar și vehiculele necesare evacuării deșeurilor de pe amplasament. Funcționarea acestora va fi intermitentă, în funcție de programul de lucru și de graficul lucrărilor.</w:t>
      </w:r>
    </w:p>
    <w:p w14:paraId="24C2B710" w14:textId="77777777" w:rsidR="00D47973" w:rsidRPr="00036FBF" w:rsidRDefault="00D47973" w:rsidP="00D47973">
      <w:pPr>
        <w:rPr>
          <w:rFonts w:ascii="Trebuchet MS" w:hAnsi="Trebuchet MS"/>
          <w:i/>
        </w:rPr>
      </w:pPr>
      <w:r w:rsidRPr="00036FBF">
        <w:rPr>
          <w:rFonts w:ascii="Trebuchet MS" w:hAnsi="Trebuchet MS"/>
          <w:i/>
        </w:rPr>
        <w:t xml:space="preserve">Cu toate acestea, se estimează că poluarea aerului în timpul perioadei de execuție a lucrărilor nu depășește limitele maxime permise, este temporară (în timpul exercitării lucrărilor), intermitentă (în funcție de programul de lucru și de graficul lucrărilor), nu este concentrată doar în frontul de lucru (unele surse sunt mobile) nefiind de natură să afecteze semnificativ acest obiectiv de mediu. </w:t>
      </w:r>
    </w:p>
    <w:p w14:paraId="5CF594F6" w14:textId="77777777" w:rsidR="00D47973" w:rsidRPr="00036FBF" w:rsidRDefault="00D47973" w:rsidP="00D47973">
      <w:pPr>
        <w:rPr>
          <w:rFonts w:ascii="Trebuchet MS" w:hAnsi="Trebuchet MS"/>
          <w:i/>
        </w:rPr>
      </w:pPr>
      <w:r w:rsidRPr="00036FBF">
        <w:rPr>
          <w:rFonts w:ascii="Trebuchet MS" w:hAnsi="Trebuchet MS"/>
          <w:i/>
        </w:rPr>
        <w:t xml:space="preserve">Pe cât posibil se vor lua măsuri de atenuare, astfel că lucrările aferente proiectului vor fi realizate cu utilaje mai puțin poluante. </w:t>
      </w:r>
    </w:p>
    <w:p w14:paraId="54608B64" w14:textId="77777777" w:rsidR="00D47973" w:rsidRPr="00036FBF" w:rsidRDefault="00D47973" w:rsidP="00D47973">
      <w:pPr>
        <w:rPr>
          <w:rFonts w:ascii="Trebuchet MS" w:hAnsi="Trebuchet MS"/>
          <w:b/>
          <w:bCs/>
          <w:i/>
        </w:rPr>
      </w:pPr>
      <w:r w:rsidRPr="00036FBF">
        <w:rPr>
          <w:rFonts w:ascii="Trebuchet MS" w:hAnsi="Trebuchet MS"/>
          <w:b/>
          <w:bCs/>
          <w:i/>
        </w:rPr>
        <w:t>Apa</w:t>
      </w:r>
    </w:p>
    <w:p w14:paraId="16D055FF" w14:textId="77777777" w:rsidR="00D47973" w:rsidRPr="00036FBF" w:rsidRDefault="00D47973" w:rsidP="00D47973">
      <w:pPr>
        <w:rPr>
          <w:rFonts w:ascii="Trebuchet MS" w:hAnsi="Trebuchet MS"/>
          <w:i/>
        </w:rPr>
      </w:pPr>
      <w:r w:rsidRPr="00036FBF">
        <w:rPr>
          <w:rFonts w:ascii="Trebuchet MS" w:hAnsi="Trebuchet MS"/>
          <w:i/>
        </w:rPr>
        <w:t xml:space="preserve">Pe parcursul etapei de execuție, se vor lua măsurile necesare astfel încât deșeurile rezultate din demontări/demolări, precum și materialele pentru construire, să fie corect depozitate pentru a se evita infiltrațiile în stratul acvifer sau în apele de suprafață, urmare a antrenării acestora de către apele pluviale sau de către vânt. </w:t>
      </w:r>
    </w:p>
    <w:p w14:paraId="517FC2DF" w14:textId="77777777" w:rsidR="00D47973" w:rsidRPr="00036FBF" w:rsidRDefault="00D47973" w:rsidP="00D47973">
      <w:pPr>
        <w:rPr>
          <w:rFonts w:ascii="Trebuchet MS" w:hAnsi="Trebuchet MS"/>
          <w:i/>
        </w:rPr>
      </w:pPr>
      <w:r w:rsidRPr="00036FBF">
        <w:rPr>
          <w:rFonts w:ascii="Trebuchet MS" w:hAnsi="Trebuchet MS"/>
          <w:i/>
        </w:rPr>
        <w:t>Se va asigura formarea periodică a tuturor lucrătorilor de la fața locului pentru a se asigura evitarea scurgerilor accidentale de substanțe chimice, carburanți și uleiuri provenite de la funcționarea utilajelor implicate în lucrările de construcție sau datorate manevrării defectuoase a autovehiculelor de transport.</w:t>
      </w:r>
    </w:p>
    <w:p w14:paraId="2D63B76F" w14:textId="77777777" w:rsidR="00D47973" w:rsidRPr="00036FBF" w:rsidRDefault="00D47973" w:rsidP="00D47973">
      <w:pPr>
        <w:rPr>
          <w:rFonts w:ascii="Trebuchet MS" w:hAnsi="Trebuchet MS"/>
          <w:i/>
        </w:rPr>
      </w:pPr>
      <w:r w:rsidRPr="00036FBF">
        <w:rPr>
          <w:rFonts w:ascii="Trebuchet MS" w:hAnsi="Trebuchet MS"/>
          <w:i/>
        </w:rPr>
        <w:t xml:space="preserve">Funcționalitatea unor utilaje ce utilizează motoare cu combustie internă în preajma corpurilor de apă conțin un de risc inerent în cazul unor accidente, ce pot astfel conduce la contaminarea punctiformă și temporară a corpurilor de apă de suprafață, însă acest risc poate </w:t>
      </w:r>
      <w:r w:rsidRPr="00036FBF">
        <w:rPr>
          <w:rFonts w:ascii="Trebuchet MS" w:hAnsi="Trebuchet MS"/>
          <w:i/>
        </w:rPr>
        <w:lastRenderedPageBreak/>
        <w:t xml:space="preserve">fi adresat în cadrul unui plan de management de mediu (PMM), elaborat înainte de începerea etapei de execuție a proiectului. </w:t>
      </w:r>
    </w:p>
    <w:p w14:paraId="6580EFAB" w14:textId="77777777" w:rsidR="00D47973" w:rsidRPr="00036FBF" w:rsidRDefault="00D47973" w:rsidP="00D47973">
      <w:pPr>
        <w:rPr>
          <w:rFonts w:ascii="Trebuchet MS" w:hAnsi="Trebuchet MS"/>
          <w:i/>
        </w:rPr>
      </w:pPr>
      <w:r w:rsidRPr="00036FBF">
        <w:rPr>
          <w:rFonts w:ascii="Trebuchet MS" w:hAnsi="Trebuchet MS"/>
          <w:i/>
        </w:rPr>
        <w:t xml:space="preserve">În etapa de dezafectare a proiectului, potențialele surse de poluare a apei vor fi similare cu cele din etapa de construcție, lucrările fiind realizate cu aceleași tipuri de utilaje. </w:t>
      </w:r>
    </w:p>
    <w:p w14:paraId="1E7764DD" w14:textId="77777777" w:rsidR="00D47973" w:rsidRPr="00036FBF" w:rsidRDefault="00D47973" w:rsidP="00D47973">
      <w:pPr>
        <w:rPr>
          <w:rFonts w:ascii="Trebuchet MS" w:hAnsi="Trebuchet MS"/>
          <w:i/>
        </w:rPr>
      </w:pPr>
      <w:r w:rsidRPr="00036FBF">
        <w:rPr>
          <w:rFonts w:ascii="Trebuchet MS" w:hAnsi="Trebuchet MS"/>
          <w:i/>
        </w:rPr>
        <w:t>Utilizarea substanțelor chimice</w:t>
      </w:r>
    </w:p>
    <w:p w14:paraId="656541C8" w14:textId="77777777" w:rsidR="00D47973" w:rsidRPr="00036FBF" w:rsidRDefault="00D47973" w:rsidP="00D47973">
      <w:pPr>
        <w:rPr>
          <w:rFonts w:ascii="Trebuchet MS" w:hAnsi="Trebuchet MS"/>
          <w:i/>
        </w:rPr>
      </w:pPr>
      <w:r w:rsidRPr="00036FBF">
        <w:rPr>
          <w:rFonts w:ascii="Trebuchet MS" w:hAnsi="Trebuchet MS"/>
          <w:i/>
        </w:rPr>
        <w:t>De asemenea, în ceea ce privește utilizarea și prezența substanțelor chimice, activitatea nu va utiliza:</w:t>
      </w:r>
    </w:p>
    <w:p w14:paraId="78998B24" w14:textId="77777777" w:rsidR="00D47973" w:rsidRPr="00036FBF" w:rsidRDefault="00D47973" w:rsidP="00D47973">
      <w:pPr>
        <w:rPr>
          <w:rFonts w:ascii="Trebuchet MS" w:hAnsi="Trebuchet MS"/>
          <w:i/>
        </w:rPr>
      </w:pPr>
      <w:r w:rsidRPr="00036FBF">
        <w:rPr>
          <w:rFonts w:ascii="Trebuchet MS" w:hAnsi="Trebuchet MS"/>
          <w:i/>
        </w:rPr>
        <w:t>(a) ca atare, în amestecuri sau în articole, substanțele enumerate în anexa I sau anexa II la Regulamentul (UE) 2019/1021 al Parlamentului European și al Consiliului , cu excepția cazului în care substanțele sunt prezente ca urme neintenționate de contaminant;</w:t>
      </w:r>
    </w:p>
    <w:p w14:paraId="357BDD17" w14:textId="77777777" w:rsidR="00D47973" w:rsidRPr="00036FBF" w:rsidRDefault="00D47973" w:rsidP="00D47973">
      <w:pPr>
        <w:rPr>
          <w:rFonts w:ascii="Trebuchet MS" w:hAnsi="Trebuchet MS"/>
          <w:i/>
        </w:rPr>
      </w:pPr>
      <w:r w:rsidRPr="00036FBF">
        <w:rPr>
          <w:rFonts w:ascii="Trebuchet MS" w:hAnsi="Trebuchet MS"/>
          <w:i/>
        </w:rPr>
        <w:t>(b) mercurul și a compușii mercurului, amestecurile acestora și a produselor cu adaos de mercur, astfel cum sunt definite la articolul 2 din Regulamentul (UE) 2017/852 al Parlamentului European și al Consiliului;</w:t>
      </w:r>
    </w:p>
    <w:p w14:paraId="6BDD7C51" w14:textId="77777777" w:rsidR="00D47973" w:rsidRPr="00036FBF" w:rsidRDefault="00D47973" w:rsidP="00D47973">
      <w:pPr>
        <w:rPr>
          <w:rFonts w:ascii="Trebuchet MS" w:hAnsi="Trebuchet MS"/>
          <w:i/>
        </w:rPr>
      </w:pPr>
      <w:r w:rsidRPr="00036FBF">
        <w:rPr>
          <w:rFonts w:ascii="Trebuchet MS" w:hAnsi="Trebuchet MS"/>
          <w:i/>
        </w:rPr>
        <w:t>(c) ca atare, în amestecuri sau în articole, substanțele enumerate în anexa I sau anexa II la Regulamentul (CE) nr. 1005/2009 al Parlamentului European și al Consiliului ;</w:t>
      </w:r>
    </w:p>
    <w:p w14:paraId="2AF71BC6" w14:textId="77777777" w:rsidR="00D47973" w:rsidRPr="00036FBF" w:rsidRDefault="00D47973" w:rsidP="00D47973">
      <w:pPr>
        <w:rPr>
          <w:rFonts w:ascii="Trebuchet MS" w:hAnsi="Trebuchet MS"/>
          <w:i/>
        </w:rPr>
      </w:pPr>
      <w:r w:rsidRPr="00036FBF">
        <w:rPr>
          <w:rFonts w:ascii="Trebuchet MS" w:hAnsi="Trebuchet MS"/>
          <w:i/>
        </w:rPr>
        <w:t>(d) ca atare, în amestecuri sau în articole, substanțele enumerate în anexa II la Directiva 2011/65/UE a Parlamentului European și a Consiliului , cu excepția cazului în care se respectă pe deplin articolul 4 alineatul (1) din directiva respectivă;</w:t>
      </w:r>
    </w:p>
    <w:p w14:paraId="64F14794" w14:textId="77777777" w:rsidR="00D47973" w:rsidRPr="00036FBF" w:rsidRDefault="00D47973" w:rsidP="00D47973">
      <w:pPr>
        <w:rPr>
          <w:rFonts w:ascii="Trebuchet MS" w:hAnsi="Trebuchet MS"/>
          <w:i/>
        </w:rPr>
      </w:pPr>
      <w:r w:rsidRPr="00036FBF">
        <w:rPr>
          <w:rFonts w:ascii="Trebuchet MS" w:hAnsi="Trebuchet MS"/>
          <w:i/>
        </w:rPr>
        <w:t>(e) ca atare, în amestecuri sau în articole, substanțele enumerate în anexa XVII la Regulamentul (CE) nr. 1907/2006 al Parlamentului European și al Consiliului, cu excepția cazului în care se respectă pe deplin condițiile specificate în anexa respectivă;</w:t>
      </w:r>
    </w:p>
    <w:p w14:paraId="1753F201" w14:textId="77777777" w:rsidR="00D47973" w:rsidRPr="00036FBF" w:rsidRDefault="00D47973" w:rsidP="00D47973">
      <w:pPr>
        <w:rPr>
          <w:rFonts w:ascii="Trebuchet MS" w:hAnsi="Trebuchet MS"/>
          <w:i/>
        </w:rPr>
      </w:pPr>
      <w:r w:rsidRPr="00036FBF">
        <w:rPr>
          <w:rFonts w:ascii="Trebuchet MS" w:hAnsi="Trebuchet MS"/>
          <w:i/>
        </w:rPr>
        <w:t>(f) unor substanțe care, fie singure, fie în amestecuri, fie ca parte dintr-un articol, îndeplinesc criteriile prevăzute la articolul 57 din Regulamentul (CE) 1907/2006 și sunt identificare în conformitate cu articolul 59 alineatul (1) din regulamentul respectiv, cu excepția cazului în care s-a dovedit că utilizarea lor este esențială pentru societate;</w:t>
      </w:r>
    </w:p>
    <w:p w14:paraId="0A77BFCC" w14:textId="77777777" w:rsidR="00D47973" w:rsidRPr="00036FBF" w:rsidRDefault="00D47973" w:rsidP="00D47973">
      <w:pPr>
        <w:rPr>
          <w:rFonts w:ascii="Trebuchet MS" w:hAnsi="Trebuchet MS"/>
          <w:i/>
        </w:rPr>
      </w:pPr>
      <w:r w:rsidRPr="00036FBF">
        <w:rPr>
          <w:rFonts w:ascii="Trebuchet MS" w:hAnsi="Trebuchet MS"/>
          <w:i/>
        </w:rPr>
        <w:t>(g) altor substanțe care, fie singure, fie în amestecuri, fie ca parte dintr-un articol, îndeplinesc criteriile prevăzute la articolul 57 din Regulamentul (CE) 1907/2006, cu excepția cazului în care s-a dovedit că utilizarea lor este esențială pentru societate.</w:t>
      </w:r>
    </w:p>
    <w:p w14:paraId="2F05A7C3" w14:textId="77777777" w:rsidR="00D47973" w:rsidRPr="00036FBF" w:rsidRDefault="00D47973" w:rsidP="00D47973">
      <w:pPr>
        <w:rPr>
          <w:rFonts w:ascii="Trebuchet MS" w:hAnsi="Trebuchet MS"/>
          <w:i/>
        </w:rPr>
      </w:pPr>
      <w:r w:rsidRPr="00036FBF">
        <w:rPr>
          <w:rFonts w:ascii="Trebuchet MS" w:hAnsi="Trebuchet MS"/>
          <w:i/>
        </w:rPr>
        <w:t xml:space="preserve">Deșeurile solide, materialul rezultat din decopertări, excavații, combustibili sau uleiurile nu se vor deversa în albia cursului de apă sau lacul de acumulare; se va proceda la colectarea selectivă a deșeurilor în vederea valorificării și/sau eliminării prin firme autorizate. Pe perioada execuției lucrărilor se va acorda o atenție deosebită scurgerilor de carburanți și se va asigura un management al deșeurilor adecvat – depozitarea deșeurilor se va realiza în locuri bine stabilite, cu asigurarea protecției adecvate pentru a fi evitate infiltrațiile și poluarea acviferelor în caz de ploaie. Se vor utiliza utilaje și mijloace de transport performante, iar transportul materialelor de va realiza cu autovehicule prevăzute cu prelată. </w:t>
      </w:r>
    </w:p>
    <w:p w14:paraId="67A01BD9" w14:textId="77777777" w:rsidR="00D47973" w:rsidRPr="00036FBF" w:rsidRDefault="00D47973" w:rsidP="00D47973">
      <w:pPr>
        <w:rPr>
          <w:rFonts w:ascii="Trebuchet MS" w:hAnsi="Trebuchet MS"/>
          <w:i/>
        </w:rPr>
      </w:pPr>
      <w:r w:rsidRPr="00036FBF">
        <w:rPr>
          <w:rFonts w:ascii="Trebuchet MS" w:hAnsi="Trebuchet MS"/>
          <w:b/>
          <w:bCs/>
          <w:i/>
          <w:snapToGrid w:val="0"/>
        </w:rPr>
        <w:t xml:space="preserve">Referitor la obiectivul de mediu 6 </w:t>
      </w:r>
      <w:r w:rsidRPr="00036FBF">
        <w:rPr>
          <w:rFonts w:ascii="Trebuchet MS" w:hAnsi="Trebuchet MS"/>
          <w:i/>
          <w:iCs/>
        </w:rPr>
        <w:t>Protecția și restaurarea biodiversității și a ecosistemelor</w:t>
      </w:r>
    </w:p>
    <w:p w14:paraId="0459444E" w14:textId="77777777" w:rsidR="00D47973" w:rsidRPr="00036FBF" w:rsidRDefault="00D47973" w:rsidP="00D47973">
      <w:pPr>
        <w:rPr>
          <w:rFonts w:ascii="Trebuchet MS" w:hAnsi="Trebuchet MS"/>
          <w:i/>
        </w:rPr>
      </w:pPr>
      <w:r w:rsidRPr="00036FBF">
        <w:rPr>
          <w:rFonts w:ascii="Trebuchet MS" w:hAnsi="Trebuchet MS"/>
          <w:i/>
        </w:rPr>
        <w:t>Impactul potențial al proiectelor asupra mediului, inclusiv al lucrărilor localizate în vecinătatea sau în siturile Natura 2000, este evaluat în conformitate cu prevederile Directivelor EIA, Directivei Habitate și Directivei Păsări, fiind urmărit în special potențialul impact al proiectului asupra obiectivelor specifice/măsurilor minime de conservare stabilite pentru speciile și habitatele pentru care au fost desemnate siturile, precum și evaluarea impactului cumulat (între investițiile propuse, existente sau reglementate) asupra factorilor de mediu, inclusiv la nivelul siturilor Natura 2000.</w:t>
      </w:r>
    </w:p>
    <w:p w14:paraId="6F9E0A19" w14:textId="77777777" w:rsidR="00D47973" w:rsidRPr="00036FBF" w:rsidRDefault="00D47973" w:rsidP="00D47973">
      <w:pPr>
        <w:rPr>
          <w:rFonts w:ascii="Trebuchet MS" w:hAnsi="Trebuchet MS"/>
          <w:i/>
        </w:rPr>
      </w:pPr>
      <w:r w:rsidRPr="00036FBF">
        <w:rPr>
          <w:rFonts w:ascii="Trebuchet MS" w:hAnsi="Trebuchet MS"/>
          <w:i/>
        </w:rPr>
        <w:t>Proiectele vor pune obligatoriu în aplicare toate măsurile de atenuare fezabile din punct de vedere tehnic și relevante din punct de vedere ecologic pentru a reduce impactul negativ asupra apei, precum și asupra habitatelor și a speciilor protejate care depind direct de apă.</w:t>
      </w:r>
    </w:p>
    <w:p w14:paraId="1CF64FE7" w14:textId="77777777" w:rsidR="00D47973" w:rsidRPr="00036FBF" w:rsidRDefault="00D47973" w:rsidP="00D47973">
      <w:pPr>
        <w:pStyle w:val="Listparagraf"/>
        <w:rPr>
          <w:rFonts w:ascii="Trebuchet MS" w:hAnsi="Trebuchet MS"/>
        </w:rPr>
      </w:pPr>
    </w:p>
    <w:p w14:paraId="30641D45" w14:textId="77777777" w:rsidR="00D47973" w:rsidRPr="00036FBF" w:rsidRDefault="00D47973" w:rsidP="003F7873">
      <w:pPr>
        <w:pStyle w:val="Listparagraf"/>
        <w:ind w:left="1320" w:firstLine="360"/>
        <w:rPr>
          <w:rFonts w:ascii="Trebuchet MS" w:eastAsia="SimSun" w:hAnsi="Trebuchet MS" w:cs="Tahoma"/>
          <w:color w:val="000000"/>
        </w:rPr>
      </w:pPr>
      <w:r w:rsidRPr="00036FBF">
        <w:rPr>
          <w:rFonts w:ascii="Trebuchet MS" w:eastAsia="SimSun" w:hAnsi="Trebuchet MS" w:cs="Tahoma"/>
          <w:color w:val="000000"/>
        </w:rPr>
        <w:lastRenderedPageBreak/>
        <w:br/>
        <w:t xml:space="preserve">  c) durata minimă de </w:t>
      </w:r>
      <w:proofErr w:type="spellStart"/>
      <w:r w:rsidRPr="00036FBF">
        <w:rPr>
          <w:rFonts w:ascii="Trebuchet MS" w:eastAsia="SimSun" w:hAnsi="Trebuchet MS" w:cs="Tahoma"/>
          <w:color w:val="000000"/>
        </w:rPr>
        <w:t>funcţionare</w:t>
      </w:r>
      <w:proofErr w:type="spellEnd"/>
      <w:r w:rsidRPr="00036FBF">
        <w:rPr>
          <w:rFonts w:ascii="Trebuchet MS" w:eastAsia="SimSun" w:hAnsi="Trebuchet MS" w:cs="Tahoma"/>
          <w:color w:val="000000"/>
        </w:rPr>
        <w:t xml:space="preserve"> apreciată corespunzător </w:t>
      </w:r>
      <w:proofErr w:type="spellStart"/>
      <w:r w:rsidRPr="00036FBF">
        <w:rPr>
          <w:rFonts w:ascii="Trebuchet MS" w:eastAsia="SimSun" w:hAnsi="Trebuchet MS" w:cs="Tahoma"/>
          <w:color w:val="000000"/>
        </w:rPr>
        <w:t>destinaţiei</w:t>
      </w:r>
      <w:proofErr w:type="spellEnd"/>
      <w:r w:rsidRPr="00036FBF">
        <w:rPr>
          <w:rFonts w:ascii="Trebuchet MS" w:eastAsia="SimSun" w:hAnsi="Trebuchet MS" w:cs="Tahoma"/>
          <w:color w:val="000000"/>
        </w:rPr>
        <w:t>/</w:t>
      </w:r>
      <w:proofErr w:type="spellStart"/>
      <w:r w:rsidRPr="00036FBF">
        <w:rPr>
          <w:rFonts w:ascii="Trebuchet MS" w:eastAsia="SimSun" w:hAnsi="Trebuchet MS" w:cs="Tahoma"/>
          <w:color w:val="000000"/>
        </w:rPr>
        <w:t>funcţiunilor</w:t>
      </w:r>
      <w:proofErr w:type="spellEnd"/>
      <w:r w:rsidRPr="00036FBF">
        <w:rPr>
          <w:rFonts w:ascii="Trebuchet MS" w:eastAsia="SimSun" w:hAnsi="Trebuchet MS" w:cs="Tahoma"/>
          <w:color w:val="000000"/>
        </w:rPr>
        <w:t xml:space="preserve"> propuse- 15 ani</w:t>
      </w:r>
    </w:p>
    <w:p w14:paraId="0BC3BD6E" w14:textId="77777777" w:rsidR="00D47973" w:rsidRPr="00036FBF" w:rsidRDefault="00D47973" w:rsidP="00D47973">
      <w:pPr>
        <w:pStyle w:val="Listparagraf"/>
        <w:ind w:left="1320" w:firstLine="360"/>
        <w:jc w:val="both"/>
        <w:rPr>
          <w:rFonts w:ascii="Trebuchet MS" w:eastAsia="SimSun" w:hAnsi="Trebuchet MS" w:cs="Tahoma"/>
          <w:color w:val="000000"/>
        </w:rPr>
      </w:pPr>
      <w:r w:rsidRPr="00036FBF">
        <w:rPr>
          <w:rFonts w:ascii="Trebuchet MS" w:eastAsia="SimSun" w:hAnsi="Trebuchet MS" w:cs="Tahoma"/>
          <w:color w:val="000000"/>
        </w:rPr>
        <w:br/>
        <w:t xml:space="preserve">  d) nevoi/solicitări </w:t>
      </w:r>
      <w:proofErr w:type="spellStart"/>
      <w:r w:rsidRPr="00036FBF">
        <w:rPr>
          <w:rFonts w:ascii="Trebuchet MS" w:eastAsia="SimSun" w:hAnsi="Trebuchet MS" w:cs="Tahoma"/>
          <w:color w:val="000000"/>
        </w:rPr>
        <w:t>funcţionale</w:t>
      </w:r>
      <w:proofErr w:type="spellEnd"/>
      <w:r w:rsidRPr="00036FBF">
        <w:rPr>
          <w:rFonts w:ascii="Trebuchet MS" w:eastAsia="SimSun" w:hAnsi="Trebuchet MS" w:cs="Tahoma"/>
          <w:color w:val="000000"/>
        </w:rPr>
        <w:t xml:space="preserve"> specifice- NA</w:t>
      </w:r>
    </w:p>
    <w:p w14:paraId="6F46E4DF" w14:textId="4F833B16" w:rsidR="00D47973" w:rsidRDefault="00D47973" w:rsidP="003F7873">
      <w:pPr>
        <w:pStyle w:val="Listparagraf"/>
        <w:ind w:left="0"/>
        <w:rPr>
          <w:rFonts w:ascii="Trebuchet MS" w:eastAsia="SimSun" w:hAnsi="Trebuchet MS" w:cs="Tahoma"/>
          <w:color w:val="000000"/>
        </w:rPr>
      </w:pPr>
      <w:r w:rsidRPr="00036FBF">
        <w:rPr>
          <w:rFonts w:ascii="Trebuchet MS" w:eastAsia="SimSun" w:hAnsi="Trebuchet MS" w:cs="Tahoma"/>
          <w:color w:val="000000"/>
        </w:rPr>
        <w:br/>
        <w:t xml:space="preserve">  7. Justificarea </w:t>
      </w:r>
      <w:proofErr w:type="spellStart"/>
      <w:r w:rsidRPr="00036FBF">
        <w:rPr>
          <w:rFonts w:ascii="Trebuchet MS" w:eastAsia="SimSun" w:hAnsi="Trebuchet MS" w:cs="Tahoma"/>
          <w:color w:val="000000"/>
        </w:rPr>
        <w:t>necesităţii</w:t>
      </w:r>
      <w:proofErr w:type="spellEnd"/>
      <w:r w:rsidRPr="00036FBF">
        <w:rPr>
          <w:rFonts w:ascii="Trebuchet MS" w:eastAsia="SimSun" w:hAnsi="Trebuchet MS" w:cs="Tahoma"/>
          <w:color w:val="000000"/>
        </w:rPr>
        <w:t xml:space="preserve"> elaborării, după caz, a:</w:t>
      </w:r>
      <w:r w:rsidRPr="00036FBF">
        <w:rPr>
          <w:rFonts w:ascii="Trebuchet MS" w:eastAsia="SimSun" w:hAnsi="Trebuchet MS" w:cs="Tahoma"/>
          <w:color w:val="000000"/>
        </w:rPr>
        <w:br/>
        <w:t xml:space="preserve">  - studiului de prefezabilitate, în cazul obiectivelor/proiectelor majore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Nu este cazul</w:t>
      </w:r>
      <w:r w:rsidRPr="00036FBF">
        <w:rPr>
          <w:rFonts w:ascii="Trebuchet MS" w:eastAsia="SimSun" w:hAnsi="Trebuchet MS" w:cs="Tahoma"/>
          <w:color w:val="000000"/>
        </w:rPr>
        <w:br/>
        <w:t xml:space="preserve">  – expertizei tehnice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după caz, a auditului energetic ori a altor studii de specialitate, audituri sau analize relevante, inclusiv analiza diagnostic, în cazul </w:t>
      </w:r>
      <w:proofErr w:type="spellStart"/>
      <w:r w:rsidRPr="00036FBF">
        <w:rPr>
          <w:rFonts w:ascii="Trebuchet MS" w:eastAsia="SimSun" w:hAnsi="Trebuchet MS" w:cs="Tahoma"/>
          <w:color w:val="000000"/>
        </w:rPr>
        <w:t>intervenţiilor</w:t>
      </w:r>
      <w:proofErr w:type="spellEnd"/>
      <w:r w:rsidRPr="00036FBF">
        <w:rPr>
          <w:rFonts w:ascii="Trebuchet MS" w:eastAsia="SimSun" w:hAnsi="Trebuchet MS" w:cs="Tahoma"/>
          <w:color w:val="000000"/>
        </w:rPr>
        <w:t xml:space="preserve"> la </w:t>
      </w:r>
      <w:proofErr w:type="spellStart"/>
      <w:r w:rsidRPr="00036FBF">
        <w:rPr>
          <w:rFonts w:ascii="Trebuchet MS" w:eastAsia="SimSun" w:hAnsi="Trebuchet MS" w:cs="Tahoma"/>
          <w:color w:val="000000"/>
        </w:rPr>
        <w:t>construcţii</w:t>
      </w:r>
      <w:proofErr w:type="spellEnd"/>
      <w:r w:rsidRPr="00036FBF">
        <w:rPr>
          <w:rFonts w:ascii="Trebuchet MS" w:eastAsia="SimSun" w:hAnsi="Trebuchet MS" w:cs="Tahoma"/>
          <w:color w:val="000000"/>
        </w:rPr>
        <w:t xml:space="preserve"> existente- studii de teren: </w:t>
      </w:r>
      <w:proofErr w:type="spellStart"/>
      <w:r w:rsidRPr="00036FBF">
        <w:rPr>
          <w:rFonts w:ascii="Trebuchet MS" w:eastAsia="SimSun" w:hAnsi="Trebuchet MS" w:cs="Tahoma"/>
          <w:color w:val="000000"/>
        </w:rPr>
        <w:t>ridicari</w:t>
      </w:r>
      <w:proofErr w:type="spellEnd"/>
      <w:r w:rsidRPr="00036FBF">
        <w:rPr>
          <w:rFonts w:ascii="Trebuchet MS" w:eastAsia="SimSun" w:hAnsi="Trebuchet MS" w:cs="Tahoma"/>
          <w:color w:val="000000"/>
        </w:rPr>
        <w:t xml:space="preserve"> topografice, studiu geotehnic</w:t>
      </w:r>
      <w:r w:rsidRPr="00036FBF">
        <w:rPr>
          <w:rFonts w:ascii="Trebuchet MS" w:eastAsia="SimSun" w:hAnsi="Trebuchet MS" w:cs="Tahoma"/>
          <w:color w:val="000000"/>
        </w:rPr>
        <w:br/>
        <w:t xml:space="preserve">  – unui studiu de fundamentare a valorii resursei culturale referitoare la </w:t>
      </w:r>
      <w:proofErr w:type="spellStart"/>
      <w:r w:rsidRPr="00036FBF">
        <w:rPr>
          <w:rFonts w:ascii="Trebuchet MS" w:eastAsia="SimSun" w:hAnsi="Trebuchet MS" w:cs="Tahoma"/>
          <w:color w:val="000000"/>
        </w:rPr>
        <w:t>restricţiile</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permisivităţile</w:t>
      </w:r>
      <w:proofErr w:type="spellEnd"/>
      <w:r w:rsidRPr="00036FBF">
        <w:rPr>
          <w:rFonts w:ascii="Trebuchet MS" w:eastAsia="SimSun" w:hAnsi="Trebuchet MS" w:cs="Tahoma"/>
          <w:color w:val="000000"/>
        </w:rPr>
        <w:t xml:space="preserve"> asociate cu obiectivul de </w:t>
      </w:r>
      <w:proofErr w:type="spellStart"/>
      <w:r w:rsidRPr="00036FBF">
        <w:rPr>
          <w:rFonts w:ascii="Trebuchet MS" w:eastAsia="SimSun" w:hAnsi="Trebuchet MS" w:cs="Tahoma"/>
          <w:color w:val="000000"/>
        </w:rPr>
        <w:t>investiţii</w:t>
      </w:r>
      <w:proofErr w:type="spellEnd"/>
      <w:r w:rsidRPr="00036FBF">
        <w:rPr>
          <w:rFonts w:ascii="Trebuchet MS" w:eastAsia="SimSun" w:hAnsi="Trebuchet MS" w:cs="Tahoma"/>
          <w:color w:val="000000"/>
        </w:rPr>
        <w:t xml:space="preserve">, în cazul </w:t>
      </w:r>
      <w:proofErr w:type="spellStart"/>
      <w:r w:rsidRPr="00036FBF">
        <w:rPr>
          <w:rFonts w:ascii="Trebuchet MS" w:eastAsia="SimSun" w:hAnsi="Trebuchet MS" w:cs="Tahoma"/>
          <w:color w:val="000000"/>
        </w:rPr>
        <w:t>intervenţiilor</w:t>
      </w:r>
      <w:proofErr w:type="spellEnd"/>
      <w:r w:rsidRPr="00036FBF">
        <w:rPr>
          <w:rFonts w:ascii="Trebuchet MS" w:eastAsia="SimSun" w:hAnsi="Trebuchet MS" w:cs="Tahoma"/>
          <w:color w:val="000000"/>
        </w:rPr>
        <w:t xml:space="preserve"> pe monumente istorice sau în zone protejate- nu este cazul</w:t>
      </w:r>
    </w:p>
    <w:p w14:paraId="787E95CD" w14:textId="2B45DF5F" w:rsidR="003F7873" w:rsidRDefault="003F7873" w:rsidP="003F7873">
      <w:pPr>
        <w:pStyle w:val="Listparagraf"/>
        <w:ind w:left="0"/>
        <w:jc w:val="both"/>
        <w:rPr>
          <w:rFonts w:ascii="Trebuchet MS" w:eastAsia="SimSun" w:hAnsi="Trebuchet MS" w:cs="Tahoma"/>
          <w:color w:val="000000"/>
        </w:rPr>
      </w:pPr>
    </w:p>
    <w:p w14:paraId="329709C4" w14:textId="675E7E44" w:rsidR="003F7873" w:rsidRDefault="003F7873" w:rsidP="003F7873">
      <w:pPr>
        <w:pStyle w:val="Listparagraf"/>
        <w:ind w:left="0"/>
        <w:jc w:val="both"/>
        <w:rPr>
          <w:rFonts w:ascii="Trebuchet MS" w:eastAsia="SimSun" w:hAnsi="Trebuchet MS" w:cs="Tahoma"/>
          <w:color w:val="000000"/>
        </w:rPr>
      </w:pPr>
    </w:p>
    <w:p w14:paraId="2F1EDD48" w14:textId="77777777" w:rsidR="003F7873" w:rsidRPr="00036FBF" w:rsidRDefault="003F7873" w:rsidP="003F7873">
      <w:pPr>
        <w:pStyle w:val="Listparagraf"/>
        <w:ind w:left="0"/>
        <w:jc w:val="both"/>
        <w:rPr>
          <w:rFonts w:ascii="Trebuchet MS" w:eastAsia="SimSun" w:hAnsi="Trebuchet MS" w:cs="Tahoma"/>
          <w:color w:val="000000"/>
        </w:rPr>
      </w:pPr>
    </w:p>
    <w:p w14:paraId="0DC73CE5" w14:textId="77777777" w:rsidR="00D47973" w:rsidRPr="00036FBF" w:rsidRDefault="00D47973" w:rsidP="00D47973">
      <w:pPr>
        <w:pStyle w:val="Listparagraf"/>
        <w:ind w:left="1320" w:firstLine="360"/>
        <w:jc w:val="both"/>
        <w:rPr>
          <w:rFonts w:ascii="Trebuchet MS" w:hAnsi="Trebuchet MS" w:cs="Tahoma"/>
        </w:rPr>
      </w:pPr>
      <w:r w:rsidRPr="00036FBF">
        <w:rPr>
          <w:rFonts w:ascii="Trebuchet MS" w:eastAsia="SimSun" w:hAnsi="Trebuchet MS" w:cs="Tahoma"/>
          <w:color w:val="000000"/>
        </w:rPr>
        <w:br/>
        <w:t>   Data:</w:t>
      </w:r>
      <w:r w:rsidRPr="00036FBF">
        <w:rPr>
          <w:rFonts w:ascii="Trebuchet MS" w:eastAsia="SimSun" w:hAnsi="Trebuchet MS" w:cs="Tahoma"/>
          <w:color w:val="000000"/>
        </w:rPr>
        <w:br/>
        <w:t>   .....................</w:t>
      </w:r>
      <w:r w:rsidRPr="00036FBF">
        <w:rPr>
          <w:rFonts w:ascii="Trebuchet MS" w:eastAsia="SimSun" w:hAnsi="Trebuchet MS" w:cs="Tahoma"/>
          <w:color w:val="000000"/>
        </w:rPr>
        <w:br/>
      </w:r>
      <w:r w:rsidRPr="00036FBF">
        <w:rPr>
          <w:rFonts w:ascii="Trebuchet MS" w:eastAsia="SimSun" w:hAnsi="Trebuchet MS" w:cs="Tahoma"/>
          <w:color w:val="000000"/>
        </w:rPr>
        <w:br/>
        <w:t>   Întocmit</w:t>
      </w:r>
      <w:r w:rsidRPr="00036FBF">
        <w:rPr>
          <w:rFonts w:ascii="Trebuchet MS" w:eastAsia="SimSun" w:hAnsi="Trebuchet MS" w:cs="Tahoma"/>
          <w:color w:val="000000"/>
        </w:rPr>
        <w:br/>
        <w:t>   ..........................................</w:t>
      </w:r>
      <w:r w:rsidRPr="00036FBF">
        <w:rPr>
          <w:rFonts w:ascii="Trebuchet MS" w:eastAsia="SimSun" w:hAnsi="Trebuchet MS" w:cs="Tahoma"/>
          <w:color w:val="000000"/>
        </w:rPr>
        <w:br/>
        <w:t xml:space="preserve">   (numele, </w:t>
      </w:r>
      <w:proofErr w:type="spellStart"/>
      <w:r w:rsidRPr="00036FBF">
        <w:rPr>
          <w:rFonts w:ascii="Trebuchet MS" w:eastAsia="SimSun" w:hAnsi="Trebuchet MS" w:cs="Tahoma"/>
          <w:color w:val="000000"/>
        </w:rPr>
        <w:t>funcţia</w:t>
      </w:r>
      <w:proofErr w:type="spellEnd"/>
      <w:r w:rsidRPr="00036FBF">
        <w:rPr>
          <w:rFonts w:ascii="Trebuchet MS" w:eastAsia="SimSun" w:hAnsi="Trebuchet MS" w:cs="Tahoma"/>
          <w:color w:val="000000"/>
        </w:rPr>
        <w:t xml:space="preserve">, compartimentul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semnătura)</w:t>
      </w:r>
    </w:p>
    <w:p w14:paraId="462FC406" w14:textId="77777777" w:rsidR="00425CB3" w:rsidRDefault="00425CB3" w:rsidP="005C124F">
      <w:pPr>
        <w:spacing w:after="0" w:line="240" w:lineRule="auto"/>
        <w:jc w:val="both"/>
        <w:rPr>
          <w:rFonts w:ascii="Times New Roman" w:eastAsia="Times New Roman" w:hAnsi="Times New Roman" w:cs="Times New Roman"/>
          <w:sz w:val="24"/>
          <w:szCs w:val="24"/>
        </w:rPr>
      </w:pPr>
    </w:p>
    <w:p w14:paraId="1BE327AF" w14:textId="77777777" w:rsidR="00425CB3" w:rsidRDefault="00425CB3" w:rsidP="005C124F">
      <w:pPr>
        <w:spacing w:after="0" w:line="240" w:lineRule="auto"/>
        <w:jc w:val="both"/>
        <w:rPr>
          <w:rFonts w:ascii="Times New Roman" w:eastAsia="Times New Roman" w:hAnsi="Times New Roman" w:cs="Times New Roman"/>
          <w:sz w:val="24"/>
          <w:szCs w:val="24"/>
        </w:rPr>
      </w:pPr>
    </w:p>
    <w:p w14:paraId="0B693FD7" w14:textId="77777777" w:rsidR="00425CB3" w:rsidRDefault="00425CB3" w:rsidP="005C124F">
      <w:pPr>
        <w:spacing w:after="0" w:line="240" w:lineRule="auto"/>
        <w:jc w:val="both"/>
        <w:rPr>
          <w:rFonts w:ascii="Times New Roman" w:eastAsia="Times New Roman" w:hAnsi="Times New Roman" w:cs="Times New Roman"/>
          <w:sz w:val="24"/>
          <w:szCs w:val="24"/>
        </w:rPr>
      </w:pPr>
    </w:p>
    <w:p w14:paraId="76F66948" w14:textId="77777777" w:rsidR="00425CB3" w:rsidRDefault="00425CB3" w:rsidP="005C124F">
      <w:pPr>
        <w:spacing w:after="0" w:line="240" w:lineRule="auto"/>
        <w:jc w:val="both"/>
        <w:rPr>
          <w:rFonts w:ascii="Times New Roman" w:eastAsia="Times New Roman" w:hAnsi="Times New Roman" w:cs="Times New Roman"/>
          <w:sz w:val="24"/>
          <w:szCs w:val="24"/>
        </w:rPr>
      </w:pPr>
    </w:p>
    <w:p w14:paraId="4F937C91" w14:textId="77777777" w:rsidR="00425CB3" w:rsidRDefault="00425CB3" w:rsidP="005C124F">
      <w:pPr>
        <w:spacing w:after="0" w:line="240" w:lineRule="auto"/>
        <w:jc w:val="both"/>
        <w:rPr>
          <w:rFonts w:ascii="Times New Roman" w:eastAsia="Times New Roman" w:hAnsi="Times New Roman" w:cs="Times New Roman"/>
          <w:sz w:val="24"/>
          <w:szCs w:val="24"/>
        </w:rPr>
      </w:pPr>
    </w:p>
    <w:p w14:paraId="7158B154" w14:textId="77777777" w:rsidR="00425CB3" w:rsidRDefault="00425CB3" w:rsidP="005C124F">
      <w:pPr>
        <w:spacing w:after="0" w:line="240" w:lineRule="auto"/>
        <w:jc w:val="both"/>
        <w:rPr>
          <w:rFonts w:ascii="Times New Roman" w:eastAsia="Times New Roman" w:hAnsi="Times New Roman" w:cs="Times New Roman"/>
          <w:sz w:val="24"/>
          <w:szCs w:val="24"/>
        </w:rPr>
      </w:pPr>
    </w:p>
    <w:p w14:paraId="4F11C4EF" w14:textId="77777777" w:rsidR="00425CB3" w:rsidRDefault="00425CB3" w:rsidP="005C124F">
      <w:pPr>
        <w:spacing w:after="0" w:line="240" w:lineRule="auto"/>
        <w:jc w:val="both"/>
        <w:rPr>
          <w:rFonts w:ascii="Times New Roman" w:eastAsia="Times New Roman" w:hAnsi="Times New Roman" w:cs="Times New Roman"/>
          <w:sz w:val="24"/>
          <w:szCs w:val="24"/>
        </w:rPr>
      </w:pPr>
    </w:p>
    <w:p w14:paraId="3985BDF2" w14:textId="77777777" w:rsidR="00425CB3" w:rsidRDefault="00425CB3" w:rsidP="005C124F">
      <w:pPr>
        <w:spacing w:after="0" w:line="240" w:lineRule="auto"/>
        <w:jc w:val="both"/>
        <w:rPr>
          <w:rFonts w:ascii="Times New Roman" w:eastAsia="Times New Roman" w:hAnsi="Times New Roman" w:cs="Times New Roman"/>
          <w:sz w:val="24"/>
          <w:szCs w:val="24"/>
        </w:rPr>
      </w:pPr>
    </w:p>
    <w:p w14:paraId="61C6110E" w14:textId="77777777" w:rsidR="00425CB3" w:rsidRDefault="00425CB3" w:rsidP="005C124F">
      <w:pPr>
        <w:spacing w:after="0" w:line="240" w:lineRule="auto"/>
        <w:jc w:val="both"/>
        <w:rPr>
          <w:rFonts w:ascii="Times New Roman" w:eastAsia="Times New Roman" w:hAnsi="Times New Roman" w:cs="Times New Roman"/>
          <w:sz w:val="24"/>
          <w:szCs w:val="24"/>
        </w:rPr>
      </w:pPr>
    </w:p>
    <w:p w14:paraId="1A6DC414" w14:textId="77777777" w:rsidR="00425CB3" w:rsidRDefault="00425CB3" w:rsidP="005C124F">
      <w:pPr>
        <w:spacing w:after="0" w:line="240" w:lineRule="auto"/>
        <w:jc w:val="both"/>
        <w:rPr>
          <w:rFonts w:ascii="Times New Roman" w:eastAsia="Times New Roman" w:hAnsi="Times New Roman" w:cs="Times New Roman"/>
          <w:sz w:val="24"/>
          <w:szCs w:val="24"/>
        </w:rPr>
      </w:pPr>
    </w:p>
    <w:p w14:paraId="260E0A6F" w14:textId="77777777" w:rsidR="00425CB3" w:rsidRDefault="00425CB3" w:rsidP="005C124F">
      <w:pPr>
        <w:spacing w:after="0" w:line="240" w:lineRule="auto"/>
        <w:jc w:val="both"/>
        <w:rPr>
          <w:rFonts w:ascii="Times New Roman" w:eastAsia="Times New Roman" w:hAnsi="Times New Roman" w:cs="Times New Roman"/>
          <w:sz w:val="24"/>
          <w:szCs w:val="24"/>
        </w:rPr>
      </w:pPr>
    </w:p>
    <w:p w14:paraId="44BD4469" w14:textId="77777777" w:rsidR="00425CB3" w:rsidRDefault="00425CB3" w:rsidP="005C124F">
      <w:pPr>
        <w:spacing w:after="0" w:line="240" w:lineRule="auto"/>
        <w:jc w:val="both"/>
        <w:rPr>
          <w:rFonts w:ascii="Times New Roman" w:eastAsia="Times New Roman" w:hAnsi="Times New Roman" w:cs="Times New Roman"/>
          <w:sz w:val="24"/>
          <w:szCs w:val="24"/>
        </w:rPr>
      </w:pPr>
    </w:p>
    <w:bookmarkEnd w:id="0"/>
    <w:p w14:paraId="75728AC7" w14:textId="64F8C7E2" w:rsidR="00AD3B44" w:rsidRPr="00AD3B44" w:rsidRDefault="00AD3B44" w:rsidP="00AD3B44">
      <w:pPr>
        <w:jc w:val="both"/>
        <w:rPr>
          <w:rFonts w:ascii="Times New Roman" w:eastAsia="Times New Roman" w:hAnsi="Times New Roman" w:cs="Times New Roman"/>
          <w:sz w:val="24"/>
          <w:szCs w:val="24"/>
        </w:rPr>
      </w:pPr>
    </w:p>
    <w:sectPr w:rsidR="00AD3B44" w:rsidRPr="00AD3B44" w:rsidSect="00CA7903">
      <w:pgSz w:w="11906" w:h="16838"/>
      <w:pgMar w:top="284"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2D12"/>
    <w:multiLevelType w:val="hybridMultilevel"/>
    <w:tmpl w:val="76982A02"/>
    <w:lvl w:ilvl="0" w:tplc="34168FD6">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678DC"/>
    <w:multiLevelType w:val="hybridMultilevel"/>
    <w:tmpl w:val="E4D8CDEE"/>
    <w:lvl w:ilvl="0" w:tplc="C18A5C8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49150C6"/>
    <w:multiLevelType w:val="hybridMultilevel"/>
    <w:tmpl w:val="855820F0"/>
    <w:lvl w:ilvl="0" w:tplc="015698BA">
      <w:numFmt w:val="bullet"/>
      <w:lvlText w:val="-"/>
      <w:lvlJc w:val="left"/>
      <w:pPr>
        <w:ind w:left="1005" w:hanging="360"/>
      </w:pPr>
      <w:rPr>
        <w:rFonts w:ascii="Calibri" w:eastAsiaTheme="minorHAnsi" w:hAnsi="Calibri" w:cs="Calibri"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3" w15:restartNumberingAfterBreak="0">
    <w:nsid w:val="06B27B22"/>
    <w:multiLevelType w:val="hybridMultilevel"/>
    <w:tmpl w:val="78BC2D88"/>
    <w:lvl w:ilvl="0" w:tplc="22DE102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85E37E4"/>
    <w:multiLevelType w:val="hybridMultilevel"/>
    <w:tmpl w:val="73F84A38"/>
    <w:lvl w:ilvl="0" w:tplc="783ADD9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B446615"/>
    <w:multiLevelType w:val="hybridMultilevel"/>
    <w:tmpl w:val="CAD4D6AC"/>
    <w:lvl w:ilvl="0" w:tplc="191220AC">
      <w:start w:val="1"/>
      <w:numFmt w:val="decimal"/>
      <w:lvlText w:val="%1."/>
      <w:lvlJc w:val="left"/>
      <w:pPr>
        <w:ind w:left="720" w:hanging="360"/>
      </w:pPr>
      <w:rPr>
        <w:rFonts w:ascii="Segoe UI Emoji" w:eastAsia="Segoe UI Emoji" w:hAnsi="Segoe UI Emoji" w:cs="Segoe UI Emoj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C7C1723"/>
    <w:multiLevelType w:val="hybridMultilevel"/>
    <w:tmpl w:val="CF324C62"/>
    <w:lvl w:ilvl="0" w:tplc="6ED2091C">
      <w:start w:val="17"/>
      <w:numFmt w:val="bullet"/>
      <w:lvlText w:val="-"/>
      <w:lvlJc w:val="left"/>
      <w:pPr>
        <w:ind w:left="1380" w:hanging="360"/>
      </w:pPr>
      <w:rPr>
        <w:rFonts w:ascii="Times New Roman" w:eastAsia="Times New Roman" w:hAnsi="Times New Roman" w:cs="Times New Roman"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7" w15:restartNumberingAfterBreak="0">
    <w:nsid w:val="1C133233"/>
    <w:multiLevelType w:val="hybridMultilevel"/>
    <w:tmpl w:val="A7DAEA7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C871A34"/>
    <w:multiLevelType w:val="hybridMultilevel"/>
    <w:tmpl w:val="0C348BB2"/>
    <w:lvl w:ilvl="0" w:tplc="A15E15EA">
      <w:numFmt w:val="bullet"/>
      <w:lvlText w:val="-"/>
      <w:lvlJc w:val="left"/>
      <w:pPr>
        <w:ind w:left="855" w:hanging="360"/>
      </w:pPr>
      <w:rPr>
        <w:rFonts w:ascii="Calibri" w:eastAsiaTheme="minorHAnsi" w:hAnsi="Calibri" w:cs="Calibri"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9" w15:restartNumberingAfterBreak="0">
    <w:nsid w:val="1F320882"/>
    <w:multiLevelType w:val="hybridMultilevel"/>
    <w:tmpl w:val="F0E89A14"/>
    <w:lvl w:ilvl="0" w:tplc="1E2E15AE">
      <w:numFmt w:val="bullet"/>
      <w:lvlText w:val="-"/>
      <w:lvlJc w:val="left"/>
      <w:pPr>
        <w:ind w:left="1320" w:hanging="360"/>
      </w:pPr>
      <w:rPr>
        <w:rFonts w:ascii="Times New Roman" w:eastAsia="Times New Roman" w:hAnsi="Times New Roman" w:cs="Times New Roman" w:hint="default"/>
      </w:rPr>
    </w:lvl>
    <w:lvl w:ilvl="1" w:tplc="04180003" w:tentative="1">
      <w:start w:val="1"/>
      <w:numFmt w:val="bullet"/>
      <w:lvlText w:val="o"/>
      <w:lvlJc w:val="left"/>
      <w:pPr>
        <w:ind w:left="2040" w:hanging="360"/>
      </w:pPr>
      <w:rPr>
        <w:rFonts w:ascii="Courier New" w:hAnsi="Courier New" w:cs="Courier New" w:hint="default"/>
      </w:rPr>
    </w:lvl>
    <w:lvl w:ilvl="2" w:tplc="04180005" w:tentative="1">
      <w:start w:val="1"/>
      <w:numFmt w:val="bullet"/>
      <w:lvlText w:val=""/>
      <w:lvlJc w:val="left"/>
      <w:pPr>
        <w:ind w:left="2760" w:hanging="360"/>
      </w:pPr>
      <w:rPr>
        <w:rFonts w:ascii="Wingdings" w:hAnsi="Wingdings" w:hint="default"/>
      </w:rPr>
    </w:lvl>
    <w:lvl w:ilvl="3" w:tplc="04180001" w:tentative="1">
      <w:start w:val="1"/>
      <w:numFmt w:val="bullet"/>
      <w:lvlText w:val=""/>
      <w:lvlJc w:val="left"/>
      <w:pPr>
        <w:ind w:left="3480" w:hanging="360"/>
      </w:pPr>
      <w:rPr>
        <w:rFonts w:ascii="Symbol" w:hAnsi="Symbol" w:hint="default"/>
      </w:rPr>
    </w:lvl>
    <w:lvl w:ilvl="4" w:tplc="04180003" w:tentative="1">
      <w:start w:val="1"/>
      <w:numFmt w:val="bullet"/>
      <w:lvlText w:val="o"/>
      <w:lvlJc w:val="left"/>
      <w:pPr>
        <w:ind w:left="4200" w:hanging="360"/>
      </w:pPr>
      <w:rPr>
        <w:rFonts w:ascii="Courier New" w:hAnsi="Courier New" w:cs="Courier New" w:hint="default"/>
      </w:rPr>
    </w:lvl>
    <w:lvl w:ilvl="5" w:tplc="04180005" w:tentative="1">
      <w:start w:val="1"/>
      <w:numFmt w:val="bullet"/>
      <w:lvlText w:val=""/>
      <w:lvlJc w:val="left"/>
      <w:pPr>
        <w:ind w:left="4920" w:hanging="360"/>
      </w:pPr>
      <w:rPr>
        <w:rFonts w:ascii="Wingdings" w:hAnsi="Wingdings" w:hint="default"/>
      </w:rPr>
    </w:lvl>
    <w:lvl w:ilvl="6" w:tplc="04180001" w:tentative="1">
      <w:start w:val="1"/>
      <w:numFmt w:val="bullet"/>
      <w:lvlText w:val=""/>
      <w:lvlJc w:val="left"/>
      <w:pPr>
        <w:ind w:left="5640" w:hanging="360"/>
      </w:pPr>
      <w:rPr>
        <w:rFonts w:ascii="Symbol" w:hAnsi="Symbol" w:hint="default"/>
      </w:rPr>
    </w:lvl>
    <w:lvl w:ilvl="7" w:tplc="04180003" w:tentative="1">
      <w:start w:val="1"/>
      <w:numFmt w:val="bullet"/>
      <w:lvlText w:val="o"/>
      <w:lvlJc w:val="left"/>
      <w:pPr>
        <w:ind w:left="6360" w:hanging="360"/>
      </w:pPr>
      <w:rPr>
        <w:rFonts w:ascii="Courier New" w:hAnsi="Courier New" w:cs="Courier New" w:hint="default"/>
      </w:rPr>
    </w:lvl>
    <w:lvl w:ilvl="8" w:tplc="04180005" w:tentative="1">
      <w:start w:val="1"/>
      <w:numFmt w:val="bullet"/>
      <w:lvlText w:val=""/>
      <w:lvlJc w:val="left"/>
      <w:pPr>
        <w:ind w:left="7080" w:hanging="360"/>
      </w:pPr>
      <w:rPr>
        <w:rFonts w:ascii="Wingdings" w:hAnsi="Wingdings" w:hint="default"/>
      </w:rPr>
    </w:lvl>
  </w:abstractNum>
  <w:abstractNum w:abstractNumId="10" w15:restartNumberingAfterBreak="0">
    <w:nsid w:val="24C97A45"/>
    <w:multiLevelType w:val="hybridMultilevel"/>
    <w:tmpl w:val="0110FE40"/>
    <w:lvl w:ilvl="0" w:tplc="B7CA6690">
      <w:start w:val="1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C545C94"/>
    <w:multiLevelType w:val="hybridMultilevel"/>
    <w:tmpl w:val="2F706292"/>
    <w:lvl w:ilvl="0" w:tplc="F3CEF164">
      <w:numFmt w:val="bullet"/>
      <w:lvlText w:val="-"/>
      <w:lvlJc w:val="left"/>
      <w:pPr>
        <w:ind w:left="2205" w:hanging="360"/>
      </w:pPr>
      <w:rPr>
        <w:rFonts w:ascii="Calibri" w:eastAsiaTheme="minorHAnsi" w:hAnsi="Calibri" w:cs="Calibri"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2" w15:restartNumberingAfterBreak="0">
    <w:nsid w:val="2E867DCC"/>
    <w:multiLevelType w:val="hybridMultilevel"/>
    <w:tmpl w:val="A566B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621979"/>
    <w:multiLevelType w:val="hybridMultilevel"/>
    <w:tmpl w:val="D8FA86BC"/>
    <w:lvl w:ilvl="0" w:tplc="5650D3DA">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30618F7"/>
    <w:multiLevelType w:val="hybridMultilevel"/>
    <w:tmpl w:val="73ECC91A"/>
    <w:lvl w:ilvl="0" w:tplc="ABE04020">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3EB6F68"/>
    <w:multiLevelType w:val="hybridMultilevel"/>
    <w:tmpl w:val="5774891E"/>
    <w:lvl w:ilvl="0" w:tplc="9C7478B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48E6710"/>
    <w:multiLevelType w:val="hybridMultilevel"/>
    <w:tmpl w:val="41C8EF76"/>
    <w:lvl w:ilvl="0" w:tplc="DFF0B43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4EE4E0D"/>
    <w:multiLevelType w:val="hybridMultilevel"/>
    <w:tmpl w:val="591C20C0"/>
    <w:lvl w:ilvl="0" w:tplc="A46681B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BB25D00"/>
    <w:multiLevelType w:val="hybridMultilevel"/>
    <w:tmpl w:val="AC502348"/>
    <w:lvl w:ilvl="0" w:tplc="ED0C718C">
      <w:numFmt w:val="bullet"/>
      <w:lvlText w:val="-"/>
      <w:lvlJc w:val="left"/>
      <w:pPr>
        <w:ind w:left="900" w:hanging="360"/>
      </w:pPr>
      <w:rPr>
        <w:rFonts w:ascii="Calibri" w:eastAsiaTheme="minorHAnsi" w:hAnsi="Calibri" w:cs="Calibri"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9" w15:restartNumberingAfterBreak="0">
    <w:nsid w:val="42E2092F"/>
    <w:multiLevelType w:val="hybridMultilevel"/>
    <w:tmpl w:val="6EE0FBCA"/>
    <w:lvl w:ilvl="0" w:tplc="CBFC410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44262D28"/>
    <w:multiLevelType w:val="hybridMultilevel"/>
    <w:tmpl w:val="F8E06664"/>
    <w:lvl w:ilvl="0" w:tplc="90F6B2C4">
      <w:start w:val="1"/>
      <w:numFmt w:val="lowerLetter"/>
      <w:lvlText w:val="%1-"/>
      <w:lvlJc w:val="left"/>
      <w:pPr>
        <w:ind w:left="1980" w:hanging="360"/>
      </w:pPr>
      <w:rPr>
        <w:rFonts w:hint="default"/>
      </w:rPr>
    </w:lvl>
    <w:lvl w:ilvl="1" w:tplc="04180019" w:tentative="1">
      <w:start w:val="1"/>
      <w:numFmt w:val="lowerLetter"/>
      <w:lvlText w:val="%2."/>
      <w:lvlJc w:val="left"/>
      <w:pPr>
        <w:ind w:left="2700" w:hanging="360"/>
      </w:pPr>
    </w:lvl>
    <w:lvl w:ilvl="2" w:tplc="0418001B" w:tentative="1">
      <w:start w:val="1"/>
      <w:numFmt w:val="lowerRoman"/>
      <w:lvlText w:val="%3."/>
      <w:lvlJc w:val="right"/>
      <w:pPr>
        <w:ind w:left="3420" w:hanging="180"/>
      </w:pPr>
    </w:lvl>
    <w:lvl w:ilvl="3" w:tplc="0418000F" w:tentative="1">
      <w:start w:val="1"/>
      <w:numFmt w:val="decimal"/>
      <w:lvlText w:val="%4."/>
      <w:lvlJc w:val="left"/>
      <w:pPr>
        <w:ind w:left="4140" w:hanging="360"/>
      </w:pPr>
    </w:lvl>
    <w:lvl w:ilvl="4" w:tplc="04180019" w:tentative="1">
      <w:start w:val="1"/>
      <w:numFmt w:val="lowerLetter"/>
      <w:lvlText w:val="%5."/>
      <w:lvlJc w:val="left"/>
      <w:pPr>
        <w:ind w:left="4860" w:hanging="360"/>
      </w:pPr>
    </w:lvl>
    <w:lvl w:ilvl="5" w:tplc="0418001B" w:tentative="1">
      <w:start w:val="1"/>
      <w:numFmt w:val="lowerRoman"/>
      <w:lvlText w:val="%6."/>
      <w:lvlJc w:val="right"/>
      <w:pPr>
        <w:ind w:left="5580" w:hanging="180"/>
      </w:pPr>
    </w:lvl>
    <w:lvl w:ilvl="6" w:tplc="0418000F" w:tentative="1">
      <w:start w:val="1"/>
      <w:numFmt w:val="decimal"/>
      <w:lvlText w:val="%7."/>
      <w:lvlJc w:val="left"/>
      <w:pPr>
        <w:ind w:left="6300" w:hanging="360"/>
      </w:pPr>
    </w:lvl>
    <w:lvl w:ilvl="7" w:tplc="04180019" w:tentative="1">
      <w:start w:val="1"/>
      <w:numFmt w:val="lowerLetter"/>
      <w:lvlText w:val="%8."/>
      <w:lvlJc w:val="left"/>
      <w:pPr>
        <w:ind w:left="7020" w:hanging="360"/>
      </w:pPr>
    </w:lvl>
    <w:lvl w:ilvl="8" w:tplc="0418001B" w:tentative="1">
      <w:start w:val="1"/>
      <w:numFmt w:val="lowerRoman"/>
      <w:lvlText w:val="%9."/>
      <w:lvlJc w:val="right"/>
      <w:pPr>
        <w:ind w:left="7740" w:hanging="180"/>
      </w:pPr>
    </w:lvl>
  </w:abstractNum>
  <w:abstractNum w:abstractNumId="21" w15:restartNumberingAfterBreak="0">
    <w:nsid w:val="49C977E1"/>
    <w:multiLevelType w:val="hybridMultilevel"/>
    <w:tmpl w:val="517ECF74"/>
    <w:lvl w:ilvl="0" w:tplc="CA36F054">
      <w:numFmt w:val="bullet"/>
      <w:lvlText w:val="-"/>
      <w:lvlJc w:val="left"/>
      <w:pPr>
        <w:ind w:left="2347" w:hanging="360"/>
      </w:pPr>
      <w:rPr>
        <w:rFonts w:ascii="Calibri" w:eastAsiaTheme="minorHAnsi" w:hAnsi="Calibri" w:cs="Calibri"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2" w15:restartNumberingAfterBreak="0">
    <w:nsid w:val="4E87648D"/>
    <w:multiLevelType w:val="hybridMultilevel"/>
    <w:tmpl w:val="4D2C2552"/>
    <w:lvl w:ilvl="0" w:tplc="E632CB78">
      <w:numFmt w:val="bullet"/>
      <w:lvlText w:val="-"/>
      <w:lvlJc w:val="left"/>
      <w:pPr>
        <w:ind w:left="540" w:hanging="360"/>
      </w:pPr>
      <w:rPr>
        <w:rFonts w:ascii="Times New Roman" w:eastAsia="Times New Roman" w:hAnsi="Times New Roman" w:cs="Times New Roman"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23" w15:restartNumberingAfterBreak="0">
    <w:nsid w:val="53B05DA5"/>
    <w:multiLevelType w:val="hybridMultilevel"/>
    <w:tmpl w:val="215E9BB6"/>
    <w:lvl w:ilvl="0" w:tplc="667C058C">
      <w:start w:val="1"/>
      <w:numFmt w:val="decimal"/>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4" w15:restartNumberingAfterBreak="0">
    <w:nsid w:val="58A047A8"/>
    <w:multiLevelType w:val="hybridMultilevel"/>
    <w:tmpl w:val="0E5E7E30"/>
    <w:lvl w:ilvl="0" w:tplc="28828FFA">
      <w:start w:val="1"/>
      <w:numFmt w:val="decimal"/>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25" w15:restartNumberingAfterBreak="0">
    <w:nsid w:val="59864163"/>
    <w:multiLevelType w:val="hybridMultilevel"/>
    <w:tmpl w:val="31642630"/>
    <w:lvl w:ilvl="0" w:tplc="A6B884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20D69DF"/>
    <w:multiLevelType w:val="hybridMultilevel"/>
    <w:tmpl w:val="EC3EA858"/>
    <w:lvl w:ilvl="0" w:tplc="8156301C">
      <w:numFmt w:val="bullet"/>
      <w:lvlText w:val="-"/>
      <w:lvlJc w:val="left"/>
      <w:pPr>
        <w:ind w:left="1920" w:hanging="360"/>
      </w:pPr>
      <w:rPr>
        <w:rFonts w:ascii="Times New Roman" w:eastAsia="Times New Roman" w:hAnsi="Times New Roman" w:cs="Times New Roman"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27" w15:restartNumberingAfterBreak="0">
    <w:nsid w:val="6236779D"/>
    <w:multiLevelType w:val="hybridMultilevel"/>
    <w:tmpl w:val="22F22A82"/>
    <w:lvl w:ilvl="0" w:tplc="64161B1A">
      <w:start w:val="1"/>
      <w:numFmt w:val="decimal"/>
      <w:lvlText w:val="%1."/>
      <w:lvlJc w:val="left"/>
      <w:pPr>
        <w:ind w:left="1320" w:hanging="360"/>
      </w:pPr>
      <w:rPr>
        <w:rFonts w:eastAsia="SimSun" w:hint="default"/>
        <w:color w:val="000000"/>
        <w:sz w:val="27"/>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8" w15:restartNumberingAfterBreak="0">
    <w:nsid w:val="62CC6AA8"/>
    <w:multiLevelType w:val="hybridMultilevel"/>
    <w:tmpl w:val="3EC444E2"/>
    <w:lvl w:ilvl="0" w:tplc="DB9EC208">
      <w:numFmt w:val="bullet"/>
      <w:lvlText w:val="-"/>
      <w:lvlJc w:val="left"/>
      <w:pPr>
        <w:ind w:left="1344" w:hanging="360"/>
      </w:pPr>
      <w:rPr>
        <w:rFonts w:ascii="Times New Roman" w:eastAsia="Times New Roman" w:hAnsi="Times New Roman" w:cs="Times New Roman" w:hint="default"/>
      </w:rPr>
    </w:lvl>
    <w:lvl w:ilvl="1" w:tplc="04180003" w:tentative="1">
      <w:start w:val="1"/>
      <w:numFmt w:val="bullet"/>
      <w:lvlText w:val="o"/>
      <w:lvlJc w:val="left"/>
      <w:pPr>
        <w:ind w:left="2064" w:hanging="360"/>
      </w:pPr>
      <w:rPr>
        <w:rFonts w:ascii="Courier New" w:hAnsi="Courier New" w:cs="Courier New" w:hint="default"/>
      </w:rPr>
    </w:lvl>
    <w:lvl w:ilvl="2" w:tplc="04180005" w:tentative="1">
      <w:start w:val="1"/>
      <w:numFmt w:val="bullet"/>
      <w:lvlText w:val=""/>
      <w:lvlJc w:val="left"/>
      <w:pPr>
        <w:ind w:left="2784" w:hanging="360"/>
      </w:pPr>
      <w:rPr>
        <w:rFonts w:ascii="Wingdings" w:hAnsi="Wingdings" w:hint="default"/>
      </w:rPr>
    </w:lvl>
    <w:lvl w:ilvl="3" w:tplc="04180001" w:tentative="1">
      <w:start w:val="1"/>
      <w:numFmt w:val="bullet"/>
      <w:lvlText w:val=""/>
      <w:lvlJc w:val="left"/>
      <w:pPr>
        <w:ind w:left="3504" w:hanging="360"/>
      </w:pPr>
      <w:rPr>
        <w:rFonts w:ascii="Symbol" w:hAnsi="Symbol" w:hint="default"/>
      </w:rPr>
    </w:lvl>
    <w:lvl w:ilvl="4" w:tplc="04180003" w:tentative="1">
      <w:start w:val="1"/>
      <w:numFmt w:val="bullet"/>
      <w:lvlText w:val="o"/>
      <w:lvlJc w:val="left"/>
      <w:pPr>
        <w:ind w:left="4224" w:hanging="360"/>
      </w:pPr>
      <w:rPr>
        <w:rFonts w:ascii="Courier New" w:hAnsi="Courier New" w:cs="Courier New" w:hint="default"/>
      </w:rPr>
    </w:lvl>
    <w:lvl w:ilvl="5" w:tplc="04180005" w:tentative="1">
      <w:start w:val="1"/>
      <w:numFmt w:val="bullet"/>
      <w:lvlText w:val=""/>
      <w:lvlJc w:val="left"/>
      <w:pPr>
        <w:ind w:left="4944" w:hanging="360"/>
      </w:pPr>
      <w:rPr>
        <w:rFonts w:ascii="Wingdings" w:hAnsi="Wingdings" w:hint="default"/>
      </w:rPr>
    </w:lvl>
    <w:lvl w:ilvl="6" w:tplc="04180001" w:tentative="1">
      <w:start w:val="1"/>
      <w:numFmt w:val="bullet"/>
      <w:lvlText w:val=""/>
      <w:lvlJc w:val="left"/>
      <w:pPr>
        <w:ind w:left="5664" w:hanging="360"/>
      </w:pPr>
      <w:rPr>
        <w:rFonts w:ascii="Symbol" w:hAnsi="Symbol" w:hint="default"/>
      </w:rPr>
    </w:lvl>
    <w:lvl w:ilvl="7" w:tplc="04180003" w:tentative="1">
      <w:start w:val="1"/>
      <w:numFmt w:val="bullet"/>
      <w:lvlText w:val="o"/>
      <w:lvlJc w:val="left"/>
      <w:pPr>
        <w:ind w:left="6384" w:hanging="360"/>
      </w:pPr>
      <w:rPr>
        <w:rFonts w:ascii="Courier New" w:hAnsi="Courier New" w:cs="Courier New" w:hint="default"/>
      </w:rPr>
    </w:lvl>
    <w:lvl w:ilvl="8" w:tplc="04180005" w:tentative="1">
      <w:start w:val="1"/>
      <w:numFmt w:val="bullet"/>
      <w:lvlText w:val=""/>
      <w:lvlJc w:val="left"/>
      <w:pPr>
        <w:ind w:left="7104" w:hanging="360"/>
      </w:pPr>
      <w:rPr>
        <w:rFonts w:ascii="Wingdings" w:hAnsi="Wingdings" w:hint="default"/>
      </w:rPr>
    </w:lvl>
  </w:abstractNum>
  <w:abstractNum w:abstractNumId="29" w15:restartNumberingAfterBreak="0">
    <w:nsid w:val="65E54974"/>
    <w:multiLevelType w:val="hybridMultilevel"/>
    <w:tmpl w:val="A920BF0A"/>
    <w:lvl w:ilvl="0" w:tplc="18C23EB2">
      <w:numFmt w:val="bullet"/>
      <w:lvlText w:val="-"/>
      <w:lvlJc w:val="left"/>
      <w:pPr>
        <w:ind w:left="540" w:hanging="360"/>
      </w:pPr>
      <w:rPr>
        <w:rFonts w:ascii="Times New Roman" w:eastAsia="Times New Roman" w:hAnsi="Times New Roman" w:cs="Times New Roman"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30" w15:restartNumberingAfterBreak="0">
    <w:nsid w:val="71F525D6"/>
    <w:multiLevelType w:val="hybridMultilevel"/>
    <w:tmpl w:val="1BE2152E"/>
    <w:lvl w:ilvl="0" w:tplc="4ECE859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6266A69"/>
    <w:multiLevelType w:val="hybridMultilevel"/>
    <w:tmpl w:val="0CC6820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2" w15:restartNumberingAfterBreak="0">
    <w:nsid w:val="776476EB"/>
    <w:multiLevelType w:val="hybridMultilevel"/>
    <w:tmpl w:val="56624F40"/>
    <w:lvl w:ilvl="0" w:tplc="0F6845B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7D86FF7"/>
    <w:multiLevelType w:val="hybridMultilevel"/>
    <w:tmpl w:val="8D464BB2"/>
    <w:lvl w:ilvl="0" w:tplc="823C969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E9A1BFA"/>
    <w:multiLevelType w:val="hybridMultilevel"/>
    <w:tmpl w:val="121AD218"/>
    <w:lvl w:ilvl="0" w:tplc="449C6396">
      <w:numFmt w:val="bullet"/>
      <w:lvlText w:val="-"/>
      <w:lvlJc w:val="left"/>
      <w:pPr>
        <w:ind w:left="432" w:hanging="360"/>
      </w:pPr>
      <w:rPr>
        <w:rFonts w:ascii="Times New Roman" w:eastAsia="Times New Roman" w:hAnsi="Times New Roman" w:cs="Times New Roman" w:hint="default"/>
      </w:rPr>
    </w:lvl>
    <w:lvl w:ilvl="1" w:tplc="04180003" w:tentative="1">
      <w:start w:val="1"/>
      <w:numFmt w:val="bullet"/>
      <w:lvlText w:val="o"/>
      <w:lvlJc w:val="left"/>
      <w:pPr>
        <w:ind w:left="1152" w:hanging="360"/>
      </w:pPr>
      <w:rPr>
        <w:rFonts w:ascii="Courier New" w:hAnsi="Courier New" w:cs="Courier New" w:hint="default"/>
      </w:rPr>
    </w:lvl>
    <w:lvl w:ilvl="2" w:tplc="04180005" w:tentative="1">
      <w:start w:val="1"/>
      <w:numFmt w:val="bullet"/>
      <w:lvlText w:val=""/>
      <w:lvlJc w:val="left"/>
      <w:pPr>
        <w:ind w:left="1872" w:hanging="360"/>
      </w:pPr>
      <w:rPr>
        <w:rFonts w:ascii="Wingdings" w:hAnsi="Wingdings" w:hint="default"/>
      </w:rPr>
    </w:lvl>
    <w:lvl w:ilvl="3" w:tplc="04180001" w:tentative="1">
      <w:start w:val="1"/>
      <w:numFmt w:val="bullet"/>
      <w:lvlText w:val=""/>
      <w:lvlJc w:val="left"/>
      <w:pPr>
        <w:ind w:left="2592" w:hanging="360"/>
      </w:pPr>
      <w:rPr>
        <w:rFonts w:ascii="Symbol" w:hAnsi="Symbol" w:hint="default"/>
      </w:rPr>
    </w:lvl>
    <w:lvl w:ilvl="4" w:tplc="04180003" w:tentative="1">
      <w:start w:val="1"/>
      <w:numFmt w:val="bullet"/>
      <w:lvlText w:val="o"/>
      <w:lvlJc w:val="left"/>
      <w:pPr>
        <w:ind w:left="3312" w:hanging="360"/>
      </w:pPr>
      <w:rPr>
        <w:rFonts w:ascii="Courier New" w:hAnsi="Courier New" w:cs="Courier New" w:hint="default"/>
      </w:rPr>
    </w:lvl>
    <w:lvl w:ilvl="5" w:tplc="04180005" w:tentative="1">
      <w:start w:val="1"/>
      <w:numFmt w:val="bullet"/>
      <w:lvlText w:val=""/>
      <w:lvlJc w:val="left"/>
      <w:pPr>
        <w:ind w:left="4032" w:hanging="360"/>
      </w:pPr>
      <w:rPr>
        <w:rFonts w:ascii="Wingdings" w:hAnsi="Wingdings" w:hint="default"/>
      </w:rPr>
    </w:lvl>
    <w:lvl w:ilvl="6" w:tplc="04180001" w:tentative="1">
      <w:start w:val="1"/>
      <w:numFmt w:val="bullet"/>
      <w:lvlText w:val=""/>
      <w:lvlJc w:val="left"/>
      <w:pPr>
        <w:ind w:left="4752" w:hanging="360"/>
      </w:pPr>
      <w:rPr>
        <w:rFonts w:ascii="Symbol" w:hAnsi="Symbol" w:hint="default"/>
      </w:rPr>
    </w:lvl>
    <w:lvl w:ilvl="7" w:tplc="04180003" w:tentative="1">
      <w:start w:val="1"/>
      <w:numFmt w:val="bullet"/>
      <w:lvlText w:val="o"/>
      <w:lvlJc w:val="left"/>
      <w:pPr>
        <w:ind w:left="5472" w:hanging="360"/>
      </w:pPr>
      <w:rPr>
        <w:rFonts w:ascii="Courier New" w:hAnsi="Courier New" w:cs="Courier New" w:hint="default"/>
      </w:rPr>
    </w:lvl>
    <w:lvl w:ilvl="8" w:tplc="04180005" w:tentative="1">
      <w:start w:val="1"/>
      <w:numFmt w:val="bullet"/>
      <w:lvlText w:val=""/>
      <w:lvlJc w:val="left"/>
      <w:pPr>
        <w:ind w:left="6192" w:hanging="360"/>
      </w:pPr>
      <w:rPr>
        <w:rFonts w:ascii="Wingdings" w:hAnsi="Wingdings" w:hint="default"/>
      </w:rPr>
    </w:lvl>
  </w:abstractNum>
  <w:num w:numId="1">
    <w:abstractNumId w:val="11"/>
  </w:num>
  <w:num w:numId="2">
    <w:abstractNumId w:val="21"/>
  </w:num>
  <w:num w:numId="3">
    <w:abstractNumId w:val="2"/>
  </w:num>
  <w:num w:numId="4">
    <w:abstractNumId w:val="8"/>
  </w:num>
  <w:num w:numId="5">
    <w:abstractNumId w:val="19"/>
  </w:num>
  <w:num w:numId="6">
    <w:abstractNumId w:val="14"/>
  </w:num>
  <w:num w:numId="7">
    <w:abstractNumId w:val="23"/>
  </w:num>
  <w:num w:numId="8">
    <w:abstractNumId w:val="6"/>
  </w:num>
  <w:num w:numId="9">
    <w:abstractNumId w:val="17"/>
  </w:num>
  <w:num w:numId="10">
    <w:abstractNumId w:val="34"/>
  </w:num>
  <w:num w:numId="11">
    <w:abstractNumId w:val="28"/>
  </w:num>
  <w:num w:numId="12">
    <w:abstractNumId w:val="18"/>
  </w:num>
  <w:num w:numId="13">
    <w:abstractNumId w:val="5"/>
  </w:num>
  <w:num w:numId="14">
    <w:abstractNumId w:val="20"/>
  </w:num>
  <w:num w:numId="15">
    <w:abstractNumId w:val="4"/>
  </w:num>
  <w:num w:numId="16">
    <w:abstractNumId w:val="16"/>
  </w:num>
  <w:num w:numId="17">
    <w:abstractNumId w:val="26"/>
  </w:num>
  <w:num w:numId="18">
    <w:abstractNumId w:val="9"/>
  </w:num>
  <w:num w:numId="19">
    <w:abstractNumId w:val="1"/>
  </w:num>
  <w:num w:numId="20">
    <w:abstractNumId w:val="24"/>
  </w:num>
  <w:num w:numId="21">
    <w:abstractNumId w:val="32"/>
  </w:num>
  <w:num w:numId="22">
    <w:abstractNumId w:val="3"/>
  </w:num>
  <w:num w:numId="23">
    <w:abstractNumId w:val="25"/>
  </w:num>
  <w:num w:numId="24">
    <w:abstractNumId w:val="7"/>
  </w:num>
  <w:num w:numId="25">
    <w:abstractNumId w:val="15"/>
  </w:num>
  <w:num w:numId="26">
    <w:abstractNumId w:val="22"/>
  </w:num>
  <w:num w:numId="27">
    <w:abstractNumId w:val="29"/>
  </w:num>
  <w:num w:numId="28">
    <w:abstractNumId w:val="31"/>
  </w:num>
  <w:num w:numId="29">
    <w:abstractNumId w:val="10"/>
  </w:num>
  <w:num w:numId="30">
    <w:abstractNumId w:val="30"/>
  </w:num>
  <w:num w:numId="31">
    <w:abstractNumId w:val="13"/>
  </w:num>
  <w:num w:numId="32">
    <w:abstractNumId w:val="33"/>
  </w:num>
  <w:num w:numId="33">
    <w:abstractNumId w:val="0"/>
  </w:num>
  <w:num w:numId="34">
    <w:abstractNumId w:val="2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BC"/>
    <w:rsid w:val="0000191F"/>
    <w:rsid w:val="000061C6"/>
    <w:rsid w:val="000071C2"/>
    <w:rsid w:val="00007FF1"/>
    <w:rsid w:val="00011B2D"/>
    <w:rsid w:val="00015198"/>
    <w:rsid w:val="000153CA"/>
    <w:rsid w:val="00020013"/>
    <w:rsid w:val="00025DF2"/>
    <w:rsid w:val="00030892"/>
    <w:rsid w:val="00030D94"/>
    <w:rsid w:val="000331C5"/>
    <w:rsid w:val="00036974"/>
    <w:rsid w:val="0004023A"/>
    <w:rsid w:val="000410B6"/>
    <w:rsid w:val="00044720"/>
    <w:rsid w:val="00050A70"/>
    <w:rsid w:val="00054665"/>
    <w:rsid w:val="00056185"/>
    <w:rsid w:val="000569FB"/>
    <w:rsid w:val="00057B6B"/>
    <w:rsid w:val="000658E6"/>
    <w:rsid w:val="000665FA"/>
    <w:rsid w:val="00067720"/>
    <w:rsid w:val="00072777"/>
    <w:rsid w:val="00082A04"/>
    <w:rsid w:val="0008334D"/>
    <w:rsid w:val="00083D67"/>
    <w:rsid w:val="00090E25"/>
    <w:rsid w:val="00095AD1"/>
    <w:rsid w:val="0009644C"/>
    <w:rsid w:val="00096831"/>
    <w:rsid w:val="000A07F7"/>
    <w:rsid w:val="000A1B20"/>
    <w:rsid w:val="000A6959"/>
    <w:rsid w:val="000B1956"/>
    <w:rsid w:val="000B221D"/>
    <w:rsid w:val="000B5155"/>
    <w:rsid w:val="000C3209"/>
    <w:rsid w:val="000C4657"/>
    <w:rsid w:val="000D090F"/>
    <w:rsid w:val="000D5E6C"/>
    <w:rsid w:val="000E0D6A"/>
    <w:rsid w:val="000E1D8F"/>
    <w:rsid w:val="000E2216"/>
    <w:rsid w:val="000E7954"/>
    <w:rsid w:val="000F52EF"/>
    <w:rsid w:val="001051B2"/>
    <w:rsid w:val="001130F8"/>
    <w:rsid w:val="00114686"/>
    <w:rsid w:val="00117A0B"/>
    <w:rsid w:val="00130B36"/>
    <w:rsid w:val="00130EAE"/>
    <w:rsid w:val="001379D4"/>
    <w:rsid w:val="001469F0"/>
    <w:rsid w:val="001500AF"/>
    <w:rsid w:val="0015265A"/>
    <w:rsid w:val="0015266E"/>
    <w:rsid w:val="00157D27"/>
    <w:rsid w:val="0016617A"/>
    <w:rsid w:val="001668F8"/>
    <w:rsid w:val="001724DD"/>
    <w:rsid w:val="00172CB1"/>
    <w:rsid w:val="00172CBA"/>
    <w:rsid w:val="00182788"/>
    <w:rsid w:val="001833CF"/>
    <w:rsid w:val="001917F6"/>
    <w:rsid w:val="0019379D"/>
    <w:rsid w:val="001A1BAF"/>
    <w:rsid w:val="001A3883"/>
    <w:rsid w:val="001A5C36"/>
    <w:rsid w:val="001C7CE8"/>
    <w:rsid w:val="001D0713"/>
    <w:rsid w:val="001D1667"/>
    <w:rsid w:val="001E0F8E"/>
    <w:rsid w:val="001E3334"/>
    <w:rsid w:val="001E3C07"/>
    <w:rsid w:val="001E6FAA"/>
    <w:rsid w:val="001F0F4E"/>
    <w:rsid w:val="001F157F"/>
    <w:rsid w:val="001F35FD"/>
    <w:rsid w:val="001F5ED2"/>
    <w:rsid w:val="00201254"/>
    <w:rsid w:val="002038C8"/>
    <w:rsid w:val="00210B97"/>
    <w:rsid w:val="00214B43"/>
    <w:rsid w:val="002179FF"/>
    <w:rsid w:val="00227746"/>
    <w:rsid w:val="0023469F"/>
    <w:rsid w:val="0023505C"/>
    <w:rsid w:val="0023549D"/>
    <w:rsid w:val="002364B2"/>
    <w:rsid w:val="00240374"/>
    <w:rsid w:val="00241656"/>
    <w:rsid w:val="00242705"/>
    <w:rsid w:val="00246C17"/>
    <w:rsid w:val="002520AD"/>
    <w:rsid w:val="00254F0F"/>
    <w:rsid w:val="00262E1F"/>
    <w:rsid w:val="002635C9"/>
    <w:rsid w:val="002650C8"/>
    <w:rsid w:val="002670AE"/>
    <w:rsid w:val="00267C9C"/>
    <w:rsid w:val="00272B07"/>
    <w:rsid w:val="00272DD7"/>
    <w:rsid w:val="0028342D"/>
    <w:rsid w:val="0028511D"/>
    <w:rsid w:val="00292E93"/>
    <w:rsid w:val="002A17E0"/>
    <w:rsid w:val="002A74F9"/>
    <w:rsid w:val="002B2131"/>
    <w:rsid w:val="002B7589"/>
    <w:rsid w:val="002C1490"/>
    <w:rsid w:val="002D337B"/>
    <w:rsid w:val="002E23A6"/>
    <w:rsid w:val="002F39B8"/>
    <w:rsid w:val="002F50F2"/>
    <w:rsid w:val="0030259A"/>
    <w:rsid w:val="003138BB"/>
    <w:rsid w:val="00316F74"/>
    <w:rsid w:val="003225A0"/>
    <w:rsid w:val="00333644"/>
    <w:rsid w:val="00341EAC"/>
    <w:rsid w:val="00350A5C"/>
    <w:rsid w:val="00354D18"/>
    <w:rsid w:val="00360F8A"/>
    <w:rsid w:val="003610D4"/>
    <w:rsid w:val="003636F2"/>
    <w:rsid w:val="00363885"/>
    <w:rsid w:val="00363917"/>
    <w:rsid w:val="00366683"/>
    <w:rsid w:val="00371B80"/>
    <w:rsid w:val="003724F7"/>
    <w:rsid w:val="00374555"/>
    <w:rsid w:val="003820A0"/>
    <w:rsid w:val="003852C8"/>
    <w:rsid w:val="00392192"/>
    <w:rsid w:val="00392D19"/>
    <w:rsid w:val="003B1EA5"/>
    <w:rsid w:val="003B5357"/>
    <w:rsid w:val="003B5618"/>
    <w:rsid w:val="003C0486"/>
    <w:rsid w:val="003C21CA"/>
    <w:rsid w:val="003C35E8"/>
    <w:rsid w:val="003C7252"/>
    <w:rsid w:val="003D186B"/>
    <w:rsid w:val="003D4D14"/>
    <w:rsid w:val="003E24D0"/>
    <w:rsid w:val="003E431B"/>
    <w:rsid w:val="003E6392"/>
    <w:rsid w:val="003F2BEA"/>
    <w:rsid w:val="003F6844"/>
    <w:rsid w:val="003F6FA9"/>
    <w:rsid w:val="003F7873"/>
    <w:rsid w:val="00401FBA"/>
    <w:rsid w:val="004130A6"/>
    <w:rsid w:val="0041371C"/>
    <w:rsid w:val="004168D1"/>
    <w:rsid w:val="00425CB3"/>
    <w:rsid w:val="004310DE"/>
    <w:rsid w:val="00431122"/>
    <w:rsid w:val="00432784"/>
    <w:rsid w:val="00434094"/>
    <w:rsid w:val="00434476"/>
    <w:rsid w:val="0043513F"/>
    <w:rsid w:val="0043648C"/>
    <w:rsid w:val="00450D09"/>
    <w:rsid w:val="0045180E"/>
    <w:rsid w:val="0045186D"/>
    <w:rsid w:val="00454260"/>
    <w:rsid w:val="0045570E"/>
    <w:rsid w:val="0045675F"/>
    <w:rsid w:val="004847EB"/>
    <w:rsid w:val="00486107"/>
    <w:rsid w:val="0049088C"/>
    <w:rsid w:val="00496A14"/>
    <w:rsid w:val="004A38C4"/>
    <w:rsid w:val="004A4239"/>
    <w:rsid w:val="004B3B19"/>
    <w:rsid w:val="004B402B"/>
    <w:rsid w:val="004B668B"/>
    <w:rsid w:val="004C0CC7"/>
    <w:rsid w:val="004C369B"/>
    <w:rsid w:val="004C591A"/>
    <w:rsid w:val="004F2AB3"/>
    <w:rsid w:val="004F3AB2"/>
    <w:rsid w:val="004F64F1"/>
    <w:rsid w:val="004F6633"/>
    <w:rsid w:val="00500724"/>
    <w:rsid w:val="0050259E"/>
    <w:rsid w:val="00503462"/>
    <w:rsid w:val="00517FF9"/>
    <w:rsid w:val="005311B1"/>
    <w:rsid w:val="005334D8"/>
    <w:rsid w:val="005417DB"/>
    <w:rsid w:val="00541C8C"/>
    <w:rsid w:val="0054451B"/>
    <w:rsid w:val="005478AE"/>
    <w:rsid w:val="00553164"/>
    <w:rsid w:val="005623A4"/>
    <w:rsid w:val="00563883"/>
    <w:rsid w:val="005646BC"/>
    <w:rsid w:val="005717B2"/>
    <w:rsid w:val="0057373D"/>
    <w:rsid w:val="00587D85"/>
    <w:rsid w:val="00591F49"/>
    <w:rsid w:val="00596203"/>
    <w:rsid w:val="005A6108"/>
    <w:rsid w:val="005A724B"/>
    <w:rsid w:val="005B563B"/>
    <w:rsid w:val="005B64F2"/>
    <w:rsid w:val="005B69A6"/>
    <w:rsid w:val="005C0969"/>
    <w:rsid w:val="005C124F"/>
    <w:rsid w:val="005C558A"/>
    <w:rsid w:val="005D1DB5"/>
    <w:rsid w:val="005E0E8C"/>
    <w:rsid w:val="005E4EEB"/>
    <w:rsid w:val="005F1964"/>
    <w:rsid w:val="005F545A"/>
    <w:rsid w:val="005F75C3"/>
    <w:rsid w:val="00607668"/>
    <w:rsid w:val="006105D4"/>
    <w:rsid w:val="006115A2"/>
    <w:rsid w:val="00620412"/>
    <w:rsid w:val="00620CC3"/>
    <w:rsid w:val="006233C5"/>
    <w:rsid w:val="0062482D"/>
    <w:rsid w:val="0062765E"/>
    <w:rsid w:val="00634F1A"/>
    <w:rsid w:val="006361D3"/>
    <w:rsid w:val="00637E2C"/>
    <w:rsid w:val="0064079E"/>
    <w:rsid w:val="00641351"/>
    <w:rsid w:val="00642B9B"/>
    <w:rsid w:val="0065039D"/>
    <w:rsid w:val="00653977"/>
    <w:rsid w:val="0066073A"/>
    <w:rsid w:val="00660EC2"/>
    <w:rsid w:val="00685F35"/>
    <w:rsid w:val="0068694D"/>
    <w:rsid w:val="006A68B9"/>
    <w:rsid w:val="006B275E"/>
    <w:rsid w:val="006B5AA5"/>
    <w:rsid w:val="006B6C3F"/>
    <w:rsid w:val="006C7929"/>
    <w:rsid w:val="006C7EE7"/>
    <w:rsid w:val="006D1AA0"/>
    <w:rsid w:val="006D53AA"/>
    <w:rsid w:val="006E4759"/>
    <w:rsid w:val="006E6E4F"/>
    <w:rsid w:val="006E72BE"/>
    <w:rsid w:val="006F05CF"/>
    <w:rsid w:val="006F2E2A"/>
    <w:rsid w:val="006F3F23"/>
    <w:rsid w:val="006F50FB"/>
    <w:rsid w:val="007048E0"/>
    <w:rsid w:val="00706564"/>
    <w:rsid w:val="00712B64"/>
    <w:rsid w:val="00712C27"/>
    <w:rsid w:val="00714D2E"/>
    <w:rsid w:val="00716CA2"/>
    <w:rsid w:val="00721E4F"/>
    <w:rsid w:val="00723FD4"/>
    <w:rsid w:val="0072402F"/>
    <w:rsid w:val="00727F5B"/>
    <w:rsid w:val="0073023F"/>
    <w:rsid w:val="00735557"/>
    <w:rsid w:val="00740B71"/>
    <w:rsid w:val="007419AC"/>
    <w:rsid w:val="00750DDC"/>
    <w:rsid w:val="00760EBD"/>
    <w:rsid w:val="00764E37"/>
    <w:rsid w:val="007656FE"/>
    <w:rsid w:val="0076723C"/>
    <w:rsid w:val="00772B6A"/>
    <w:rsid w:val="00773327"/>
    <w:rsid w:val="00773EA5"/>
    <w:rsid w:val="0077485D"/>
    <w:rsid w:val="00790E7E"/>
    <w:rsid w:val="00792B7B"/>
    <w:rsid w:val="00794614"/>
    <w:rsid w:val="007B1097"/>
    <w:rsid w:val="007B2EA3"/>
    <w:rsid w:val="007B5AE7"/>
    <w:rsid w:val="007C1843"/>
    <w:rsid w:val="007C2088"/>
    <w:rsid w:val="007C2D0F"/>
    <w:rsid w:val="007C51F5"/>
    <w:rsid w:val="007D20F6"/>
    <w:rsid w:val="007E146A"/>
    <w:rsid w:val="007E3AFF"/>
    <w:rsid w:val="00825535"/>
    <w:rsid w:val="00825AF6"/>
    <w:rsid w:val="008340FD"/>
    <w:rsid w:val="00835CF6"/>
    <w:rsid w:val="008430F0"/>
    <w:rsid w:val="00860E7B"/>
    <w:rsid w:val="00862436"/>
    <w:rsid w:val="00870117"/>
    <w:rsid w:val="00871C7C"/>
    <w:rsid w:val="00877C03"/>
    <w:rsid w:val="00880680"/>
    <w:rsid w:val="00881942"/>
    <w:rsid w:val="00886B1F"/>
    <w:rsid w:val="00886C70"/>
    <w:rsid w:val="008914A2"/>
    <w:rsid w:val="00896383"/>
    <w:rsid w:val="00897458"/>
    <w:rsid w:val="008A23C1"/>
    <w:rsid w:val="008A3BF2"/>
    <w:rsid w:val="008A6E91"/>
    <w:rsid w:val="008A7D76"/>
    <w:rsid w:val="008B1220"/>
    <w:rsid w:val="008B1543"/>
    <w:rsid w:val="008B433B"/>
    <w:rsid w:val="008B48BF"/>
    <w:rsid w:val="008B547F"/>
    <w:rsid w:val="008C4C45"/>
    <w:rsid w:val="008C626A"/>
    <w:rsid w:val="008D3083"/>
    <w:rsid w:val="008E16AC"/>
    <w:rsid w:val="008E1E75"/>
    <w:rsid w:val="008E34EB"/>
    <w:rsid w:val="008E3FCA"/>
    <w:rsid w:val="008E4DA1"/>
    <w:rsid w:val="008E7255"/>
    <w:rsid w:val="008F4534"/>
    <w:rsid w:val="009011A5"/>
    <w:rsid w:val="009030A3"/>
    <w:rsid w:val="009042DD"/>
    <w:rsid w:val="00905156"/>
    <w:rsid w:val="00906617"/>
    <w:rsid w:val="00911915"/>
    <w:rsid w:val="00915661"/>
    <w:rsid w:val="009223E6"/>
    <w:rsid w:val="00931391"/>
    <w:rsid w:val="00934896"/>
    <w:rsid w:val="009416F9"/>
    <w:rsid w:val="009420E3"/>
    <w:rsid w:val="009452F5"/>
    <w:rsid w:val="009458C4"/>
    <w:rsid w:val="0095137C"/>
    <w:rsid w:val="00952012"/>
    <w:rsid w:val="009536C5"/>
    <w:rsid w:val="009548B9"/>
    <w:rsid w:val="00955009"/>
    <w:rsid w:val="009556CE"/>
    <w:rsid w:val="00964909"/>
    <w:rsid w:val="0096700D"/>
    <w:rsid w:val="00971450"/>
    <w:rsid w:val="00974C39"/>
    <w:rsid w:val="00983A7A"/>
    <w:rsid w:val="00992F69"/>
    <w:rsid w:val="00993E94"/>
    <w:rsid w:val="0099483F"/>
    <w:rsid w:val="009A2B8D"/>
    <w:rsid w:val="009A6B02"/>
    <w:rsid w:val="009C0B16"/>
    <w:rsid w:val="009C1764"/>
    <w:rsid w:val="009C3C98"/>
    <w:rsid w:val="009F1B8F"/>
    <w:rsid w:val="00A07808"/>
    <w:rsid w:val="00A111E5"/>
    <w:rsid w:val="00A118BC"/>
    <w:rsid w:val="00A141E6"/>
    <w:rsid w:val="00A24175"/>
    <w:rsid w:val="00A251E1"/>
    <w:rsid w:val="00A34995"/>
    <w:rsid w:val="00A36170"/>
    <w:rsid w:val="00A51340"/>
    <w:rsid w:val="00A51A24"/>
    <w:rsid w:val="00A57DB4"/>
    <w:rsid w:val="00A57E5E"/>
    <w:rsid w:val="00A6096E"/>
    <w:rsid w:val="00A72DCB"/>
    <w:rsid w:val="00A84586"/>
    <w:rsid w:val="00AA2CA9"/>
    <w:rsid w:val="00AA3BD9"/>
    <w:rsid w:val="00AB0AF6"/>
    <w:rsid w:val="00AB125F"/>
    <w:rsid w:val="00AB704E"/>
    <w:rsid w:val="00AC414D"/>
    <w:rsid w:val="00AC7B57"/>
    <w:rsid w:val="00AD3B44"/>
    <w:rsid w:val="00AE0631"/>
    <w:rsid w:val="00AE2BDD"/>
    <w:rsid w:val="00AE4DAD"/>
    <w:rsid w:val="00AE535F"/>
    <w:rsid w:val="00AE6378"/>
    <w:rsid w:val="00AE6489"/>
    <w:rsid w:val="00AE78A5"/>
    <w:rsid w:val="00AF2C19"/>
    <w:rsid w:val="00B01BFE"/>
    <w:rsid w:val="00B02456"/>
    <w:rsid w:val="00B05404"/>
    <w:rsid w:val="00B06073"/>
    <w:rsid w:val="00B13F93"/>
    <w:rsid w:val="00B14441"/>
    <w:rsid w:val="00B166E0"/>
    <w:rsid w:val="00B23011"/>
    <w:rsid w:val="00B31838"/>
    <w:rsid w:val="00B40A89"/>
    <w:rsid w:val="00B43802"/>
    <w:rsid w:val="00B43E74"/>
    <w:rsid w:val="00B46377"/>
    <w:rsid w:val="00B47D21"/>
    <w:rsid w:val="00B54A11"/>
    <w:rsid w:val="00B55617"/>
    <w:rsid w:val="00B7600E"/>
    <w:rsid w:val="00B81F04"/>
    <w:rsid w:val="00B856A9"/>
    <w:rsid w:val="00BA1B9F"/>
    <w:rsid w:val="00BB1F3B"/>
    <w:rsid w:val="00BB612F"/>
    <w:rsid w:val="00BB7F6F"/>
    <w:rsid w:val="00BD075A"/>
    <w:rsid w:val="00BD4F65"/>
    <w:rsid w:val="00BD76FE"/>
    <w:rsid w:val="00BE0399"/>
    <w:rsid w:val="00BE6BCA"/>
    <w:rsid w:val="00BE7FA0"/>
    <w:rsid w:val="00BF6170"/>
    <w:rsid w:val="00C038A7"/>
    <w:rsid w:val="00C03C82"/>
    <w:rsid w:val="00C17663"/>
    <w:rsid w:val="00C26A95"/>
    <w:rsid w:val="00C30BFF"/>
    <w:rsid w:val="00C32AD4"/>
    <w:rsid w:val="00C32D7E"/>
    <w:rsid w:val="00C33F6E"/>
    <w:rsid w:val="00C360B8"/>
    <w:rsid w:val="00C45DD9"/>
    <w:rsid w:val="00C505D3"/>
    <w:rsid w:val="00C51F42"/>
    <w:rsid w:val="00C5200D"/>
    <w:rsid w:val="00C615B8"/>
    <w:rsid w:val="00C6374A"/>
    <w:rsid w:val="00C64F86"/>
    <w:rsid w:val="00C6594D"/>
    <w:rsid w:val="00C66A39"/>
    <w:rsid w:val="00C73DE4"/>
    <w:rsid w:val="00C82FA0"/>
    <w:rsid w:val="00C85170"/>
    <w:rsid w:val="00C87468"/>
    <w:rsid w:val="00C92908"/>
    <w:rsid w:val="00C930A7"/>
    <w:rsid w:val="00C942F6"/>
    <w:rsid w:val="00CA186C"/>
    <w:rsid w:val="00CA1A1D"/>
    <w:rsid w:val="00CA7903"/>
    <w:rsid w:val="00CA7E42"/>
    <w:rsid w:val="00CB0A13"/>
    <w:rsid w:val="00CB1481"/>
    <w:rsid w:val="00CB2E60"/>
    <w:rsid w:val="00CC3C45"/>
    <w:rsid w:val="00CD3F06"/>
    <w:rsid w:val="00CD6BAC"/>
    <w:rsid w:val="00CD7E67"/>
    <w:rsid w:val="00CE0766"/>
    <w:rsid w:val="00CF20AB"/>
    <w:rsid w:val="00CF6868"/>
    <w:rsid w:val="00D02895"/>
    <w:rsid w:val="00D04D4C"/>
    <w:rsid w:val="00D15C1F"/>
    <w:rsid w:val="00D331D3"/>
    <w:rsid w:val="00D33524"/>
    <w:rsid w:val="00D35183"/>
    <w:rsid w:val="00D43D12"/>
    <w:rsid w:val="00D47973"/>
    <w:rsid w:val="00D47FBA"/>
    <w:rsid w:val="00D55271"/>
    <w:rsid w:val="00D82456"/>
    <w:rsid w:val="00D87AD5"/>
    <w:rsid w:val="00D90904"/>
    <w:rsid w:val="00D93C0A"/>
    <w:rsid w:val="00DA6C17"/>
    <w:rsid w:val="00DC04C0"/>
    <w:rsid w:val="00DC690E"/>
    <w:rsid w:val="00DD1077"/>
    <w:rsid w:val="00DD323B"/>
    <w:rsid w:val="00DD357D"/>
    <w:rsid w:val="00DD4590"/>
    <w:rsid w:val="00DE0638"/>
    <w:rsid w:val="00DE6450"/>
    <w:rsid w:val="00DF1E8B"/>
    <w:rsid w:val="00DF4CEE"/>
    <w:rsid w:val="00E0006F"/>
    <w:rsid w:val="00E1629B"/>
    <w:rsid w:val="00E16860"/>
    <w:rsid w:val="00E17E81"/>
    <w:rsid w:val="00E22D4E"/>
    <w:rsid w:val="00E25AEC"/>
    <w:rsid w:val="00E4514B"/>
    <w:rsid w:val="00E46BD7"/>
    <w:rsid w:val="00E50CCA"/>
    <w:rsid w:val="00E52CF8"/>
    <w:rsid w:val="00E537C0"/>
    <w:rsid w:val="00E54E46"/>
    <w:rsid w:val="00E5736B"/>
    <w:rsid w:val="00E60C8E"/>
    <w:rsid w:val="00E62D1C"/>
    <w:rsid w:val="00E73DDA"/>
    <w:rsid w:val="00E7492A"/>
    <w:rsid w:val="00E91B6E"/>
    <w:rsid w:val="00E938EB"/>
    <w:rsid w:val="00E94470"/>
    <w:rsid w:val="00E96166"/>
    <w:rsid w:val="00EA42A3"/>
    <w:rsid w:val="00EB24AB"/>
    <w:rsid w:val="00EC272E"/>
    <w:rsid w:val="00EC6566"/>
    <w:rsid w:val="00ED02DF"/>
    <w:rsid w:val="00ED134C"/>
    <w:rsid w:val="00ED13BC"/>
    <w:rsid w:val="00ED2C6B"/>
    <w:rsid w:val="00ED7172"/>
    <w:rsid w:val="00ED72E4"/>
    <w:rsid w:val="00ED7DCE"/>
    <w:rsid w:val="00EE0235"/>
    <w:rsid w:val="00EE7E15"/>
    <w:rsid w:val="00EF4BE6"/>
    <w:rsid w:val="00EF525B"/>
    <w:rsid w:val="00F00777"/>
    <w:rsid w:val="00F0449F"/>
    <w:rsid w:val="00F057DF"/>
    <w:rsid w:val="00F127F5"/>
    <w:rsid w:val="00F13CC2"/>
    <w:rsid w:val="00F22D3D"/>
    <w:rsid w:val="00F25064"/>
    <w:rsid w:val="00F25791"/>
    <w:rsid w:val="00F373D8"/>
    <w:rsid w:val="00F44B55"/>
    <w:rsid w:val="00F522D6"/>
    <w:rsid w:val="00F563E2"/>
    <w:rsid w:val="00F6401D"/>
    <w:rsid w:val="00F665CB"/>
    <w:rsid w:val="00F7260F"/>
    <w:rsid w:val="00F73784"/>
    <w:rsid w:val="00F81026"/>
    <w:rsid w:val="00F85DD7"/>
    <w:rsid w:val="00F873D0"/>
    <w:rsid w:val="00F920ED"/>
    <w:rsid w:val="00F94ADF"/>
    <w:rsid w:val="00FA2351"/>
    <w:rsid w:val="00FA263C"/>
    <w:rsid w:val="00FB30CD"/>
    <w:rsid w:val="00FB79BB"/>
    <w:rsid w:val="00FC0CB3"/>
    <w:rsid w:val="00FC4BCA"/>
    <w:rsid w:val="00FC6500"/>
    <w:rsid w:val="00FD01C2"/>
    <w:rsid w:val="00FD222F"/>
    <w:rsid w:val="00FD29E1"/>
    <w:rsid w:val="00FD7115"/>
    <w:rsid w:val="00FF0D0B"/>
    <w:rsid w:val="00FF3A5C"/>
    <w:rsid w:val="00FF5C9E"/>
    <w:rsid w:val="00FF6D7B"/>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BA6E8"/>
  <w15:docId w15:val="{B2A92993-93BE-43B7-830D-6864BBCB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46BD7"/>
    <w:pPr>
      <w:ind w:left="720"/>
      <w:contextualSpacing/>
    </w:pPr>
  </w:style>
  <w:style w:type="table" w:styleId="Tabelgril">
    <w:name w:val="Table Grid"/>
    <w:basedOn w:val="TabelNormal"/>
    <w:uiPriority w:val="39"/>
    <w:rsid w:val="00BA1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1D1667"/>
    <w:rPr>
      <w:color w:val="0563C1" w:themeColor="hyperlink"/>
      <w:u w:val="single"/>
    </w:rPr>
  </w:style>
  <w:style w:type="character" w:styleId="MeniuneNerezolvat">
    <w:name w:val="Unresolved Mention"/>
    <w:basedOn w:val="Fontdeparagrafimplicit"/>
    <w:uiPriority w:val="99"/>
    <w:semiHidden/>
    <w:unhideWhenUsed/>
    <w:rsid w:val="001D1667"/>
    <w:rPr>
      <w:color w:val="605E5C"/>
      <w:shd w:val="clear" w:color="auto" w:fill="E1DFDD"/>
    </w:rPr>
  </w:style>
  <w:style w:type="table" w:styleId="Tabelsimplu1">
    <w:name w:val="Plain Table 1"/>
    <w:basedOn w:val="TabelNormal"/>
    <w:uiPriority w:val="41"/>
    <w:rsid w:val="00E60C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rspaiere">
    <w:name w:val="No Spacing"/>
    <w:uiPriority w:val="1"/>
    <w:qFormat/>
    <w:rsid w:val="00E1629B"/>
    <w:pPr>
      <w:spacing w:after="0" w:line="240" w:lineRule="auto"/>
    </w:pPr>
  </w:style>
  <w:style w:type="paragraph" w:customStyle="1" w:styleId="Default">
    <w:name w:val="Default"/>
    <w:rsid w:val="00D47973"/>
    <w:pPr>
      <w:autoSpaceDE w:val="0"/>
      <w:autoSpaceDN w:val="0"/>
      <w:adjustRightInd w:val="0"/>
      <w:spacing w:after="0" w:line="240" w:lineRule="auto"/>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987504">
      <w:bodyDiv w:val="1"/>
      <w:marLeft w:val="0"/>
      <w:marRight w:val="0"/>
      <w:marTop w:val="0"/>
      <w:marBottom w:val="0"/>
      <w:divBdr>
        <w:top w:val="none" w:sz="0" w:space="0" w:color="auto"/>
        <w:left w:val="none" w:sz="0" w:space="0" w:color="auto"/>
        <w:bottom w:val="none" w:sz="0" w:space="0" w:color="auto"/>
        <w:right w:val="none" w:sz="0" w:space="0" w:color="auto"/>
      </w:divBdr>
    </w:div>
    <w:div w:id="619067335">
      <w:bodyDiv w:val="1"/>
      <w:marLeft w:val="0"/>
      <w:marRight w:val="0"/>
      <w:marTop w:val="0"/>
      <w:marBottom w:val="0"/>
      <w:divBdr>
        <w:top w:val="none" w:sz="0" w:space="0" w:color="auto"/>
        <w:left w:val="none" w:sz="0" w:space="0" w:color="auto"/>
        <w:bottom w:val="none" w:sz="0" w:space="0" w:color="auto"/>
        <w:right w:val="none" w:sz="0" w:space="0" w:color="auto"/>
      </w:divBdr>
    </w:div>
    <w:div w:id="2145808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primaria-crucea.ro" TargetMode="External"/><Relationship Id="rId13" Type="http://schemas.openxmlformats.org/officeDocument/2006/relationships/hyperlink" Target="http://lege5.ro/Gratuit/ha3tgobt/lege-319-2006-a-securitatii-si-sanatatii-in-munca"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lege5.ro/Gratuit/gi2tknjqge/lege-53r1-2003-privind-codul-munc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815A9-C8E2-48FD-A8BA-82C0DDCAD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5221</Words>
  <Characters>29765</Characters>
  <Application>Microsoft Office Word</Application>
  <DocSecurity>0</DocSecurity>
  <Lines>248</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Crucea</dc:creator>
  <cp:keywords/>
  <dc:description/>
  <cp:lastModifiedBy>Secretar General</cp:lastModifiedBy>
  <cp:revision>2</cp:revision>
  <cp:lastPrinted>2023-08-29T11:34:00Z</cp:lastPrinted>
  <dcterms:created xsi:type="dcterms:W3CDTF">2023-09-04T05:33:00Z</dcterms:created>
  <dcterms:modified xsi:type="dcterms:W3CDTF">2023-09-04T05:33:00Z</dcterms:modified>
</cp:coreProperties>
</file>