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B0A6" w14:textId="77777777" w:rsidR="00C46AC2" w:rsidRPr="00C46AC2" w:rsidRDefault="00C46AC2" w:rsidP="00C46AC2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6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Anexa nr. 1</w:t>
      </w:r>
    </w:p>
    <w:p w14:paraId="2FFE93D8" w14:textId="7344C6B0" w:rsidR="00175F54" w:rsidRDefault="00C46AC2" w:rsidP="00C46AC2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6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 Hotărârea Consiliului Local al Comunei Șoldanu </w:t>
      </w:r>
      <w:r w:rsidR="00175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nr. </w:t>
      </w:r>
      <w:r w:rsidR="004B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</w:t>
      </w:r>
      <w:r w:rsidR="00175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r w:rsidR="004B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175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</w:t>
      </w:r>
      <w:r w:rsidR="004B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175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.2023</w:t>
      </w:r>
    </w:p>
    <w:p w14:paraId="51FA0D40" w14:textId="77777777" w:rsidR="00175F54" w:rsidRDefault="00175F54" w:rsidP="008F5424">
      <w:pPr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FF6B6B" w14:textId="574496D1" w:rsidR="008F5424" w:rsidRPr="00175F54" w:rsidRDefault="008F5424" w:rsidP="00175F54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F54">
        <w:rPr>
          <w:rFonts w:ascii="Times New Roman" w:eastAsia="Times New Roman" w:hAnsi="Times New Roman" w:cs="Times New Roman"/>
          <w:color w:val="000000"/>
          <w:sz w:val="24"/>
          <w:szCs w:val="24"/>
        </w:rPr>
        <w:t>Anexa 2.2 c</w:t>
      </w:r>
    </w:p>
    <w:p w14:paraId="78C89161" w14:textId="77777777" w:rsidR="008F5424" w:rsidRPr="00175F54" w:rsidRDefault="008F5424" w:rsidP="00175F54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F54">
        <w:rPr>
          <w:rFonts w:ascii="Times New Roman" w:eastAsia="Times New Roman" w:hAnsi="Times New Roman" w:cs="Times New Roman"/>
          <w:color w:val="000000"/>
          <w:sz w:val="24"/>
          <w:szCs w:val="24"/>
        </w:rPr>
        <w:t>la normele metodologice</w:t>
      </w:r>
    </w:p>
    <w:p w14:paraId="417E2834" w14:textId="77777777" w:rsidR="008F5424" w:rsidRPr="007C1E3B" w:rsidRDefault="008F5424" w:rsidP="009B60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1FD9375F" w14:textId="77777777" w:rsidR="008F5424" w:rsidRPr="007C1E3B" w:rsidRDefault="008F5424" w:rsidP="009B6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0C700EE" w14:textId="77777777" w:rsidR="0060314E" w:rsidRPr="0060314E" w:rsidRDefault="0060314E" w:rsidP="00603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3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Caracteristicile principale și indicatorii tehnico - economici</w:t>
      </w:r>
    </w:p>
    <w:p w14:paraId="2D7B7BE9" w14:textId="77777777" w:rsidR="0060314E" w:rsidRPr="0060314E" w:rsidRDefault="0060314E" w:rsidP="00603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3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ai obiectivului de investiții</w:t>
      </w:r>
    </w:p>
    <w:p w14:paraId="754D5E20" w14:textId="77777777" w:rsidR="0060314E" w:rsidRPr="007C1E3B" w:rsidRDefault="0060314E" w:rsidP="009B60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718"/>
      </w:tblGrid>
      <w:tr w:rsidR="009B6070" w:rsidRPr="007C1E3B" w14:paraId="2749EBE5" w14:textId="77777777" w:rsidTr="005653A3">
        <w:trPr>
          <w:trHeight w:val="312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49825028" w14:textId="6F06E277" w:rsidR="009B6070" w:rsidRPr="007C1E3B" w:rsidRDefault="0060314E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B6070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Denumirea obiectivului de investiții: „Modernizare străzi în Comuna Șoldanu, Județul Călărași”</w:t>
            </w:r>
          </w:p>
        </w:tc>
      </w:tr>
      <w:tr w:rsidR="009B6070" w:rsidRPr="007C1E3B" w14:paraId="6D78B6FC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59EB701B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Faza (Nota conceptuală/SF/DALI/PT)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8389353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DALI</w:t>
            </w:r>
          </w:p>
        </w:tc>
      </w:tr>
      <w:tr w:rsidR="009B6070" w:rsidRPr="007C1E3B" w14:paraId="1507F087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B10C799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Beneficiar (UAT)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5DC621B4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Comuna Șoldanu</w:t>
            </w:r>
          </w:p>
        </w:tc>
      </w:tr>
      <w:tr w:rsidR="009B6070" w:rsidRPr="007C1E3B" w14:paraId="4C1E6C25" w14:textId="77777777" w:rsidTr="005653A3">
        <w:trPr>
          <w:trHeight w:val="229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A3215D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Amplasament:</w:t>
            </w:r>
          </w:p>
        </w:tc>
        <w:tc>
          <w:tcPr>
            <w:tcW w:w="2443" w:type="pct"/>
            <w:shd w:val="clear" w:color="auto" w:fill="auto"/>
            <w:hideMark/>
          </w:tcPr>
          <w:p w14:paraId="43E4461F" w14:textId="54AB97D9" w:rsidR="00B637C8" w:rsidRPr="00D23458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Strada Mărgăritarului, Strada Argeșului, Strada Dumbrava, Intrarea Lacului, Intrarea Lotusului, Strada Răzorului, Strada Nicolae Dobrițoiu, Strada Busuiocului - Satul Șoldanu, Comuna</w:t>
            </w:r>
            <w:r w:rsidR="00B637C8" w:rsidRPr="00D2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Ș</w:t>
            </w:r>
            <w:r w:rsidR="00D23458" w:rsidRPr="00D2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D2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ldanu</w:t>
            </w:r>
          </w:p>
          <w:p w14:paraId="4943E113" w14:textId="638D6EE5" w:rsidR="009B6070" w:rsidRPr="00D23458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Strada Măceșului, Strada Smochinului, Strada Nucului, Intrarea Mesteacănului, Intrarea Frasinului, Strada Salcâmului, Strada Parfumului - Satul Negoești, Comuna Șoldanu</w:t>
            </w:r>
          </w:p>
        </w:tc>
      </w:tr>
      <w:tr w:rsidR="009B6070" w:rsidRPr="007C1E3B" w14:paraId="7D5CD093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627A3E7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 totală a investiției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79C7B44C" w14:textId="12656FE5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424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858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9B6070" w:rsidRPr="007C1E3B" w14:paraId="376B2A55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BA991A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 care C+M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4D906478" w14:textId="049591ED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537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516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41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9B6070" w:rsidRPr="007C1E3B" w14:paraId="25B48534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2543D772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Curs BNR lei/euro  din data 14.10.2021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6ACFEB7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4,9495</w:t>
            </w:r>
          </w:p>
        </w:tc>
      </w:tr>
      <w:tr w:rsidR="009B6070" w:rsidRPr="007C1E3B" w14:paraId="669845F0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966E3C0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1B3BF7A5" w14:textId="7A956C36" w:rsidR="009B6070" w:rsidRPr="007C1E3B" w:rsidRDefault="00A41126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9B6070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</w:t>
            </w:r>
            <w:r w:rsidR="009B6070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46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906</w:t>
            </w:r>
            <w:r w:rsidR="009B6070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146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9B6070" w:rsidRPr="007C1E3B" w14:paraId="1E5E0DA8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7ABFEF96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 finanțată de UAT SOLDANU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05740CF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187.951,98</w:t>
            </w:r>
          </w:p>
        </w:tc>
      </w:tr>
    </w:tbl>
    <w:p w14:paraId="1E143919" w14:textId="77777777" w:rsidR="0060314E" w:rsidRPr="007C1E3B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08DF3E0A" w14:textId="77777777" w:rsidR="0060314E" w:rsidRPr="007C1E3B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A73DCA9" w14:textId="77777777" w:rsidR="0060314E" w:rsidRPr="007C1E3B" w:rsidRDefault="0060314E" w:rsidP="005653A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3"/>
        <w:gridCol w:w="991"/>
        <w:gridCol w:w="1263"/>
        <w:gridCol w:w="3339"/>
      </w:tblGrid>
      <w:tr w:rsidR="009B6070" w:rsidRPr="007C1E3B" w14:paraId="599E6C6A" w14:textId="77777777" w:rsidTr="005653A3">
        <w:trPr>
          <w:trHeight w:val="624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C334212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Indicatori tehnici specifici categoriei de investiții de la art. 4 alin. (1) lit. c) din O.U.G. nr. 95/2021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57A89AE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9008339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Cantitate 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43B6DF39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                             (lei inclusiv TVA)</w:t>
            </w:r>
          </w:p>
        </w:tc>
      </w:tr>
      <w:tr w:rsidR="009B6070" w:rsidRPr="007C1E3B" w14:paraId="782B9E88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DB20F20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 drum  - terasamente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2FB18B1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5EEFE84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0CA6DAFC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642.211,47</w:t>
            </w:r>
          </w:p>
        </w:tc>
      </w:tr>
      <w:tr w:rsidR="009B6070" w:rsidRPr="007C1E3B" w14:paraId="04A7E111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C6DAEF5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 drum - strat fundație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6DDC80A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5501C13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3D51C2B8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726.233,60</w:t>
            </w:r>
          </w:p>
        </w:tc>
      </w:tr>
      <w:tr w:rsidR="009B6070" w:rsidRPr="007C1E3B" w14:paraId="7E316F08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77202F2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 drum - strat de bază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BE7D97A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788EF5CF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1F78F3E6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1.130.037,69</w:t>
            </w:r>
          </w:p>
        </w:tc>
      </w:tr>
      <w:tr w:rsidR="009B6070" w:rsidRPr="007C1E3B" w14:paraId="40F4524D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497D73C0" w14:textId="79929EB3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 drum - îmbrăcăminte rutieră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CCE71AD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46EBED63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63FECC66" w14:textId="0B392DDA" w:rsidR="009B6070" w:rsidRPr="007C1E3B" w:rsidRDefault="004C266E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B6070"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9B6070"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</w:t>
            </w:r>
            <w:r w:rsidR="009B6070"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9B6070" w:rsidRPr="007C1E3B" w14:paraId="4AE07EC9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5BEA49D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Lățime parte carosabilă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DBDF448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B511F16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3.0-5.0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122259EC" w14:textId="1C0B86FB" w:rsidR="009B6070" w:rsidRPr="007C1E3B" w:rsidRDefault="00402A93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D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6070" w:rsidRPr="007C1E3B" w14:paraId="6BE3F64F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16CCCDF" w14:textId="65FE303D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Șanțuri/rigole din </w:t>
            </w:r>
            <w:r w:rsidR="00B637C8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pământ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5FC5768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CB22D2A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3331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A7B6BD0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209.752,30</w:t>
            </w:r>
          </w:p>
        </w:tc>
      </w:tr>
      <w:tr w:rsidR="009B6070" w:rsidRPr="007C1E3B" w14:paraId="281A81F2" w14:textId="77777777" w:rsidTr="005653A3">
        <w:trPr>
          <w:trHeight w:val="315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36D1655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Trotuare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AFE886E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01C4BDBB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3AF5345" w14:textId="379B8681" w:rsidR="009B6070" w:rsidRPr="007C1E3B" w:rsidRDefault="00402A93" w:rsidP="004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D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6070" w:rsidRPr="007C1E3B" w14:paraId="1F9972F4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1BF7DF7B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Lucrări de consolidare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F453EDD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6E895B35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267CDF91" w14:textId="4DEB8EEE" w:rsidR="009B6070" w:rsidRPr="007C1E3B" w:rsidRDefault="00402A93" w:rsidP="004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D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6070" w:rsidRPr="007C1E3B" w14:paraId="669A9FDD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5CDBB3BC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Poduri (număr/lungime totală)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38B1CDE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3ADF6E3B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28949165" w14:textId="5D2A8429" w:rsidR="009B6070" w:rsidRPr="007C1E3B" w:rsidRDefault="00402A93" w:rsidP="004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D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6070" w:rsidRPr="007C1E3B" w14:paraId="35F310FB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54F3C8C3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Pasaje denivelate, tuneluri, viaducte (număr/lungime totală)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769B4C3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D48611A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CC1E820" w14:textId="364C2897" w:rsidR="009B6070" w:rsidRPr="007C1E3B" w:rsidRDefault="00402A93" w:rsidP="004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D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6070" w:rsidRPr="007C1E3B" w14:paraId="677FE931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48DF42AD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Alte capacități: indicatoare rutiere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80DCA5A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0418C0EE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44AE22F5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53.325,00</w:t>
            </w:r>
          </w:p>
        </w:tc>
      </w:tr>
      <w:tr w:rsidR="009B6070" w:rsidRPr="007C1E3B" w14:paraId="5D4AFEC6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121F4FD" w14:textId="77777777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Alte capacități: lungime rigola carosabila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EC04EDF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329EAD5C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0C6D6F14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332.920,00</w:t>
            </w:r>
          </w:p>
        </w:tc>
      </w:tr>
    </w:tbl>
    <w:p w14:paraId="48F9E42D" w14:textId="77777777" w:rsidR="005653A3" w:rsidRPr="007C1E3B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5B37FD2" w14:textId="77777777" w:rsidR="005653A3" w:rsidRPr="007C1E3B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1E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1848"/>
        <w:gridCol w:w="2870"/>
      </w:tblGrid>
      <w:tr w:rsidR="009B6070" w:rsidRPr="007C1E3B" w14:paraId="3FC62484" w14:textId="77777777" w:rsidTr="005653A3">
        <w:trPr>
          <w:trHeight w:val="28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31104B9E" w14:textId="77777777" w:rsidR="009B6070" w:rsidRPr="007C1E3B" w:rsidRDefault="001A1793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de cost aprobat prin Ordinul ministrului dezvoltării, lucrărilor publice și administrației nr. 1.321/2021 pentru aprobarea standardelor de cost aferente obiectivelor de investiții prevăzute la art. 4 alin. (1) lit. a)-c) din Ordonanța de urgență a Guvernului nr. 95/2021 pentru aprobarea Programului național de investiții „Anghel Saligny“ (euro,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5931C03E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64A8EE2D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330.000,00</w:t>
            </w:r>
          </w:p>
        </w:tc>
      </w:tr>
      <w:tr w:rsidR="009B6070" w:rsidRPr="007C1E3B" w14:paraId="049663FC" w14:textId="77777777" w:rsidTr="005653A3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2F73B292" w14:textId="51AB3B16" w:rsidR="009B6070" w:rsidRPr="007C1E3B" w:rsidRDefault="009B6070" w:rsidP="009B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Verificare </w:t>
            </w:r>
            <w:r w:rsidR="00B637C8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încadrare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în standard de cost</w:t>
            </w:r>
          </w:p>
        </w:tc>
      </w:tr>
      <w:tr w:rsidR="009B6070" w:rsidRPr="007C1E3B" w14:paraId="36C918F6" w14:textId="77777777" w:rsidTr="005653A3">
        <w:trPr>
          <w:trHeight w:val="600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8865EF7" w14:textId="77777777" w:rsidR="009B6070" w:rsidRPr="007C1E3B" w:rsidRDefault="009B6070" w:rsidP="00F23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 totală a inv</w:t>
            </w:r>
            <w:r w:rsidR="00F23B96"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estiției în euro, raportată la </w:t>
            </w:r>
            <w:r w:rsidRPr="007C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km drum (euro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5F5E7D8" w14:textId="77777777" w:rsidR="009B6070" w:rsidRPr="007C1E3B" w:rsidRDefault="009B6070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75CC398F" w14:textId="4FFCDA79" w:rsidR="009B6070" w:rsidRPr="007C1E3B" w:rsidRDefault="001A1793" w:rsidP="009B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33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33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</w:t>
            </w:r>
            <w:r w:rsidRPr="007C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33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</w:tbl>
    <w:p w14:paraId="13FCF866" w14:textId="77777777" w:rsidR="00D03F84" w:rsidRPr="007C1E3B" w:rsidRDefault="00D03F84"/>
    <w:p w14:paraId="4E8488D1" w14:textId="77777777" w:rsidR="00C46AC2" w:rsidRPr="00DE682B" w:rsidRDefault="00C46AC2" w:rsidP="00C46A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1"/>
          <w:szCs w:val="21"/>
          <w:lang w:eastAsia="ro-RO"/>
        </w:rPr>
      </w:pPr>
      <w:r w:rsidRPr="00DE682B">
        <w:rPr>
          <w:rFonts w:ascii="Calibri" w:eastAsia="Times New Roman" w:hAnsi="Calibri" w:cs="Calibri"/>
          <w:caps/>
          <w:sz w:val="21"/>
          <w:szCs w:val="21"/>
          <w:lang w:eastAsia="ro-RO"/>
        </w:rPr>
        <w:t>Președintele de ședință</w:t>
      </w: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>:</w:t>
      </w:r>
    </w:p>
    <w:p w14:paraId="4D818813" w14:textId="179350D5" w:rsidR="00C46AC2" w:rsidRDefault="00C46AC2" w:rsidP="00C46AC2">
      <w:pPr>
        <w:jc w:val="center"/>
        <w:rPr>
          <w:rFonts w:ascii="Calibri" w:eastAsia="Times New Roman" w:hAnsi="Calibri" w:cs="Calibri"/>
          <w:b/>
          <w:bCs/>
          <w:sz w:val="21"/>
          <w:szCs w:val="21"/>
          <w:lang w:eastAsia="ro-RO"/>
        </w:rPr>
      </w:pP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 xml:space="preserve">Consilier local, </w:t>
      </w:r>
      <w:r w:rsidRPr="00DE682B">
        <w:rPr>
          <w:rFonts w:ascii="Calibri" w:eastAsia="Times New Roman" w:hAnsi="Calibri" w:cs="Calibri"/>
          <w:b/>
          <w:bCs/>
          <w:sz w:val="21"/>
          <w:szCs w:val="21"/>
          <w:lang w:eastAsia="ro-RO"/>
        </w:rPr>
        <w:t xml:space="preserve">Iulian </w:t>
      </w:r>
      <w:r>
        <w:rPr>
          <w:rFonts w:ascii="Calibri" w:eastAsia="Times New Roman" w:hAnsi="Calibri" w:cs="Calibri"/>
          <w:b/>
          <w:bCs/>
          <w:sz w:val="21"/>
          <w:szCs w:val="21"/>
          <w:lang w:eastAsia="ro-RO"/>
        </w:rPr>
        <w:t>CERNEA</w:t>
      </w:r>
    </w:p>
    <w:p w14:paraId="78D84E1C" w14:textId="769F0B61" w:rsidR="00EE2E0F" w:rsidRPr="007C1E3B" w:rsidRDefault="00EE2E0F" w:rsidP="00EE2E0F">
      <w:pPr>
        <w:jc w:val="center"/>
        <w:rPr>
          <w:sz w:val="24"/>
          <w:szCs w:val="24"/>
        </w:rPr>
      </w:pPr>
    </w:p>
    <w:sectPr w:rsidR="00EE2E0F" w:rsidRPr="007C1E3B" w:rsidSect="00175F54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B1E"/>
    <w:multiLevelType w:val="hybridMultilevel"/>
    <w:tmpl w:val="0BAC30F6"/>
    <w:lvl w:ilvl="0" w:tplc="02F4B3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53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10557C"/>
    <w:rsid w:val="00140594"/>
    <w:rsid w:val="00146294"/>
    <w:rsid w:val="00175F54"/>
    <w:rsid w:val="001A1793"/>
    <w:rsid w:val="002201AD"/>
    <w:rsid w:val="0026591C"/>
    <w:rsid w:val="003337E7"/>
    <w:rsid w:val="003E5DB1"/>
    <w:rsid w:val="00402A93"/>
    <w:rsid w:val="00440E67"/>
    <w:rsid w:val="00464DBF"/>
    <w:rsid w:val="004713FB"/>
    <w:rsid w:val="00487142"/>
    <w:rsid w:val="004B29FF"/>
    <w:rsid w:val="004B3393"/>
    <w:rsid w:val="004C266E"/>
    <w:rsid w:val="005653A3"/>
    <w:rsid w:val="005A69CF"/>
    <w:rsid w:val="0060314E"/>
    <w:rsid w:val="00665411"/>
    <w:rsid w:val="006D4982"/>
    <w:rsid w:val="007203FE"/>
    <w:rsid w:val="007A358B"/>
    <w:rsid w:val="007C1E3B"/>
    <w:rsid w:val="008F5424"/>
    <w:rsid w:val="009B6070"/>
    <w:rsid w:val="009D156E"/>
    <w:rsid w:val="00A41126"/>
    <w:rsid w:val="00A9082A"/>
    <w:rsid w:val="00B01448"/>
    <w:rsid w:val="00B3291A"/>
    <w:rsid w:val="00B637C8"/>
    <w:rsid w:val="00BA036A"/>
    <w:rsid w:val="00BD2B2D"/>
    <w:rsid w:val="00C46AC2"/>
    <w:rsid w:val="00D03F84"/>
    <w:rsid w:val="00D23458"/>
    <w:rsid w:val="00DF783B"/>
    <w:rsid w:val="00EE2E0F"/>
    <w:rsid w:val="00F21915"/>
    <w:rsid w:val="00F2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209"/>
  <w15:docId w15:val="{AC0F214B-5361-44C5-883A-7DF80F5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cp:lastPrinted>2023-06-23T06:12:00Z</cp:lastPrinted>
  <dcterms:created xsi:type="dcterms:W3CDTF">2023-08-30T14:45:00Z</dcterms:created>
  <dcterms:modified xsi:type="dcterms:W3CDTF">2023-08-30T14:45:00Z</dcterms:modified>
</cp:coreProperties>
</file>