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31EE8" w14:textId="77777777" w:rsidR="008F587C" w:rsidRDefault="008F587C" w:rsidP="008F587C">
      <w:pPr>
        <w:rPr>
          <w:b/>
          <w:bCs/>
        </w:rPr>
      </w:pPr>
      <w:r>
        <w:rPr>
          <w:b/>
          <w:bCs/>
        </w:rPr>
        <w:t xml:space="preserve">       R O M Â N I A</w:t>
      </w:r>
    </w:p>
    <w:p w14:paraId="09A56CF9" w14:textId="77777777" w:rsidR="008F587C" w:rsidRDefault="008F587C" w:rsidP="008F587C">
      <w:pPr>
        <w:rPr>
          <w:b/>
          <w:bCs/>
          <w:lang w:val="en-US"/>
        </w:rPr>
      </w:pPr>
      <w:r>
        <w:rPr>
          <w:b/>
          <w:bCs/>
          <w:lang w:val="en-US"/>
        </w:rPr>
        <w:t>JUDEȚUL CONSTANȚA</w:t>
      </w:r>
    </w:p>
    <w:p w14:paraId="2A5232E6" w14:textId="77777777" w:rsidR="008F587C" w:rsidRDefault="008F587C" w:rsidP="008F587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COMUNA TÂRGUȘOR</w:t>
      </w:r>
    </w:p>
    <w:p w14:paraId="2E775C00" w14:textId="77777777" w:rsidR="008F587C" w:rsidRDefault="008F587C" w:rsidP="008F587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 CONSILIUL LOCAL</w:t>
      </w:r>
    </w:p>
    <w:p w14:paraId="3411398D" w14:textId="77777777" w:rsidR="008F587C" w:rsidRDefault="008F587C" w:rsidP="008F587C">
      <w:pPr>
        <w:pStyle w:val="Heading1"/>
        <w:numPr>
          <w:ilvl w:val="0"/>
          <w:numId w:val="1"/>
        </w:numPr>
        <w:tabs>
          <w:tab w:val="left" w:pos="0"/>
        </w:tabs>
      </w:pPr>
      <w:r>
        <w:t xml:space="preserve">       COMISIA NR. 1</w:t>
      </w:r>
    </w:p>
    <w:p w14:paraId="13D9AFFD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lang w:val="fr-FR"/>
        </w:rPr>
      </w:pPr>
    </w:p>
    <w:p w14:paraId="2141479E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lang w:val="fr-FR"/>
        </w:rPr>
      </w:pPr>
    </w:p>
    <w:p w14:paraId="60652F8B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lang w:val="fr-FR"/>
        </w:rPr>
      </w:pPr>
      <w:r>
        <w:rPr>
          <w:lang w:val="fr-FR"/>
        </w:rPr>
        <w:t>R A P O R T</w:t>
      </w:r>
    </w:p>
    <w:p w14:paraId="24DDDBB6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rFonts w:cs="Arial"/>
          <w:color w:val="000000"/>
          <w:u w:val="none"/>
        </w:rPr>
      </w:pPr>
      <w:r>
        <w:rPr>
          <w:rFonts w:cs="Arial"/>
          <w:color w:val="000000"/>
          <w:u w:val="none"/>
        </w:rPr>
        <w:t xml:space="preserve">  la PROIECTUL DE HOTĂRÂRE </w:t>
      </w:r>
      <w:proofErr w:type="spellStart"/>
      <w:r>
        <w:rPr>
          <w:rFonts w:cs="Arial"/>
          <w:color w:val="000000"/>
          <w:u w:val="none"/>
        </w:rPr>
        <w:t>privind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aprobarea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contului</w:t>
      </w:r>
      <w:proofErr w:type="spellEnd"/>
      <w:r>
        <w:rPr>
          <w:rFonts w:cs="Arial"/>
          <w:color w:val="000000"/>
          <w:u w:val="none"/>
        </w:rPr>
        <w:t xml:space="preserve"> de </w:t>
      </w:r>
    </w:p>
    <w:p w14:paraId="6E42A464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rFonts w:cs="Arial"/>
          <w:color w:val="000000"/>
          <w:u w:val="none"/>
        </w:rPr>
      </w:pPr>
      <w:proofErr w:type="spellStart"/>
      <w:proofErr w:type="gramStart"/>
      <w:r>
        <w:rPr>
          <w:rFonts w:cs="Arial"/>
          <w:color w:val="000000"/>
          <w:u w:val="none"/>
        </w:rPr>
        <w:t>încheierea</w:t>
      </w:r>
      <w:proofErr w:type="spellEnd"/>
      <w:r>
        <w:rPr>
          <w:rFonts w:cs="Arial"/>
          <w:color w:val="000000"/>
          <w:u w:val="none"/>
        </w:rPr>
        <w:t xml:space="preserve">  </w:t>
      </w:r>
      <w:proofErr w:type="spellStart"/>
      <w:r>
        <w:rPr>
          <w:rFonts w:cs="Arial"/>
          <w:color w:val="000000"/>
          <w:u w:val="none"/>
        </w:rPr>
        <w:t>execuţiei</w:t>
      </w:r>
      <w:proofErr w:type="spellEnd"/>
      <w:proofErr w:type="gram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bugetare</w:t>
      </w:r>
      <w:proofErr w:type="spellEnd"/>
      <w:r>
        <w:rPr>
          <w:rFonts w:cs="Arial"/>
          <w:color w:val="000000"/>
          <w:u w:val="none"/>
        </w:rPr>
        <w:t xml:space="preserve">, a </w:t>
      </w:r>
      <w:proofErr w:type="spellStart"/>
      <w:r>
        <w:rPr>
          <w:rFonts w:cs="Arial"/>
          <w:color w:val="000000"/>
          <w:u w:val="none"/>
        </w:rPr>
        <w:t>Consiliului</w:t>
      </w:r>
      <w:proofErr w:type="spellEnd"/>
      <w:r>
        <w:rPr>
          <w:rFonts w:cs="Arial"/>
          <w:color w:val="000000"/>
          <w:u w:val="none"/>
        </w:rPr>
        <w:t xml:space="preserve"> local  al </w:t>
      </w:r>
      <w:proofErr w:type="spellStart"/>
      <w:r>
        <w:rPr>
          <w:rFonts w:cs="Arial"/>
          <w:color w:val="000000"/>
          <w:u w:val="none"/>
        </w:rPr>
        <w:t>comunei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Târguşor</w:t>
      </w:r>
      <w:proofErr w:type="spellEnd"/>
      <w:r>
        <w:rPr>
          <w:rFonts w:cs="Arial"/>
          <w:color w:val="000000"/>
          <w:u w:val="none"/>
        </w:rPr>
        <w:t xml:space="preserve">, </w:t>
      </w:r>
    </w:p>
    <w:p w14:paraId="0DA970EA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rPr>
          <w:rFonts w:cs="Arial"/>
          <w:color w:val="000000"/>
          <w:u w:val="none"/>
        </w:rPr>
      </w:pPr>
      <w:proofErr w:type="spellStart"/>
      <w:r>
        <w:rPr>
          <w:rFonts w:cs="Arial"/>
          <w:color w:val="000000"/>
          <w:u w:val="none"/>
        </w:rPr>
        <w:t>judeţul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Constanţa</w:t>
      </w:r>
      <w:proofErr w:type="spellEnd"/>
      <w:r>
        <w:rPr>
          <w:rFonts w:cs="Arial"/>
          <w:color w:val="000000"/>
          <w:u w:val="none"/>
        </w:rPr>
        <w:t xml:space="preserve">, pe </w:t>
      </w:r>
      <w:proofErr w:type="spellStart"/>
      <w:r>
        <w:rPr>
          <w:rFonts w:cs="Arial"/>
          <w:color w:val="000000"/>
          <w:u w:val="none"/>
        </w:rPr>
        <w:t>anul</w:t>
      </w:r>
      <w:proofErr w:type="spellEnd"/>
      <w:r>
        <w:rPr>
          <w:rFonts w:cs="Arial"/>
          <w:color w:val="000000"/>
          <w:u w:val="none"/>
        </w:rPr>
        <w:t xml:space="preserve"> 2020</w:t>
      </w:r>
    </w:p>
    <w:p w14:paraId="385D79BB" w14:textId="77777777" w:rsidR="008F587C" w:rsidRDefault="008F587C" w:rsidP="008F587C">
      <w:pPr>
        <w:pStyle w:val="Corptext3"/>
        <w:rPr>
          <w:b/>
          <w:bCs/>
          <w:sz w:val="24"/>
        </w:rPr>
      </w:pPr>
    </w:p>
    <w:p w14:paraId="11F98295" w14:textId="0A121C53" w:rsidR="008F587C" w:rsidRDefault="008F587C" w:rsidP="008F587C">
      <w:pPr>
        <w:ind w:firstLine="720"/>
        <w:jc w:val="both"/>
        <w:rPr>
          <w:b/>
          <w:bCs/>
        </w:rPr>
      </w:pPr>
      <w:r>
        <w:rPr>
          <w:b/>
          <w:bCs/>
        </w:rPr>
        <w:t xml:space="preserve">Comisia nr. 1 de specialitate pe domenii de activitate pentru </w:t>
      </w:r>
      <w:proofErr w:type="spellStart"/>
      <w:r>
        <w:rPr>
          <w:b/>
          <w:bCs/>
        </w:rPr>
        <w:t>activităţi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economico</w:t>
      </w:r>
      <w:proofErr w:type="spellEnd"/>
      <w:r>
        <w:rPr>
          <w:b/>
          <w:bCs/>
        </w:rPr>
        <w:t xml:space="preserve">- financiare, amenajarea teritoriului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urbanism, agricultură, întrunită în </w:t>
      </w:r>
      <w:proofErr w:type="spellStart"/>
      <w:r>
        <w:rPr>
          <w:b/>
          <w:bCs/>
        </w:rPr>
        <w:t>şedinta</w:t>
      </w:r>
      <w:proofErr w:type="spellEnd"/>
      <w:r>
        <w:rPr>
          <w:b/>
          <w:bCs/>
        </w:rPr>
        <w:t xml:space="preserve"> ordinară de lucru din data de _______________________ 2021;</w:t>
      </w:r>
    </w:p>
    <w:p w14:paraId="2C13504B" w14:textId="77777777" w:rsidR="008F587C" w:rsidRDefault="008F587C" w:rsidP="008F587C">
      <w:pPr>
        <w:jc w:val="both"/>
        <w:rPr>
          <w:b/>
          <w:bCs/>
        </w:rPr>
      </w:pPr>
      <w:r>
        <w:rPr>
          <w:b/>
          <w:bCs/>
        </w:rPr>
        <w:tab/>
        <w:t xml:space="preserve">Luând în dezbatere Referatul de aprobare și Proiectul de hotărâre privind aprobarea contului de încheierea  </w:t>
      </w:r>
      <w:proofErr w:type="spellStart"/>
      <w:r>
        <w:rPr>
          <w:b/>
          <w:bCs/>
        </w:rPr>
        <w:t>execuţiei</w:t>
      </w:r>
      <w:proofErr w:type="spellEnd"/>
      <w:r>
        <w:rPr>
          <w:b/>
          <w:bCs/>
        </w:rPr>
        <w:t xml:space="preserve"> bugetare, </w:t>
      </w:r>
      <w:r>
        <w:rPr>
          <w:rFonts w:cs="Arial"/>
          <w:b/>
          <w:bCs/>
          <w:color w:val="000000"/>
        </w:rPr>
        <w:t xml:space="preserve">a Consiliului local 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rFonts w:cs="Arial"/>
          <w:b/>
          <w:bCs/>
          <w:color w:val="000000"/>
        </w:rPr>
        <w:t>judeţul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Constanţa</w:t>
      </w:r>
      <w:proofErr w:type="spellEnd"/>
      <w:r>
        <w:rPr>
          <w:rFonts w:cs="Arial"/>
          <w:b/>
          <w:bCs/>
          <w:color w:val="000000"/>
        </w:rPr>
        <w:t xml:space="preserve">, pe anul 2020, </w:t>
      </w:r>
      <w:proofErr w:type="spellStart"/>
      <w:r>
        <w:rPr>
          <w:b/>
          <w:bCs/>
        </w:rPr>
        <w:t>iniţiat</w:t>
      </w:r>
      <w:proofErr w:type="spellEnd"/>
      <w:r>
        <w:rPr>
          <w:b/>
          <w:bCs/>
        </w:rPr>
        <w:t xml:space="preserve"> de doamna Negru Mădălina, primarul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 si Raportul compartimentului de specialitate întocmit de doamna Simion Elena, inspector în cadrul aparatului de specialitate al primarului comunei </w:t>
      </w:r>
      <w:proofErr w:type="spellStart"/>
      <w:r>
        <w:rPr>
          <w:b/>
          <w:bCs/>
        </w:rPr>
        <w:t>Târguşor</w:t>
      </w:r>
      <w:proofErr w:type="spellEnd"/>
      <w:r>
        <w:rPr>
          <w:b/>
          <w:bCs/>
        </w:rPr>
        <w:t xml:space="preserve">; </w:t>
      </w:r>
    </w:p>
    <w:p w14:paraId="7BFC0FA1" w14:textId="77777777" w:rsidR="008F587C" w:rsidRDefault="008F587C" w:rsidP="008F587C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În conformitate cu prevederile </w:t>
      </w:r>
      <w:proofErr w:type="spellStart"/>
      <w:r>
        <w:rPr>
          <w:rFonts w:cs="Arial"/>
          <w:b/>
          <w:bCs/>
          <w:color w:val="000000"/>
        </w:rPr>
        <w:t>art</w:t>
      </w:r>
      <w:proofErr w:type="spellEnd"/>
      <w:r>
        <w:rPr>
          <w:rFonts w:cs="Arial"/>
          <w:b/>
          <w:bCs/>
          <w:color w:val="000000"/>
        </w:rPr>
        <w:t xml:space="preserve"> 19 lit. d) din Legea  nr. 500/ 2002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publice, cu modificările ulterioare, ale art. 80 alin. (2) si ale art. 84 din Legea nr. 273/ 2006 privind </w:t>
      </w:r>
      <w:proofErr w:type="spellStart"/>
      <w:r>
        <w:rPr>
          <w:rFonts w:cs="Arial"/>
          <w:b/>
          <w:bCs/>
          <w:color w:val="000000"/>
        </w:rPr>
        <w:t>finanţele</w:t>
      </w:r>
      <w:proofErr w:type="spellEnd"/>
      <w:r>
        <w:rPr>
          <w:rFonts w:cs="Arial"/>
          <w:b/>
          <w:bCs/>
          <w:color w:val="000000"/>
        </w:rPr>
        <w:t xml:space="preserve"> publice locale, cu modificările si completările ulterioare,  ale art. 39 alin. (1) din Legea </w:t>
      </w:r>
      <w:proofErr w:type="spellStart"/>
      <w:r>
        <w:rPr>
          <w:rFonts w:cs="Arial"/>
          <w:b/>
          <w:bCs/>
          <w:color w:val="000000"/>
        </w:rPr>
        <w:t>contabilităţii</w:t>
      </w:r>
      <w:proofErr w:type="spellEnd"/>
      <w:r>
        <w:rPr>
          <w:rFonts w:cs="Arial"/>
          <w:b/>
          <w:bCs/>
          <w:color w:val="000000"/>
        </w:rPr>
        <w:t xml:space="preserve"> nr. 82 /1991, republicată,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ulterioare, ale Ordinul nr. 3155 /2020  al Ministrului </w:t>
      </w:r>
      <w:proofErr w:type="spellStart"/>
      <w:r>
        <w:rPr>
          <w:rFonts w:cs="Arial"/>
          <w:b/>
          <w:bCs/>
          <w:color w:val="000000"/>
        </w:rPr>
        <w:t>Finanţelor</w:t>
      </w:r>
      <w:proofErr w:type="spellEnd"/>
      <w:r>
        <w:rPr>
          <w:rFonts w:cs="Arial"/>
          <w:b/>
          <w:bCs/>
          <w:color w:val="000000"/>
        </w:rPr>
        <w:t xml:space="preserve"> Publice pentru aprobarea Normelor Metodologice privind încheierea </w:t>
      </w:r>
      <w:proofErr w:type="spellStart"/>
      <w:r>
        <w:rPr>
          <w:rFonts w:cs="Arial"/>
          <w:b/>
          <w:bCs/>
          <w:color w:val="000000"/>
        </w:rPr>
        <w:t>exerciţiului</w:t>
      </w:r>
      <w:proofErr w:type="spellEnd"/>
      <w:r>
        <w:rPr>
          <w:rFonts w:cs="Arial"/>
          <w:b/>
          <w:bCs/>
          <w:color w:val="000000"/>
        </w:rPr>
        <w:t xml:space="preserve"> bugetar al anului 2020 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prevederile art. 139 alin. (1) și alin. (3) lit. a) coroborat cu art. 196 alin. (1)  lit. a) din Ordonanța de Urgență a Guvernului nr.57/ 2019 privind Codul Administrativ,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Regulamentul de </w:t>
      </w:r>
      <w:proofErr w:type="spellStart"/>
      <w:r>
        <w:rPr>
          <w:b/>
          <w:bCs/>
        </w:rPr>
        <w:t>funcţionare</w:t>
      </w:r>
      <w:proofErr w:type="spellEnd"/>
      <w:r>
        <w:rPr>
          <w:b/>
          <w:bCs/>
        </w:rPr>
        <w:t xml:space="preserve"> al Consiliului Local al comunei </w:t>
      </w:r>
      <w:proofErr w:type="spellStart"/>
      <w:r>
        <w:rPr>
          <w:b/>
          <w:bCs/>
        </w:rPr>
        <w:t>Tîrguşor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rFonts w:cs="Arial"/>
          <w:b/>
          <w:bCs/>
          <w:color w:val="000000"/>
        </w:rPr>
        <w:t>.</w:t>
      </w:r>
    </w:p>
    <w:p w14:paraId="0FF09125" w14:textId="77777777" w:rsidR="008F587C" w:rsidRDefault="008F587C" w:rsidP="008F587C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Comisia nr. 1 de specialitate pe domenii de activitate a Consiliului local al comunei </w:t>
      </w:r>
      <w:proofErr w:type="spellStart"/>
      <w:r>
        <w:rPr>
          <w:b/>
          <w:bCs/>
        </w:rPr>
        <w:t>Tîrguşor</w:t>
      </w:r>
      <w:proofErr w:type="spellEnd"/>
      <w:r>
        <w:rPr>
          <w:b/>
          <w:bCs/>
        </w:rPr>
        <w:t>, în unanimitate, emite următorul:</w:t>
      </w:r>
    </w:p>
    <w:p w14:paraId="1AFD0372" w14:textId="77777777" w:rsidR="008F587C" w:rsidRDefault="008F587C" w:rsidP="008F587C">
      <w:pPr>
        <w:ind w:firstLine="708"/>
        <w:jc w:val="both"/>
        <w:rPr>
          <w:b/>
          <w:bCs/>
        </w:rPr>
      </w:pPr>
    </w:p>
    <w:p w14:paraId="7779FF6E" w14:textId="77777777" w:rsidR="008F587C" w:rsidRDefault="008F587C" w:rsidP="008F587C">
      <w:pPr>
        <w:ind w:firstLine="708"/>
        <w:jc w:val="both"/>
        <w:rPr>
          <w:b/>
          <w:bCs/>
        </w:rPr>
      </w:pPr>
    </w:p>
    <w:p w14:paraId="1E49290E" w14:textId="77777777" w:rsidR="008F587C" w:rsidRDefault="008F587C" w:rsidP="008F587C">
      <w:pPr>
        <w:pStyle w:val="Heading3"/>
        <w:numPr>
          <w:ilvl w:val="2"/>
          <w:numId w:val="1"/>
        </w:numPr>
        <w:tabs>
          <w:tab w:val="left" w:pos="0"/>
        </w:tabs>
        <w:rPr>
          <w:lang w:val="ro-RO"/>
        </w:rPr>
      </w:pPr>
      <w:r>
        <w:rPr>
          <w:lang w:val="ro-RO"/>
        </w:rPr>
        <w:t>AVIZ   FAVORABIL</w:t>
      </w:r>
    </w:p>
    <w:p w14:paraId="77B8CEEE" w14:textId="77777777" w:rsidR="008F587C" w:rsidRDefault="008F587C" w:rsidP="008F587C">
      <w:pPr>
        <w:tabs>
          <w:tab w:val="left" w:pos="0"/>
        </w:tabs>
      </w:pPr>
    </w:p>
    <w:p w14:paraId="07E7804B" w14:textId="77777777" w:rsidR="008F587C" w:rsidRDefault="008F587C" w:rsidP="008F587C">
      <w:pPr>
        <w:tabs>
          <w:tab w:val="left" w:pos="0"/>
        </w:tabs>
        <w:jc w:val="both"/>
        <w:rPr>
          <w:b/>
          <w:bCs/>
        </w:rPr>
      </w:pPr>
    </w:p>
    <w:p w14:paraId="57316C3A" w14:textId="77777777" w:rsidR="008F587C" w:rsidRDefault="008F587C" w:rsidP="008F587C">
      <w:pPr>
        <w:pStyle w:val="Heading2"/>
        <w:numPr>
          <w:ilvl w:val="1"/>
          <w:numId w:val="1"/>
        </w:numPr>
        <w:tabs>
          <w:tab w:val="left" w:pos="0"/>
        </w:tabs>
        <w:jc w:val="both"/>
        <w:rPr>
          <w:rFonts w:cs="Arial"/>
          <w:color w:val="000000"/>
          <w:u w:val="none"/>
          <w:lang w:val="ro-RO"/>
        </w:rPr>
      </w:pPr>
      <w:r>
        <w:rPr>
          <w:u w:val="none"/>
          <w:lang w:val="ro-RO"/>
        </w:rPr>
        <w:t xml:space="preserve">        La PROIECTUL DE HOTARARE </w:t>
      </w:r>
      <w:r>
        <w:rPr>
          <w:rFonts w:cs="Arial"/>
          <w:color w:val="000000"/>
          <w:u w:val="none"/>
          <w:lang w:val="ro-RO"/>
        </w:rPr>
        <w:t xml:space="preserve">privind aprobarea contului de </w:t>
      </w:r>
      <w:proofErr w:type="spellStart"/>
      <w:r>
        <w:rPr>
          <w:rFonts w:cs="Arial"/>
          <w:color w:val="000000"/>
          <w:u w:val="none"/>
        </w:rPr>
        <w:t>încheierea</w:t>
      </w:r>
      <w:proofErr w:type="spellEnd"/>
      <w:r>
        <w:rPr>
          <w:rFonts w:cs="Arial"/>
          <w:color w:val="000000"/>
          <w:u w:val="none"/>
        </w:rPr>
        <w:t xml:space="preserve">  </w:t>
      </w:r>
      <w:proofErr w:type="spellStart"/>
      <w:r>
        <w:rPr>
          <w:rFonts w:cs="Arial"/>
          <w:color w:val="000000"/>
          <w:u w:val="none"/>
        </w:rPr>
        <w:t>execuţiei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bugetare</w:t>
      </w:r>
      <w:proofErr w:type="spellEnd"/>
      <w:r>
        <w:rPr>
          <w:rFonts w:cs="Arial"/>
          <w:color w:val="000000"/>
          <w:u w:val="none"/>
        </w:rPr>
        <w:t xml:space="preserve">, a </w:t>
      </w:r>
      <w:proofErr w:type="spellStart"/>
      <w:r>
        <w:rPr>
          <w:rFonts w:cs="Arial"/>
          <w:color w:val="000000"/>
          <w:u w:val="none"/>
        </w:rPr>
        <w:t>Consiliului</w:t>
      </w:r>
      <w:proofErr w:type="spellEnd"/>
      <w:r>
        <w:rPr>
          <w:rFonts w:cs="Arial"/>
          <w:color w:val="000000"/>
          <w:u w:val="none"/>
        </w:rPr>
        <w:t xml:space="preserve"> local  al </w:t>
      </w:r>
      <w:proofErr w:type="spellStart"/>
      <w:r>
        <w:rPr>
          <w:rFonts w:cs="Arial"/>
          <w:color w:val="000000"/>
          <w:u w:val="none"/>
        </w:rPr>
        <w:t>comunei</w:t>
      </w:r>
      <w:proofErr w:type="spellEnd"/>
      <w:r>
        <w:rPr>
          <w:rFonts w:cs="Arial"/>
          <w:color w:val="000000"/>
          <w:u w:val="none"/>
        </w:rPr>
        <w:t xml:space="preserve"> </w:t>
      </w:r>
      <w:proofErr w:type="spellStart"/>
      <w:r>
        <w:rPr>
          <w:rFonts w:cs="Arial"/>
          <w:color w:val="000000"/>
          <w:u w:val="none"/>
        </w:rPr>
        <w:t>Tîrguşor</w:t>
      </w:r>
      <w:proofErr w:type="spellEnd"/>
      <w:r>
        <w:rPr>
          <w:rFonts w:cs="Arial"/>
          <w:color w:val="000000"/>
          <w:u w:val="none"/>
        </w:rPr>
        <w:t xml:space="preserve">, </w:t>
      </w:r>
      <w:proofErr w:type="spellStart"/>
      <w:r>
        <w:rPr>
          <w:rFonts w:cs="Arial"/>
          <w:color w:val="000000"/>
          <w:u w:val="none"/>
          <w:lang w:val="ro-RO"/>
        </w:rPr>
        <w:t>judeţul</w:t>
      </w:r>
      <w:proofErr w:type="spellEnd"/>
      <w:r>
        <w:rPr>
          <w:rFonts w:cs="Arial"/>
          <w:color w:val="000000"/>
          <w:u w:val="none"/>
          <w:lang w:val="ro-RO"/>
        </w:rPr>
        <w:t xml:space="preserve"> </w:t>
      </w:r>
      <w:proofErr w:type="spellStart"/>
      <w:r>
        <w:rPr>
          <w:rFonts w:cs="Arial"/>
          <w:color w:val="000000"/>
          <w:u w:val="none"/>
          <w:lang w:val="ro-RO"/>
        </w:rPr>
        <w:t>Constanţa</w:t>
      </w:r>
      <w:proofErr w:type="spellEnd"/>
      <w:r>
        <w:rPr>
          <w:rFonts w:cs="Arial"/>
          <w:color w:val="000000"/>
          <w:u w:val="none"/>
          <w:lang w:val="ro-RO"/>
        </w:rPr>
        <w:t>, pe anul 2020.</w:t>
      </w:r>
    </w:p>
    <w:p w14:paraId="1E11C2A4" w14:textId="77777777" w:rsidR="008F587C" w:rsidRDefault="008F587C" w:rsidP="008F587C"/>
    <w:p w14:paraId="2A64D1B1" w14:textId="77777777" w:rsidR="008F587C" w:rsidRDefault="008F587C" w:rsidP="008F587C">
      <w:pPr>
        <w:pStyle w:val="Corptext3"/>
        <w:jc w:val="both"/>
        <w:rPr>
          <w:sz w:val="24"/>
        </w:rPr>
      </w:pPr>
    </w:p>
    <w:p w14:paraId="78CD2B0B" w14:textId="77777777" w:rsidR="008F587C" w:rsidRDefault="008F587C" w:rsidP="008F587C">
      <w:pPr>
        <w:numPr>
          <w:ilvl w:val="0"/>
          <w:numId w:val="2"/>
        </w:numPr>
        <w:jc w:val="both"/>
        <w:rPr>
          <w:b/>
          <w:kern w:val="0"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kern w:val="0"/>
          <w:sz w:val="22"/>
          <w:szCs w:val="22"/>
        </w:rPr>
        <w:t xml:space="preserve">                     </w:t>
      </w:r>
      <w:r>
        <w:rPr>
          <w:b/>
          <w:bCs/>
          <w:sz w:val="22"/>
          <w:szCs w:val="22"/>
        </w:rPr>
        <w:t>MEMBRII COMISIEI: 1. Petre Viorel                      __________________</w:t>
      </w:r>
    </w:p>
    <w:p w14:paraId="71F94A97" w14:textId="77777777" w:rsidR="008F587C" w:rsidRDefault="008F587C" w:rsidP="008F587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2. </w:t>
      </w:r>
      <w:proofErr w:type="spellStart"/>
      <w:r>
        <w:rPr>
          <w:b/>
          <w:bCs/>
          <w:sz w:val="22"/>
          <w:szCs w:val="22"/>
        </w:rPr>
        <w:t>Leancu</w:t>
      </w:r>
      <w:proofErr w:type="spellEnd"/>
      <w:r>
        <w:rPr>
          <w:b/>
          <w:bCs/>
          <w:sz w:val="22"/>
          <w:szCs w:val="22"/>
        </w:rPr>
        <w:t xml:space="preserve"> Constantin          __________________</w:t>
      </w:r>
    </w:p>
    <w:p w14:paraId="03AF7DF7" w14:textId="77777777" w:rsidR="008F587C" w:rsidRDefault="008F587C" w:rsidP="008F587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3. Dragu Dumitru                __________________</w:t>
      </w:r>
    </w:p>
    <w:p w14:paraId="7E8030FD" w14:textId="77777777" w:rsidR="008F587C" w:rsidRDefault="008F587C" w:rsidP="008F587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4. Milea Vasilica                   __________________</w:t>
      </w:r>
    </w:p>
    <w:p w14:paraId="16E445F6" w14:textId="77777777" w:rsidR="008F587C" w:rsidRDefault="008F587C" w:rsidP="008F587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5. Ștefan Maria                    __________________</w:t>
      </w:r>
    </w:p>
    <w:p w14:paraId="4E5C9F25" w14:textId="77777777" w:rsidR="008F587C" w:rsidRDefault="008F587C" w:rsidP="008F587C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>
        <w:rPr>
          <w:b/>
          <w:bCs/>
          <w:sz w:val="22"/>
          <w:szCs w:val="22"/>
        </w:rPr>
        <w:t xml:space="preserve"> </w:t>
      </w:r>
    </w:p>
    <w:p w14:paraId="364D3368" w14:textId="77777777" w:rsidR="008F587C" w:rsidRDefault="008F587C" w:rsidP="008F587C">
      <w:pPr>
        <w:jc w:val="both"/>
        <w:rPr>
          <w:sz w:val="20"/>
        </w:rPr>
      </w:pPr>
      <w:proofErr w:type="spellStart"/>
      <w:r>
        <w:rPr>
          <w:sz w:val="20"/>
        </w:rPr>
        <w:t>Dact</w:t>
      </w:r>
      <w:proofErr w:type="spellEnd"/>
      <w:r>
        <w:rPr>
          <w:sz w:val="20"/>
        </w:rPr>
        <w:t>. S.E.</w:t>
      </w:r>
    </w:p>
    <w:p w14:paraId="59E20663" w14:textId="73D55FE2" w:rsidR="001B7BB8" w:rsidRPr="008F587C" w:rsidRDefault="008F587C" w:rsidP="008F587C">
      <w:pPr>
        <w:jc w:val="both"/>
        <w:rPr>
          <w:sz w:val="20"/>
          <w:lang w:val="fr-FR"/>
        </w:rPr>
      </w:pPr>
      <w:r>
        <w:rPr>
          <w:sz w:val="20"/>
          <w:lang w:val="fr-FR"/>
        </w:rPr>
        <w:t>3 ex.</w:t>
      </w:r>
    </w:p>
    <w:sectPr w:rsidR="001B7BB8" w:rsidRPr="008F5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B8"/>
    <w:rsid w:val="001B7BB8"/>
    <w:rsid w:val="008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09F0A"/>
  <w15:chartTrackingRefBased/>
  <w15:docId w15:val="{FBFB0B28-BB05-4BC9-A3F4-D0405BBB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87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8F587C"/>
    <w:pPr>
      <w:keepNext/>
      <w:numPr>
        <w:numId w:val="2"/>
      </w:numPr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587C"/>
    <w:pPr>
      <w:keepNext/>
      <w:numPr>
        <w:ilvl w:val="1"/>
        <w:numId w:val="2"/>
      </w:numPr>
      <w:jc w:val="center"/>
      <w:outlineLvl w:val="1"/>
    </w:pPr>
    <w:rPr>
      <w:b/>
      <w:bCs/>
      <w:u w:val="single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F587C"/>
    <w:pPr>
      <w:keepNext/>
      <w:numPr>
        <w:ilvl w:val="2"/>
        <w:numId w:val="2"/>
      </w:numPr>
      <w:ind w:left="708"/>
      <w:jc w:val="center"/>
      <w:outlineLvl w:val="2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587C"/>
    <w:rPr>
      <w:rFonts w:ascii="Times New Roman" w:eastAsia="Times New Roman" w:hAnsi="Times New Roman" w:cs="Times New Roman"/>
      <w:b/>
      <w:bCs/>
      <w:kern w:val="2"/>
      <w:sz w:val="24"/>
      <w:szCs w:val="24"/>
      <w:lang w:val="en-US" w:eastAsia="ar-SA"/>
    </w:rPr>
  </w:style>
  <w:style w:type="character" w:customStyle="1" w:styleId="Heading2Char">
    <w:name w:val="Heading 2 Char"/>
    <w:basedOn w:val="DefaultParagraphFont"/>
    <w:link w:val="Heading2"/>
    <w:semiHidden/>
    <w:rsid w:val="008F587C"/>
    <w:rPr>
      <w:rFonts w:ascii="Times New Roman" w:eastAsia="Times New Roman" w:hAnsi="Times New Roman" w:cs="Times New Roman"/>
      <w:b/>
      <w:bCs/>
      <w:kern w:val="2"/>
      <w:sz w:val="24"/>
      <w:szCs w:val="24"/>
      <w:u w:val="single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8F587C"/>
    <w:rPr>
      <w:rFonts w:ascii="Times New Roman" w:eastAsia="Times New Roman" w:hAnsi="Times New Roman" w:cs="Times New Roman"/>
      <w:b/>
      <w:bCs/>
      <w:kern w:val="2"/>
      <w:sz w:val="24"/>
      <w:szCs w:val="24"/>
      <w:u w:val="single"/>
      <w:lang w:val="en-US" w:eastAsia="ar-SA"/>
    </w:rPr>
  </w:style>
  <w:style w:type="paragraph" w:customStyle="1" w:styleId="Corptext3">
    <w:name w:val="Corp text 3"/>
    <w:basedOn w:val="Normal"/>
    <w:rsid w:val="008F587C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11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2021-02-18T13:27:00Z</dcterms:created>
  <dcterms:modified xsi:type="dcterms:W3CDTF">2021-02-18T13:28:00Z</dcterms:modified>
</cp:coreProperties>
</file>