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D920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209D7D9D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54E8B378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7E39EEB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0F87C072" w14:textId="6BC616AD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>Nr. 1</w:t>
      </w:r>
      <w:r w:rsidR="00451E4C">
        <w:rPr>
          <w:b/>
          <w:sz w:val="28"/>
          <w:szCs w:val="28"/>
        </w:rPr>
        <w:t>9</w:t>
      </w:r>
      <w:r w:rsidR="003E43C8">
        <w:rPr>
          <w:b/>
          <w:sz w:val="28"/>
          <w:szCs w:val="28"/>
        </w:rPr>
        <w:t>1</w:t>
      </w:r>
      <w:r w:rsidR="00B95AB5">
        <w:rPr>
          <w:b/>
          <w:sz w:val="28"/>
          <w:szCs w:val="28"/>
        </w:rPr>
        <w:t>/11013/</w:t>
      </w:r>
      <w:r w:rsidR="003C2C2F">
        <w:rPr>
          <w:b/>
          <w:sz w:val="28"/>
          <w:szCs w:val="28"/>
        </w:rPr>
        <w:t>21</w:t>
      </w:r>
      <w:r w:rsidR="00F64D60">
        <w:rPr>
          <w:b/>
          <w:sz w:val="28"/>
          <w:szCs w:val="28"/>
        </w:rPr>
        <w:t>.0</w:t>
      </w:r>
      <w:r w:rsidR="003C2C2F">
        <w:rPr>
          <w:b/>
          <w:sz w:val="28"/>
          <w:szCs w:val="28"/>
        </w:rPr>
        <w:t>9</w:t>
      </w:r>
      <w:r w:rsidR="00F64D60">
        <w:rPr>
          <w:b/>
          <w:sz w:val="28"/>
          <w:szCs w:val="28"/>
        </w:rPr>
        <w:t>.2023</w:t>
      </w:r>
    </w:p>
    <w:p w14:paraId="65EE807F" w14:textId="77777777" w:rsidR="008849C6" w:rsidRDefault="008849C6" w:rsidP="008849C6">
      <w:pPr>
        <w:jc w:val="center"/>
        <w:rPr>
          <w:b/>
          <w:sz w:val="28"/>
          <w:szCs w:val="28"/>
        </w:rPr>
      </w:pPr>
    </w:p>
    <w:p w14:paraId="09C472FD" w14:textId="77777777" w:rsidR="008849C6" w:rsidRPr="005E161B" w:rsidRDefault="008849C6" w:rsidP="008849C6">
      <w:pPr>
        <w:jc w:val="center"/>
        <w:rPr>
          <w:b/>
          <w:sz w:val="28"/>
          <w:szCs w:val="28"/>
        </w:rPr>
      </w:pPr>
    </w:p>
    <w:p w14:paraId="507C0822" w14:textId="77777777" w:rsidR="008849C6" w:rsidRPr="005E161B" w:rsidRDefault="008849C6" w:rsidP="00A259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61B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DABD8C4" w14:textId="77777777" w:rsidR="003E43C8" w:rsidRDefault="00FA72CA" w:rsidP="000D74CE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B95AB5" w:rsidRPr="00A259B6">
        <w:rPr>
          <w:sz w:val="28"/>
          <w:szCs w:val="28"/>
        </w:rPr>
        <w:t xml:space="preserve">rivind </w:t>
      </w:r>
      <w:r w:rsidR="000D74CE">
        <w:rPr>
          <w:sz w:val="28"/>
          <w:szCs w:val="28"/>
        </w:rPr>
        <w:t xml:space="preserve">modificarea </w:t>
      </w:r>
      <w:bookmarkStart w:id="0" w:name="_Hlk146208002"/>
      <w:r w:rsidR="000D74CE">
        <w:rPr>
          <w:sz w:val="28"/>
          <w:szCs w:val="28"/>
        </w:rPr>
        <w:t xml:space="preserve">Hotărârii Consiliului Local nr. 99/2023 </w:t>
      </w:r>
      <w:bookmarkEnd w:id="0"/>
      <w:r w:rsidR="000D74CE">
        <w:rPr>
          <w:sz w:val="28"/>
          <w:szCs w:val="28"/>
        </w:rPr>
        <w:t xml:space="preserve">pentru </w:t>
      </w:r>
      <w:r w:rsidR="00B95AB5" w:rsidRPr="00A259B6">
        <w:rPr>
          <w:sz w:val="28"/>
          <w:szCs w:val="28"/>
        </w:rPr>
        <w:t xml:space="preserve">aprobarea Documentației tehnico-economice, </w:t>
      </w:r>
      <w:r w:rsidR="00B95AB5" w:rsidRPr="00A259B6">
        <w:rPr>
          <w:bCs w:val="0"/>
          <w:iCs/>
          <w:sz w:val="28"/>
          <w:szCs w:val="28"/>
        </w:rPr>
        <w:t>a Indicatorilor tehnico-ec</w:t>
      </w:r>
      <w:r w:rsidR="00A259B6">
        <w:rPr>
          <w:bCs w:val="0"/>
          <w:iCs/>
          <w:sz w:val="28"/>
          <w:szCs w:val="28"/>
        </w:rPr>
        <w:t>onomici și a Devizului general</w:t>
      </w:r>
      <w:r w:rsidR="00B95AB5" w:rsidRPr="00A259B6">
        <w:rPr>
          <w:sz w:val="28"/>
          <w:szCs w:val="28"/>
        </w:rPr>
        <w:t xml:space="preserve">, faza D.A.L.I. pentru obiectivul de investiții </w:t>
      </w:r>
      <w:r w:rsidR="00B95AB5" w:rsidRPr="000D74CE">
        <w:rPr>
          <w:i/>
          <w:iCs/>
          <w:sz w:val="28"/>
          <w:szCs w:val="28"/>
        </w:rPr>
        <w:t>”Reabilitare termică pentru creșterea eficienței energetice a</w:t>
      </w:r>
      <w:r w:rsidR="000D74CE">
        <w:rPr>
          <w:i/>
          <w:iCs/>
          <w:sz w:val="28"/>
          <w:szCs w:val="28"/>
        </w:rPr>
        <w:t xml:space="preserve"> </w:t>
      </w:r>
      <w:r w:rsidR="00B95AB5" w:rsidRPr="000D74CE">
        <w:rPr>
          <w:i/>
          <w:iCs/>
          <w:sz w:val="28"/>
          <w:szCs w:val="28"/>
        </w:rPr>
        <w:t>clădirii Primăriei municipiului Brad”</w:t>
      </w:r>
      <w:r w:rsidR="003E43C8">
        <w:rPr>
          <w:i/>
          <w:iCs/>
          <w:sz w:val="28"/>
          <w:szCs w:val="28"/>
        </w:rPr>
        <w:t>,</w:t>
      </w:r>
      <w:r w:rsidR="003C2C2F">
        <w:rPr>
          <w:i/>
          <w:iCs/>
          <w:sz w:val="28"/>
          <w:szCs w:val="28"/>
        </w:rPr>
        <w:t xml:space="preserve"> </w:t>
      </w:r>
      <w:r w:rsidR="003C2C2F" w:rsidRPr="003C2C2F">
        <w:rPr>
          <w:sz w:val="28"/>
          <w:szCs w:val="28"/>
        </w:rPr>
        <w:t>astfel</w:t>
      </w:r>
    </w:p>
    <w:p w14:paraId="59479382" w14:textId="065FA0E3" w:rsidR="00B95AB5" w:rsidRPr="000D74CE" w:rsidRDefault="003C2C2F" w:rsidP="000D74CE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3C2C2F">
        <w:rPr>
          <w:sz w:val="28"/>
          <w:szCs w:val="28"/>
        </w:rPr>
        <w:t xml:space="preserve"> cum a fost modificată prin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Hotărârea Consiliului Local nr. 157/2023</w:t>
      </w:r>
    </w:p>
    <w:p w14:paraId="29F2DA90" w14:textId="77777777" w:rsidR="008849C6" w:rsidRDefault="008849C6" w:rsidP="008849C6">
      <w:pPr>
        <w:jc w:val="center"/>
        <w:rPr>
          <w:b/>
          <w:sz w:val="28"/>
          <w:szCs w:val="28"/>
          <w:u w:val="single"/>
        </w:rPr>
      </w:pPr>
    </w:p>
    <w:p w14:paraId="64B79536" w14:textId="77777777" w:rsidR="009F1F39" w:rsidRPr="005E161B" w:rsidRDefault="009F1F39" w:rsidP="000D74CE">
      <w:pPr>
        <w:jc w:val="center"/>
        <w:rPr>
          <w:b/>
          <w:sz w:val="28"/>
          <w:szCs w:val="28"/>
          <w:u w:val="single"/>
        </w:rPr>
      </w:pPr>
    </w:p>
    <w:p w14:paraId="71E41CB8" w14:textId="1515C276" w:rsidR="00B95AB5" w:rsidRDefault="00B95AB5" w:rsidP="000D74CE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5AB5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>
        <w:rPr>
          <w:rFonts w:ascii="Times New Roman" w:hAnsi="Times New Roman" w:cs="Times New Roman"/>
          <w:sz w:val="28"/>
          <w:szCs w:val="28"/>
        </w:rPr>
        <w:t>Hotărârea Consiliului Local</w:t>
      </w:r>
      <w:r w:rsidRPr="00B95AB5">
        <w:rPr>
          <w:rFonts w:ascii="Times New Roman" w:hAnsi="Times New Roman" w:cs="Times New Roman"/>
          <w:sz w:val="28"/>
          <w:szCs w:val="28"/>
        </w:rPr>
        <w:t xml:space="preserve"> nr. </w:t>
      </w:r>
      <w:r w:rsidR="000D74CE">
        <w:rPr>
          <w:rFonts w:ascii="Times New Roman" w:hAnsi="Times New Roman" w:cs="Times New Roman"/>
          <w:sz w:val="28"/>
          <w:szCs w:val="28"/>
        </w:rPr>
        <w:t>99</w:t>
      </w:r>
      <w:r w:rsidRPr="00B95AB5">
        <w:rPr>
          <w:rFonts w:ascii="Times New Roman" w:hAnsi="Times New Roman" w:cs="Times New Roman"/>
          <w:sz w:val="28"/>
          <w:szCs w:val="28"/>
        </w:rPr>
        <w:t>/202</w:t>
      </w:r>
      <w:r w:rsidR="000D74CE">
        <w:rPr>
          <w:rFonts w:ascii="Times New Roman" w:hAnsi="Times New Roman" w:cs="Times New Roman"/>
          <w:sz w:val="28"/>
          <w:szCs w:val="28"/>
        </w:rPr>
        <w:t>3</w:t>
      </w:r>
      <w:r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="000D74CE" w:rsidRPr="000D74CE">
        <w:rPr>
          <w:rFonts w:ascii="Times New Roman" w:hAnsi="Times New Roman" w:cs="Times New Roman"/>
          <w:sz w:val="28"/>
          <w:szCs w:val="28"/>
        </w:rPr>
        <w:t xml:space="preserve">au fost aprobate Documentația tehnico-economică, Indicatorii tehnico-economici și Devizul general, faza D.A.L.I. pentru obiectivul de investiții </w:t>
      </w:r>
      <w:r w:rsidR="000D74CE" w:rsidRPr="000D74CE">
        <w:rPr>
          <w:rFonts w:ascii="Times New Roman" w:hAnsi="Times New Roman" w:cs="Times New Roman"/>
          <w:i/>
          <w:iCs/>
          <w:sz w:val="28"/>
          <w:szCs w:val="28"/>
        </w:rPr>
        <w:t>”Reabilitare termică pentru creșterea eficienței energetice a clădirii Primăriei municipiului Brad”.</w:t>
      </w:r>
    </w:p>
    <w:p w14:paraId="05A785D2" w14:textId="1BD8B155" w:rsidR="003C2C2F" w:rsidRPr="003C2C2F" w:rsidRDefault="003C2C2F" w:rsidP="003C2C2F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C2C2F">
        <w:rPr>
          <w:rFonts w:ascii="Times New Roman" w:eastAsia="Times New Roman" w:hAnsi="Times New Roman" w:cs="Times New Roman"/>
          <w:kern w:val="0"/>
          <w:lang w:eastAsia="ar-SA" w:bidi="ar-SA"/>
        </w:rPr>
        <w:tab/>
      </w:r>
      <w:bookmarkStart w:id="1" w:name="_Hlk146208771"/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În urma încărcării documentelor aprobate prin </w:t>
      </w:r>
      <w:r w:rsidR="003E43C8">
        <w:rPr>
          <w:rFonts w:ascii="Times New Roman" w:hAnsi="Times New Roman" w:cs="Times New Roman"/>
          <w:sz w:val="28"/>
          <w:szCs w:val="28"/>
        </w:rPr>
        <w:t>Hotărârea Consiliului Local</w:t>
      </w:r>
      <w:r w:rsidR="003E43C8"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nr. 99/2023, s-a primit solicitarea de clarificare nr. 13961, înregistrată la Primăria </w:t>
      </w:r>
      <w:r w:rsidR="003E43C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M</w:t>
      </w: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unicipiului Brad sub nr. 39725/28.07.2023. Potrivit acestei clarificări era necesară corelarea valorii totale a proiectului (5.823.554 RON) din cererea de finanțare cu cea din Hotărârea de aprobare a documentației tehnico-economice, precum și transmiterea Devizului general care să cuprindă detalierea separată a cheltuielilor pe categorii de cheltuieli: eligibile și neeligibile și corelarea acestora cu cererea de finanțare. </w:t>
      </w:r>
    </w:p>
    <w:p w14:paraId="06C57786" w14:textId="75F01AAB" w:rsidR="003C2C2F" w:rsidRPr="003C2C2F" w:rsidRDefault="003C2C2F" w:rsidP="003C2C2F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Astfel, a fost aprobată </w:t>
      </w:r>
      <w:r w:rsidR="003E43C8">
        <w:rPr>
          <w:rFonts w:ascii="Times New Roman" w:hAnsi="Times New Roman" w:cs="Times New Roman"/>
          <w:sz w:val="28"/>
          <w:szCs w:val="28"/>
        </w:rPr>
        <w:t>Hotărârea Consiliului Local</w:t>
      </w:r>
      <w:r w:rsidR="003E43C8" w:rsidRPr="00B95AB5">
        <w:rPr>
          <w:rFonts w:ascii="Times New Roman" w:hAnsi="Times New Roman" w:cs="Times New Roman"/>
          <w:sz w:val="28"/>
          <w:szCs w:val="28"/>
        </w:rPr>
        <w:t xml:space="preserve"> </w:t>
      </w: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nr. 157/2023</w:t>
      </w: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 iar în urma încărcării documentelor aprobate prin aceasta s-a primit o nouă solicitare de clarificare nr. 13961/2</w:t>
      </w: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, înregistrată la Primăria </w:t>
      </w:r>
      <w:r w:rsidR="003E43C8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M</w:t>
      </w:r>
      <w:r w:rsidRPr="003C2C2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unicipiului Brad sub nr. 45536/21.09.2023 prin care se impune transmiterea Anexei care să conțină detalierea indicatorilor tehnico-economici și a valorilor acestora în conformitate cu documentația tehnico-economică asumată de către proiectant (indicatorii menționați la secțiunea 1.4 și la secțiunea 4.1, punctele 13 și 14 din Ghidul specific).</w:t>
      </w:r>
    </w:p>
    <w:bookmarkEnd w:id="1"/>
    <w:p w14:paraId="3C065356" w14:textId="173C1A0B" w:rsidR="00A259B6" w:rsidRPr="003C2C2F" w:rsidRDefault="00785BF9" w:rsidP="003C2C2F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  <w:r w:rsidRPr="00AE6764">
        <w:rPr>
          <w:sz w:val="28"/>
          <w:szCs w:val="28"/>
        </w:rPr>
        <w:tab/>
      </w:r>
      <w:r w:rsidR="002D34C9" w:rsidRPr="003C2C2F">
        <w:rPr>
          <w:b w:val="0"/>
          <w:bCs w:val="0"/>
          <w:sz w:val="28"/>
          <w:szCs w:val="28"/>
        </w:rPr>
        <w:t xml:space="preserve">  </w:t>
      </w:r>
      <w:r w:rsidRPr="003C2C2F">
        <w:rPr>
          <w:b w:val="0"/>
          <w:bCs w:val="0"/>
          <w:sz w:val="28"/>
          <w:szCs w:val="28"/>
        </w:rPr>
        <w:t>Î</w:t>
      </w:r>
      <w:r w:rsidR="008849C6" w:rsidRPr="003C2C2F">
        <w:rPr>
          <w:b w:val="0"/>
          <w:bCs w:val="0"/>
          <w:sz w:val="28"/>
          <w:szCs w:val="28"/>
        </w:rPr>
        <w:t>n contextul celor de mai sus am inițiat prezentul  proiect de hotărâre prin care am propus</w:t>
      </w:r>
      <w:r w:rsidR="003C2C2F" w:rsidRPr="003C2C2F">
        <w:rPr>
          <w:b w:val="0"/>
          <w:bCs w:val="0"/>
          <w:sz w:val="28"/>
          <w:szCs w:val="28"/>
        </w:rPr>
        <w:t xml:space="preserve"> </w:t>
      </w:r>
      <w:r w:rsidR="00897198" w:rsidRPr="003C2C2F">
        <w:rPr>
          <w:b w:val="0"/>
          <w:bCs w:val="0"/>
          <w:sz w:val="28"/>
          <w:szCs w:val="28"/>
        </w:rPr>
        <w:t xml:space="preserve">modificarea Hotărârii Consiliului Local nr. 99/2023 pentru </w:t>
      </w:r>
      <w:r w:rsidR="00B95AB5" w:rsidRPr="003C2C2F">
        <w:rPr>
          <w:b w:val="0"/>
          <w:bCs w:val="0"/>
          <w:sz w:val="28"/>
          <w:szCs w:val="28"/>
        </w:rPr>
        <w:t>aprobarea Documentației tehnico-economice, a Devizului general și a Indicatorilor tehnico-economici, faza D.A.L.I.</w:t>
      </w:r>
      <w:r w:rsidR="00FA72CA" w:rsidRPr="003C2C2F">
        <w:rPr>
          <w:b w:val="0"/>
          <w:bCs w:val="0"/>
          <w:sz w:val="28"/>
          <w:szCs w:val="28"/>
        </w:rPr>
        <w:t>,</w:t>
      </w:r>
      <w:r w:rsidR="00B95AB5" w:rsidRPr="003C2C2F">
        <w:rPr>
          <w:b w:val="0"/>
          <w:bCs w:val="0"/>
          <w:sz w:val="28"/>
          <w:szCs w:val="28"/>
        </w:rPr>
        <w:t xml:space="preserve"> pentru obiectivul de investiții </w:t>
      </w:r>
      <w:r w:rsidR="00B95AB5" w:rsidRPr="003C2C2F">
        <w:rPr>
          <w:b w:val="0"/>
          <w:bCs w:val="0"/>
          <w:i/>
          <w:iCs/>
          <w:sz w:val="28"/>
          <w:szCs w:val="28"/>
        </w:rPr>
        <w:t>”Reabilitare termică pentru creșterea eficienței energetice a clădirii Primăriei municipiului Brad”</w:t>
      </w:r>
      <w:r w:rsidR="003E43C8">
        <w:rPr>
          <w:b w:val="0"/>
          <w:bCs w:val="0"/>
          <w:i/>
          <w:iCs/>
          <w:sz w:val="28"/>
          <w:szCs w:val="28"/>
        </w:rPr>
        <w:t>,</w:t>
      </w:r>
      <w:r w:rsidR="00B95AB5" w:rsidRPr="003C2C2F">
        <w:rPr>
          <w:b w:val="0"/>
          <w:bCs w:val="0"/>
          <w:sz w:val="28"/>
          <w:szCs w:val="28"/>
        </w:rPr>
        <w:t xml:space="preserve"> </w:t>
      </w:r>
      <w:r w:rsidR="003C2C2F" w:rsidRPr="003C2C2F">
        <w:rPr>
          <w:b w:val="0"/>
          <w:bCs w:val="0"/>
          <w:sz w:val="28"/>
          <w:szCs w:val="28"/>
        </w:rPr>
        <w:t>astfel cum a fost modificată prin</w:t>
      </w:r>
      <w:r w:rsidR="003C2C2F" w:rsidRPr="003C2C2F">
        <w:rPr>
          <w:b w:val="0"/>
          <w:bCs w:val="0"/>
          <w:i/>
          <w:iCs/>
          <w:sz w:val="28"/>
          <w:szCs w:val="28"/>
        </w:rPr>
        <w:t xml:space="preserve"> </w:t>
      </w:r>
      <w:r w:rsidR="003C2C2F" w:rsidRPr="003C2C2F">
        <w:rPr>
          <w:b w:val="0"/>
          <w:bCs w:val="0"/>
          <w:sz w:val="28"/>
          <w:szCs w:val="28"/>
        </w:rPr>
        <w:t>Hotărârea Consiliului Local nr. 157/2023</w:t>
      </w:r>
      <w:r w:rsidR="003C2C2F">
        <w:rPr>
          <w:b w:val="0"/>
          <w:bCs w:val="0"/>
          <w:sz w:val="28"/>
          <w:szCs w:val="28"/>
        </w:rPr>
        <w:t xml:space="preserve"> </w:t>
      </w:r>
      <w:r w:rsidRPr="003C2C2F">
        <w:rPr>
          <w:b w:val="0"/>
          <w:bCs w:val="0"/>
          <w:iCs/>
          <w:sz w:val="28"/>
          <w:szCs w:val="28"/>
        </w:rPr>
        <w:t>și</w:t>
      </w:r>
      <w:r w:rsidR="00AE6764" w:rsidRPr="003C2C2F">
        <w:rPr>
          <w:b w:val="0"/>
          <w:bCs w:val="0"/>
          <w:iCs/>
          <w:sz w:val="28"/>
          <w:szCs w:val="28"/>
        </w:rPr>
        <w:t xml:space="preserve"> î</w:t>
      </w:r>
      <w:r w:rsidRPr="003C2C2F">
        <w:rPr>
          <w:b w:val="0"/>
          <w:bCs w:val="0"/>
          <w:iCs/>
          <w:sz w:val="28"/>
          <w:szCs w:val="28"/>
        </w:rPr>
        <w:t xml:space="preserve">l </w:t>
      </w:r>
      <w:r w:rsidR="008849C6" w:rsidRPr="003C2C2F">
        <w:rPr>
          <w:b w:val="0"/>
          <w:bCs w:val="0"/>
          <w:sz w:val="28"/>
          <w:szCs w:val="28"/>
        </w:rPr>
        <w:t>supun spre dezbatere</w:t>
      </w:r>
      <w:r w:rsidR="00AE6764" w:rsidRPr="003C2C2F">
        <w:rPr>
          <w:b w:val="0"/>
          <w:bCs w:val="0"/>
          <w:sz w:val="28"/>
          <w:szCs w:val="28"/>
        </w:rPr>
        <w:t xml:space="preserve"> și aprobare</w:t>
      </w:r>
      <w:r w:rsidR="008849C6" w:rsidRPr="003C2C2F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59B7D817" w14:textId="77777777" w:rsidR="00A259B6" w:rsidRPr="00A259B6" w:rsidRDefault="00A259B6" w:rsidP="00A259B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9C6" w:rsidRPr="00A259B6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="00785BF9" w:rsidRPr="00A259B6">
        <w:rPr>
          <w:rFonts w:ascii="Times New Roman" w:hAnsi="Times New Roman" w:cs="Times New Roman"/>
          <w:sz w:val="28"/>
          <w:szCs w:val="28"/>
        </w:rPr>
        <w:t xml:space="preserve"> </w:t>
      </w:r>
      <w:r w:rsidRPr="00A259B6">
        <w:rPr>
          <w:rFonts w:ascii="Times New Roman" w:hAnsi="Times New Roman" w:cs="Times New Roman"/>
          <w:sz w:val="28"/>
          <w:szCs w:val="28"/>
        </w:rPr>
        <w:t>O.U.G. nr. 124/2021 priv</w:t>
      </w:r>
      <w:r>
        <w:rPr>
          <w:rFonts w:ascii="Times New Roman" w:hAnsi="Times New Roman" w:cs="Times New Roman"/>
          <w:sz w:val="28"/>
          <w:szCs w:val="28"/>
        </w:rPr>
        <w:t>ind stabilirea cadrului instituț</w:t>
      </w:r>
      <w:r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>
        <w:rPr>
          <w:rFonts w:ascii="Times New Roman" w:hAnsi="Times New Roman" w:cs="Times New Roman"/>
          <w:sz w:val="28"/>
          <w:szCs w:val="28"/>
        </w:rPr>
        <w:t>fondurilor europene alocate Româ</w:t>
      </w:r>
      <w:r w:rsidRPr="00A259B6">
        <w:rPr>
          <w:rFonts w:ascii="Times New Roman" w:hAnsi="Times New Roman" w:cs="Times New Roman"/>
          <w:sz w:val="28"/>
          <w:szCs w:val="28"/>
        </w:rPr>
        <w:t>niei prin Mecan</w:t>
      </w:r>
      <w:r>
        <w:rPr>
          <w:rFonts w:ascii="Times New Roman" w:hAnsi="Times New Roman" w:cs="Times New Roman"/>
          <w:sz w:val="28"/>
          <w:szCs w:val="28"/>
        </w:rPr>
        <w:t xml:space="preserve">ismul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>
        <w:rPr>
          <w:rFonts w:ascii="Times New Roman" w:hAnsi="Times New Roman" w:cs="Times New Roman"/>
          <w:sz w:val="28"/>
          <w:szCs w:val="28"/>
        </w:rPr>
        <w:t>Ordonanț</w:t>
      </w:r>
      <w:r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FA72CA">
        <w:rPr>
          <w:rFonts w:ascii="Times New Roman" w:hAnsi="Times New Roman" w:cs="Times New Roman"/>
          <w:sz w:val="28"/>
          <w:szCs w:val="28"/>
        </w:rPr>
        <w:t>U</w:t>
      </w:r>
      <w:r w:rsidRPr="00A259B6">
        <w:rPr>
          <w:rFonts w:ascii="Times New Roman" w:hAnsi="Times New Roman" w:cs="Times New Roman"/>
          <w:sz w:val="28"/>
          <w:szCs w:val="28"/>
        </w:rPr>
        <w:t>rgen</w:t>
      </w:r>
      <w:r w:rsidR="00FA72CA">
        <w:rPr>
          <w:rFonts w:ascii="Times New Roman" w:hAnsi="Times New Roman" w:cs="Times New Roman"/>
          <w:sz w:val="28"/>
          <w:szCs w:val="28"/>
        </w:rPr>
        <w:t>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>
        <w:rPr>
          <w:rFonts w:ascii="Times New Roman" w:hAnsi="Times New Roman" w:cs="Times New Roman"/>
          <w:sz w:val="28"/>
          <w:szCs w:val="28"/>
        </w:rPr>
        <w:t xml:space="preserve">i pentru elaborarea Planului național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 reziliență necesar Româ</w:t>
      </w:r>
      <w:r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>
        <w:rPr>
          <w:rFonts w:ascii="Times New Roman" w:hAnsi="Times New Roman" w:cs="Times New Roman"/>
          <w:sz w:val="28"/>
          <w:szCs w:val="28"/>
        </w:rPr>
        <w:t>î</w:t>
      </w:r>
      <w:r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>
        <w:rPr>
          <w:rFonts w:ascii="Times New Roman" w:hAnsi="Times New Roman" w:cs="Times New Roman"/>
          <w:sz w:val="28"/>
          <w:szCs w:val="28"/>
        </w:rPr>
        <w:t>ș</w:t>
      </w:r>
      <w:r w:rsidRPr="00A259B6">
        <w:rPr>
          <w:rFonts w:ascii="Times New Roman" w:hAnsi="Times New Roman" w:cs="Times New Roman"/>
          <w:sz w:val="28"/>
          <w:szCs w:val="28"/>
        </w:rPr>
        <w:t xml:space="preserve">i </w:t>
      </w:r>
      <w:r w:rsidRPr="00A259B6">
        <w:rPr>
          <w:rFonts w:ascii="Times New Roman" w:hAnsi="Times New Roman" w:cs="Times New Roman"/>
          <w:sz w:val="28"/>
          <w:szCs w:val="28"/>
        </w:rPr>
        <w:lastRenderedPageBreak/>
        <w:t>r</w:t>
      </w:r>
      <w:r>
        <w:rPr>
          <w:rFonts w:ascii="Times New Roman" w:hAnsi="Times New Roman" w:cs="Times New Roman"/>
          <w:sz w:val="28"/>
          <w:szCs w:val="28"/>
        </w:rPr>
        <w:t>eziliență</w:t>
      </w:r>
      <w:r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ismul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ificarea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completarea Ordonanț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ri pentru elaborarea Planului național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 necesar Româ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mului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condițiile aplicabile finanță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țional de redresare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</w:t>
      </w:r>
      <w:r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CE9DFFD" w14:textId="77777777" w:rsidR="00785BF9" w:rsidRDefault="00785BF9" w:rsidP="004012BA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342F3DB" w14:textId="77777777" w:rsidR="004012BA" w:rsidRPr="00A259B6" w:rsidRDefault="00B95AB5" w:rsidP="00A259B6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2A91F7A5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CD63BA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01BC214F" w14:textId="77777777" w:rsidR="008849C6" w:rsidRPr="00D32AB0" w:rsidRDefault="008849C6" w:rsidP="00785BF9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295695CA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785BF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240899">
    <w:abstractNumId w:val="1"/>
  </w:num>
  <w:num w:numId="2" w16cid:durableId="1502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A71EB"/>
    <w:rsid w:val="000D74CE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C0AF4"/>
    <w:rsid w:val="003C2C2F"/>
    <w:rsid w:val="003E43C8"/>
    <w:rsid w:val="004012BA"/>
    <w:rsid w:val="00414C15"/>
    <w:rsid w:val="004248A8"/>
    <w:rsid w:val="00451E4C"/>
    <w:rsid w:val="005342C5"/>
    <w:rsid w:val="005A4239"/>
    <w:rsid w:val="005E161B"/>
    <w:rsid w:val="00693555"/>
    <w:rsid w:val="0071330B"/>
    <w:rsid w:val="00740E35"/>
    <w:rsid w:val="00770024"/>
    <w:rsid w:val="00785BF9"/>
    <w:rsid w:val="007D6CBF"/>
    <w:rsid w:val="00816D10"/>
    <w:rsid w:val="008849C6"/>
    <w:rsid w:val="00897198"/>
    <w:rsid w:val="009E6CFA"/>
    <w:rsid w:val="009F1F39"/>
    <w:rsid w:val="00A24BCB"/>
    <w:rsid w:val="00A259B6"/>
    <w:rsid w:val="00A64D1E"/>
    <w:rsid w:val="00A9185A"/>
    <w:rsid w:val="00AE18A1"/>
    <w:rsid w:val="00AE6764"/>
    <w:rsid w:val="00B95AB5"/>
    <w:rsid w:val="00D32AB0"/>
    <w:rsid w:val="00E0496B"/>
    <w:rsid w:val="00E111DF"/>
    <w:rsid w:val="00E426F4"/>
    <w:rsid w:val="00E50A13"/>
    <w:rsid w:val="00EB48E8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A7E3"/>
  <w15:docId w15:val="{85CC590B-239C-4F6F-BE4D-9F867B67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897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758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2021-12-16T07:29:00Z</cp:lastPrinted>
  <dcterms:created xsi:type="dcterms:W3CDTF">2023-09-21T14:06:00Z</dcterms:created>
  <dcterms:modified xsi:type="dcterms:W3CDTF">2023-09-22T06:31:00Z</dcterms:modified>
</cp:coreProperties>
</file>