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8180B" w14:textId="67299612" w:rsidR="0065640E" w:rsidRPr="002C7EF7" w:rsidRDefault="00AD7ED1" w:rsidP="00AD7ED1">
      <w:pPr>
        <w:spacing w:after="0" w:line="240" w:lineRule="auto"/>
        <w:rPr>
          <w:rFonts w:ascii="Trebuchet MS" w:hAnsi="Trebuchet MS"/>
          <w:b/>
          <w:i/>
          <w:sz w:val="24"/>
          <w:szCs w:val="24"/>
        </w:rPr>
      </w:pPr>
      <w:r>
        <w:rPr>
          <w:bCs/>
        </w:rPr>
        <w:t xml:space="preserve">                                                                   </w:t>
      </w:r>
      <w:r w:rsidR="0065640E" w:rsidRPr="002C7EF7">
        <w:rPr>
          <w:rFonts w:ascii="Trebuchet MS" w:hAnsi="Trebuchet MS"/>
          <w:b/>
          <w:i/>
          <w:sz w:val="24"/>
          <w:szCs w:val="24"/>
        </w:rPr>
        <w:t>R</w:t>
      </w:r>
      <w:r w:rsidR="00A65648">
        <w:rPr>
          <w:rFonts w:ascii="Trebuchet MS" w:hAnsi="Trebuchet MS"/>
          <w:b/>
          <w:i/>
          <w:sz w:val="24"/>
          <w:szCs w:val="24"/>
        </w:rPr>
        <w:t>APORT DE SPECIALITATE</w:t>
      </w:r>
      <w:r w:rsidR="00397A13">
        <w:rPr>
          <w:rFonts w:ascii="Trebuchet MS" w:hAnsi="Trebuchet MS"/>
          <w:b/>
          <w:i/>
          <w:sz w:val="24"/>
          <w:szCs w:val="24"/>
        </w:rPr>
        <w:t xml:space="preserve"> </w:t>
      </w:r>
    </w:p>
    <w:p w14:paraId="278F43D3" w14:textId="1EE101FC" w:rsidR="0065640E" w:rsidRDefault="0065640E" w:rsidP="00340199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  <w:r w:rsidRPr="002C7EF7">
        <w:rPr>
          <w:rFonts w:ascii="Trebuchet MS" w:hAnsi="Trebuchet MS"/>
          <w:bCs/>
          <w:iCs/>
          <w:sz w:val="24"/>
          <w:szCs w:val="24"/>
        </w:rPr>
        <w:t>NR.</w:t>
      </w:r>
      <w:r w:rsidR="00BA5420">
        <w:rPr>
          <w:rFonts w:ascii="Trebuchet MS" w:hAnsi="Trebuchet MS"/>
          <w:bCs/>
          <w:iCs/>
          <w:sz w:val="24"/>
          <w:szCs w:val="24"/>
        </w:rPr>
        <w:t>935</w:t>
      </w:r>
      <w:r w:rsidR="00AD7ED1">
        <w:rPr>
          <w:rFonts w:ascii="Trebuchet MS" w:hAnsi="Trebuchet MS"/>
          <w:bCs/>
          <w:iCs/>
          <w:sz w:val="24"/>
          <w:szCs w:val="24"/>
        </w:rPr>
        <w:t>4</w:t>
      </w:r>
      <w:r w:rsidRPr="002C7EF7">
        <w:rPr>
          <w:rFonts w:ascii="Trebuchet MS" w:hAnsi="Trebuchet MS"/>
          <w:bCs/>
          <w:iCs/>
          <w:sz w:val="24"/>
          <w:szCs w:val="24"/>
        </w:rPr>
        <w:t>/</w:t>
      </w:r>
      <w:r w:rsidR="00340199">
        <w:rPr>
          <w:rFonts w:ascii="Trebuchet MS" w:hAnsi="Trebuchet MS"/>
          <w:bCs/>
          <w:iCs/>
          <w:sz w:val="24"/>
          <w:szCs w:val="24"/>
        </w:rPr>
        <w:t>0</w:t>
      </w:r>
      <w:r w:rsidR="00BA5420">
        <w:rPr>
          <w:rFonts w:ascii="Trebuchet MS" w:hAnsi="Trebuchet MS"/>
          <w:bCs/>
          <w:iCs/>
          <w:sz w:val="24"/>
          <w:szCs w:val="24"/>
        </w:rPr>
        <w:t>8</w:t>
      </w:r>
      <w:r w:rsidRPr="002C7EF7">
        <w:rPr>
          <w:rFonts w:ascii="Trebuchet MS" w:hAnsi="Trebuchet MS"/>
          <w:bCs/>
          <w:iCs/>
          <w:sz w:val="24"/>
          <w:szCs w:val="24"/>
        </w:rPr>
        <w:t>.</w:t>
      </w:r>
      <w:r w:rsidR="008A54C2">
        <w:rPr>
          <w:rFonts w:ascii="Trebuchet MS" w:hAnsi="Trebuchet MS"/>
          <w:bCs/>
          <w:iCs/>
          <w:sz w:val="24"/>
          <w:szCs w:val="24"/>
        </w:rPr>
        <w:t>0</w:t>
      </w:r>
      <w:r w:rsidR="00BA5420">
        <w:rPr>
          <w:rFonts w:ascii="Trebuchet MS" w:hAnsi="Trebuchet MS"/>
          <w:bCs/>
          <w:iCs/>
          <w:sz w:val="24"/>
          <w:szCs w:val="24"/>
        </w:rPr>
        <w:t>9</w:t>
      </w:r>
      <w:r w:rsidRPr="002C7EF7">
        <w:rPr>
          <w:rFonts w:ascii="Trebuchet MS" w:hAnsi="Trebuchet MS"/>
          <w:bCs/>
          <w:iCs/>
          <w:sz w:val="24"/>
          <w:szCs w:val="24"/>
        </w:rPr>
        <w:t>.202</w:t>
      </w:r>
      <w:r w:rsidR="008A54C2">
        <w:rPr>
          <w:rFonts w:ascii="Trebuchet MS" w:hAnsi="Trebuchet MS"/>
          <w:bCs/>
          <w:iCs/>
          <w:sz w:val="24"/>
          <w:szCs w:val="24"/>
        </w:rPr>
        <w:t>3</w:t>
      </w:r>
    </w:p>
    <w:p w14:paraId="2BFAA6FB" w14:textId="15F2362A" w:rsidR="00BA5420" w:rsidRDefault="00397A13" w:rsidP="00BA5420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  <w:r>
        <w:rPr>
          <w:rFonts w:ascii="Trebuchet MS" w:hAnsi="Trebuchet MS"/>
          <w:bCs/>
          <w:iCs/>
          <w:sz w:val="24"/>
          <w:szCs w:val="24"/>
        </w:rPr>
        <w:t xml:space="preserve">Al PROIECTULUI DE HOTĂRÂRE </w:t>
      </w:r>
      <w:r w:rsidR="00F43E86">
        <w:rPr>
          <w:rFonts w:ascii="Trebuchet MS" w:hAnsi="Trebuchet MS"/>
          <w:bCs/>
          <w:iCs/>
          <w:sz w:val="24"/>
          <w:szCs w:val="24"/>
        </w:rPr>
        <w:t>nr.</w:t>
      </w:r>
      <w:r w:rsidR="00BA5420">
        <w:rPr>
          <w:rFonts w:ascii="Trebuchet MS" w:hAnsi="Trebuchet MS"/>
          <w:bCs/>
          <w:iCs/>
          <w:sz w:val="24"/>
          <w:szCs w:val="24"/>
        </w:rPr>
        <w:t>10</w:t>
      </w:r>
      <w:r w:rsidR="00AD7ED1">
        <w:rPr>
          <w:rFonts w:ascii="Trebuchet MS" w:hAnsi="Trebuchet MS"/>
          <w:bCs/>
          <w:iCs/>
          <w:sz w:val="24"/>
          <w:szCs w:val="24"/>
        </w:rPr>
        <w:t>3</w:t>
      </w:r>
      <w:r w:rsidR="00F43E86">
        <w:rPr>
          <w:rFonts w:ascii="Trebuchet MS" w:hAnsi="Trebuchet MS"/>
          <w:bCs/>
          <w:iCs/>
          <w:sz w:val="24"/>
          <w:szCs w:val="24"/>
        </w:rPr>
        <w:t>/2023</w:t>
      </w:r>
      <w:bookmarkStart w:id="0" w:name="_Hlk129003408"/>
    </w:p>
    <w:p w14:paraId="0E6745AE" w14:textId="5E85EB2C" w:rsidR="00BA5420" w:rsidRPr="00BA5420" w:rsidRDefault="00BA5420" w:rsidP="00BA5420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  <w:proofErr w:type="spellStart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>privind</w:t>
      </w:r>
      <w:proofErr w:type="spellEnd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>aprobarea</w:t>
      </w:r>
      <w:proofErr w:type="spellEnd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</w:t>
      </w:r>
      <w:bookmarkStart w:id="1" w:name="_Hlk146015773"/>
      <w:proofErr w:type="spellStart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>tarifului</w:t>
      </w:r>
      <w:proofErr w:type="spellEnd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>pentru</w:t>
      </w:r>
      <w:proofErr w:type="spellEnd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>deșeuri</w:t>
      </w:r>
      <w:proofErr w:type="spellEnd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</w:t>
      </w:r>
      <w:bookmarkEnd w:id="1"/>
      <w:proofErr w:type="spellStart"/>
      <w:r w:rsidR="00AD7ED1">
        <w:rPr>
          <w:rFonts w:ascii="Trebuchet MS" w:hAnsi="Trebuchet MS"/>
          <w:b/>
          <w:i/>
          <w:iCs/>
          <w:sz w:val="24"/>
          <w:szCs w:val="24"/>
          <w:lang w:val="en-US"/>
        </w:rPr>
        <w:t>reciclabile</w:t>
      </w:r>
      <w:proofErr w:type="spellEnd"/>
    </w:p>
    <w:bookmarkEnd w:id="0"/>
    <w:p w14:paraId="26DE777E" w14:textId="138B013B" w:rsidR="004B25A1" w:rsidRPr="003F5E31" w:rsidRDefault="004B25A1" w:rsidP="003F5E31">
      <w:pPr>
        <w:spacing w:after="0" w:line="360" w:lineRule="auto"/>
        <w:jc w:val="both"/>
        <w:rPr>
          <w:rFonts w:ascii="Trebuchet MS" w:hAnsi="Trebuchet MS"/>
          <w:b/>
          <w:sz w:val="24"/>
          <w:szCs w:val="24"/>
        </w:rPr>
      </w:pPr>
    </w:p>
    <w:p w14:paraId="3934AA73" w14:textId="4A357A13" w:rsidR="00E63BC9" w:rsidRDefault="004B25A1" w:rsidP="00BA5420">
      <w:pPr>
        <w:spacing w:after="0" w:line="360" w:lineRule="auto"/>
        <w:jc w:val="both"/>
        <w:rPr>
          <w:rFonts w:ascii="Arial" w:eastAsia="Times New Roman" w:hAnsi="Arial" w:cs="Arial"/>
          <w:sz w:val="23"/>
          <w:szCs w:val="23"/>
          <w:lang w:val="en-US"/>
        </w:rPr>
      </w:pPr>
      <w:r>
        <w:rPr>
          <w:rFonts w:ascii="Trebuchet MS" w:hAnsi="Trebuchet MS"/>
          <w:bCs/>
          <w:sz w:val="24"/>
          <w:szCs w:val="24"/>
        </w:rPr>
        <w:t xml:space="preserve">           </w:t>
      </w:r>
      <w:r w:rsidR="00A65648">
        <w:rPr>
          <w:rFonts w:ascii="Trebuchet MS" w:hAnsi="Trebuchet MS"/>
          <w:bCs/>
          <w:sz w:val="24"/>
          <w:szCs w:val="24"/>
        </w:rPr>
        <w:t xml:space="preserve">Având </w:t>
      </w:r>
      <w:r w:rsidR="00BA5420">
        <w:rPr>
          <w:rFonts w:ascii="Trebuchet MS" w:hAnsi="Trebuchet MS"/>
          <w:bCs/>
          <w:sz w:val="24"/>
          <w:szCs w:val="24"/>
        </w:rPr>
        <w:t>î</w:t>
      </w:r>
      <w:r w:rsidR="00A65648">
        <w:rPr>
          <w:rFonts w:ascii="Trebuchet MS" w:hAnsi="Trebuchet MS"/>
          <w:bCs/>
          <w:sz w:val="24"/>
          <w:szCs w:val="24"/>
        </w:rPr>
        <w:t>n vedere</w:t>
      </w:r>
      <w:r w:rsidR="00BA5420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>adresa</w:t>
      </w:r>
      <w:proofErr w:type="spellEnd"/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 xml:space="preserve"> nr.325</w:t>
      </w:r>
      <w:r w:rsidR="00AD7ED1">
        <w:rPr>
          <w:rFonts w:ascii="Arial" w:eastAsia="Times New Roman" w:hAnsi="Arial" w:cs="Arial"/>
          <w:sz w:val="23"/>
          <w:szCs w:val="23"/>
          <w:lang w:val="en-US"/>
        </w:rPr>
        <w:t>5</w:t>
      </w:r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>/18</w:t>
      </w:r>
      <w:r w:rsidR="00FB3CC0">
        <w:rPr>
          <w:rFonts w:ascii="Arial" w:eastAsia="Times New Roman" w:hAnsi="Arial" w:cs="Arial"/>
          <w:sz w:val="23"/>
          <w:szCs w:val="23"/>
          <w:lang w:val="en-US"/>
        </w:rPr>
        <w:t>.</w:t>
      </w:r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 xml:space="preserve">08.2023 </w:t>
      </w:r>
      <w:proofErr w:type="spellStart"/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>emisă</w:t>
      </w:r>
      <w:proofErr w:type="spellEnd"/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 xml:space="preserve"> de </w:t>
      </w:r>
      <w:proofErr w:type="spellStart"/>
      <w:r w:rsidR="00E63BC9" w:rsidRPr="00E63BC9">
        <w:rPr>
          <w:rFonts w:ascii="Arial" w:eastAsia="Times New Roman" w:hAnsi="Arial" w:cs="Arial"/>
          <w:color w:val="484848"/>
          <w:sz w:val="23"/>
          <w:szCs w:val="23"/>
          <w:lang w:val="en-US"/>
        </w:rPr>
        <w:t>Asociația</w:t>
      </w:r>
      <w:proofErr w:type="spellEnd"/>
      <w:r w:rsidR="00E63BC9" w:rsidRPr="00E63BC9">
        <w:rPr>
          <w:rFonts w:ascii="Arial" w:eastAsia="Times New Roman" w:hAnsi="Arial" w:cs="Arial"/>
          <w:color w:val="484848"/>
          <w:sz w:val="23"/>
          <w:szCs w:val="23"/>
          <w:lang w:val="en-US"/>
        </w:rPr>
        <w:t xml:space="preserve"> de </w:t>
      </w:r>
      <w:proofErr w:type="spellStart"/>
      <w:r w:rsidR="00E63BC9" w:rsidRPr="00E63BC9">
        <w:rPr>
          <w:rFonts w:ascii="Arial" w:eastAsia="Times New Roman" w:hAnsi="Arial" w:cs="Arial"/>
          <w:color w:val="484848"/>
          <w:sz w:val="23"/>
          <w:szCs w:val="23"/>
          <w:lang w:val="en-US"/>
        </w:rPr>
        <w:t>Dezvoltare</w:t>
      </w:r>
      <w:proofErr w:type="spellEnd"/>
      <w:r w:rsidR="00E63BC9" w:rsidRPr="00E63BC9">
        <w:rPr>
          <w:rFonts w:ascii="Arial" w:eastAsia="Times New Roman" w:hAnsi="Arial" w:cs="Arial"/>
          <w:color w:val="484848"/>
          <w:sz w:val="23"/>
          <w:szCs w:val="23"/>
          <w:lang w:val="en-US"/>
        </w:rPr>
        <w:t xml:space="preserve"> </w:t>
      </w:r>
      <w:proofErr w:type="spellStart"/>
      <w:r w:rsidR="00E63BC9" w:rsidRPr="00E63BC9">
        <w:rPr>
          <w:rFonts w:ascii="Arial" w:eastAsia="Times New Roman" w:hAnsi="Arial" w:cs="Arial"/>
          <w:color w:val="484848"/>
          <w:sz w:val="23"/>
          <w:szCs w:val="23"/>
          <w:lang w:val="en-US"/>
        </w:rPr>
        <w:t>lntercomunitară</w:t>
      </w:r>
      <w:proofErr w:type="spellEnd"/>
      <w:r w:rsidR="00E63BC9" w:rsidRPr="00E63BC9">
        <w:rPr>
          <w:rFonts w:ascii="Arial" w:eastAsia="Times New Roman" w:hAnsi="Arial" w:cs="Arial"/>
          <w:color w:val="484848"/>
          <w:sz w:val="23"/>
          <w:szCs w:val="23"/>
          <w:lang w:val="en-US"/>
        </w:rPr>
        <w:t xml:space="preserve"> </w:t>
      </w:r>
      <w:proofErr w:type="spellStart"/>
      <w:r w:rsidR="00E63BC9" w:rsidRPr="00E63BC9">
        <w:rPr>
          <w:rFonts w:ascii="Arial" w:eastAsia="Times New Roman" w:hAnsi="Arial" w:cs="Arial"/>
          <w:color w:val="484848"/>
          <w:sz w:val="23"/>
          <w:szCs w:val="23"/>
          <w:lang w:val="en-US"/>
        </w:rPr>
        <w:t>Sistem</w:t>
      </w:r>
      <w:proofErr w:type="spellEnd"/>
      <w:r w:rsidR="00E63BC9" w:rsidRPr="00E63BC9">
        <w:rPr>
          <w:rFonts w:ascii="Arial" w:eastAsia="Times New Roman" w:hAnsi="Arial" w:cs="Arial"/>
          <w:color w:val="484848"/>
          <w:sz w:val="23"/>
          <w:szCs w:val="23"/>
          <w:lang w:val="en-US"/>
        </w:rPr>
        <w:t xml:space="preserve"> </w:t>
      </w:r>
      <w:proofErr w:type="spellStart"/>
      <w:r w:rsidR="00E63BC9" w:rsidRPr="00E63BC9">
        <w:rPr>
          <w:rFonts w:ascii="Arial" w:eastAsia="Times New Roman" w:hAnsi="Arial" w:cs="Arial"/>
          <w:color w:val="484848"/>
          <w:sz w:val="23"/>
          <w:szCs w:val="23"/>
          <w:lang w:val="en-US"/>
        </w:rPr>
        <w:t>Integrat</w:t>
      </w:r>
      <w:proofErr w:type="spellEnd"/>
      <w:r w:rsidR="00E63BC9" w:rsidRPr="00E63BC9">
        <w:rPr>
          <w:rFonts w:ascii="Arial" w:eastAsia="Times New Roman" w:hAnsi="Arial" w:cs="Arial"/>
          <w:color w:val="484848"/>
          <w:sz w:val="23"/>
          <w:szCs w:val="23"/>
          <w:lang w:val="en-US"/>
        </w:rPr>
        <w:t xml:space="preserve"> de </w:t>
      </w:r>
      <w:proofErr w:type="spellStart"/>
      <w:r w:rsidR="00E63BC9" w:rsidRPr="00E63BC9">
        <w:rPr>
          <w:rFonts w:ascii="Arial" w:eastAsia="Times New Roman" w:hAnsi="Arial" w:cs="Arial"/>
          <w:color w:val="484848"/>
          <w:sz w:val="23"/>
          <w:szCs w:val="23"/>
          <w:lang w:val="en-US"/>
        </w:rPr>
        <w:t>Gestionare</w:t>
      </w:r>
      <w:proofErr w:type="spellEnd"/>
      <w:r w:rsidR="00E63BC9" w:rsidRPr="00E63BC9">
        <w:rPr>
          <w:rFonts w:ascii="Arial" w:eastAsia="Times New Roman" w:hAnsi="Arial" w:cs="Arial"/>
          <w:color w:val="484848"/>
          <w:sz w:val="23"/>
          <w:szCs w:val="23"/>
          <w:lang w:val="en-US"/>
        </w:rPr>
        <w:t xml:space="preserve"> a </w:t>
      </w:r>
      <w:proofErr w:type="spellStart"/>
      <w:r w:rsidR="00E63BC9" w:rsidRPr="00E63BC9">
        <w:rPr>
          <w:rFonts w:ascii="Arial" w:eastAsia="Times New Roman" w:hAnsi="Arial" w:cs="Arial"/>
          <w:color w:val="484848"/>
          <w:sz w:val="23"/>
          <w:szCs w:val="23"/>
          <w:lang w:val="en-US"/>
        </w:rPr>
        <w:t>Deșeurilor</w:t>
      </w:r>
      <w:proofErr w:type="spellEnd"/>
      <w:r w:rsidR="00E63BC9" w:rsidRPr="00E63BC9">
        <w:rPr>
          <w:rFonts w:ascii="Arial" w:eastAsia="Times New Roman" w:hAnsi="Arial" w:cs="Arial"/>
          <w:color w:val="484848"/>
          <w:sz w:val="23"/>
          <w:szCs w:val="23"/>
          <w:lang w:val="en-US"/>
        </w:rPr>
        <w:t xml:space="preserve"> </w:t>
      </w:r>
      <w:proofErr w:type="spellStart"/>
      <w:r w:rsidR="00E63BC9" w:rsidRPr="00E63BC9">
        <w:rPr>
          <w:rFonts w:ascii="Arial" w:eastAsia="Times New Roman" w:hAnsi="Arial" w:cs="Arial"/>
          <w:color w:val="484848"/>
          <w:sz w:val="23"/>
          <w:szCs w:val="23"/>
          <w:lang w:val="en-US"/>
        </w:rPr>
        <w:t>Județul</w:t>
      </w:r>
      <w:proofErr w:type="spellEnd"/>
      <w:r w:rsidR="00E63BC9" w:rsidRPr="00E63BC9">
        <w:rPr>
          <w:rFonts w:ascii="Arial" w:eastAsia="Times New Roman" w:hAnsi="Arial" w:cs="Arial"/>
          <w:color w:val="484848"/>
          <w:sz w:val="23"/>
          <w:szCs w:val="23"/>
          <w:lang w:val="en-US"/>
        </w:rPr>
        <w:t xml:space="preserve"> Arad</w:t>
      </w:r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 xml:space="preserve"> (ADISIGD Arad) </w:t>
      </w:r>
      <w:proofErr w:type="spellStart"/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>și</w:t>
      </w:r>
      <w:proofErr w:type="spellEnd"/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>anexele</w:t>
      </w:r>
      <w:proofErr w:type="spellEnd"/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>acesteia</w:t>
      </w:r>
      <w:proofErr w:type="spellEnd"/>
      <w:r w:rsidR="00BA5420">
        <w:rPr>
          <w:rFonts w:ascii="Arial" w:eastAsia="Times New Roman" w:hAnsi="Arial" w:cs="Arial"/>
          <w:sz w:val="23"/>
          <w:szCs w:val="23"/>
          <w:lang w:val="en-US"/>
        </w:rPr>
        <w:t>,</w:t>
      </w:r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>Referatului</w:t>
      </w:r>
      <w:proofErr w:type="spellEnd"/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>tehnic</w:t>
      </w:r>
      <w:proofErr w:type="spellEnd"/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 xml:space="preserve"> nr</w:t>
      </w:r>
      <w:r w:rsidR="00E63BC9" w:rsidRPr="00E63BC9">
        <w:rPr>
          <w:rFonts w:ascii="Arial" w:eastAsia="Times New Roman" w:hAnsi="Arial" w:cs="Arial"/>
          <w:b/>
          <w:bCs/>
          <w:sz w:val="23"/>
          <w:szCs w:val="23"/>
          <w:lang w:val="en-US"/>
        </w:rPr>
        <w:t>. </w:t>
      </w:r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>32</w:t>
      </w:r>
      <w:r w:rsidR="00AD7ED1">
        <w:rPr>
          <w:rFonts w:ascii="Arial" w:eastAsia="Times New Roman" w:hAnsi="Arial" w:cs="Arial"/>
          <w:sz w:val="23"/>
          <w:szCs w:val="23"/>
          <w:lang w:val="en-US"/>
        </w:rPr>
        <w:t>20</w:t>
      </w:r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 xml:space="preserve">/17.08.2023 </w:t>
      </w:r>
      <w:proofErr w:type="spellStart"/>
      <w:proofErr w:type="gramStart"/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>și</w:t>
      </w:r>
      <w:proofErr w:type="spellEnd"/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 xml:space="preserve">  </w:t>
      </w:r>
      <w:proofErr w:type="spellStart"/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>Referatul</w:t>
      </w:r>
      <w:proofErr w:type="spellEnd"/>
      <w:proofErr w:type="gramEnd"/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>financiar</w:t>
      </w:r>
      <w:proofErr w:type="spellEnd"/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 xml:space="preserve"> nr. 322</w:t>
      </w:r>
      <w:r w:rsidR="00AD7ED1">
        <w:rPr>
          <w:rFonts w:ascii="Arial" w:eastAsia="Times New Roman" w:hAnsi="Arial" w:cs="Arial"/>
          <w:sz w:val="23"/>
          <w:szCs w:val="23"/>
          <w:lang w:val="en-US"/>
        </w:rPr>
        <w:t>4</w:t>
      </w:r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>/17.08.2023</w:t>
      </w:r>
      <w:r w:rsidR="002C4653">
        <w:rPr>
          <w:rFonts w:ascii="Arial" w:eastAsia="Times New Roman" w:hAnsi="Arial" w:cs="Arial"/>
          <w:sz w:val="23"/>
          <w:szCs w:val="23"/>
          <w:lang w:val="en-US"/>
        </w:rPr>
        <w:t xml:space="preserve"> care </w:t>
      </w:r>
      <w:proofErr w:type="spellStart"/>
      <w:r w:rsidR="002C4653">
        <w:rPr>
          <w:rFonts w:ascii="Arial" w:eastAsia="Times New Roman" w:hAnsi="Arial" w:cs="Arial"/>
          <w:sz w:val="23"/>
          <w:szCs w:val="23"/>
          <w:lang w:val="en-US"/>
        </w:rPr>
        <w:t>justifică</w:t>
      </w:r>
      <w:proofErr w:type="spellEnd"/>
      <w:r w:rsidR="002C4653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="002C4653">
        <w:rPr>
          <w:rFonts w:ascii="Arial" w:eastAsia="Times New Roman" w:hAnsi="Arial" w:cs="Arial"/>
          <w:sz w:val="23"/>
          <w:szCs w:val="23"/>
          <w:lang w:val="en-US"/>
        </w:rPr>
        <w:t>modul</w:t>
      </w:r>
      <w:proofErr w:type="spellEnd"/>
      <w:r w:rsidR="002C4653">
        <w:rPr>
          <w:rFonts w:ascii="Arial" w:eastAsia="Times New Roman" w:hAnsi="Arial" w:cs="Arial"/>
          <w:sz w:val="23"/>
          <w:szCs w:val="23"/>
          <w:lang w:val="en-US"/>
        </w:rPr>
        <w:t xml:space="preserve"> de </w:t>
      </w:r>
      <w:proofErr w:type="spellStart"/>
      <w:r w:rsidR="002C4653">
        <w:rPr>
          <w:rFonts w:ascii="Arial" w:eastAsia="Times New Roman" w:hAnsi="Arial" w:cs="Arial"/>
          <w:sz w:val="23"/>
          <w:szCs w:val="23"/>
          <w:lang w:val="en-US"/>
        </w:rPr>
        <w:t>calcul</w:t>
      </w:r>
      <w:proofErr w:type="spellEnd"/>
      <w:r w:rsidR="002C4653">
        <w:rPr>
          <w:rFonts w:ascii="Arial" w:eastAsia="Times New Roman" w:hAnsi="Arial" w:cs="Arial"/>
          <w:sz w:val="23"/>
          <w:szCs w:val="23"/>
          <w:lang w:val="en-US"/>
        </w:rPr>
        <w:t xml:space="preserve"> al </w:t>
      </w:r>
      <w:proofErr w:type="spellStart"/>
      <w:r w:rsidR="002C4653">
        <w:rPr>
          <w:rFonts w:ascii="Arial" w:eastAsia="Times New Roman" w:hAnsi="Arial" w:cs="Arial"/>
          <w:sz w:val="23"/>
          <w:szCs w:val="23"/>
          <w:lang w:val="en-US"/>
        </w:rPr>
        <w:t>tarifelor</w:t>
      </w:r>
      <w:proofErr w:type="spellEnd"/>
      <w:r w:rsidR="002C4653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="002C4653">
        <w:rPr>
          <w:rFonts w:ascii="Arial" w:eastAsia="Times New Roman" w:hAnsi="Arial" w:cs="Arial"/>
          <w:sz w:val="23"/>
          <w:szCs w:val="23"/>
          <w:lang w:val="en-US"/>
        </w:rPr>
        <w:t>si</w:t>
      </w:r>
      <w:proofErr w:type="spellEnd"/>
      <w:r w:rsidR="002C4653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="002C4653">
        <w:rPr>
          <w:rFonts w:ascii="Arial" w:eastAsia="Times New Roman" w:hAnsi="Arial" w:cs="Arial"/>
          <w:sz w:val="23"/>
          <w:szCs w:val="23"/>
          <w:lang w:val="en-US"/>
        </w:rPr>
        <w:t>necesitatea</w:t>
      </w:r>
      <w:proofErr w:type="spellEnd"/>
      <w:r w:rsidR="002C4653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="002C4653">
        <w:rPr>
          <w:rFonts w:ascii="Arial" w:eastAsia="Times New Roman" w:hAnsi="Arial" w:cs="Arial"/>
          <w:sz w:val="23"/>
          <w:szCs w:val="23"/>
          <w:lang w:val="en-US"/>
        </w:rPr>
        <w:t>ajustării</w:t>
      </w:r>
      <w:proofErr w:type="spellEnd"/>
      <w:r w:rsidR="002C4653">
        <w:rPr>
          <w:rFonts w:ascii="Arial" w:eastAsia="Times New Roman" w:hAnsi="Arial" w:cs="Arial"/>
          <w:sz w:val="23"/>
          <w:szCs w:val="23"/>
          <w:lang w:val="en-US"/>
        </w:rPr>
        <w:t xml:space="preserve"> acestora</w:t>
      </w:r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>;</w:t>
      </w:r>
    </w:p>
    <w:p w14:paraId="20CAAEAE" w14:textId="29C1FCE4" w:rsidR="00BA5420" w:rsidRPr="00BA5420" w:rsidRDefault="00BA5420" w:rsidP="00BA5420">
      <w:pPr>
        <w:spacing w:after="0" w:line="360" w:lineRule="auto"/>
        <w:jc w:val="both"/>
        <w:rPr>
          <w:rFonts w:ascii="Trebuchet MS" w:hAnsi="Trebuchet MS"/>
          <w:iCs/>
          <w:sz w:val="24"/>
          <w:szCs w:val="24"/>
        </w:rPr>
      </w:pPr>
      <w:r>
        <w:rPr>
          <w:rFonts w:ascii="Arial" w:eastAsia="Times New Roman" w:hAnsi="Arial" w:cs="Arial"/>
          <w:sz w:val="23"/>
          <w:szCs w:val="23"/>
          <w:lang w:val="en-US"/>
        </w:rPr>
        <w:t>V</w:t>
      </w:r>
      <w:proofErr w:type="spellStart"/>
      <w:r>
        <w:rPr>
          <w:rFonts w:ascii="Arial" w:eastAsia="Times New Roman" w:hAnsi="Arial" w:cs="Arial"/>
          <w:sz w:val="23"/>
          <w:szCs w:val="23"/>
        </w:rPr>
        <w:t>ăzând</w:t>
      </w:r>
      <w:proofErr w:type="spellEnd"/>
      <w:r>
        <w:rPr>
          <w:rFonts w:ascii="Arial" w:eastAsia="Times New Roman" w:hAnsi="Arial" w:cs="Arial"/>
          <w:sz w:val="23"/>
          <w:szCs w:val="23"/>
        </w:rPr>
        <w:t>:</w:t>
      </w:r>
    </w:p>
    <w:p w14:paraId="793E1654" w14:textId="5C8D70FE" w:rsidR="000411C8" w:rsidRPr="000411C8" w:rsidRDefault="000411C8" w:rsidP="000411C8">
      <w:pPr>
        <w:numPr>
          <w:ilvl w:val="0"/>
          <w:numId w:val="13"/>
        </w:numPr>
        <w:spacing w:after="0" w:line="360" w:lineRule="auto"/>
        <w:jc w:val="both"/>
        <w:rPr>
          <w:rFonts w:ascii="Trebuchet MS" w:hAnsi="Trebuchet MS"/>
          <w:iCs/>
          <w:sz w:val="24"/>
          <w:szCs w:val="24"/>
          <w:lang w:val="en-US"/>
        </w:rPr>
      </w:pPr>
      <w:r>
        <w:rPr>
          <w:rFonts w:ascii="Trebuchet MS" w:hAnsi="Trebuchet MS"/>
          <w:iCs/>
          <w:sz w:val="24"/>
          <w:szCs w:val="24"/>
        </w:rPr>
        <w:t>p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revederile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art. 6 lit. k)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și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lit. p),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coroborat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cu art. 26 din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Legea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nr. 101/2006 a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serviciului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salubrizare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a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localităţilor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,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republicată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cu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modificările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și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completările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ulterioare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>;</w:t>
      </w:r>
    </w:p>
    <w:p w14:paraId="5DEB9C82" w14:textId="77777777" w:rsidR="000411C8" w:rsidRPr="000411C8" w:rsidRDefault="000411C8" w:rsidP="000411C8">
      <w:pPr>
        <w:numPr>
          <w:ilvl w:val="0"/>
          <w:numId w:val="13"/>
        </w:numPr>
        <w:spacing w:after="0" w:line="360" w:lineRule="auto"/>
        <w:jc w:val="both"/>
        <w:rPr>
          <w:rFonts w:ascii="Trebuchet MS" w:hAnsi="Trebuchet MS"/>
          <w:iCs/>
          <w:sz w:val="24"/>
          <w:szCs w:val="24"/>
          <w:lang w:val="en-US"/>
        </w:rPr>
      </w:pP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prevederile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art. 8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alin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. (3) lit. k) din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Legea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nr. 51/2006 a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serviciilor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comunitare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utilităţi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publice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republicată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cu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modificările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și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completările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ulterioare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>;</w:t>
      </w:r>
    </w:p>
    <w:p w14:paraId="32E01B24" w14:textId="77777777" w:rsidR="000411C8" w:rsidRPr="000411C8" w:rsidRDefault="000411C8" w:rsidP="000411C8">
      <w:pPr>
        <w:numPr>
          <w:ilvl w:val="0"/>
          <w:numId w:val="13"/>
        </w:numPr>
        <w:spacing w:after="0" w:line="360" w:lineRule="auto"/>
        <w:jc w:val="both"/>
        <w:rPr>
          <w:rFonts w:ascii="Trebuchet MS" w:hAnsi="Trebuchet MS"/>
          <w:iCs/>
          <w:sz w:val="24"/>
          <w:szCs w:val="24"/>
          <w:lang w:val="en-US"/>
        </w:rPr>
      </w:pP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prevederile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art. 129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alin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. (7) lit. n) din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Ordonanța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urgență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a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Guvernului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nr. 57/2019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privind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Codul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Administrativ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>;</w:t>
      </w:r>
    </w:p>
    <w:p w14:paraId="5A7E0DD7" w14:textId="77777777" w:rsidR="000411C8" w:rsidRPr="000411C8" w:rsidRDefault="000411C8" w:rsidP="000411C8">
      <w:pPr>
        <w:numPr>
          <w:ilvl w:val="0"/>
          <w:numId w:val="13"/>
        </w:numPr>
        <w:spacing w:after="0" w:line="360" w:lineRule="auto"/>
        <w:jc w:val="both"/>
        <w:rPr>
          <w:rFonts w:ascii="Trebuchet MS" w:hAnsi="Trebuchet MS"/>
          <w:iCs/>
          <w:sz w:val="24"/>
          <w:szCs w:val="24"/>
          <w:lang w:val="en-US"/>
        </w:rPr>
      </w:pP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prevederile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proofErr w:type="gramStart"/>
      <w:r w:rsidRPr="000411C8">
        <w:rPr>
          <w:rFonts w:ascii="Trebuchet MS" w:hAnsi="Trebuchet MS"/>
          <w:iCs/>
          <w:sz w:val="24"/>
          <w:szCs w:val="24"/>
          <w:lang w:val="en-US"/>
        </w:rPr>
        <w:t>Ordinului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 nr</w:t>
      </w:r>
      <w:proofErr w:type="gram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. 640/2022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privind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aprobarea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Normelor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metodologice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stabilire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,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ajustare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sau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modificare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a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tarifelor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pentru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activităţile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salubrizare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, precum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şi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calculare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a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tarifelor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>/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taxelor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distincte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pentru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gestionarea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deşeurilor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şi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a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taxelor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salubrizare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, cu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modificările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și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completările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ulterioare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>;</w:t>
      </w:r>
    </w:p>
    <w:p w14:paraId="4DA248EA" w14:textId="0F4035A3" w:rsidR="00BA5420" w:rsidRPr="002C4653" w:rsidRDefault="00BA5420" w:rsidP="00F45CFE">
      <w:pPr>
        <w:spacing w:after="0" w:line="360" w:lineRule="auto"/>
        <w:jc w:val="both"/>
        <w:rPr>
          <w:rFonts w:ascii="Trebuchet MS" w:hAnsi="Trebuchet MS"/>
          <w:iCs/>
          <w:sz w:val="24"/>
          <w:szCs w:val="24"/>
          <w:lang w:val="en-US"/>
        </w:rPr>
      </w:pPr>
      <w:r>
        <w:rPr>
          <w:rFonts w:ascii="Trebuchet MS" w:hAnsi="Trebuchet MS"/>
          <w:iCs/>
          <w:sz w:val="24"/>
          <w:szCs w:val="24"/>
        </w:rPr>
        <w:t>Se propune de c</w:t>
      </w:r>
      <w:r w:rsidR="002C4653">
        <w:rPr>
          <w:rFonts w:ascii="Trebuchet MS" w:hAnsi="Trebuchet MS"/>
          <w:iCs/>
          <w:sz w:val="24"/>
          <w:szCs w:val="24"/>
        </w:rPr>
        <w:t>ă</w:t>
      </w:r>
      <w:r>
        <w:rPr>
          <w:rFonts w:ascii="Trebuchet MS" w:hAnsi="Trebuchet MS"/>
          <w:iCs/>
          <w:sz w:val="24"/>
          <w:szCs w:val="24"/>
        </w:rPr>
        <w:t>tre ADISIGD aprobarea tarifului pentru deșeuri degradabile, astfel</w:t>
      </w:r>
      <w:r>
        <w:rPr>
          <w:rFonts w:ascii="Trebuchet MS" w:hAnsi="Trebuchet MS"/>
          <w:iCs/>
          <w:sz w:val="24"/>
          <w:szCs w:val="24"/>
          <w:lang w:val="en-US"/>
        </w:rPr>
        <w:t>:</w:t>
      </w:r>
      <w:r w:rsidR="00F45CFE" w:rsidRPr="00F45CFE">
        <w:rPr>
          <w:rFonts w:ascii="Trebuchet MS" w:hAnsi="Trebuchet MS"/>
          <w:bCs/>
          <w:iCs/>
          <w:sz w:val="24"/>
          <w:szCs w:val="24"/>
        </w:rPr>
        <w:t xml:space="preserve">         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2585"/>
        <w:gridCol w:w="1699"/>
        <w:gridCol w:w="1410"/>
        <w:gridCol w:w="3836"/>
      </w:tblGrid>
      <w:tr w:rsidR="00BA5420" w14:paraId="59DD2D27" w14:textId="77777777" w:rsidTr="00AD7ED1">
        <w:tc>
          <w:tcPr>
            <w:tcW w:w="2605" w:type="dxa"/>
          </w:tcPr>
          <w:p w14:paraId="37E33C1E" w14:textId="77777777" w:rsidR="002C4653" w:rsidRDefault="002C4653" w:rsidP="00F45CFE">
            <w:pPr>
              <w:spacing w:line="360" w:lineRule="auto"/>
              <w:jc w:val="both"/>
              <w:rPr>
                <w:rFonts w:ascii="Trebuchet MS" w:hAnsi="Trebuchet MS"/>
                <w:b/>
                <w:bCs/>
                <w:iCs/>
                <w:sz w:val="24"/>
                <w:szCs w:val="24"/>
              </w:rPr>
            </w:pPr>
          </w:p>
          <w:p w14:paraId="7AE70556" w14:textId="4831C1C3" w:rsidR="00BA5420" w:rsidRDefault="00BA5420" w:rsidP="00F45CFE">
            <w:pPr>
              <w:spacing w:line="360" w:lineRule="auto"/>
              <w:jc w:val="both"/>
              <w:rPr>
                <w:rFonts w:ascii="Trebuchet MS" w:hAnsi="Trebuchet MS"/>
                <w:b/>
                <w:bCs/>
                <w:iCs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Tarife</w:t>
            </w:r>
          </w:p>
        </w:tc>
        <w:tc>
          <w:tcPr>
            <w:tcW w:w="1710" w:type="dxa"/>
          </w:tcPr>
          <w:p w14:paraId="0BC4BAE4" w14:textId="2FEF2A5F" w:rsidR="00BA5420" w:rsidRDefault="00BA5420" w:rsidP="002C4653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iCs/>
                <w:sz w:val="24"/>
                <w:szCs w:val="24"/>
              </w:rPr>
            </w:pPr>
            <w:r w:rsidRPr="00BA5420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Tarife lei/tonă fără TVA</w:t>
            </w:r>
          </w:p>
        </w:tc>
        <w:tc>
          <w:tcPr>
            <w:tcW w:w="1350" w:type="dxa"/>
          </w:tcPr>
          <w:p w14:paraId="1542800B" w14:textId="04E7F699" w:rsidR="00BA5420" w:rsidRDefault="002C4653" w:rsidP="002C4653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iCs/>
                <w:sz w:val="24"/>
                <w:szCs w:val="24"/>
              </w:rPr>
            </w:pPr>
            <w:r w:rsidRPr="002C4653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Tarife lei/m</w:t>
            </w:r>
            <w:r w:rsidRPr="002C4653">
              <w:rPr>
                <w:rFonts w:ascii="Trebuchet MS" w:hAnsi="Trebuchet MS"/>
                <w:b/>
                <w:bCs/>
                <w:iCs/>
                <w:sz w:val="24"/>
                <w:szCs w:val="24"/>
                <w:vertAlign w:val="superscript"/>
              </w:rPr>
              <w:t>3</w:t>
            </w:r>
            <w:r w:rsidRPr="002C4653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 fără TVA</w:t>
            </w:r>
          </w:p>
        </w:tc>
        <w:tc>
          <w:tcPr>
            <w:tcW w:w="3865" w:type="dxa"/>
          </w:tcPr>
          <w:p w14:paraId="3336D6DA" w14:textId="1D66AB5E" w:rsidR="00BA5420" w:rsidRDefault="002C4653" w:rsidP="002C4653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iCs/>
                <w:sz w:val="24"/>
                <w:szCs w:val="24"/>
              </w:rPr>
            </w:pPr>
            <w:r w:rsidRPr="002C4653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Tarife lei/persoană/lună fără TVA</w:t>
            </w:r>
          </w:p>
        </w:tc>
      </w:tr>
      <w:tr w:rsidR="00BA5420" w14:paraId="50E74FA8" w14:textId="77777777" w:rsidTr="00AD7ED1">
        <w:tc>
          <w:tcPr>
            <w:tcW w:w="2605" w:type="dxa"/>
          </w:tcPr>
          <w:p w14:paraId="151A27B5" w14:textId="5EDB56D8" w:rsidR="00BA5420" w:rsidRDefault="00BA5420" w:rsidP="00F45CFE">
            <w:pPr>
              <w:spacing w:line="360" w:lineRule="auto"/>
              <w:jc w:val="both"/>
              <w:rPr>
                <w:rFonts w:ascii="Trebuchet MS" w:hAnsi="Trebuchet MS"/>
                <w:b/>
                <w:bCs/>
                <w:iCs/>
                <w:sz w:val="24"/>
                <w:szCs w:val="24"/>
              </w:rPr>
            </w:pPr>
            <w:r w:rsidRPr="00BA5420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 xml:space="preserve">Tarif pentru deșeuri </w:t>
            </w:r>
            <w:r w:rsidR="00AD7ED1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recicl</w:t>
            </w:r>
            <w:r w:rsidRPr="00BA5420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abile </w:t>
            </w:r>
          </w:p>
        </w:tc>
        <w:tc>
          <w:tcPr>
            <w:tcW w:w="1710" w:type="dxa"/>
          </w:tcPr>
          <w:p w14:paraId="27720BDE" w14:textId="40B5B223" w:rsidR="00BA5420" w:rsidRDefault="00AD7ED1" w:rsidP="002C4653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iCs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199</w:t>
            </w:r>
            <w:r w:rsidR="00BA5420" w:rsidRPr="00BA5420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,</w:t>
            </w:r>
            <w:r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33</w:t>
            </w:r>
          </w:p>
        </w:tc>
        <w:tc>
          <w:tcPr>
            <w:tcW w:w="1350" w:type="dxa"/>
          </w:tcPr>
          <w:p w14:paraId="5D3E1791" w14:textId="4D1EE7F3" w:rsidR="00BA5420" w:rsidRDefault="00AD7ED1" w:rsidP="002C4653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iCs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115</w:t>
            </w:r>
            <w:r w:rsidR="00BA5420" w:rsidRPr="00BA5420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,</w:t>
            </w:r>
            <w:r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40</w:t>
            </w:r>
          </w:p>
        </w:tc>
        <w:tc>
          <w:tcPr>
            <w:tcW w:w="3865" w:type="dxa"/>
          </w:tcPr>
          <w:p w14:paraId="321B004D" w14:textId="556D6B7A" w:rsidR="00BA5420" w:rsidRDefault="00AD7ED1" w:rsidP="002C4653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iCs/>
                <w:sz w:val="24"/>
                <w:szCs w:val="24"/>
              </w:rPr>
            </w:pPr>
            <w:r w:rsidRPr="00AD7ED1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1,59 lei/persoană/lună în mediul urban și  0,87 lei/</w:t>
            </w:r>
            <w:r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 xml:space="preserve"> </w:t>
            </w:r>
            <w:r w:rsidRPr="00AD7ED1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persoană/</w:t>
            </w:r>
            <w:r w:rsidR="00440B30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 xml:space="preserve"> </w:t>
            </w:r>
            <w:r w:rsidRPr="00AD7ED1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lună în mediul rural</w:t>
            </w:r>
          </w:p>
        </w:tc>
      </w:tr>
    </w:tbl>
    <w:p w14:paraId="0B700810" w14:textId="4E89BDA5" w:rsidR="004B25A1" w:rsidRPr="00050F7F" w:rsidRDefault="009C4DC5" w:rsidP="005D488D">
      <w:pPr>
        <w:spacing w:line="360" w:lineRule="auto"/>
        <w:jc w:val="both"/>
        <w:rPr>
          <w:rFonts w:ascii="Trebuchet MS" w:hAnsi="Trebuchet MS"/>
          <w:b/>
          <w:bCs/>
          <w:i/>
          <w:iCs/>
          <w:sz w:val="24"/>
          <w:szCs w:val="24"/>
          <w:lang w:val="en-US"/>
        </w:rPr>
      </w:pPr>
      <w:r>
        <w:rPr>
          <w:rFonts w:ascii="Trebuchet MS" w:hAnsi="Trebuchet MS"/>
          <w:sz w:val="24"/>
          <w:szCs w:val="24"/>
        </w:rPr>
        <w:t xml:space="preserve">          </w:t>
      </w:r>
      <w:r w:rsidR="00C505E7">
        <w:rPr>
          <w:rFonts w:ascii="Trebuchet MS" w:hAnsi="Trebuchet MS"/>
          <w:sz w:val="24"/>
          <w:szCs w:val="24"/>
        </w:rPr>
        <w:t xml:space="preserve"> </w:t>
      </w:r>
      <w:r w:rsidR="0065640E" w:rsidRPr="002C7EF7">
        <w:rPr>
          <w:rFonts w:ascii="Trebuchet MS" w:hAnsi="Trebuchet MS"/>
          <w:sz w:val="24"/>
          <w:szCs w:val="24"/>
        </w:rPr>
        <w:t>În considerarea celor expuse, propun</w:t>
      </w:r>
      <w:r w:rsidR="002C4653">
        <w:rPr>
          <w:rFonts w:ascii="Trebuchet MS" w:hAnsi="Trebuchet MS"/>
          <w:sz w:val="24"/>
          <w:szCs w:val="24"/>
        </w:rPr>
        <w:t>em</w:t>
      </w:r>
      <w:r w:rsidR="0065640E" w:rsidRPr="002C7EF7">
        <w:rPr>
          <w:rFonts w:ascii="Trebuchet MS" w:hAnsi="Trebuchet MS"/>
          <w:sz w:val="24"/>
          <w:szCs w:val="24"/>
        </w:rPr>
        <w:t xml:space="preserve"> Consiliului local Macea </w:t>
      </w:r>
      <w:r w:rsidR="00D00784">
        <w:rPr>
          <w:rFonts w:ascii="Trebuchet MS" w:hAnsi="Trebuchet MS"/>
          <w:sz w:val="24"/>
          <w:szCs w:val="24"/>
        </w:rPr>
        <w:t xml:space="preserve"> să aprobe </w:t>
      </w:r>
      <w:r w:rsidR="00362171" w:rsidRPr="00D00784">
        <w:rPr>
          <w:rFonts w:ascii="Trebuchet MS" w:hAnsi="Trebuchet MS"/>
          <w:b/>
          <w:bCs/>
          <w:sz w:val="24"/>
          <w:szCs w:val="24"/>
        </w:rPr>
        <w:t>P</w:t>
      </w:r>
      <w:r w:rsidR="0065640E" w:rsidRPr="00D00784">
        <w:rPr>
          <w:rFonts w:ascii="Trebuchet MS" w:hAnsi="Trebuchet MS"/>
          <w:b/>
          <w:bCs/>
          <w:sz w:val="24"/>
          <w:szCs w:val="24"/>
        </w:rPr>
        <w:t xml:space="preserve">roiectul de hotărâre 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 xml:space="preserve"> nr.</w:t>
      </w:r>
      <w:r w:rsidR="00BA5420">
        <w:rPr>
          <w:rFonts w:ascii="Trebuchet MS" w:hAnsi="Trebuchet MS"/>
          <w:b/>
          <w:bCs/>
          <w:sz w:val="24"/>
          <w:szCs w:val="24"/>
        </w:rPr>
        <w:t>10</w:t>
      </w:r>
      <w:r w:rsidR="00AD7ED1">
        <w:rPr>
          <w:rFonts w:ascii="Trebuchet MS" w:hAnsi="Trebuchet MS"/>
          <w:b/>
          <w:bCs/>
          <w:sz w:val="24"/>
          <w:szCs w:val="24"/>
        </w:rPr>
        <w:t>3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 xml:space="preserve">/ </w:t>
      </w:r>
      <w:r w:rsidR="005F64F5">
        <w:rPr>
          <w:rFonts w:ascii="Trebuchet MS" w:hAnsi="Trebuchet MS"/>
          <w:b/>
          <w:bCs/>
          <w:sz w:val="24"/>
          <w:szCs w:val="24"/>
        </w:rPr>
        <w:t>03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>.</w:t>
      </w:r>
      <w:r w:rsidR="002C7EF7" w:rsidRPr="00D00784">
        <w:rPr>
          <w:rFonts w:ascii="Trebuchet MS" w:hAnsi="Trebuchet MS"/>
          <w:b/>
          <w:bCs/>
          <w:sz w:val="24"/>
          <w:szCs w:val="24"/>
        </w:rPr>
        <w:t>0</w:t>
      </w:r>
      <w:r w:rsidR="005F64F5">
        <w:rPr>
          <w:rFonts w:ascii="Trebuchet MS" w:hAnsi="Trebuchet MS"/>
          <w:b/>
          <w:bCs/>
          <w:sz w:val="24"/>
          <w:szCs w:val="24"/>
        </w:rPr>
        <w:t>3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>.202</w:t>
      </w:r>
      <w:r w:rsidR="002C7EF7" w:rsidRPr="00D00784">
        <w:rPr>
          <w:rFonts w:ascii="Trebuchet MS" w:hAnsi="Trebuchet MS"/>
          <w:b/>
          <w:bCs/>
          <w:sz w:val="24"/>
          <w:szCs w:val="24"/>
        </w:rPr>
        <w:t>3</w:t>
      </w:r>
      <w:r w:rsidR="00362171">
        <w:rPr>
          <w:rFonts w:ascii="Trebuchet MS" w:hAnsi="Trebuchet MS"/>
          <w:sz w:val="24"/>
          <w:szCs w:val="24"/>
        </w:rPr>
        <w:t>,</w:t>
      </w:r>
      <w:r w:rsidR="00D00784" w:rsidRPr="00D00784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066E5D" w:rsidRPr="00066E5D">
        <w:rPr>
          <w:rFonts w:ascii="Trebuchet MS" w:hAnsi="Trebuchet MS"/>
          <w:bCs/>
          <w:sz w:val="24"/>
          <w:szCs w:val="24"/>
          <w:lang w:val="en-US"/>
        </w:rPr>
        <w:t>privind</w:t>
      </w:r>
      <w:proofErr w:type="spellEnd"/>
      <w:r w:rsidR="00066E5D" w:rsidRPr="00066E5D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066E5D" w:rsidRPr="00066E5D">
        <w:rPr>
          <w:rFonts w:ascii="Trebuchet MS" w:hAnsi="Trebuchet MS"/>
          <w:bCs/>
          <w:sz w:val="24"/>
          <w:szCs w:val="24"/>
          <w:lang w:val="en-US"/>
        </w:rPr>
        <w:t>aprobare</w:t>
      </w:r>
      <w:proofErr w:type="spellEnd"/>
      <w:r w:rsidR="00BA5420" w:rsidRPr="00BA5420">
        <w:t xml:space="preserve"> </w:t>
      </w:r>
      <w:proofErr w:type="spellStart"/>
      <w:r w:rsidR="00BA5420" w:rsidRPr="00BA5420">
        <w:rPr>
          <w:rFonts w:ascii="Trebuchet MS" w:hAnsi="Trebuchet MS"/>
          <w:bCs/>
          <w:sz w:val="24"/>
          <w:szCs w:val="24"/>
          <w:lang w:val="en-US"/>
        </w:rPr>
        <w:t>tarifului</w:t>
      </w:r>
      <w:proofErr w:type="spellEnd"/>
      <w:r w:rsidR="00BA5420" w:rsidRPr="00BA5420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BA5420" w:rsidRPr="00BA5420">
        <w:rPr>
          <w:rFonts w:ascii="Trebuchet MS" w:hAnsi="Trebuchet MS"/>
          <w:bCs/>
          <w:sz w:val="24"/>
          <w:szCs w:val="24"/>
          <w:lang w:val="en-US"/>
        </w:rPr>
        <w:t>pentru</w:t>
      </w:r>
      <w:proofErr w:type="spellEnd"/>
      <w:r w:rsidR="00BA5420" w:rsidRPr="00BA5420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BA5420" w:rsidRPr="00BA5420">
        <w:rPr>
          <w:rFonts w:ascii="Trebuchet MS" w:hAnsi="Trebuchet MS"/>
          <w:bCs/>
          <w:sz w:val="24"/>
          <w:szCs w:val="24"/>
          <w:lang w:val="en-US"/>
        </w:rPr>
        <w:t>deșeuri</w:t>
      </w:r>
      <w:proofErr w:type="spellEnd"/>
      <w:r w:rsidR="00BA5420" w:rsidRPr="00BA5420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AD7ED1">
        <w:rPr>
          <w:rFonts w:ascii="Trebuchet MS" w:hAnsi="Trebuchet MS"/>
          <w:bCs/>
          <w:sz w:val="24"/>
          <w:szCs w:val="24"/>
          <w:lang w:val="en-US"/>
        </w:rPr>
        <w:t>recicla</w:t>
      </w:r>
      <w:r w:rsidR="00BA5420" w:rsidRPr="00BA5420">
        <w:rPr>
          <w:rFonts w:ascii="Trebuchet MS" w:hAnsi="Trebuchet MS"/>
          <w:bCs/>
          <w:sz w:val="24"/>
          <w:szCs w:val="24"/>
          <w:lang w:val="en-US"/>
        </w:rPr>
        <w:t>bile</w:t>
      </w:r>
      <w:proofErr w:type="spellEnd"/>
      <w:r w:rsidR="00BA5420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>,</w:t>
      </w:r>
      <w:r w:rsidR="00D0078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r w:rsidR="0065640E" w:rsidRPr="002C7EF7">
        <w:rPr>
          <w:rFonts w:ascii="Trebuchet MS" w:hAnsi="Trebuchet MS"/>
          <w:sz w:val="24"/>
          <w:szCs w:val="24"/>
        </w:rPr>
        <w:t xml:space="preserve">în forma </w:t>
      </w:r>
      <w:proofErr w:type="spellStart"/>
      <w:r w:rsidR="00397A13" w:rsidRPr="00397A13">
        <w:rPr>
          <w:rFonts w:ascii="Trebuchet MS" w:hAnsi="Trebuchet MS"/>
          <w:sz w:val="24"/>
          <w:szCs w:val="24"/>
          <w:lang w:val="en-US"/>
        </w:rPr>
        <w:t>propusă</w:t>
      </w:r>
      <w:proofErr w:type="spellEnd"/>
      <w:r w:rsidR="00397A13" w:rsidRPr="00397A13">
        <w:rPr>
          <w:rFonts w:ascii="Trebuchet MS" w:hAnsi="Trebuchet MS"/>
          <w:sz w:val="24"/>
          <w:szCs w:val="24"/>
          <w:lang w:val="en-US"/>
        </w:rPr>
        <w:t xml:space="preserve"> de </w:t>
      </w:r>
      <w:proofErr w:type="spellStart"/>
      <w:r w:rsidR="00397A13" w:rsidRPr="00397A13">
        <w:rPr>
          <w:rFonts w:ascii="Trebuchet MS" w:hAnsi="Trebuchet MS"/>
          <w:sz w:val="24"/>
          <w:szCs w:val="24"/>
          <w:lang w:val="en-US"/>
        </w:rPr>
        <w:t>ini</w:t>
      </w:r>
      <w:r w:rsidR="00362171">
        <w:rPr>
          <w:rFonts w:ascii="Trebuchet MS" w:hAnsi="Trebuchet MS"/>
          <w:sz w:val="24"/>
          <w:szCs w:val="24"/>
          <w:lang w:val="en-US"/>
        </w:rPr>
        <w:t>ț</w:t>
      </w:r>
      <w:r w:rsidR="00397A13" w:rsidRPr="00397A13">
        <w:rPr>
          <w:rFonts w:ascii="Trebuchet MS" w:hAnsi="Trebuchet MS"/>
          <w:sz w:val="24"/>
          <w:szCs w:val="24"/>
          <w:lang w:val="en-US"/>
        </w:rPr>
        <w:t>iator</w:t>
      </w:r>
      <w:proofErr w:type="spellEnd"/>
      <w:r w:rsidR="0065640E" w:rsidRPr="002C7EF7">
        <w:rPr>
          <w:rFonts w:ascii="Trebuchet MS" w:hAnsi="Trebuchet MS"/>
          <w:sz w:val="24"/>
          <w:szCs w:val="24"/>
        </w:rPr>
        <w:t>.</w:t>
      </w:r>
    </w:p>
    <w:p w14:paraId="462FE5E0" w14:textId="34A62B6C" w:rsidR="002C7EF7" w:rsidRPr="000F6645" w:rsidRDefault="00897BC8" w:rsidP="002C4653">
      <w:pPr>
        <w:spacing w:after="0" w:line="240" w:lineRule="auto"/>
        <w:jc w:val="center"/>
        <w:rPr>
          <w:rFonts w:ascii="Trebuchet MS" w:hAnsi="Trebuchet MS"/>
          <w:b/>
          <w:bCs/>
        </w:rPr>
      </w:pPr>
      <w:r w:rsidRPr="000F6645">
        <w:rPr>
          <w:rFonts w:ascii="Trebuchet MS" w:hAnsi="Trebuchet MS"/>
          <w:b/>
          <w:bCs/>
        </w:rPr>
        <w:t>COMPARTIMENT JURIDIC ȘI RESURSE UMANE,</w:t>
      </w:r>
    </w:p>
    <w:p w14:paraId="331F714C" w14:textId="5CEF3529" w:rsidR="000F6645" w:rsidRPr="000F6645" w:rsidRDefault="000F6645" w:rsidP="002C4653">
      <w:pPr>
        <w:spacing w:after="0" w:line="240" w:lineRule="auto"/>
        <w:jc w:val="center"/>
        <w:rPr>
          <w:rFonts w:ascii="Trebuchet MS" w:hAnsi="Trebuchet MS"/>
        </w:rPr>
      </w:pPr>
      <w:r w:rsidRPr="000F6645">
        <w:rPr>
          <w:rFonts w:ascii="Trebuchet MS" w:hAnsi="Trebuchet MS"/>
        </w:rPr>
        <w:t>Kiss Claudia-Antonela</w:t>
      </w:r>
    </w:p>
    <w:p w14:paraId="37BCC11C" w14:textId="376C7EEA" w:rsidR="00897BC8" w:rsidRDefault="00897BC8">
      <w:r>
        <w:t xml:space="preserve">                                                                    </w:t>
      </w:r>
    </w:p>
    <w:sectPr w:rsidR="00897BC8" w:rsidSect="00B31C27">
      <w:headerReference w:type="default" r:id="rId8"/>
      <w:pgSz w:w="11906" w:h="16838"/>
      <w:pgMar w:top="1440" w:right="92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0D786" w14:textId="77777777" w:rsidR="0065640E" w:rsidRDefault="0065640E" w:rsidP="0065640E">
      <w:pPr>
        <w:spacing w:after="0" w:line="240" w:lineRule="auto"/>
      </w:pPr>
      <w:r>
        <w:separator/>
      </w:r>
    </w:p>
  </w:endnote>
  <w:endnote w:type="continuationSeparator" w:id="0">
    <w:p w14:paraId="32AAF5FE" w14:textId="77777777" w:rsidR="0065640E" w:rsidRDefault="0065640E" w:rsidP="00656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10943" w14:textId="77777777" w:rsidR="0065640E" w:rsidRDefault="0065640E" w:rsidP="0065640E">
      <w:pPr>
        <w:spacing w:after="0" w:line="240" w:lineRule="auto"/>
      </w:pPr>
      <w:r>
        <w:separator/>
      </w:r>
    </w:p>
  </w:footnote>
  <w:footnote w:type="continuationSeparator" w:id="0">
    <w:p w14:paraId="0AB84ACB" w14:textId="77777777" w:rsidR="0065640E" w:rsidRDefault="0065640E" w:rsidP="00656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4CE68" w14:textId="77777777" w:rsidR="00CD5542" w:rsidRPr="00CD5542" w:rsidRDefault="00CD5542" w:rsidP="00471AEB">
    <w:pPr>
      <w:pStyle w:val="Antet"/>
      <w:jc w:val="center"/>
      <w:rPr>
        <w:rFonts w:ascii="Trebuchet MS" w:hAnsi="Trebuchet MS"/>
        <w:bCs/>
        <w:sz w:val="24"/>
        <w:szCs w:val="24"/>
      </w:rPr>
    </w:pPr>
    <w:r w:rsidRPr="00CD5542">
      <w:rPr>
        <w:rFonts w:ascii="Trebuchet MS" w:hAnsi="Trebuchet MS"/>
        <w:b/>
        <w:sz w:val="24"/>
        <w:szCs w:val="24"/>
      </w:rPr>
      <w:t>PRIMĂRIA COMUNEI MACEA</w:t>
    </w:r>
  </w:p>
  <w:p w14:paraId="3C9F2840" w14:textId="2FD898FC" w:rsidR="00CD5542" w:rsidRPr="00CD5542" w:rsidRDefault="00A65648" w:rsidP="00471AEB">
    <w:pPr>
      <w:pStyle w:val="Antet"/>
      <w:jc w:val="center"/>
      <w:rPr>
        <w:rFonts w:ascii="Trebuchet MS" w:hAnsi="Trebuchet MS"/>
        <w:b/>
        <w:sz w:val="24"/>
        <w:szCs w:val="24"/>
      </w:rPr>
    </w:pPr>
    <w:r>
      <w:rPr>
        <w:rFonts w:ascii="Trebuchet MS" w:hAnsi="Trebuchet MS"/>
        <w:b/>
        <w:sz w:val="24"/>
        <w:szCs w:val="24"/>
      </w:rPr>
      <w:t>COMPARTIMENT JURIDIC ȘI RESURSE UMANE</w:t>
    </w:r>
  </w:p>
  <w:p w14:paraId="40D7E921" w14:textId="77777777" w:rsidR="00CD5542" w:rsidRPr="00CD5542" w:rsidRDefault="00AD7ED1" w:rsidP="00CD5542">
    <w:pPr>
      <w:pStyle w:val="Antet"/>
    </w:pPr>
    <w:r>
      <w:pict w14:anchorId="3E31E3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1.55pt;height:5pt" o:hrpct="0" o:hralign="center" o:hr="t">
          <v:imagedata r:id="rId1" o:title="BD21332_"/>
        </v:shape>
      </w:pict>
    </w:r>
  </w:p>
  <w:p w14:paraId="55EC8B30" w14:textId="77777777" w:rsidR="00CD5542" w:rsidRDefault="00CD5542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E7F9F"/>
    <w:multiLevelType w:val="hybridMultilevel"/>
    <w:tmpl w:val="6F10451C"/>
    <w:lvl w:ilvl="0" w:tplc="BB78791A">
      <w:numFmt w:val="bullet"/>
      <w:lvlText w:val="-"/>
      <w:lvlJc w:val="left"/>
      <w:pPr>
        <w:ind w:left="4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7BC4714"/>
    <w:multiLevelType w:val="hybridMultilevel"/>
    <w:tmpl w:val="018489C0"/>
    <w:lvl w:ilvl="0" w:tplc="F9643A90">
      <w:start w:val="1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C070D"/>
    <w:multiLevelType w:val="hybridMultilevel"/>
    <w:tmpl w:val="81089FBE"/>
    <w:lvl w:ilvl="0" w:tplc="946C8666">
      <w:numFmt w:val="bullet"/>
      <w:lvlText w:val="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887238"/>
    <w:multiLevelType w:val="hybridMultilevel"/>
    <w:tmpl w:val="1B36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9655F2"/>
    <w:multiLevelType w:val="hybridMultilevel"/>
    <w:tmpl w:val="F99099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D30277A"/>
    <w:multiLevelType w:val="hybridMultilevel"/>
    <w:tmpl w:val="FBD26CC2"/>
    <w:lvl w:ilvl="0" w:tplc="3A0EAE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D13B61"/>
    <w:multiLevelType w:val="hybridMultilevel"/>
    <w:tmpl w:val="1B9A3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75CB2"/>
    <w:multiLevelType w:val="hybridMultilevel"/>
    <w:tmpl w:val="54F0F1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11C3782"/>
    <w:multiLevelType w:val="hybridMultilevel"/>
    <w:tmpl w:val="4E84904A"/>
    <w:lvl w:ilvl="0" w:tplc="6E4AA000">
      <w:numFmt w:val="bullet"/>
      <w:lvlText w:val="-"/>
      <w:lvlJc w:val="left"/>
      <w:pPr>
        <w:ind w:left="108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352F23"/>
    <w:multiLevelType w:val="multilevel"/>
    <w:tmpl w:val="1D603A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96487F"/>
    <w:multiLevelType w:val="multilevel"/>
    <w:tmpl w:val="DE3AD5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A97E44"/>
    <w:multiLevelType w:val="hybridMultilevel"/>
    <w:tmpl w:val="40CC2ACC"/>
    <w:lvl w:ilvl="0" w:tplc="03C01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2C0B8D"/>
    <w:multiLevelType w:val="hybridMultilevel"/>
    <w:tmpl w:val="B9C2BA9E"/>
    <w:lvl w:ilvl="0" w:tplc="6E4AA000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58367F"/>
    <w:multiLevelType w:val="hybridMultilevel"/>
    <w:tmpl w:val="071872C8"/>
    <w:lvl w:ilvl="0" w:tplc="CFDCA7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619887">
    <w:abstractNumId w:val="6"/>
  </w:num>
  <w:num w:numId="2" w16cid:durableId="1789666086">
    <w:abstractNumId w:val="4"/>
  </w:num>
  <w:num w:numId="3" w16cid:durableId="283509965">
    <w:abstractNumId w:val="5"/>
  </w:num>
  <w:num w:numId="4" w16cid:durableId="1390105539">
    <w:abstractNumId w:val="1"/>
  </w:num>
  <w:num w:numId="5" w16cid:durableId="1320840354">
    <w:abstractNumId w:val="0"/>
  </w:num>
  <w:num w:numId="6" w16cid:durableId="498739287">
    <w:abstractNumId w:val="11"/>
  </w:num>
  <w:num w:numId="7" w16cid:durableId="1778326260">
    <w:abstractNumId w:val="13"/>
  </w:num>
  <w:num w:numId="8" w16cid:durableId="1104492487">
    <w:abstractNumId w:val="2"/>
  </w:num>
  <w:num w:numId="9" w16cid:durableId="1997875554">
    <w:abstractNumId w:val="3"/>
  </w:num>
  <w:num w:numId="10" w16cid:durableId="1725328411">
    <w:abstractNumId w:val="12"/>
  </w:num>
  <w:num w:numId="11" w16cid:durableId="709257292">
    <w:abstractNumId w:val="8"/>
  </w:num>
  <w:num w:numId="12" w16cid:durableId="253246486">
    <w:abstractNumId w:val="7"/>
  </w:num>
  <w:num w:numId="13" w16cid:durableId="618610553">
    <w:abstractNumId w:val="9"/>
  </w:num>
  <w:num w:numId="14" w16cid:durableId="12676141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271"/>
    <w:rsid w:val="00025CFB"/>
    <w:rsid w:val="000411C8"/>
    <w:rsid w:val="00050F7F"/>
    <w:rsid w:val="00066E5D"/>
    <w:rsid w:val="000F6645"/>
    <w:rsid w:val="00133077"/>
    <w:rsid w:val="001E25AB"/>
    <w:rsid w:val="002210B8"/>
    <w:rsid w:val="002C4653"/>
    <w:rsid w:val="002C7EF7"/>
    <w:rsid w:val="00340199"/>
    <w:rsid w:val="00343EDE"/>
    <w:rsid w:val="00362171"/>
    <w:rsid w:val="00397A13"/>
    <w:rsid w:val="003F5E31"/>
    <w:rsid w:val="004321F4"/>
    <w:rsid w:val="00440B30"/>
    <w:rsid w:val="00471AEB"/>
    <w:rsid w:val="004B25A1"/>
    <w:rsid w:val="005B42E9"/>
    <w:rsid w:val="005D488D"/>
    <w:rsid w:val="005F64F5"/>
    <w:rsid w:val="00630592"/>
    <w:rsid w:val="0063165E"/>
    <w:rsid w:val="0065640E"/>
    <w:rsid w:val="00705C55"/>
    <w:rsid w:val="007C5C07"/>
    <w:rsid w:val="007E6B1B"/>
    <w:rsid w:val="007E7CC2"/>
    <w:rsid w:val="008679A3"/>
    <w:rsid w:val="00893994"/>
    <w:rsid w:val="00897BC8"/>
    <w:rsid w:val="008A54C2"/>
    <w:rsid w:val="009C4DC5"/>
    <w:rsid w:val="00A2173B"/>
    <w:rsid w:val="00A65648"/>
    <w:rsid w:val="00AA06B0"/>
    <w:rsid w:val="00AD7ED1"/>
    <w:rsid w:val="00B31C27"/>
    <w:rsid w:val="00B83ADC"/>
    <w:rsid w:val="00BA5420"/>
    <w:rsid w:val="00BB2925"/>
    <w:rsid w:val="00BB7F65"/>
    <w:rsid w:val="00BC30BC"/>
    <w:rsid w:val="00BD06CF"/>
    <w:rsid w:val="00BE31AF"/>
    <w:rsid w:val="00C505E7"/>
    <w:rsid w:val="00C8727B"/>
    <w:rsid w:val="00CD5542"/>
    <w:rsid w:val="00D00784"/>
    <w:rsid w:val="00D40271"/>
    <w:rsid w:val="00D424EA"/>
    <w:rsid w:val="00D753D0"/>
    <w:rsid w:val="00E63BC9"/>
    <w:rsid w:val="00EA2A14"/>
    <w:rsid w:val="00ED3DDC"/>
    <w:rsid w:val="00F43E86"/>
    <w:rsid w:val="00F45CFE"/>
    <w:rsid w:val="00F71177"/>
    <w:rsid w:val="00FB3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  <w14:docId w14:val="094B8CD6"/>
  <w15:chartTrackingRefBased/>
  <w15:docId w15:val="{A1C5D669-77ED-4D59-8107-3DD2C54B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CC2"/>
    <w:pPr>
      <w:spacing w:line="256" w:lineRule="auto"/>
    </w:pPr>
    <w:rPr>
      <w:rFonts w:ascii="Calibri" w:eastAsia="Calibri" w:hAnsi="Calibri" w:cs="Times New Roman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007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elgril2">
    <w:name w:val="Tabel grilă2"/>
    <w:basedOn w:val="TabelNormal"/>
    <w:rsid w:val="007E7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5640E"/>
    <w:rPr>
      <w:rFonts w:ascii="Calibri" w:eastAsia="Calibri" w:hAnsi="Calibri" w:cs="Times New Roman"/>
    </w:rPr>
  </w:style>
  <w:style w:type="paragraph" w:styleId="Subsol">
    <w:name w:val="footer"/>
    <w:basedOn w:val="Normal"/>
    <w:link w:val="Subsol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5640E"/>
    <w:rPr>
      <w:rFonts w:ascii="Calibri" w:eastAsia="Calibri" w:hAnsi="Calibri" w:cs="Times New Roman"/>
    </w:rPr>
  </w:style>
  <w:style w:type="table" w:styleId="Tabelgril">
    <w:name w:val="Table Grid"/>
    <w:basedOn w:val="TabelNormal"/>
    <w:uiPriority w:val="39"/>
    <w:rsid w:val="00656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65640E"/>
    <w:pPr>
      <w:ind w:left="720"/>
      <w:contextualSpacing/>
    </w:pPr>
  </w:style>
  <w:style w:type="character" w:styleId="Referincomentariu">
    <w:name w:val="annotation reference"/>
    <w:basedOn w:val="Fontdeparagrafimplicit"/>
    <w:uiPriority w:val="99"/>
    <w:semiHidden/>
    <w:unhideWhenUsed/>
    <w:rsid w:val="00893994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893994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893994"/>
    <w:rPr>
      <w:rFonts w:ascii="Calibri" w:eastAsia="Calibri" w:hAnsi="Calibri" w:cs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893994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89399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007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Robust">
    <w:name w:val="Strong"/>
    <w:basedOn w:val="Fontdeparagrafimplicit"/>
    <w:uiPriority w:val="22"/>
    <w:qFormat/>
    <w:rsid w:val="00E63B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F11AB-5390-491F-BFBB-1DB30305F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URMARIRE MACEA</cp:lastModifiedBy>
  <cp:revision>3</cp:revision>
  <dcterms:created xsi:type="dcterms:W3CDTF">2023-09-26T06:43:00Z</dcterms:created>
  <dcterms:modified xsi:type="dcterms:W3CDTF">2023-09-26T06:47:00Z</dcterms:modified>
</cp:coreProperties>
</file>