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64689A3C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AE63F9">
        <w:rPr>
          <w:rFonts w:asciiTheme="minorHAnsi" w:hAnsiTheme="minorHAnsi" w:cstheme="minorHAnsi"/>
        </w:rPr>
        <w:t>3</w:t>
      </w:r>
      <w:r w:rsidR="004E26FE">
        <w:rPr>
          <w:rFonts w:asciiTheme="minorHAnsi" w:hAnsiTheme="minorHAnsi" w:cstheme="minorHAnsi"/>
        </w:rPr>
        <w:t>5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4E26FE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BB3CC1">
        <w:rPr>
          <w:rFonts w:asciiTheme="minorHAnsi" w:hAnsiTheme="minorHAnsi" w:cstheme="minorHAnsi"/>
        </w:rPr>
        <w:t>0</w:t>
      </w:r>
      <w:r w:rsidR="00023FAE">
        <w:rPr>
          <w:rFonts w:asciiTheme="minorHAnsi" w:hAnsiTheme="minorHAnsi" w:cstheme="minorHAnsi"/>
        </w:rPr>
        <w:t>9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59E71BEF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 xml:space="preserve">nr. </w:t>
      </w:r>
      <w:r w:rsidR="004E26FE" w:rsidRPr="004E26FE">
        <w:rPr>
          <w:rFonts w:asciiTheme="minorHAnsi" w:hAnsiTheme="minorHAnsi" w:cstheme="minorHAnsi"/>
        </w:rPr>
        <w:t>51 din 20.09.2023 privind aprobarea alegerii Președintelui de ședință al Consiliului Local al Comunei Șoldanu pentru lunile octombrie, noiembrie, decembrie 2023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7234E48B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4E26FE" w:rsidRPr="004E26FE">
        <w:rPr>
          <w:rFonts w:asciiTheme="minorHAnsi" w:hAnsiTheme="minorHAnsi" w:cstheme="minorHAnsi"/>
          <w:sz w:val="22"/>
          <w:szCs w:val="22"/>
        </w:rPr>
        <w:t>51 din 20.09.2023 privind aprobarea alegerii Președintelui de ședință al Consiliului Local al Comunei Șoldanu pentru lunile octombrie, noiembrie, decembrie 2023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6EF5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775E5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15B11"/>
    <w:rsid w:val="00D22B7B"/>
    <w:rsid w:val="00D22DB5"/>
    <w:rsid w:val="00D22E2C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278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150</cp:revision>
  <cp:lastPrinted>2023-08-30T14:07:00Z</cp:lastPrinted>
  <dcterms:created xsi:type="dcterms:W3CDTF">2021-09-16T11:23:00Z</dcterms:created>
  <dcterms:modified xsi:type="dcterms:W3CDTF">2023-09-27T10:38:00Z</dcterms:modified>
</cp:coreProperties>
</file>