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E5717" w14:textId="77777777" w:rsidR="00A36BDD" w:rsidRPr="002B59A7" w:rsidRDefault="00A36BDD" w:rsidP="00BF3956">
      <w:pPr>
        <w:spacing w:before="600"/>
        <w:ind w:left="601" w:right="-147"/>
        <w:jc w:val="center"/>
        <w:rPr>
          <w:rFonts w:asciiTheme="minorHAnsi" w:hAnsiTheme="minorHAnsi" w:cstheme="minorHAnsi"/>
          <w:b/>
          <w:sz w:val="32"/>
          <w:szCs w:val="28"/>
        </w:rPr>
      </w:pPr>
      <w:r w:rsidRPr="002B59A7">
        <w:rPr>
          <w:rFonts w:asciiTheme="minorHAnsi" w:hAnsiTheme="minorHAnsi" w:cstheme="minorHAnsi"/>
          <w:b/>
          <w:sz w:val="28"/>
        </w:rPr>
        <w:t>REFERAT DE APROBARE</w:t>
      </w:r>
    </w:p>
    <w:p w14:paraId="5C7FE23F" w14:textId="509D86AC" w:rsidR="00A36BDD" w:rsidRPr="002B59A7" w:rsidRDefault="00F62E78" w:rsidP="00F62E78">
      <w:pPr>
        <w:ind w:left="600" w:right="-148"/>
        <w:jc w:val="center"/>
        <w:rPr>
          <w:rFonts w:asciiTheme="minorHAnsi" w:hAnsiTheme="minorHAnsi" w:cstheme="minorHAnsi"/>
          <w:b/>
        </w:rPr>
      </w:pPr>
      <w:r>
        <w:rPr>
          <w:rFonts w:asciiTheme="minorHAnsi" w:hAnsiTheme="minorHAnsi" w:cstheme="minorHAnsi"/>
          <w:bCs/>
        </w:rPr>
        <w:t xml:space="preserve">a </w:t>
      </w:r>
      <w:r w:rsidR="002B59A7" w:rsidRPr="002B59A7">
        <w:rPr>
          <w:rFonts w:asciiTheme="minorHAnsi" w:hAnsiTheme="minorHAnsi" w:cstheme="minorHAnsi"/>
          <w:bCs/>
        </w:rPr>
        <w:t xml:space="preserve">Proiectului de hotărâre </w:t>
      </w:r>
      <w:r w:rsidRPr="00F62E78">
        <w:rPr>
          <w:rFonts w:asciiTheme="minorHAnsi" w:hAnsiTheme="minorHAnsi" w:cstheme="minorHAnsi"/>
          <w:bCs/>
        </w:rPr>
        <w:t>privind aprobarea acordării unui mandat special reprezentantului</w:t>
      </w:r>
      <w:r>
        <w:rPr>
          <w:rFonts w:asciiTheme="minorHAnsi" w:hAnsiTheme="minorHAnsi" w:cstheme="minorHAnsi"/>
          <w:bCs/>
        </w:rPr>
        <w:t xml:space="preserve"> </w:t>
      </w:r>
      <w:r w:rsidRPr="00F62E78">
        <w:rPr>
          <w:rFonts w:asciiTheme="minorHAnsi" w:hAnsiTheme="minorHAnsi" w:cstheme="minorHAnsi"/>
          <w:bCs/>
        </w:rPr>
        <w:t>Comunei Șoldanu în Adunarea Generală a</w:t>
      </w:r>
      <w:r>
        <w:rPr>
          <w:rFonts w:asciiTheme="minorHAnsi" w:hAnsiTheme="minorHAnsi" w:cstheme="minorHAnsi"/>
          <w:bCs/>
        </w:rPr>
        <w:t xml:space="preserve"> </w:t>
      </w:r>
      <w:r w:rsidRPr="00F62E78">
        <w:rPr>
          <w:rFonts w:asciiTheme="minorHAnsi" w:hAnsiTheme="minorHAnsi" w:cstheme="minorHAnsi"/>
          <w:bCs/>
        </w:rPr>
        <w:t>Asociaților din cadrul Asociației de Dezvoltare Intercomunitară „ECOMANAGEMENT SALUBRIS” Călăraşi, în</w:t>
      </w:r>
      <w:r>
        <w:rPr>
          <w:rFonts w:asciiTheme="minorHAnsi" w:hAnsiTheme="minorHAnsi" w:cstheme="minorHAnsi"/>
          <w:bCs/>
        </w:rPr>
        <w:t xml:space="preserve"> </w:t>
      </w:r>
      <w:r w:rsidRPr="00F62E78">
        <w:rPr>
          <w:rFonts w:asciiTheme="minorHAnsi" w:hAnsiTheme="minorHAnsi" w:cstheme="minorHAnsi"/>
          <w:bCs/>
        </w:rPr>
        <w:t>vederea exercitării votului privind aprobarea modificării tarifelor din contractul de delegare a gestiunii</w:t>
      </w:r>
      <w:r>
        <w:rPr>
          <w:rFonts w:asciiTheme="minorHAnsi" w:hAnsiTheme="minorHAnsi" w:cstheme="minorHAnsi"/>
          <w:bCs/>
        </w:rPr>
        <w:t xml:space="preserve"> </w:t>
      </w:r>
      <w:r w:rsidRPr="00F62E78">
        <w:rPr>
          <w:rFonts w:asciiTheme="minorHAnsi" w:hAnsiTheme="minorHAnsi" w:cstheme="minorHAnsi"/>
          <w:bCs/>
        </w:rPr>
        <w:t>activităților de colectare și transport al deșeurilor în zona 2 Oltenița</w:t>
      </w:r>
    </w:p>
    <w:p w14:paraId="3117835F" w14:textId="77777777" w:rsidR="00A36BDD" w:rsidRPr="002B59A7" w:rsidRDefault="00A36BDD" w:rsidP="00A36BDD">
      <w:pPr>
        <w:ind w:right="-148"/>
        <w:rPr>
          <w:rFonts w:asciiTheme="minorHAnsi" w:hAnsiTheme="minorHAnsi" w:cstheme="minorHAnsi"/>
          <w:b/>
        </w:rPr>
      </w:pPr>
    </w:p>
    <w:p w14:paraId="66C0EE17" w14:textId="77777777" w:rsidR="001171CC" w:rsidRPr="001171CC" w:rsidRDefault="001171CC" w:rsidP="001171CC">
      <w:pPr>
        <w:widowControl w:val="0"/>
        <w:spacing w:before="240"/>
        <w:jc w:val="both"/>
        <w:rPr>
          <w:rFonts w:asciiTheme="minorHAnsi" w:hAnsiTheme="minorHAnsi" w:cstheme="minorHAnsi"/>
          <w:sz w:val="22"/>
          <w:szCs w:val="22"/>
          <w:lang w:eastAsia="ro-RO"/>
        </w:rPr>
      </w:pPr>
      <w:r w:rsidRPr="001171CC">
        <w:rPr>
          <w:rFonts w:asciiTheme="minorHAnsi" w:hAnsiTheme="minorHAnsi" w:cstheme="minorHAnsi"/>
          <w:sz w:val="22"/>
          <w:szCs w:val="22"/>
          <w:lang w:eastAsia="ro-RO"/>
        </w:rPr>
        <w:t>Subsemnatul, Valeriu MUSTĂȚEA, Viceprimarul Comunei Șoldanu cu atribuții de primar,</w:t>
      </w:r>
    </w:p>
    <w:p w14:paraId="127AE890" w14:textId="77777777" w:rsidR="001171CC" w:rsidRPr="001171CC" w:rsidRDefault="001171CC" w:rsidP="001171CC">
      <w:pPr>
        <w:widowControl w:val="0"/>
        <w:spacing w:before="120"/>
        <w:jc w:val="both"/>
        <w:rPr>
          <w:rFonts w:asciiTheme="minorHAnsi" w:hAnsiTheme="minorHAnsi" w:cstheme="minorHAnsi"/>
          <w:b/>
          <w:sz w:val="22"/>
          <w:szCs w:val="22"/>
          <w:lang w:eastAsia="ro-RO"/>
        </w:rPr>
      </w:pPr>
      <w:r w:rsidRPr="001171CC">
        <w:rPr>
          <w:rFonts w:asciiTheme="minorHAnsi" w:hAnsiTheme="minorHAnsi" w:cstheme="minorHAnsi"/>
          <w:b/>
          <w:sz w:val="22"/>
          <w:szCs w:val="22"/>
          <w:lang w:eastAsia="ro-RO"/>
        </w:rPr>
        <w:t>Văzând:</w:t>
      </w:r>
    </w:p>
    <w:p w14:paraId="2057EA2D" w14:textId="5DB6D326" w:rsidR="00605FF4" w:rsidRPr="00704DAE" w:rsidRDefault="00605FF4" w:rsidP="00C44E18">
      <w:pPr>
        <w:numPr>
          <w:ilvl w:val="0"/>
          <w:numId w:val="8"/>
        </w:numPr>
        <w:spacing w:after="60"/>
        <w:jc w:val="both"/>
        <w:rPr>
          <w:rFonts w:asciiTheme="minorHAnsi" w:hAnsiTheme="minorHAnsi" w:cstheme="minorHAnsi"/>
          <w:iCs/>
          <w:sz w:val="22"/>
          <w:szCs w:val="22"/>
          <w:lang w:eastAsia="ro-RO"/>
        </w:rPr>
      </w:pPr>
      <w:r w:rsidRPr="00704DAE">
        <w:rPr>
          <w:rFonts w:asciiTheme="minorHAnsi" w:hAnsiTheme="minorHAnsi" w:cstheme="minorHAnsi"/>
          <w:iCs/>
          <w:sz w:val="22"/>
          <w:szCs w:val="22"/>
          <w:lang w:eastAsia="ro-RO"/>
        </w:rPr>
        <w:t>Adresa ADI „ECOMANAGEMENT SALUBRIS” Călăraşi nr. 1149 din 31.08.2023, înregistrată la Primăria</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Comunei Șoldanu cu nr. 4806 din 01.09.2023;</w:t>
      </w:r>
    </w:p>
    <w:p w14:paraId="6223E9C3" w14:textId="5B60797F" w:rsidR="00605FF4" w:rsidRPr="00704DAE" w:rsidRDefault="00605FF4" w:rsidP="008F699E">
      <w:pPr>
        <w:numPr>
          <w:ilvl w:val="0"/>
          <w:numId w:val="8"/>
        </w:numPr>
        <w:spacing w:after="60"/>
        <w:jc w:val="both"/>
        <w:rPr>
          <w:rFonts w:asciiTheme="minorHAnsi" w:hAnsiTheme="minorHAnsi" w:cstheme="minorHAnsi"/>
          <w:iCs/>
          <w:sz w:val="22"/>
          <w:szCs w:val="22"/>
          <w:lang w:eastAsia="ro-RO"/>
        </w:rPr>
      </w:pPr>
      <w:r w:rsidRPr="00704DAE">
        <w:rPr>
          <w:rFonts w:asciiTheme="minorHAnsi" w:hAnsiTheme="minorHAnsi" w:cstheme="minorHAnsi"/>
          <w:iCs/>
          <w:sz w:val="22"/>
          <w:szCs w:val="22"/>
          <w:lang w:eastAsia="ro-RO"/>
        </w:rPr>
        <w:t>Adresa ADI „ECOMANAGEMENT SALUBRIS” Călăraşi nr. 1166 din 04.09.2023, înregistrată la Primăria</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Comunei Șoldanu cu nr. 4852 din 05.09.2023;</w:t>
      </w:r>
    </w:p>
    <w:p w14:paraId="6F074BBC" w14:textId="2CCA201B" w:rsidR="00605FF4" w:rsidRPr="00704DAE" w:rsidRDefault="00605FF4" w:rsidP="00D343C2">
      <w:pPr>
        <w:numPr>
          <w:ilvl w:val="0"/>
          <w:numId w:val="8"/>
        </w:numPr>
        <w:spacing w:after="60"/>
        <w:jc w:val="both"/>
        <w:rPr>
          <w:rFonts w:asciiTheme="minorHAnsi" w:hAnsiTheme="minorHAnsi" w:cstheme="minorHAnsi"/>
          <w:iCs/>
          <w:sz w:val="22"/>
          <w:szCs w:val="22"/>
          <w:lang w:eastAsia="ro-RO"/>
        </w:rPr>
      </w:pPr>
      <w:r w:rsidRPr="00704DAE">
        <w:rPr>
          <w:rFonts w:asciiTheme="minorHAnsi" w:hAnsiTheme="minorHAnsi" w:cstheme="minorHAnsi"/>
          <w:iCs/>
          <w:sz w:val="22"/>
          <w:szCs w:val="22"/>
          <w:lang w:eastAsia="ro-RO"/>
        </w:rPr>
        <w:t>Hotărârea Consiliului Județean Călărași nr. 174 din 29.08.2023 privind modi</w:t>
      </w:r>
      <w:r w:rsidR="00704DAE" w:rsidRPr="00704DAE">
        <w:rPr>
          <w:rFonts w:asciiTheme="minorHAnsi" w:hAnsiTheme="minorHAnsi" w:cstheme="minorHAnsi"/>
          <w:iCs/>
          <w:sz w:val="22"/>
          <w:szCs w:val="22"/>
          <w:lang w:eastAsia="ro-RO"/>
        </w:rPr>
        <w:t>fi</w:t>
      </w:r>
      <w:r w:rsidRPr="00704DAE">
        <w:rPr>
          <w:rFonts w:asciiTheme="minorHAnsi" w:hAnsiTheme="minorHAnsi" w:cstheme="minorHAnsi"/>
          <w:iCs/>
          <w:sz w:val="22"/>
          <w:szCs w:val="22"/>
          <w:lang w:eastAsia="ro-RO"/>
        </w:rPr>
        <w:t>carea tarifului de depozitare și</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ajustarea tarifului de sortare și compostare din contractul de delegare nr. 7539/16.05.2022 privind</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gestionarea serviciului de operare a Centrului de Management Integrat al Deșeurilor Ciocănești și a stațiilor</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de transfer Lehliu-Gară, Oltenița și Călărași, transportul deșeurilor reziduale de la stațiile de transfer la</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depozitul conform de deșeuri nepericuloase Ciocănești;</w:t>
      </w:r>
    </w:p>
    <w:p w14:paraId="7DA156CB" w14:textId="053F5F3F" w:rsidR="00605FF4" w:rsidRPr="00605FF4" w:rsidRDefault="00605FF4" w:rsidP="00605FF4">
      <w:pPr>
        <w:numPr>
          <w:ilvl w:val="0"/>
          <w:numId w:val="8"/>
        </w:numPr>
        <w:spacing w:after="60"/>
        <w:jc w:val="both"/>
        <w:rPr>
          <w:rFonts w:asciiTheme="minorHAnsi" w:hAnsiTheme="minorHAnsi" w:cstheme="minorHAnsi"/>
          <w:iCs/>
          <w:sz w:val="22"/>
          <w:szCs w:val="22"/>
          <w:lang w:eastAsia="ro-RO"/>
        </w:rPr>
      </w:pPr>
      <w:r w:rsidRPr="00605FF4">
        <w:rPr>
          <w:rFonts w:asciiTheme="minorHAnsi" w:hAnsiTheme="minorHAnsi" w:cstheme="minorHAnsi"/>
          <w:iCs/>
          <w:sz w:val="22"/>
          <w:szCs w:val="22"/>
          <w:lang w:eastAsia="ro-RO"/>
        </w:rPr>
        <w:t>Convocatorul ADI „ECOMANAGEMENT SALUBRIS” Călăraşi nr. 1232 din 23.09.2023, înregistrat la Primăria</w:t>
      </w:r>
      <w:r w:rsidRPr="00605FF4">
        <w:t xml:space="preserve"> </w:t>
      </w:r>
      <w:r w:rsidRPr="00605FF4">
        <w:rPr>
          <w:rFonts w:asciiTheme="minorHAnsi" w:hAnsiTheme="minorHAnsi" w:cstheme="minorHAnsi"/>
          <w:iCs/>
          <w:sz w:val="22"/>
          <w:szCs w:val="22"/>
          <w:lang w:eastAsia="ro-RO"/>
        </w:rPr>
        <w:t>Comunei Șoldanu cu nr. 5205 din 26.09.2023;</w:t>
      </w:r>
    </w:p>
    <w:p w14:paraId="6CB7BFAB" w14:textId="1F40B653" w:rsidR="00605FF4" w:rsidRPr="00704DAE" w:rsidRDefault="00605FF4" w:rsidP="00D53E8A">
      <w:pPr>
        <w:numPr>
          <w:ilvl w:val="0"/>
          <w:numId w:val="8"/>
        </w:numPr>
        <w:spacing w:after="60"/>
        <w:jc w:val="both"/>
        <w:rPr>
          <w:rFonts w:asciiTheme="minorHAnsi" w:hAnsiTheme="minorHAnsi" w:cstheme="minorHAnsi"/>
          <w:iCs/>
          <w:sz w:val="22"/>
          <w:szCs w:val="22"/>
          <w:lang w:eastAsia="ro-RO"/>
        </w:rPr>
      </w:pPr>
      <w:r w:rsidRPr="00704DAE">
        <w:rPr>
          <w:rFonts w:asciiTheme="minorHAnsi" w:hAnsiTheme="minorHAnsi" w:cstheme="minorHAnsi"/>
          <w:iCs/>
          <w:sz w:val="22"/>
          <w:szCs w:val="22"/>
          <w:lang w:eastAsia="ro-RO"/>
        </w:rPr>
        <w:t xml:space="preserve">Hotărârea Consiliului </w:t>
      </w:r>
      <w:r w:rsidR="00704DAE" w:rsidRPr="00704DAE">
        <w:rPr>
          <w:rFonts w:asciiTheme="minorHAnsi" w:hAnsiTheme="minorHAnsi" w:cstheme="minorHAnsi"/>
          <w:iCs/>
          <w:sz w:val="22"/>
          <w:szCs w:val="22"/>
          <w:lang w:eastAsia="ro-RO"/>
        </w:rPr>
        <w:t>L</w:t>
      </w:r>
      <w:r w:rsidRPr="00704DAE">
        <w:rPr>
          <w:rFonts w:asciiTheme="minorHAnsi" w:hAnsiTheme="minorHAnsi" w:cstheme="minorHAnsi"/>
          <w:iCs/>
          <w:sz w:val="22"/>
          <w:szCs w:val="22"/>
          <w:lang w:eastAsia="ro-RO"/>
        </w:rPr>
        <w:t>ocal</w:t>
      </w:r>
      <w:r w:rsidR="00704DAE" w:rsidRPr="00704DAE">
        <w:rPr>
          <w:rFonts w:asciiTheme="minorHAnsi" w:hAnsiTheme="minorHAnsi" w:cstheme="minorHAnsi"/>
          <w:iCs/>
          <w:sz w:val="22"/>
          <w:szCs w:val="22"/>
          <w:lang w:eastAsia="ro-RO"/>
        </w:rPr>
        <w:t xml:space="preserve"> al Comunei </w:t>
      </w:r>
      <w:r w:rsidRPr="00704DAE">
        <w:rPr>
          <w:rFonts w:asciiTheme="minorHAnsi" w:hAnsiTheme="minorHAnsi" w:cstheme="minorHAnsi"/>
          <w:iCs/>
          <w:sz w:val="22"/>
          <w:szCs w:val="22"/>
          <w:lang w:eastAsia="ro-RO"/>
        </w:rPr>
        <w:t>Șoldanu nr. 31 din 31 octombrie 2006 privind în</w:t>
      </w:r>
      <w:r w:rsidR="00704DAE" w:rsidRPr="00704DAE">
        <w:rPr>
          <w:rFonts w:asciiTheme="minorHAnsi" w:hAnsiTheme="minorHAnsi" w:cstheme="minorHAnsi"/>
          <w:iCs/>
          <w:sz w:val="22"/>
          <w:szCs w:val="22"/>
          <w:lang w:eastAsia="ro-RO"/>
        </w:rPr>
        <w:t>fi</w:t>
      </w:r>
      <w:r w:rsidRPr="00704DAE">
        <w:rPr>
          <w:rFonts w:asciiTheme="minorHAnsi" w:hAnsiTheme="minorHAnsi" w:cstheme="minorHAnsi"/>
          <w:iCs/>
          <w:sz w:val="22"/>
          <w:szCs w:val="22"/>
          <w:lang w:eastAsia="ro-RO"/>
        </w:rPr>
        <w:t>ințarea serviciului de</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gospodărie comunală și lucrări edilitare, ca serviciu public de interes local, în subordinea Consiliului Local</w:t>
      </w:r>
      <w:r w:rsidR="00704DAE" w:rsidRPr="00704DAE">
        <w:rPr>
          <w:rFonts w:asciiTheme="minorHAnsi" w:hAnsiTheme="minorHAnsi" w:cstheme="minorHAnsi"/>
          <w:iCs/>
          <w:sz w:val="22"/>
          <w:szCs w:val="22"/>
          <w:lang w:eastAsia="ro-RO"/>
        </w:rPr>
        <w:t xml:space="preserve"> </w:t>
      </w:r>
      <w:r w:rsidRPr="00704DAE">
        <w:rPr>
          <w:rFonts w:asciiTheme="minorHAnsi" w:hAnsiTheme="minorHAnsi" w:cstheme="minorHAnsi"/>
          <w:iCs/>
          <w:sz w:val="22"/>
          <w:szCs w:val="22"/>
          <w:lang w:eastAsia="ro-RO"/>
        </w:rPr>
        <w:t>al comunei Șoldanu, județul Călăraşi;</w:t>
      </w:r>
    </w:p>
    <w:p w14:paraId="634A7361" w14:textId="4F4FACF1" w:rsidR="00605FF4" w:rsidRPr="006A1E1F" w:rsidRDefault="00605FF4" w:rsidP="00DD5128">
      <w:pPr>
        <w:numPr>
          <w:ilvl w:val="0"/>
          <w:numId w:val="8"/>
        </w:numPr>
        <w:spacing w:after="60"/>
        <w:jc w:val="both"/>
        <w:rPr>
          <w:rFonts w:asciiTheme="minorHAnsi" w:hAnsiTheme="minorHAnsi" w:cstheme="minorHAnsi"/>
          <w:iCs/>
          <w:sz w:val="22"/>
          <w:szCs w:val="22"/>
          <w:lang w:eastAsia="ro-RO"/>
        </w:rPr>
      </w:pPr>
      <w:r w:rsidRPr="006A1E1F">
        <w:rPr>
          <w:rFonts w:asciiTheme="minorHAnsi" w:hAnsiTheme="minorHAnsi" w:cstheme="minorHAnsi"/>
          <w:iCs/>
          <w:sz w:val="22"/>
          <w:szCs w:val="22"/>
          <w:lang w:eastAsia="ro-RO"/>
        </w:rPr>
        <w:t>Hotărârea Consiliului local al comunei Șoldanu nr. 15/30.04.2008 privind aprobarea asocierii comunei</w:t>
      </w:r>
      <w:r w:rsidR="00704DAE" w:rsidRPr="006A1E1F">
        <w:rPr>
          <w:rFonts w:asciiTheme="minorHAnsi" w:hAnsiTheme="minorHAnsi" w:cstheme="minorHAnsi"/>
          <w:iCs/>
          <w:sz w:val="22"/>
          <w:szCs w:val="22"/>
          <w:lang w:eastAsia="ro-RO"/>
        </w:rPr>
        <w:t xml:space="preserve"> Ș</w:t>
      </w:r>
      <w:r w:rsidRPr="006A1E1F">
        <w:rPr>
          <w:rFonts w:asciiTheme="minorHAnsi" w:hAnsiTheme="minorHAnsi" w:cstheme="minorHAnsi"/>
          <w:iCs/>
          <w:sz w:val="22"/>
          <w:szCs w:val="22"/>
          <w:lang w:eastAsia="ro-RO"/>
        </w:rPr>
        <w:t xml:space="preserve">oldanu cu județul Călăraşi </w:t>
      </w:r>
      <w:r w:rsidR="00704DAE" w:rsidRPr="006A1E1F">
        <w:rPr>
          <w:rFonts w:asciiTheme="minorHAnsi" w:hAnsiTheme="minorHAnsi" w:cstheme="minorHAnsi"/>
          <w:iCs/>
          <w:sz w:val="22"/>
          <w:szCs w:val="22"/>
          <w:lang w:eastAsia="ro-RO"/>
        </w:rPr>
        <w:t>ș</w:t>
      </w:r>
      <w:r w:rsidRPr="006A1E1F">
        <w:rPr>
          <w:rFonts w:asciiTheme="minorHAnsi" w:hAnsiTheme="minorHAnsi" w:cstheme="minorHAnsi"/>
          <w:iCs/>
          <w:sz w:val="22"/>
          <w:szCs w:val="22"/>
          <w:lang w:eastAsia="ro-RO"/>
        </w:rPr>
        <w:t>i unitățile administrativ-teritoriale de pe raza județului, în vederea constituirii</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Asociației de Dezvoltare Intercomunitară „ECOMANAGEMENT SALUBRIS” pentru dezvoltarea sistemului de</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 xml:space="preserve">management integrat al deșeurilor </w:t>
      </w:r>
      <w:r w:rsidR="006A1E1F" w:rsidRPr="006A1E1F">
        <w:rPr>
          <w:rFonts w:asciiTheme="minorHAnsi" w:hAnsiTheme="minorHAnsi" w:cstheme="minorHAnsi"/>
          <w:iCs/>
          <w:sz w:val="22"/>
          <w:szCs w:val="22"/>
          <w:lang w:eastAsia="ro-RO"/>
        </w:rPr>
        <w:t>ș</w:t>
      </w:r>
      <w:r w:rsidRPr="006A1E1F">
        <w:rPr>
          <w:rFonts w:asciiTheme="minorHAnsi" w:hAnsiTheme="minorHAnsi" w:cstheme="minorHAnsi"/>
          <w:iCs/>
          <w:sz w:val="22"/>
          <w:szCs w:val="22"/>
          <w:lang w:eastAsia="ro-RO"/>
        </w:rPr>
        <w:t>i extinderea infrastructurii de management al deșeurilor în județul</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Călăraşi;</w:t>
      </w:r>
    </w:p>
    <w:p w14:paraId="42825FB9" w14:textId="21746FC6" w:rsidR="00605FF4" w:rsidRPr="006A1E1F" w:rsidRDefault="00605FF4" w:rsidP="00966C9C">
      <w:pPr>
        <w:numPr>
          <w:ilvl w:val="0"/>
          <w:numId w:val="8"/>
        </w:numPr>
        <w:spacing w:after="60"/>
        <w:jc w:val="both"/>
        <w:rPr>
          <w:rFonts w:asciiTheme="minorHAnsi" w:hAnsiTheme="minorHAnsi" w:cstheme="minorHAnsi"/>
          <w:iCs/>
          <w:sz w:val="22"/>
          <w:szCs w:val="22"/>
          <w:lang w:eastAsia="ro-RO"/>
        </w:rPr>
      </w:pPr>
      <w:r w:rsidRPr="006A1E1F">
        <w:rPr>
          <w:rFonts w:asciiTheme="minorHAnsi" w:hAnsiTheme="minorHAnsi" w:cstheme="minorHAnsi"/>
          <w:iCs/>
          <w:sz w:val="22"/>
          <w:szCs w:val="22"/>
          <w:lang w:eastAsia="ro-RO"/>
        </w:rPr>
        <w:t>Hotărârea Consiliului local Șoldanu nr. 50 din 29 noiembrie 2019 privind aprobarea taxei stabilită în</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lei/tonă pentru operarea serviciului de salubritate prestat la nivelul comunei Șoldanu, județul Călăraşi;</w:t>
      </w:r>
    </w:p>
    <w:p w14:paraId="1EDC4AAC" w14:textId="50B14BD0" w:rsidR="00605FF4" w:rsidRPr="006A1E1F" w:rsidRDefault="00605FF4" w:rsidP="000C2D90">
      <w:pPr>
        <w:numPr>
          <w:ilvl w:val="0"/>
          <w:numId w:val="8"/>
        </w:numPr>
        <w:spacing w:after="60"/>
        <w:jc w:val="both"/>
        <w:rPr>
          <w:rFonts w:asciiTheme="minorHAnsi" w:hAnsiTheme="minorHAnsi" w:cstheme="minorHAnsi"/>
          <w:iCs/>
          <w:sz w:val="22"/>
          <w:szCs w:val="22"/>
          <w:lang w:eastAsia="ro-RO"/>
        </w:rPr>
      </w:pPr>
      <w:r w:rsidRPr="006A1E1F">
        <w:rPr>
          <w:rFonts w:asciiTheme="minorHAnsi" w:hAnsiTheme="minorHAnsi" w:cstheme="minorHAnsi"/>
          <w:iCs/>
          <w:sz w:val="22"/>
          <w:szCs w:val="22"/>
          <w:lang w:eastAsia="ro-RO"/>
        </w:rPr>
        <w:t>Hotărârea Consiliului local Șoldanu nr. 44 din 27.06.2022 privind aprobarea acordării unui mandat special</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reprezentantului de drept al Comunei Șoldanu în Adunarea Generală a Asociaților din cadrul Asociației de</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Dezvoltare Intercomunitară „ECOMANAGEMENT SALUBRIS” Călăraşi, în vederea exercitării votului privind</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aprobarea modi</w:t>
      </w:r>
      <w:r w:rsidR="006A1E1F" w:rsidRPr="006A1E1F">
        <w:rPr>
          <w:rFonts w:asciiTheme="minorHAnsi" w:hAnsiTheme="minorHAnsi" w:cstheme="minorHAnsi"/>
          <w:iCs/>
          <w:sz w:val="22"/>
          <w:szCs w:val="22"/>
          <w:lang w:eastAsia="ro-RO"/>
        </w:rPr>
        <w:t>fi</w:t>
      </w:r>
      <w:r w:rsidRPr="006A1E1F">
        <w:rPr>
          <w:rFonts w:asciiTheme="minorHAnsi" w:hAnsiTheme="minorHAnsi" w:cstheme="minorHAnsi"/>
          <w:iCs/>
          <w:sz w:val="22"/>
          <w:szCs w:val="22"/>
          <w:lang w:eastAsia="ro-RO"/>
        </w:rPr>
        <w:t>cării tarifelor din contractul de delegare a gestiunii activităților de colectare și transport al</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deșeurilor în zona 2 Oltenița;</w:t>
      </w:r>
    </w:p>
    <w:p w14:paraId="2019CB73" w14:textId="6BD9C8CB" w:rsidR="00605FF4" w:rsidRPr="006A1E1F" w:rsidRDefault="00605FF4" w:rsidP="000106C7">
      <w:pPr>
        <w:numPr>
          <w:ilvl w:val="0"/>
          <w:numId w:val="8"/>
        </w:numPr>
        <w:spacing w:after="60"/>
        <w:jc w:val="both"/>
        <w:rPr>
          <w:rFonts w:asciiTheme="minorHAnsi" w:hAnsiTheme="minorHAnsi" w:cstheme="minorHAnsi"/>
          <w:iCs/>
          <w:sz w:val="22"/>
          <w:szCs w:val="22"/>
          <w:lang w:eastAsia="ro-RO"/>
        </w:rPr>
      </w:pPr>
      <w:r w:rsidRPr="006A1E1F">
        <w:rPr>
          <w:rFonts w:asciiTheme="minorHAnsi" w:hAnsiTheme="minorHAnsi" w:cstheme="minorHAnsi"/>
          <w:iCs/>
          <w:sz w:val="22"/>
          <w:szCs w:val="22"/>
          <w:lang w:eastAsia="ro-RO"/>
        </w:rPr>
        <w:t xml:space="preserve">Contractul de delegare a gestiunii activităților de colectare </w:t>
      </w:r>
      <w:proofErr w:type="spellStart"/>
      <w:r w:rsidRPr="006A1E1F">
        <w:rPr>
          <w:rFonts w:asciiTheme="minorHAnsi" w:hAnsiTheme="minorHAnsi" w:cstheme="minorHAnsi"/>
          <w:iCs/>
          <w:sz w:val="22"/>
          <w:szCs w:val="22"/>
          <w:lang w:eastAsia="ro-RO"/>
        </w:rPr>
        <w:t>şi</w:t>
      </w:r>
      <w:proofErr w:type="spellEnd"/>
      <w:r w:rsidRPr="006A1E1F">
        <w:rPr>
          <w:rFonts w:asciiTheme="minorHAnsi" w:hAnsiTheme="minorHAnsi" w:cstheme="minorHAnsi"/>
          <w:iCs/>
          <w:sz w:val="22"/>
          <w:szCs w:val="22"/>
          <w:lang w:eastAsia="ro-RO"/>
        </w:rPr>
        <w:t xml:space="preserve"> transport al deșeurilor în zona 2 Oltenița din</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județul Călăraşi, înregistrat la sediul Asociației de dezvoltare intercomunitară „Ecomanagement Salubris”</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Călăraşi cu nr. 2217/19.07.2017;</w:t>
      </w:r>
    </w:p>
    <w:p w14:paraId="7A4F21E0" w14:textId="02CF90DD" w:rsidR="001171CC" w:rsidRPr="001171CC" w:rsidRDefault="00605FF4" w:rsidP="00C8700B">
      <w:pPr>
        <w:numPr>
          <w:ilvl w:val="0"/>
          <w:numId w:val="8"/>
        </w:numPr>
        <w:spacing w:after="60"/>
        <w:jc w:val="both"/>
        <w:rPr>
          <w:rFonts w:asciiTheme="minorHAnsi" w:hAnsiTheme="minorHAnsi" w:cstheme="minorHAnsi"/>
          <w:iCs/>
          <w:sz w:val="22"/>
          <w:szCs w:val="22"/>
          <w:lang w:eastAsia="ro-RO"/>
        </w:rPr>
      </w:pPr>
      <w:r w:rsidRPr="006A1E1F">
        <w:rPr>
          <w:rFonts w:asciiTheme="minorHAnsi" w:hAnsiTheme="minorHAnsi" w:cstheme="minorHAnsi"/>
          <w:iCs/>
          <w:sz w:val="22"/>
          <w:szCs w:val="22"/>
          <w:lang w:eastAsia="ro-RO"/>
        </w:rPr>
        <w:t>Hotărârea Consiliului Local al Comunei Șoldanu nr. 34 din 23.06.2023 privind aprobarea alegerii</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 xml:space="preserve">Președintelui de </w:t>
      </w:r>
      <w:r w:rsidRPr="006A1E1F">
        <w:rPr>
          <w:rFonts w:asciiTheme="minorHAnsi" w:hAnsiTheme="minorHAnsi" w:cstheme="minorHAnsi"/>
          <w:iCs/>
          <w:sz w:val="22"/>
          <w:szCs w:val="22"/>
          <w:lang w:eastAsia="ro-RO"/>
        </w:rPr>
        <w:t>ședință</w:t>
      </w:r>
      <w:r w:rsidRPr="006A1E1F">
        <w:rPr>
          <w:rFonts w:asciiTheme="minorHAnsi" w:hAnsiTheme="minorHAnsi" w:cstheme="minorHAnsi"/>
          <w:iCs/>
          <w:sz w:val="22"/>
          <w:szCs w:val="22"/>
          <w:lang w:eastAsia="ro-RO"/>
        </w:rPr>
        <w:t xml:space="preserve"> al Consiliului Local al Comunei Șoldanu pentru lunile iulie, august, septembrie</w:t>
      </w:r>
      <w:r w:rsidR="006A1E1F" w:rsidRPr="006A1E1F">
        <w:rPr>
          <w:rFonts w:asciiTheme="minorHAnsi" w:hAnsiTheme="minorHAnsi" w:cstheme="minorHAnsi"/>
          <w:iCs/>
          <w:sz w:val="22"/>
          <w:szCs w:val="22"/>
          <w:lang w:eastAsia="ro-RO"/>
        </w:rPr>
        <w:t xml:space="preserve"> </w:t>
      </w:r>
      <w:r w:rsidRPr="006A1E1F">
        <w:rPr>
          <w:rFonts w:asciiTheme="minorHAnsi" w:hAnsiTheme="minorHAnsi" w:cstheme="minorHAnsi"/>
          <w:iCs/>
          <w:sz w:val="22"/>
          <w:szCs w:val="22"/>
          <w:lang w:eastAsia="ro-RO"/>
        </w:rPr>
        <w:t>2023</w:t>
      </w:r>
      <w:r w:rsidR="001171CC" w:rsidRPr="001171CC">
        <w:rPr>
          <w:rFonts w:asciiTheme="minorHAnsi" w:hAnsiTheme="minorHAnsi" w:cstheme="minorHAnsi"/>
          <w:iCs/>
          <w:sz w:val="22"/>
          <w:szCs w:val="22"/>
          <w:lang w:eastAsia="ro-RO"/>
        </w:rPr>
        <w:t>.</w:t>
      </w:r>
    </w:p>
    <w:p w14:paraId="6BC0EB42" w14:textId="2E676D4B" w:rsidR="00605FF4" w:rsidRDefault="00605FF4" w:rsidP="00605FF4">
      <w:pPr>
        <w:widowControl w:val="0"/>
        <w:spacing w:before="120"/>
        <w:jc w:val="both"/>
        <w:rPr>
          <w:rFonts w:asciiTheme="minorHAnsi" w:hAnsiTheme="minorHAnsi" w:cstheme="minorHAnsi"/>
          <w:b/>
          <w:sz w:val="22"/>
          <w:szCs w:val="22"/>
          <w:lang w:eastAsia="ro-RO"/>
        </w:rPr>
      </w:pPr>
      <w:r w:rsidRPr="00605FF4">
        <w:rPr>
          <w:rFonts w:asciiTheme="minorHAnsi" w:hAnsiTheme="minorHAnsi" w:cstheme="minorHAnsi"/>
          <w:b/>
          <w:sz w:val="22"/>
          <w:szCs w:val="22"/>
          <w:lang w:eastAsia="ro-RO"/>
        </w:rPr>
        <w:t xml:space="preserve">Având în vedere </w:t>
      </w:r>
      <w:r w:rsidRPr="00605FF4">
        <w:rPr>
          <w:rFonts w:asciiTheme="minorHAnsi" w:hAnsiTheme="minorHAnsi" w:cstheme="minorHAnsi"/>
          <w:bCs/>
          <w:sz w:val="22"/>
          <w:szCs w:val="22"/>
          <w:lang w:eastAsia="ro-RO"/>
        </w:rPr>
        <w:t>fi</w:t>
      </w:r>
      <w:r w:rsidRPr="00605FF4">
        <w:rPr>
          <w:rFonts w:asciiTheme="minorHAnsi" w:hAnsiTheme="minorHAnsi" w:cstheme="minorHAnsi"/>
          <w:bCs/>
          <w:sz w:val="22"/>
          <w:szCs w:val="22"/>
          <w:lang w:eastAsia="ro-RO"/>
        </w:rPr>
        <w:t>șele de fundamentare comunicate către ADI Ecomanagement Salubris de operatorul de</w:t>
      </w:r>
      <w:r w:rsidRPr="00605FF4">
        <w:rPr>
          <w:rFonts w:asciiTheme="minorHAnsi" w:hAnsiTheme="minorHAnsi" w:cstheme="minorHAnsi"/>
          <w:bCs/>
          <w:sz w:val="22"/>
          <w:szCs w:val="22"/>
          <w:lang w:eastAsia="ro-RO"/>
        </w:rPr>
        <w:t xml:space="preserve"> </w:t>
      </w:r>
      <w:r w:rsidRPr="00605FF4">
        <w:rPr>
          <w:rFonts w:asciiTheme="minorHAnsi" w:hAnsiTheme="minorHAnsi" w:cstheme="minorHAnsi"/>
          <w:bCs/>
          <w:sz w:val="22"/>
          <w:szCs w:val="22"/>
          <w:lang w:eastAsia="ro-RO"/>
        </w:rPr>
        <w:t>salubritate, IRIDEX GROUP SALUBRIZARE S.R.L., prin adresa 1559 din 04.09.2023.</w:t>
      </w:r>
    </w:p>
    <w:p w14:paraId="48D38224" w14:textId="5A578CC9" w:rsidR="001171CC" w:rsidRPr="001171CC" w:rsidRDefault="001171CC" w:rsidP="001171CC">
      <w:pPr>
        <w:widowControl w:val="0"/>
        <w:spacing w:before="120"/>
        <w:jc w:val="both"/>
        <w:rPr>
          <w:rFonts w:asciiTheme="minorHAnsi" w:hAnsiTheme="minorHAnsi" w:cstheme="minorHAnsi"/>
          <w:b/>
          <w:sz w:val="22"/>
          <w:szCs w:val="22"/>
          <w:lang w:eastAsia="ro-RO"/>
        </w:rPr>
      </w:pPr>
      <w:r w:rsidRPr="001171CC">
        <w:rPr>
          <w:rFonts w:asciiTheme="minorHAnsi" w:hAnsiTheme="minorHAnsi" w:cstheme="minorHAnsi"/>
          <w:b/>
          <w:sz w:val="22"/>
          <w:szCs w:val="22"/>
          <w:lang w:eastAsia="ro-RO"/>
        </w:rPr>
        <w:lastRenderedPageBreak/>
        <w:t>Luând în considerare:</w:t>
      </w:r>
    </w:p>
    <w:p w14:paraId="75346AFA" w14:textId="77777777" w:rsidR="001171CC" w:rsidRPr="001171CC" w:rsidRDefault="001171CC" w:rsidP="001171CC">
      <w:pPr>
        <w:widowControl w:val="0"/>
        <w:numPr>
          <w:ilvl w:val="0"/>
          <w:numId w:val="7"/>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eastAsia="ro-RO"/>
        </w:rPr>
      </w:pPr>
      <w:r w:rsidRPr="001171CC">
        <w:rPr>
          <w:rFonts w:asciiTheme="minorHAnsi" w:hAnsiTheme="minorHAnsi" w:cstheme="minorHAnsi"/>
          <w:spacing w:val="-2"/>
          <w:sz w:val="22"/>
          <w:szCs w:val="22"/>
          <w:lang w:eastAsia="ro-RO"/>
        </w:rPr>
        <w:t>prevederile art. 9 pct. 3 din Carta europeană a autonomiei locale, adoptată la Strasbourg la 15 octombrie 1985 și ratificată prin Legea nr. 199/1997;</w:t>
      </w:r>
    </w:p>
    <w:p w14:paraId="76F8F918" w14:textId="77777777" w:rsidR="001171CC" w:rsidRPr="001171CC" w:rsidRDefault="001171CC" w:rsidP="001171CC">
      <w:pPr>
        <w:widowControl w:val="0"/>
        <w:numPr>
          <w:ilvl w:val="0"/>
          <w:numId w:val="7"/>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eastAsia="ro-RO"/>
        </w:rPr>
      </w:pPr>
      <w:r w:rsidRPr="001171CC">
        <w:rPr>
          <w:rFonts w:asciiTheme="minorHAnsi" w:hAnsiTheme="minorHAnsi" w:cstheme="minorHAnsi"/>
          <w:spacing w:val="-2"/>
          <w:sz w:val="22"/>
          <w:szCs w:val="22"/>
          <w:lang w:eastAsia="ro-RO"/>
        </w:rPr>
        <w:t>prevederile art. 121 alin. (1) și (2) din Constituția României, republicată, aprobată prin Legea de revizuire a Constituției României nr. 429/2003;</w:t>
      </w:r>
    </w:p>
    <w:p w14:paraId="48790CB9" w14:textId="77777777" w:rsidR="001171CC" w:rsidRPr="001171CC" w:rsidRDefault="001171CC" w:rsidP="001171CC">
      <w:pPr>
        <w:widowControl w:val="0"/>
        <w:numPr>
          <w:ilvl w:val="0"/>
          <w:numId w:val="7"/>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eastAsia="ro-RO"/>
        </w:rPr>
      </w:pPr>
      <w:r w:rsidRPr="001171CC">
        <w:rPr>
          <w:rFonts w:asciiTheme="minorHAnsi" w:hAnsiTheme="minorHAnsi" w:cstheme="minorHAnsi"/>
          <w:spacing w:val="-2"/>
          <w:sz w:val="22"/>
          <w:szCs w:val="22"/>
          <w:lang w:eastAsia="ro-RO"/>
        </w:rPr>
        <w:t>prevederile art. 7 alin. (2) din Codul civil al României, aprobat prin Legea nr. 287/2009, republicată, cu modificările și completările ulterioare;</w:t>
      </w:r>
    </w:p>
    <w:p w14:paraId="66E9EA8C" w14:textId="77777777" w:rsidR="001171CC" w:rsidRPr="001171CC" w:rsidRDefault="001171CC" w:rsidP="001171CC">
      <w:pPr>
        <w:widowControl w:val="0"/>
        <w:numPr>
          <w:ilvl w:val="0"/>
          <w:numId w:val="7"/>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eastAsia="ro-RO"/>
        </w:rPr>
      </w:pPr>
      <w:r w:rsidRPr="001171CC">
        <w:rPr>
          <w:rFonts w:asciiTheme="minorHAnsi" w:hAnsiTheme="minorHAnsi" w:cstheme="minorHAnsi"/>
          <w:spacing w:val="-2"/>
          <w:sz w:val="22"/>
          <w:szCs w:val="22"/>
          <w:lang w:eastAsia="ro-RO"/>
        </w:rPr>
        <w:t>prevederile art. 211 din Ordonanța de urgență a Guvernului nr.57/2019 privind Codul Administrativ, cu modificările și completările ulterioare;</w:t>
      </w:r>
    </w:p>
    <w:p w14:paraId="36D7F8CB" w14:textId="77777777" w:rsidR="001171CC" w:rsidRPr="001171CC" w:rsidRDefault="001171CC" w:rsidP="001171CC">
      <w:pPr>
        <w:widowControl w:val="0"/>
        <w:numPr>
          <w:ilvl w:val="0"/>
          <w:numId w:val="7"/>
        </w:numPr>
        <w:overflowPunct w:val="0"/>
        <w:autoSpaceDE w:val="0"/>
        <w:autoSpaceDN w:val="0"/>
        <w:adjustRightInd w:val="0"/>
        <w:spacing w:before="120"/>
        <w:contextualSpacing/>
        <w:jc w:val="both"/>
        <w:textAlignment w:val="baseline"/>
        <w:rPr>
          <w:rFonts w:asciiTheme="minorHAnsi" w:hAnsiTheme="minorHAnsi" w:cstheme="minorHAnsi"/>
          <w:sz w:val="22"/>
          <w:szCs w:val="22"/>
          <w:lang w:eastAsia="ro-RO"/>
        </w:rPr>
      </w:pPr>
      <w:r w:rsidRPr="001171CC">
        <w:rPr>
          <w:rFonts w:asciiTheme="minorHAnsi" w:hAnsiTheme="minorHAnsi" w:cstheme="minorHAnsi"/>
          <w:spacing w:val="-2"/>
          <w:sz w:val="22"/>
          <w:szCs w:val="22"/>
          <w:lang w:eastAsia="ro-RO"/>
        </w:rPr>
        <w:t>prevederile Legii nr. 24/2000 privind normele de tehnică legislativă pentru elaborarea actelor normative, rerepublicată, cu modificările și completările ulterioare..</w:t>
      </w:r>
    </w:p>
    <w:p w14:paraId="167047DC" w14:textId="77777777" w:rsidR="001171CC" w:rsidRPr="001171CC" w:rsidRDefault="001171CC" w:rsidP="001171CC">
      <w:pPr>
        <w:widowControl w:val="0"/>
        <w:spacing w:before="120"/>
        <w:jc w:val="both"/>
        <w:rPr>
          <w:rFonts w:asciiTheme="minorHAnsi" w:hAnsiTheme="minorHAnsi" w:cstheme="minorHAnsi"/>
          <w:b/>
          <w:sz w:val="22"/>
          <w:szCs w:val="22"/>
          <w:lang w:eastAsia="ro-RO"/>
        </w:rPr>
      </w:pPr>
      <w:r w:rsidRPr="001171CC">
        <w:rPr>
          <w:rFonts w:asciiTheme="minorHAnsi" w:hAnsiTheme="minorHAnsi" w:cstheme="minorHAnsi"/>
          <w:b/>
          <w:sz w:val="22"/>
          <w:szCs w:val="22"/>
          <w:lang w:eastAsia="ro-RO"/>
        </w:rPr>
        <w:t>Analizând prevederile:</w:t>
      </w:r>
    </w:p>
    <w:p w14:paraId="3FDDDF89" w14:textId="69C9482A" w:rsidR="00616029" w:rsidRDefault="00704DAE" w:rsidP="00ED2014">
      <w:pPr>
        <w:widowControl w:val="0"/>
        <w:numPr>
          <w:ilvl w:val="0"/>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Leg</w:t>
      </w:r>
      <w:r w:rsidR="00616029">
        <w:rPr>
          <w:rFonts w:asciiTheme="minorHAnsi" w:hAnsiTheme="minorHAnsi" w:cstheme="minorHAnsi"/>
          <w:b/>
          <w:spacing w:val="-2"/>
          <w:sz w:val="22"/>
          <w:szCs w:val="22"/>
        </w:rPr>
        <w:t>ii</w:t>
      </w:r>
      <w:r w:rsidRPr="00ED2014">
        <w:rPr>
          <w:rFonts w:asciiTheme="minorHAnsi" w:hAnsiTheme="minorHAnsi" w:cstheme="minorHAnsi"/>
          <w:b/>
          <w:spacing w:val="-2"/>
          <w:sz w:val="22"/>
          <w:szCs w:val="22"/>
        </w:rPr>
        <w:t xml:space="preserve"> nr. 51/2006 </w:t>
      </w:r>
      <w:r w:rsidRPr="000A5CD8">
        <w:rPr>
          <w:rFonts w:asciiTheme="minorHAnsi" w:hAnsiTheme="minorHAnsi" w:cstheme="minorHAnsi"/>
          <w:bCs/>
          <w:spacing w:val="-2"/>
          <w:sz w:val="22"/>
          <w:szCs w:val="22"/>
        </w:rPr>
        <w:t>privind</w:t>
      </w:r>
      <w:r w:rsidR="00541675" w:rsidRPr="000A5CD8">
        <w:rPr>
          <w:rFonts w:asciiTheme="minorHAnsi" w:hAnsiTheme="minorHAnsi" w:cstheme="minorHAnsi"/>
          <w:bCs/>
          <w:spacing w:val="-2"/>
          <w:sz w:val="22"/>
          <w:szCs w:val="22"/>
        </w:rPr>
        <w:t xml:space="preserve"> </w:t>
      </w:r>
      <w:r w:rsidRPr="000A5CD8">
        <w:rPr>
          <w:rFonts w:asciiTheme="minorHAnsi" w:hAnsiTheme="minorHAnsi" w:cstheme="minorHAnsi"/>
          <w:bCs/>
          <w:spacing w:val="-2"/>
          <w:sz w:val="22"/>
          <w:szCs w:val="22"/>
        </w:rPr>
        <w:t>serviciile comunitare de utilități publice, republicată, cu modificările și completările ulterioare</w:t>
      </w:r>
      <w:r w:rsidR="00616029" w:rsidRPr="000A5CD8">
        <w:rPr>
          <w:rFonts w:asciiTheme="minorHAnsi" w:hAnsiTheme="minorHAnsi" w:cstheme="minorHAnsi"/>
          <w:bCs/>
          <w:spacing w:val="-2"/>
          <w:sz w:val="22"/>
          <w:szCs w:val="22"/>
        </w:rPr>
        <w:t>:</w:t>
      </w:r>
    </w:p>
    <w:p w14:paraId="719438BC" w14:textId="23F9A736" w:rsidR="00704DAE" w:rsidRPr="000A5CD8" w:rsidRDefault="00616029" w:rsidP="000A5CD8">
      <w:pPr>
        <w:widowControl w:val="0"/>
        <w:numPr>
          <w:ilvl w:val="1"/>
          <w:numId w:val="6"/>
        </w:numPr>
        <w:tabs>
          <w:tab w:val="left" w:pos="900"/>
        </w:tabs>
        <w:spacing w:before="60"/>
        <w:jc w:val="both"/>
        <w:rPr>
          <w:rFonts w:asciiTheme="minorHAnsi" w:hAnsiTheme="minorHAnsi" w:cstheme="minorHAnsi"/>
          <w:bCs/>
          <w:spacing w:val="-2"/>
          <w:sz w:val="22"/>
          <w:szCs w:val="22"/>
        </w:rPr>
      </w:pPr>
      <w:r w:rsidRPr="00616029">
        <w:rPr>
          <w:rFonts w:asciiTheme="minorHAnsi" w:hAnsiTheme="minorHAnsi" w:cstheme="minorHAnsi"/>
          <w:b/>
          <w:spacing w:val="-2"/>
          <w:sz w:val="22"/>
          <w:szCs w:val="22"/>
        </w:rPr>
        <w:t xml:space="preserve"> </w:t>
      </w:r>
      <w:r w:rsidRPr="00ED2014">
        <w:rPr>
          <w:rFonts w:asciiTheme="minorHAnsi" w:hAnsiTheme="minorHAnsi" w:cstheme="minorHAnsi"/>
          <w:b/>
          <w:spacing w:val="-2"/>
          <w:sz w:val="22"/>
          <w:szCs w:val="22"/>
        </w:rPr>
        <w:t>art. 1 alin. (2) lit. e)</w:t>
      </w:r>
      <w:r w:rsidR="000A5CD8">
        <w:rPr>
          <w:rFonts w:asciiTheme="minorHAnsi" w:hAnsiTheme="minorHAnsi" w:cstheme="minorHAnsi"/>
          <w:b/>
          <w:spacing w:val="-2"/>
          <w:sz w:val="22"/>
          <w:szCs w:val="22"/>
        </w:rPr>
        <w:t xml:space="preserve"> - </w:t>
      </w:r>
      <w:r w:rsidR="000A5CD8" w:rsidRPr="000A5CD8">
        <w:rPr>
          <w:rFonts w:asciiTheme="minorHAnsi" w:hAnsiTheme="minorHAnsi" w:cstheme="minorHAnsi"/>
          <w:bCs/>
          <w:i/>
          <w:iCs/>
          <w:spacing w:val="-2"/>
          <w:sz w:val="22"/>
          <w:szCs w:val="22"/>
        </w:rPr>
        <w:t xml:space="preserve">In </w:t>
      </w:r>
      <w:r w:rsidR="00B014FB" w:rsidRPr="000A5CD8">
        <w:rPr>
          <w:rFonts w:asciiTheme="minorHAnsi" w:hAnsiTheme="minorHAnsi" w:cstheme="minorHAnsi"/>
          <w:bCs/>
          <w:i/>
          <w:iCs/>
          <w:spacing w:val="-2"/>
          <w:sz w:val="22"/>
          <w:szCs w:val="22"/>
        </w:rPr>
        <w:t>înțelesul</w:t>
      </w:r>
      <w:r w:rsidR="000A5CD8" w:rsidRPr="000A5CD8">
        <w:rPr>
          <w:rFonts w:asciiTheme="minorHAnsi" w:hAnsiTheme="minorHAnsi" w:cstheme="minorHAnsi"/>
          <w:bCs/>
          <w:i/>
          <w:iCs/>
          <w:spacing w:val="-2"/>
          <w:sz w:val="22"/>
          <w:szCs w:val="22"/>
        </w:rPr>
        <w:t xml:space="preserve"> prezentei legi, serviciile comunitare de </w:t>
      </w:r>
      <w:r w:rsidR="00B014FB" w:rsidRPr="000A5CD8">
        <w:rPr>
          <w:rFonts w:asciiTheme="minorHAnsi" w:hAnsiTheme="minorHAnsi" w:cstheme="minorHAnsi"/>
          <w:bCs/>
          <w:i/>
          <w:iCs/>
          <w:spacing w:val="-2"/>
          <w:sz w:val="22"/>
          <w:szCs w:val="22"/>
        </w:rPr>
        <w:t>utilități</w:t>
      </w:r>
      <w:r w:rsidR="000A5CD8" w:rsidRPr="000A5CD8">
        <w:rPr>
          <w:rFonts w:asciiTheme="minorHAnsi" w:hAnsiTheme="minorHAnsi" w:cstheme="minorHAnsi"/>
          <w:bCs/>
          <w:i/>
          <w:iCs/>
          <w:spacing w:val="-2"/>
          <w:sz w:val="22"/>
          <w:szCs w:val="22"/>
        </w:rPr>
        <w:t xml:space="preserve"> publice, denumite in continuare servicii de </w:t>
      </w:r>
      <w:r w:rsidR="00B014FB" w:rsidRPr="000A5CD8">
        <w:rPr>
          <w:rFonts w:asciiTheme="minorHAnsi" w:hAnsiTheme="minorHAnsi" w:cstheme="minorHAnsi"/>
          <w:bCs/>
          <w:i/>
          <w:iCs/>
          <w:spacing w:val="-2"/>
          <w:sz w:val="22"/>
          <w:szCs w:val="22"/>
        </w:rPr>
        <w:t>utilități</w:t>
      </w:r>
      <w:r w:rsidR="000A5CD8" w:rsidRPr="000A5CD8">
        <w:rPr>
          <w:rFonts w:asciiTheme="minorHAnsi" w:hAnsiTheme="minorHAnsi" w:cstheme="minorHAnsi"/>
          <w:bCs/>
          <w:i/>
          <w:iCs/>
          <w:spacing w:val="-2"/>
          <w:sz w:val="22"/>
          <w:szCs w:val="22"/>
        </w:rPr>
        <w:t xml:space="preserve"> publice, sunt definite ca totalitatea </w:t>
      </w:r>
      <w:r w:rsidR="00B014FB" w:rsidRPr="000A5CD8">
        <w:rPr>
          <w:rFonts w:asciiTheme="minorHAnsi" w:hAnsiTheme="minorHAnsi" w:cstheme="minorHAnsi"/>
          <w:bCs/>
          <w:i/>
          <w:iCs/>
          <w:spacing w:val="-2"/>
          <w:sz w:val="22"/>
          <w:szCs w:val="22"/>
        </w:rPr>
        <w:t>activităților</w:t>
      </w:r>
      <w:r w:rsidR="000A5CD8" w:rsidRPr="000A5CD8">
        <w:rPr>
          <w:rFonts w:asciiTheme="minorHAnsi" w:hAnsiTheme="minorHAnsi" w:cstheme="minorHAnsi"/>
          <w:bCs/>
          <w:i/>
          <w:iCs/>
          <w:spacing w:val="-2"/>
          <w:sz w:val="22"/>
          <w:szCs w:val="22"/>
        </w:rPr>
        <w:t xml:space="preserve"> reglementate prin prezenta lege si prin legi speciale, care asigura satisfacerea nevoilor </w:t>
      </w:r>
      <w:r w:rsidR="00B014FB" w:rsidRPr="000A5CD8">
        <w:rPr>
          <w:rFonts w:asciiTheme="minorHAnsi" w:hAnsiTheme="minorHAnsi" w:cstheme="minorHAnsi"/>
          <w:bCs/>
          <w:i/>
          <w:iCs/>
          <w:spacing w:val="-2"/>
          <w:sz w:val="22"/>
          <w:szCs w:val="22"/>
        </w:rPr>
        <w:t>esențiale</w:t>
      </w:r>
      <w:r w:rsidR="000A5CD8" w:rsidRPr="000A5CD8">
        <w:rPr>
          <w:rFonts w:asciiTheme="minorHAnsi" w:hAnsiTheme="minorHAnsi" w:cstheme="minorHAnsi"/>
          <w:bCs/>
          <w:i/>
          <w:iCs/>
          <w:spacing w:val="-2"/>
          <w:sz w:val="22"/>
          <w:szCs w:val="22"/>
        </w:rPr>
        <w:t xml:space="preserve"> de utilitate si interes public general cu caracter social ale </w:t>
      </w:r>
      <w:r w:rsidR="00B014FB" w:rsidRPr="000A5CD8">
        <w:rPr>
          <w:rFonts w:asciiTheme="minorHAnsi" w:hAnsiTheme="minorHAnsi" w:cstheme="minorHAnsi"/>
          <w:bCs/>
          <w:i/>
          <w:iCs/>
          <w:spacing w:val="-2"/>
          <w:sz w:val="22"/>
          <w:szCs w:val="22"/>
        </w:rPr>
        <w:t>colectivităților</w:t>
      </w:r>
      <w:r w:rsidR="000A5CD8" w:rsidRPr="000A5CD8">
        <w:rPr>
          <w:rFonts w:asciiTheme="minorHAnsi" w:hAnsiTheme="minorHAnsi" w:cstheme="minorHAnsi"/>
          <w:bCs/>
          <w:i/>
          <w:iCs/>
          <w:spacing w:val="-2"/>
          <w:sz w:val="22"/>
          <w:szCs w:val="22"/>
        </w:rPr>
        <w:t xml:space="preserve"> locale, cu privire la: </w:t>
      </w:r>
      <w:r w:rsidR="000A5CD8" w:rsidRPr="000A5CD8">
        <w:rPr>
          <w:rFonts w:asciiTheme="minorHAnsi" w:hAnsiTheme="minorHAnsi" w:cstheme="minorHAnsi"/>
          <w:bCs/>
          <w:i/>
          <w:iCs/>
          <w:spacing w:val="-2"/>
          <w:sz w:val="22"/>
          <w:szCs w:val="22"/>
        </w:rPr>
        <w:t>...</w:t>
      </w:r>
      <w:r w:rsidR="000A5CD8" w:rsidRPr="000A5CD8">
        <w:rPr>
          <w:rFonts w:asciiTheme="minorHAnsi" w:hAnsiTheme="minorHAnsi" w:cstheme="minorHAnsi"/>
          <w:bCs/>
          <w:i/>
          <w:iCs/>
          <w:spacing w:val="-2"/>
          <w:sz w:val="22"/>
          <w:szCs w:val="22"/>
        </w:rPr>
        <w:t xml:space="preserve">salubrizarea </w:t>
      </w:r>
      <w:r w:rsidR="00B014FB" w:rsidRPr="000A5CD8">
        <w:rPr>
          <w:rFonts w:asciiTheme="minorHAnsi" w:hAnsiTheme="minorHAnsi" w:cstheme="minorHAnsi"/>
          <w:bCs/>
          <w:i/>
          <w:iCs/>
          <w:spacing w:val="-2"/>
          <w:sz w:val="22"/>
          <w:szCs w:val="22"/>
        </w:rPr>
        <w:t>localităților</w:t>
      </w:r>
      <w:r w:rsidR="000A5CD8" w:rsidRPr="000A5CD8">
        <w:rPr>
          <w:rFonts w:asciiTheme="minorHAnsi" w:hAnsiTheme="minorHAnsi" w:cstheme="minorHAnsi"/>
          <w:bCs/>
          <w:i/>
          <w:iCs/>
          <w:spacing w:val="-2"/>
          <w:sz w:val="22"/>
          <w:szCs w:val="22"/>
        </w:rPr>
        <w:t>;</w:t>
      </w:r>
    </w:p>
    <w:p w14:paraId="4661B5B7" w14:textId="57D5B72D" w:rsidR="00B014FB" w:rsidRDefault="00B014FB" w:rsidP="00616029">
      <w:pPr>
        <w:widowControl w:val="0"/>
        <w:numPr>
          <w:ilvl w:val="1"/>
          <w:numId w:val="6"/>
        </w:numPr>
        <w:tabs>
          <w:tab w:val="left" w:pos="900"/>
        </w:tabs>
        <w:spacing w:before="60"/>
        <w:jc w:val="both"/>
        <w:rPr>
          <w:rFonts w:asciiTheme="minorHAnsi" w:hAnsiTheme="minorHAnsi" w:cstheme="minorHAnsi"/>
          <w:b/>
          <w:spacing w:val="-2"/>
          <w:sz w:val="22"/>
          <w:szCs w:val="22"/>
        </w:rPr>
      </w:pPr>
      <w:r>
        <w:rPr>
          <w:rFonts w:asciiTheme="minorHAnsi" w:hAnsiTheme="minorHAnsi" w:cstheme="minorHAnsi"/>
          <w:b/>
          <w:spacing w:val="-2"/>
          <w:sz w:val="22"/>
          <w:szCs w:val="22"/>
        </w:rPr>
        <w:t>art</w:t>
      </w:r>
      <w:r w:rsidR="00616029">
        <w:rPr>
          <w:rFonts w:asciiTheme="minorHAnsi" w:hAnsiTheme="minorHAnsi" w:cstheme="minorHAnsi"/>
          <w:b/>
          <w:spacing w:val="-2"/>
          <w:sz w:val="22"/>
          <w:szCs w:val="22"/>
        </w:rPr>
        <w:t xml:space="preserve">. 1 </w:t>
      </w:r>
      <w:r w:rsidR="00616029" w:rsidRPr="00ED2014">
        <w:rPr>
          <w:rFonts w:asciiTheme="minorHAnsi" w:hAnsiTheme="minorHAnsi" w:cstheme="minorHAnsi"/>
          <w:b/>
          <w:spacing w:val="-2"/>
          <w:sz w:val="22"/>
          <w:szCs w:val="22"/>
        </w:rPr>
        <w:t>alin. (4)</w:t>
      </w:r>
      <w:r>
        <w:rPr>
          <w:rFonts w:asciiTheme="minorHAnsi" w:hAnsiTheme="minorHAnsi" w:cstheme="minorHAnsi"/>
          <w:b/>
          <w:spacing w:val="-2"/>
          <w:sz w:val="22"/>
          <w:szCs w:val="22"/>
        </w:rPr>
        <w:t xml:space="preserve"> - </w:t>
      </w:r>
      <w:r w:rsidRPr="00B014FB">
        <w:rPr>
          <w:rFonts w:asciiTheme="minorHAnsi" w:hAnsiTheme="minorHAnsi" w:cstheme="minorHAnsi"/>
          <w:bCs/>
          <w:i/>
          <w:iCs/>
          <w:spacing w:val="-2"/>
          <w:sz w:val="22"/>
          <w:szCs w:val="22"/>
        </w:rPr>
        <w:t xml:space="preserve">Serviciile de </w:t>
      </w:r>
      <w:r w:rsidRPr="00B014FB">
        <w:rPr>
          <w:rFonts w:asciiTheme="minorHAnsi" w:hAnsiTheme="minorHAnsi" w:cstheme="minorHAnsi"/>
          <w:bCs/>
          <w:i/>
          <w:iCs/>
          <w:spacing w:val="-2"/>
          <w:sz w:val="22"/>
          <w:szCs w:val="22"/>
        </w:rPr>
        <w:t>utilități</w:t>
      </w:r>
      <w:r w:rsidRPr="00B014FB">
        <w:rPr>
          <w:rFonts w:asciiTheme="minorHAnsi" w:hAnsiTheme="minorHAnsi" w:cstheme="minorHAnsi"/>
          <w:bCs/>
          <w:i/>
          <w:iCs/>
          <w:spacing w:val="-2"/>
          <w:sz w:val="22"/>
          <w:szCs w:val="22"/>
        </w:rPr>
        <w:t xml:space="preserve"> publice fac parte din sfera serviciilor publice de interes general si au </w:t>
      </w:r>
      <w:r w:rsidR="00EA2977" w:rsidRPr="00B014FB">
        <w:rPr>
          <w:rFonts w:asciiTheme="minorHAnsi" w:hAnsiTheme="minorHAnsi" w:cstheme="minorHAnsi"/>
          <w:bCs/>
          <w:i/>
          <w:iCs/>
          <w:spacing w:val="-2"/>
          <w:sz w:val="22"/>
          <w:szCs w:val="22"/>
        </w:rPr>
        <w:t>următoarele</w:t>
      </w:r>
      <w:r w:rsidRPr="00B014FB">
        <w:rPr>
          <w:rFonts w:asciiTheme="minorHAnsi" w:hAnsiTheme="minorHAnsi" w:cstheme="minorHAnsi"/>
          <w:bCs/>
          <w:i/>
          <w:iCs/>
          <w:spacing w:val="-2"/>
          <w:sz w:val="22"/>
          <w:szCs w:val="22"/>
        </w:rPr>
        <w:t xml:space="preserve"> </w:t>
      </w:r>
      <w:r w:rsidR="00EA2977" w:rsidRPr="00B014FB">
        <w:rPr>
          <w:rFonts w:asciiTheme="minorHAnsi" w:hAnsiTheme="minorHAnsi" w:cstheme="minorHAnsi"/>
          <w:bCs/>
          <w:i/>
          <w:iCs/>
          <w:spacing w:val="-2"/>
          <w:sz w:val="22"/>
          <w:szCs w:val="22"/>
        </w:rPr>
        <w:t>particularități</w:t>
      </w:r>
      <w:r w:rsidRPr="00B014FB">
        <w:rPr>
          <w:rFonts w:asciiTheme="minorHAnsi" w:hAnsiTheme="minorHAnsi" w:cstheme="minorHAnsi"/>
          <w:bCs/>
          <w:i/>
          <w:iCs/>
          <w:spacing w:val="-2"/>
          <w:sz w:val="22"/>
          <w:szCs w:val="22"/>
        </w:rPr>
        <w:t>:</w:t>
      </w:r>
    </w:p>
    <w:p w14:paraId="6EBA8235" w14:textId="39A3982D" w:rsidR="00B014FB" w:rsidRDefault="00616029" w:rsidP="00B014FB">
      <w:pPr>
        <w:widowControl w:val="0"/>
        <w:numPr>
          <w:ilvl w:val="2"/>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 xml:space="preserve">lit. i) </w:t>
      </w:r>
      <w:r w:rsidR="00B014FB">
        <w:rPr>
          <w:rFonts w:asciiTheme="minorHAnsi" w:hAnsiTheme="minorHAnsi" w:cstheme="minorHAnsi"/>
          <w:b/>
          <w:spacing w:val="-2"/>
          <w:sz w:val="22"/>
          <w:szCs w:val="22"/>
        </w:rPr>
        <w:t xml:space="preserve">- </w:t>
      </w:r>
      <w:r w:rsidR="00EA2977" w:rsidRPr="00EA2977">
        <w:rPr>
          <w:rFonts w:asciiTheme="minorHAnsi" w:hAnsiTheme="minorHAnsi" w:cstheme="minorHAnsi"/>
          <w:bCs/>
          <w:i/>
          <w:iCs/>
          <w:spacing w:val="-2"/>
          <w:sz w:val="22"/>
          <w:szCs w:val="22"/>
        </w:rPr>
        <w:t>sunt organizate pe principii economice si de eficienta;</w:t>
      </w:r>
    </w:p>
    <w:p w14:paraId="44531D6B" w14:textId="45CEE207" w:rsidR="00616029" w:rsidRDefault="00B014FB" w:rsidP="00B014FB">
      <w:pPr>
        <w:widowControl w:val="0"/>
        <w:numPr>
          <w:ilvl w:val="2"/>
          <w:numId w:val="6"/>
        </w:numPr>
        <w:tabs>
          <w:tab w:val="left" w:pos="900"/>
        </w:tabs>
        <w:spacing w:before="60"/>
        <w:jc w:val="both"/>
        <w:rPr>
          <w:rFonts w:asciiTheme="minorHAnsi" w:hAnsiTheme="minorHAnsi" w:cstheme="minorHAnsi"/>
          <w:b/>
          <w:spacing w:val="-2"/>
          <w:sz w:val="22"/>
          <w:szCs w:val="22"/>
        </w:rPr>
      </w:pPr>
      <w:r>
        <w:rPr>
          <w:rFonts w:asciiTheme="minorHAnsi" w:hAnsiTheme="minorHAnsi" w:cstheme="minorHAnsi"/>
          <w:b/>
          <w:spacing w:val="-2"/>
          <w:sz w:val="22"/>
          <w:szCs w:val="22"/>
        </w:rPr>
        <w:t xml:space="preserve">lit. </w:t>
      </w:r>
      <w:r w:rsidR="00616029" w:rsidRPr="00ED2014">
        <w:rPr>
          <w:rFonts w:asciiTheme="minorHAnsi" w:hAnsiTheme="minorHAnsi" w:cstheme="minorHAnsi"/>
          <w:b/>
          <w:spacing w:val="-2"/>
          <w:sz w:val="22"/>
          <w:szCs w:val="22"/>
        </w:rPr>
        <w:t>l)</w:t>
      </w:r>
      <w:r>
        <w:rPr>
          <w:rFonts w:asciiTheme="minorHAnsi" w:hAnsiTheme="minorHAnsi" w:cstheme="minorHAnsi"/>
          <w:b/>
          <w:spacing w:val="-2"/>
          <w:sz w:val="22"/>
          <w:szCs w:val="22"/>
        </w:rPr>
        <w:t xml:space="preserve"> -</w:t>
      </w:r>
      <w:r w:rsidR="00EA2977" w:rsidRPr="00EA2977">
        <w:t xml:space="preserve"> </w:t>
      </w:r>
      <w:r w:rsidR="00EA2977" w:rsidRPr="00EA2977">
        <w:rPr>
          <w:rFonts w:asciiTheme="minorHAnsi" w:hAnsiTheme="minorHAnsi" w:cstheme="minorHAnsi"/>
          <w:bCs/>
          <w:i/>
          <w:iCs/>
          <w:spacing w:val="-2"/>
          <w:sz w:val="22"/>
          <w:szCs w:val="22"/>
        </w:rPr>
        <w:t xml:space="preserve">recuperarea costurilor de exploatare ori de </w:t>
      </w:r>
      <w:r w:rsidR="00EA2977" w:rsidRPr="00EA2977">
        <w:rPr>
          <w:rFonts w:asciiTheme="minorHAnsi" w:hAnsiTheme="minorHAnsi" w:cstheme="minorHAnsi"/>
          <w:bCs/>
          <w:i/>
          <w:iCs/>
          <w:spacing w:val="-2"/>
          <w:sz w:val="22"/>
          <w:szCs w:val="22"/>
        </w:rPr>
        <w:t>investiție</w:t>
      </w:r>
      <w:r w:rsidR="00EA2977" w:rsidRPr="00EA2977">
        <w:rPr>
          <w:rFonts w:asciiTheme="minorHAnsi" w:hAnsiTheme="minorHAnsi" w:cstheme="minorHAnsi"/>
          <w:bCs/>
          <w:i/>
          <w:iCs/>
          <w:spacing w:val="-2"/>
          <w:sz w:val="22"/>
          <w:szCs w:val="22"/>
        </w:rPr>
        <w:t xml:space="preserve"> se face prin preturi si tarife reglementate sau taxe speciale.</w:t>
      </w:r>
    </w:p>
    <w:p w14:paraId="6BC70D85" w14:textId="71C415A5" w:rsidR="00616029" w:rsidRPr="003F1286" w:rsidRDefault="00616029" w:rsidP="00616029">
      <w:pPr>
        <w:widowControl w:val="0"/>
        <w:numPr>
          <w:ilvl w:val="1"/>
          <w:numId w:val="6"/>
        </w:numPr>
        <w:tabs>
          <w:tab w:val="left" w:pos="900"/>
        </w:tabs>
        <w:spacing w:before="60"/>
        <w:jc w:val="both"/>
        <w:rPr>
          <w:rFonts w:asciiTheme="minorHAnsi" w:hAnsiTheme="minorHAnsi" w:cstheme="minorHAnsi"/>
          <w:bCs/>
          <w:i/>
          <w:iCs/>
          <w:spacing w:val="-2"/>
          <w:sz w:val="22"/>
          <w:szCs w:val="22"/>
        </w:rPr>
      </w:pPr>
      <w:r w:rsidRPr="00616029">
        <w:rPr>
          <w:rFonts w:asciiTheme="minorHAnsi" w:hAnsiTheme="minorHAnsi" w:cstheme="minorHAnsi"/>
          <w:b/>
          <w:spacing w:val="-2"/>
          <w:sz w:val="22"/>
          <w:szCs w:val="22"/>
        </w:rPr>
        <w:t xml:space="preserve"> </w:t>
      </w:r>
      <w:r w:rsidRPr="00ED2014">
        <w:rPr>
          <w:rFonts w:asciiTheme="minorHAnsi" w:hAnsiTheme="minorHAnsi" w:cstheme="minorHAnsi"/>
          <w:b/>
          <w:spacing w:val="-2"/>
          <w:sz w:val="22"/>
          <w:szCs w:val="22"/>
        </w:rPr>
        <w:t>art. 9 alin. (2) lit. d)</w:t>
      </w:r>
      <w:r w:rsidR="00EA2977">
        <w:rPr>
          <w:rFonts w:asciiTheme="minorHAnsi" w:hAnsiTheme="minorHAnsi" w:cstheme="minorHAnsi"/>
          <w:b/>
          <w:spacing w:val="-2"/>
          <w:sz w:val="22"/>
          <w:szCs w:val="22"/>
        </w:rPr>
        <w:t xml:space="preserve"> - </w:t>
      </w:r>
      <w:r w:rsidR="003F1286" w:rsidRPr="003F1286">
        <w:rPr>
          <w:rFonts w:asciiTheme="minorHAnsi" w:hAnsiTheme="minorHAnsi" w:cstheme="minorHAnsi"/>
          <w:bCs/>
          <w:i/>
          <w:iCs/>
          <w:spacing w:val="-2"/>
          <w:sz w:val="22"/>
          <w:szCs w:val="22"/>
        </w:rPr>
        <w:t xml:space="preserve">Raporturile juridice dintre </w:t>
      </w:r>
      <w:r w:rsidR="003F1286" w:rsidRPr="003F1286">
        <w:rPr>
          <w:rFonts w:asciiTheme="minorHAnsi" w:hAnsiTheme="minorHAnsi" w:cstheme="minorHAnsi"/>
          <w:bCs/>
          <w:i/>
          <w:iCs/>
          <w:spacing w:val="-2"/>
          <w:sz w:val="22"/>
          <w:szCs w:val="22"/>
        </w:rPr>
        <w:t>autoritățile</w:t>
      </w:r>
      <w:r w:rsidR="003F1286" w:rsidRPr="003F1286">
        <w:rPr>
          <w:rFonts w:asciiTheme="minorHAnsi" w:hAnsiTheme="minorHAnsi" w:cstheme="minorHAnsi"/>
          <w:bCs/>
          <w:i/>
          <w:iCs/>
          <w:spacing w:val="-2"/>
          <w:sz w:val="22"/>
          <w:szCs w:val="22"/>
        </w:rPr>
        <w:t xml:space="preserve"> </w:t>
      </w:r>
      <w:r w:rsidR="003F1286" w:rsidRPr="003F1286">
        <w:rPr>
          <w:rFonts w:asciiTheme="minorHAnsi" w:hAnsiTheme="minorHAnsi" w:cstheme="minorHAnsi"/>
          <w:bCs/>
          <w:i/>
          <w:iCs/>
          <w:spacing w:val="-2"/>
          <w:sz w:val="22"/>
          <w:szCs w:val="22"/>
        </w:rPr>
        <w:t>administrației</w:t>
      </w:r>
      <w:r w:rsidR="003F1286" w:rsidRPr="003F1286">
        <w:rPr>
          <w:rFonts w:asciiTheme="minorHAnsi" w:hAnsiTheme="minorHAnsi" w:cstheme="minorHAnsi"/>
          <w:bCs/>
          <w:i/>
          <w:iCs/>
          <w:spacing w:val="-2"/>
          <w:sz w:val="22"/>
          <w:szCs w:val="22"/>
        </w:rPr>
        <w:t xml:space="preserve"> publice locale si operatori, stabilite in baza prevederilor prezentei legi, sunt supuse normelor juridice de drept public sau privat, </w:t>
      </w:r>
      <w:r w:rsidR="003F1286" w:rsidRPr="003F1286">
        <w:rPr>
          <w:rFonts w:asciiTheme="minorHAnsi" w:hAnsiTheme="minorHAnsi" w:cstheme="minorHAnsi"/>
          <w:bCs/>
          <w:i/>
          <w:iCs/>
          <w:spacing w:val="-2"/>
          <w:sz w:val="22"/>
          <w:szCs w:val="22"/>
        </w:rPr>
        <w:t>după</w:t>
      </w:r>
      <w:r w:rsidR="003F1286" w:rsidRPr="003F1286">
        <w:rPr>
          <w:rFonts w:asciiTheme="minorHAnsi" w:hAnsiTheme="minorHAnsi" w:cstheme="minorHAnsi"/>
          <w:bCs/>
          <w:i/>
          <w:iCs/>
          <w:spacing w:val="-2"/>
          <w:sz w:val="22"/>
          <w:szCs w:val="22"/>
        </w:rPr>
        <w:t xml:space="preserve"> caz, in </w:t>
      </w:r>
      <w:r w:rsidR="003F1286" w:rsidRPr="003F1286">
        <w:rPr>
          <w:rFonts w:asciiTheme="minorHAnsi" w:hAnsiTheme="minorHAnsi" w:cstheme="minorHAnsi"/>
          <w:bCs/>
          <w:i/>
          <w:iCs/>
          <w:spacing w:val="-2"/>
          <w:sz w:val="22"/>
          <w:szCs w:val="22"/>
        </w:rPr>
        <w:t>funcție</w:t>
      </w:r>
      <w:r w:rsidR="003F1286" w:rsidRPr="003F1286">
        <w:rPr>
          <w:rFonts w:asciiTheme="minorHAnsi" w:hAnsiTheme="minorHAnsi" w:cstheme="minorHAnsi"/>
          <w:bCs/>
          <w:i/>
          <w:iCs/>
          <w:spacing w:val="-2"/>
          <w:sz w:val="22"/>
          <w:szCs w:val="22"/>
        </w:rPr>
        <w:t xml:space="preserve"> de forma de gestiune adoptata. In vederea </w:t>
      </w:r>
      <w:r w:rsidR="003F1286" w:rsidRPr="003F1286">
        <w:rPr>
          <w:rFonts w:asciiTheme="minorHAnsi" w:hAnsiTheme="minorHAnsi" w:cstheme="minorHAnsi"/>
          <w:bCs/>
          <w:i/>
          <w:iCs/>
          <w:spacing w:val="-2"/>
          <w:sz w:val="22"/>
          <w:szCs w:val="22"/>
        </w:rPr>
        <w:t>îndeplinirii</w:t>
      </w:r>
      <w:r w:rsidR="003F1286" w:rsidRPr="003F1286">
        <w:rPr>
          <w:rFonts w:asciiTheme="minorHAnsi" w:hAnsiTheme="minorHAnsi" w:cstheme="minorHAnsi"/>
          <w:bCs/>
          <w:i/>
          <w:iCs/>
          <w:spacing w:val="-2"/>
          <w:sz w:val="22"/>
          <w:szCs w:val="22"/>
        </w:rPr>
        <w:t xml:space="preserve"> </w:t>
      </w:r>
      <w:r w:rsidR="003F1286" w:rsidRPr="003F1286">
        <w:rPr>
          <w:rFonts w:asciiTheme="minorHAnsi" w:hAnsiTheme="minorHAnsi" w:cstheme="minorHAnsi"/>
          <w:bCs/>
          <w:i/>
          <w:iCs/>
          <w:spacing w:val="-2"/>
          <w:sz w:val="22"/>
          <w:szCs w:val="22"/>
        </w:rPr>
        <w:t>atribuțiilor</w:t>
      </w:r>
      <w:r w:rsidR="003F1286" w:rsidRPr="003F1286">
        <w:rPr>
          <w:rFonts w:asciiTheme="minorHAnsi" w:hAnsiTheme="minorHAnsi" w:cstheme="minorHAnsi"/>
          <w:bCs/>
          <w:i/>
          <w:iCs/>
          <w:spacing w:val="-2"/>
          <w:sz w:val="22"/>
          <w:szCs w:val="22"/>
        </w:rPr>
        <w:t xml:space="preserve"> </w:t>
      </w:r>
      <w:r w:rsidR="003F1286" w:rsidRPr="003F1286">
        <w:rPr>
          <w:rFonts w:asciiTheme="minorHAnsi" w:hAnsiTheme="minorHAnsi" w:cstheme="minorHAnsi"/>
          <w:bCs/>
          <w:i/>
          <w:iCs/>
          <w:spacing w:val="-2"/>
          <w:sz w:val="22"/>
          <w:szCs w:val="22"/>
        </w:rPr>
        <w:t>prevăzuți</w:t>
      </w:r>
      <w:r w:rsidR="003F1286" w:rsidRPr="003F1286">
        <w:rPr>
          <w:rFonts w:asciiTheme="minorHAnsi" w:hAnsiTheme="minorHAnsi" w:cstheme="minorHAnsi"/>
          <w:bCs/>
          <w:i/>
          <w:iCs/>
          <w:spacing w:val="-2"/>
          <w:sz w:val="22"/>
          <w:szCs w:val="22"/>
        </w:rPr>
        <w:t xml:space="preserve"> la alin. (1) </w:t>
      </w:r>
      <w:r w:rsidR="003F1286" w:rsidRPr="003F1286">
        <w:rPr>
          <w:rFonts w:asciiTheme="minorHAnsi" w:hAnsiTheme="minorHAnsi" w:cstheme="minorHAnsi"/>
          <w:bCs/>
          <w:i/>
          <w:iCs/>
          <w:spacing w:val="-2"/>
          <w:sz w:val="22"/>
          <w:szCs w:val="22"/>
        </w:rPr>
        <w:t>autoritățile</w:t>
      </w:r>
      <w:r w:rsidR="003F1286" w:rsidRPr="003F1286">
        <w:rPr>
          <w:rFonts w:asciiTheme="minorHAnsi" w:hAnsiTheme="minorHAnsi" w:cstheme="minorHAnsi"/>
          <w:bCs/>
          <w:i/>
          <w:iCs/>
          <w:spacing w:val="-2"/>
          <w:sz w:val="22"/>
          <w:szCs w:val="22"/>
        </w:rPr>
        <w:t xml:space="preserve"> </w:t>
      </w:r>
      <w:r w:rsidR="003F1286" w:rsidRPr="003F1286">
        <w:rPr>
          <w:rFonts w:asciiTheme="minorHAnsi" w:hAnsiTheme="minorHAnsi" w:cstheme="minorHAnsi"/>
          <w:bCs/>
          <w:i/>
          <w:iCs/>
          <w:spacing w:val="-2"/>
          <w:sz w:val="22"/>
          <w:szCs w:val="22"/>
        </w:rPr>
        <w:t>administrației</w:t>
      </w:r>
      <w:r w:rsidR="003F1286" w:rsidRPr="003F1286">
        <w:rPr>
          <w:rFonts w:asciiTheme="minorHAnsi" w:hAnsiTheme="minorHAnsi" w:cstheme="minorHAnsi"/>
          <w:bCs/>
          <w:i/>
          <w:iCs/>
          <w:spacing w:val="-2"/>
          <w:sz w:val="22"/>
          <w:szCs w:val="22"/>
        </w:rPr>
        <w:t xml:space="preserve"> publice locale au, in </w:t>
      </w:r>
      <w:r w:rsidR="003F1286" w:rsidRPr="003F1286">
        <w:rPr>
          <w:rFonts w:asciiTheme="minorHAnsi" w:hAnsiTheme="minorHAnsi" w:cstheme="minorHAnsi"/>
          <w:bCs/>
          <w:i/>
          <w:iCs/>
          <w:spacing w:val="-2"/>
          <w:sz w:val="22"/>
          <w:szCs w:val="22"/>
        </w:rPr>
        <w:t>relația</w:t>
      </w:r>
      <w:r w:rsidR="003F1286" w:rsidRPr="003F1286">
        <w:rPr>
          <w:rFonts w:asciiTheme="minorHAnsi" w:hAnsiTheme="minorHAnsi" w:cstheme="minorHAnsi"/>
          <w:bCs/>
          <w:i/>
          <w:iCs/>
          <w:spacing w:val="-2"/>
          <w:sz w:val="22"/>
          <w:szCs w:val="22"/>
        </w:rPr>
        <w:t xml:space="preserve"> cu operatorii serviciilor de </w:t>
      </w:r>
      <w:r w:rsidR="003F1286" w:rsidRPr="003F1286">
        <w:rPr>
          <w:rFonts w:asciiTheme="minorHAnsi" w:hAnsiTheme="minorHAnsi" w:cstheme="minorHAnsi"/>
          <w:bCs/>
          <w:i/>
          <w:iCs/>
          <w:spacing w:val="-2"/>
          <w:sz w:val="22"/>
          <w:szCs w:val="22"/>
        </w:rPr>
        <w:t>utilități</w:t>
      </w:r>
      <w:r w:rsidR="003F1286" w:rsidRPr="003F1286">
        <w:rPr>
          <w:rFonts w:asciiTheme="minorHAnsi" w:hAnsiTheme="minorHAnsi" w:cstheme="minorHAnsi"/>
          <w:bCs/>
          <w:i/>
          <w:iCs/>
          <w:spacing w:val="-2"/>
          <w:sz w:val="22"/>
          <w:szCs w:val="22"/>
        </w:rPr>
        <w:t xml:space="preserve"> publice, </w:t>
      </w:r>
      <w:r w:rsidR="003F1286" w:rsidRPr="003F1286">
        <w:rPr>
          <w:rFonts w:asciiTheme="minorHAnsi" w:hAnsiTheme="minorHAnsi" w:cstheme="minorHAnsi"/>
          <w:bCs/>
          <w:i/>
          <w:iCs/>
          <w:spacing w:val="-2"/>
          <w:sz w:val="22"/>
          <w:szCs w:val="22"/>
        </w:rPr>
        <w:t>următoarele</w:t>
      </w:r>
      <w:r w:rsidR="003F1286" w:rsidRPr="003F1286">
        <w:rPr>
          <w:rFonts w:asciiTheme="minorHAnsi" w:hAnsiTheme="minorHAnsi" w:cstheme="minorHAnsi"/>
          <w:bCs/>
          <w:i/>
          <w:iCs/>
          <w:spacing w:val="-2"/>
          <w:sz w:val="22"/>
          <w:szCs w:val="22"/>
        </w:rPr>
        <w:t xml:space="preserve"> drepturi:</w:t>
      </w:r>
      <w:r w:rsidR="003F1286">
        <w:rPr>
          <w:rFonts w:asciiTheme="minorHAnsi" w:hAnsiTheme="minorHAnsi" w:cstheme="minorHAnsi"/>
          <w:bCs/>
          <w:i/>
          <w:iCs/>
          <w:spacing w:val="-2"/>
          <w:sz w:val="22"/>
          <w:szCs w:val="22"/>
        </w:rPr>
        <w:t xml:space="preserve"> ...</w:t>
      </w:r>
      <w:r w:rsidR="00250753" w:rsidRPr="00250753">
        <w:t xml:space="preserve"> </w:t>
      </w:r>
      <w:r w:rsidR="00250753" w:rsidRPr="00250753">
        <w:rPr>
          <w:rFonts w:asciiTheme="minorHAnsi" w:hAnsiTheme="minorHAnsi" w:cstheme="minorHAnsi"/>
          <w:b/>
          <w:i/>
          <w:iCs/>
          <w:spacing w:val="-2"/>
          <w:sz w:val="22"/>
          <w:szCs w:val="22"/>
        </w:rPr>
        <w:t>sa aprobe</w:t>
      </w:r>
      <w:r w:rsidR="00250753" w:rsidRPr="00250753">
        <w:rPr>
          <w:rFonts w:asciiTheme="minorHAnsi" w:hAnsiTheme="minorHAnsi" w:cstheme="minorHAnsi"/>
          <w:bCs/>
          <w:i/>
          <w:iCs/>
          <w:spacing w:val="-2"/>
          <w:sz w:val="22"/>
          <w:szCs w:val="22"/>
        </w:rPr>
        <w:t xml:space="preserve"> stabilirea, </w:t>
      </w:r>
      <w:r w:rsidR="00250753" w:rsidRPr="00250753">
        <w:rPr>
          <w:rFonts w:asciiTheme="minorHAnsi" w:hAnsiTheme="minorHAnsi" w:cstheme="minorHAnsi"/>
          <w:b/>
          <w:i/>
          <w:iCs/>
          <w:spacing w:val="-2"/>
          <w:sz w:val="22"/>
          <w:szCs w:val="22"/>
        </w:rPr>
        <w:t xml:space="preserve">ajustarea sau, </w:t>
      </w:r>
      <w:r w:rsidR="00250753" w:rsidRPr="00250753">
        <w:rPr>
          <w:rFonts w:asciiTheme="minorHAnsi" w:hAnsiTheme="minorHAnsi" w:cstheme="minorHAnsi"/>
          <w:b/>
          <w:i/>
          <w:iCs/>
          <w:spacing w:val="-2"/>
          <w:sz w:val="22"/>
          <w:szCs w:val="22"/>
        </w:rPr>
        <w:t>după</w:t>
      </w:r>
      <w:r w:rsidR="00250753" w:rsidRPr="00250753">
        <w:rPr>
          <w:rFonts w:asciiTheme="minorHAnsi" w:hAnsiTheme="minorHAnsi" w:cstheme="minorHAnsi"/>
          <w:b/>
          <w:i/>
          <w:iCs/>
          <w:spacing w:val="-2"/>
          <w:sz w:val="22"/>
          <w:szCs w:val="22"/>
        </w:rPr>
        <w:t xml:space="preserve"> caz, modificarea preturilor si tarifelor serviciilor</w:t>
      </w:r>
      <w:r w:rsidR="00250753" w:rsidRPr="00250753">
        <w:rPr>
          <w:rFonts w:asciiTheme="minorHAnsi" w:hAnsiTheme="minorHAnsi" w:cstheme="minorHAnsi"/>
          <w:bCs/>
          <w:i/>
          <w:iCs/>
          <w:spacing w:val="-2"/>
          <w:sz w:val="22"/>
          <w:szCs w:val="22"/>
        </w:rPr>
        <w:t xml:space="preserve"> de </w:t>
      </w:r>
      <w:r w:rsidR="00250753" w:rsidRPr="00250753">
        <w:rPr>
          <w:rFonts w:asciiTheme="minorHAnsi" w:hAnsiTheme="minorHAnsi" w:cstheme="minorHAnsi"/>
          <w:bCs/>
          <w:i/>
          <w:iCs/>
          <w:spacing w:val="-2"/>
          <w:sz w:val="22"/>
          <w:szCs w:val="22"/>
        </w:rPr>
        <w:t>utilități</w:t>
      </w:r>
      <w:r w:rsidR="00250753" w:rsidRPr="00250753">
        <w:rPr>
          <w:rFonts w:asciiTheme="minorHAnsi" w:hAnsiTheme="minorHAnsi" w:cstheme="minorHAnsi"/>
          <w:bCs/>
          <w:i/>
          <w:iCs/>
          <w:spacing w:val="-2"/>
          <w:sz w:val="22"/>
          <w:szCs w:val="22"/>
        </w:rPr>
        <w:t xml:space="preserve"> publice propuse de operatori, in baza metodologiilor elaborate de </w:t>
      </w:r>
      <w:r w:rsidR="00250753" w:rsidRPr="00250753">
        <w:rPr>
          <w:rFonts w:asciiTheme="minorHAnsi" w:hAnsiTheme="minorHAnsi" w:cstheme="minorHAnsi"/>
          <w:bCs/>
          <w:i/>
          <w:iCs/>
          <w:spacing w:val="-2"/>
          <w:sz w:val="22"/>
          <w:szCs w:val="22"/>
        </w:rPr>
        <w:t>autoritățile</w:t>
      </w:r>
      <w:r w:rsidR="00250753" w:rsidRPr="00250753">
        <w:rPr>
          <w:rFonts w:asciiTheme="minorHAnsi" w:hAnsiTheme="minorHAnsi" w:cstheme="minorHAnsi"/>
          <w:bCs/>
          <w:i/>
          <w:iCs/>
          <w:spacing w:val="-2"/>
          <w:sz w:val="22"/>
          <w:szCs w:val="22"/>
        </w:rPr>
        <w:t xml:space="preserve"> de reglementare potrivit competentelor acordate acestora prin legea speciala;</w:t>
      </w:r>
    </w:p>
    <w:p w14:paraId="547E252A" w14:textId="08B34BAD" w:rsidR="00704DAE" w:rsidRDefault="00704DAE" w:rsidP="00ED2014">
      <w:pPr>
        <w:widowControl w:val="0"/>
        <w:numPr>
          <w:ilvl w:val="0"/>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Leg</w:t>
      </w:r>
      <w:r w:rsidR="00725CED">
        <w:rPr>
          <w:rFonts w:asciiTheme="minorHAnsi" w:hAnsiTheme="minorHAnsi" w:cstheme="minorHAnsi"/>
          <w:b/>
          <w:spacing w:val="-2"/>
          <w:sz w:val="22"/>
          <w:szCs w:val="22"/>
        </w:rPr>
        <w:t>ii</w:t>
      </w:r>
      <w:r w:rsidRPr="00ED2014">
        <w:rPr>
          <w:rFonts w:asciiTheme="minorHAnsi" w:hAnsiTheme="minorHAnsi" w:cstheme="minorHAnsi"/>
          <w:b/>
          <w:spacing w:val="-2"/>
          <w:sz w:val="22"/>
          <w:szCs w:val="22"/>
        </w:rPr>
        <w:t xml:space="preserve"> nr.101/2006 </w:t>
      </w:r>
      <w:r w:rsidRPr="00725CED">
        <w:rPr>
          <w:rFonts w:asciiTheme="minorHAnsi" w:hAnsiTheme="minorHAnsi" w:cstheme="minorHAnsi"/>
          <w:bCs/>
          <w:spacing w:val="-2"/>
          <w:sz w:val="22"/>
          <w:szCs w:val="22"/>
        </w:rPr>
        <w:t xml:space="preserve">privind serviciul de salubrizare al localităților, </w:t>
      </w:r>
      <w:r w:rsidR="00061062">
        <w:rPr>
          <w:rFonts w:asciiTheme="minorHAnsi" w:hAnsiTheme="minorHAnsi" w:cstheme="minorHAnsi"/>
          <w:bCs/>
          <w:spacing w:val="-2"/>
          <w:sz w:val="22"/>
          <w:szCs w:val="22"/>
        </w:rPr>
        <w:t xml:space="preserve">republicată, </w:t>
      </w:r>
      <w:r w:rsidRPr="00725CED">
        <w:rPr>
          <w:rFonts w:asciiTheme="minorHAnsi" w:hAnsiTheme="minorHAnsi" w:cstheme="minorHAnsi"/>
          <w:bCs/>
          <w:spacing w:val="-2"/>
          <w:sz w:val="22"/>
          <w:szCs w:val="22"/>
        </w:rPr>
        <w:t>cu</w:t>
      </w:r>
      <w:r w:rsidR="00541675" w:rsidRPr="00725CED">
        <w:rPr>
          <w:rFonts w:asciiTheme="minorHAnsi" w:hAnsiTheme="minorHAnsi" w:cstheme="minorHAnsi"/>
          <w:bCs/>
          <w:spacing w:val="-2"/>
          <w:sz w:val="22"/>
          <w:szCs w:val="22"/>
        </w:rPr>
        <w:t xml:space="preserve"> </w:t>
      </w:r>
      <w:r w:rsidRPr="00725CED">
        <w:rPr>
          <w:rFonts w:asciiTheme="minorHAnsi" w:hAnsiTheme="minorHAnsi" w:cstheme="minorHAnsi"/>
          <w:bCs/>
          <w:spacing w:val="-2"/>
          <w:sz w:val="22"/>
          <w:szCs w:val="22"/>
        </w:rPr>
        <w:t xml:space="preserve">modificările </w:t>
      </w:r>
      <w:r w:rsidR="00541675" w:rsidRPr="00725CED">
        <w:rPr>
          <w:rFonts w:asciiTheme="minorHAnsi" w:hAnsiTheme="minorHAnsi" w:cstheme="minorHAnsi"/>
          <w:bCs/>
          <w:spacing w:val="-2"/>
          <w:sz w:val="22"/>
          <w:szCs w:val="22"/>
        </w:rPr>
        <w:t>ș</w:t>
      </w:r>
      <w:r w:rsidRPr="00725CED">
        <w:rPr>
          <w:rFonts w:asciiTheme="minorHAnsi" w:hAnsiTheme="minorHAnsi" w:cstheme="minorHAnsi"/>
          <w:bCs/>
          <w:spacing w:val="-2"/>
          <w:sz w:val="22"/>
          <w:szCs w:val="22"/>
        </w:rPr>
        <w:t>i completările ulterioare</w:t>
      </w:r>
      <w:r w:rsidR="00725CED">
        <w:rPr>
          <w:rFonts w:asciiTheme="minorHAnsi" w:hAnsiTheme="minorHAnsi" w:cstheme="minorHAnsi"/>
          <w:bCs/>
          <w:spacing w:val="-2"/>
          <w:sz w:val="22"/>
          <w:szCs w:val="22"/>
        </w:rPr>
        <w:t>:</w:t>
      </w:r>
    </w:p>
    <w:p w14:paraId="0AE89652" w14:textId="01A04A17" w:rsidR="00725CED" w:rsidRDefault="00725CED" w:rsidP="00725CED">
      <w:pPr>
        <w:widowControl w:val="0"/>
        <w:numPr>
          <w:ilvl w:val="1"/>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art. 6 alin. (1)</w:t>
      </w:r>
      <w:r w:rsidR="002C7074">
        <w:rPr>
          <w:rFonts w:asciiTheme="minorHAnsi" w:hAnsiTheme="minorHAnsi" w:cstheme="minorHAnsi"/>
          <w:b/>
          <w:spacing w:val="-2"/>
          <w:sz w:val="22"/>
          <w:szCs w:val="22"/>
        </w:rPr>
        <w:t xml:space="preserve"> -</w:t>
      </w:r>
      <w:r w:rsidR="00061062" w:rsidRPr="00061062">
        <w:t xml:space="preserve"> </w:t>
      </w:r>
      <w:r w:rsidR="00061062" w:rsidRPr="00061062">
        <w:rPr>
          <w:rFonts w:asciiTheme="minorHAnsi" w:hAnsiTheme="minorHAnsi" w:cstheme="minorHAnsi"/>
          <w:bCs/>
          <w:i/>
          <w:iCs/>
          <w:spacing w:val="-2"/>
          <w:sz w:val="22"/>
          <w:szCs w:val="22"/>
        </w:rPr>
        <w:t>Autoritățile</w:t>
      </w:r>
      <w:r w:rsidR="00061062" w:rsidRPr="00061062">
        <w:rPr>
          <w:rFonts w:asciiTheme="minorHAnsi" w:hAnsiTheme="minorHAnsi" w:cstheme="minorHAnsi"/>
          <w:bCs/>
          <w:i/>
          <w:iCs/>
          <w:spacing w:val="-2"/>
          <w:sz w:val="22"/>
          <w:szCs w:val="22"/>
        </w:rPr>
        <w:t xml:space="preserve"> </w:t>
      </w:r>
      <w:r w:rsidR="00061062" w:rsidRPr="00061062">
        <w:rPr>
          <w:rFonts w:asciiTheme="minorHAnsi" w:hAnsiTheme="minorHAnsi" w:cstheme="minorHAnsi"/>
          <w:bCs/>
          <w:i/>
          <w:iCs/>
          <w:spacing w:val="-2"/>
          <w:sz w:val="22"/>
          <w:szCs w:val="22"/>
        </w:rPr>
        <w:t>administrației</w:t>
      </w:r>
      <w:r w:rsidR="00061062" w:rsidRPr="00061062">
        <w:rPr>
          <w:rFonts w:asciiTheme="minorHAnsi" w:hAnsiTheme="minorHAnsi" w:cstheme="minorHAnsi"/>
          <w:bCs/>
          <w:i/>
          <w:iCs/>
          <w:spacing w:val="-2"/>
          <w:sz w:val="22"/>
          <w:szCs w:val="22"/>
        </w:rPr>
        <w:t xml:space="preserve"> publice locale ale </w:t>
      </w:r>
      <w:r w:rsidR="00061062" w:rsidRPr="00061062">
        <w:rPr>
          <w:rFonts w:asciiTheme="minorHAnsi" w:hAnsiTheme="minorHAnsi" w:cstheme="minorHAnsi"/>
          <w:bCs/>
          <w:i/>
          <w:iCs/>
          <w:spacing w:val="-2"/>
          <w:sz w:val="22"/>
          <w:szCs w:val="22"/>
        </w:rPr>
        <w:t>unităților</w:t>
      </w:r>
      <w:r w:rsidR="00061062" w:rsidRPr="00061062">
        <w:rPr>
          <w:rFonts w:asciiTheme="minorHAnsi" w:hAnsiTheme="minorHAnsi" w:cstheme="minorHAnsi"/>
          <w:bCs/>
          <w:i/>
          <w:iCs/>
          <w:spacing w:val="-2"/>
          <w:sz w:val="22"/>
          <w:szCs w:val="22"/>
        </w:rPr>
        <w:t xml:space="preserve"> administrativ-teritoriale/sectoarelor municipiului </w:t>
      </w:r>
      <w:r w:rsidR="00061062" w:rsidRPr="00061062">
        <w:rPr>
          <w:rFonts w:asciiTheme="minorHAnsi" w:hAnsiTheme="minorHAnsi" w:cstheme="minorHAnsi"/>
          <w:bCs/>
          <w:i/>
          <w:iCs/>
          <w:spacing w:val="-2"/>
          <w:sz w:val="22"/>
          <w:szCs w:val="22"/>
        </w:rPr>
        <w:t>București</w:t>
      </w:r>
      <w:r w:rsidR="00061062" w:rsidRPr="00061062">
        <w:rPr>
          <w:rFonts w:asciiTheme="minorHAnsi" w:hAnsiTheme="minorHAnsi" w:cstheme="minorHAnsi"/>
          <w:bCs/>
          <w:i/>
          <w:iCs/>
          <w:spacing w:val="-2"/>
          <w:sz w:val="22"/>
          <w:szCs w:val="22"/>
        </w:rPr>
        <w:t xml:space="preserve"> au competente exclusive in ceea ce </w:t>
      </w:r>
      <w:r w:rsidR="00061062" w:rsidRPr="00061062">
        <w:rPr>
          <w:rFonts w:asciiTheme="minorHAnsi" w:hAnsiTheme="minorHAnsi" w:cstheme="minorHAnsi"/>
          <w:bCs/>
          <w:i/>
          <w:iCs/>
          <w:spacing w:val="-2"/>
          <w:sz w:val="22"/>
          <w:szCs w:val="22"/>
        </w:rPr>
        <w:t>privește</w:t>
      </w:r>
      <w:r w:rsidR="00061062" w:rsidRPr="00061062">
        <w:rPr>
          <w:rFonts w:asciiTheme="minorHAnsi" w:hAnsiTheme="minorHAnsi" w:cstheme="minorHAnsi"/>
          <w:bCs/>
          <w:i/>
          <w:iCs/>
          <w:spacing w:val="-2"/>
          <w:sz w:val="22"/>
          <w:szCs w:val="22"/>
        </w:rPr>
        <w:t xml:space="preserve"> organizarea, atribuirea, coordonarea si controlul </w:t>
      </w:r>
      <w:r w:rsidR="00061062" w:rsidRPr="00061062">
        <w:rPr>
          <w:rFonts w:asciiTheme="minorHAnsi" w:hAnsiTheme="minorHAnsi" w:cstheme="minorHAnsi"/>
          <w:bCs/>
          <w:i/>
          <w:iCs/>
          <w:spacing w:val="-2"/>
          <w:sz w:val="22"/>
          <w:szCs w:val="22"/>
        </w:rPr>
        <w:t>activităților</w:t>
      </w:r>
      <w:r w:rsidR="00061062" w:rsidRPr="00061062">
        <w:rPr>
          <w:rFonts w:asciiTheme="minorHAnsi" w:hAnsiTheme="minorHAnsi" w:cstheme="minorHAnsi"/>
          <w:bCs/>
          <w:i/>
          <w:iCs/>
          <w:spacing w:val="-2"/>
          <w:sz w:val="22"/>
          <w:szCs w:val="22"/>
        </w:rPr>
        <w:t xml:space="preserve"> de salubrizare </w:t>
      </w:r>
      <w:r w:rsidR="00061062" w:rsidRPr="00061062">
        <w:rPr>
          <w:rFonts w:asciiTheme="minorHAnsi" w:hAnsiTheme="minorHAnsi" w:cstheme="minorHAnsi"/>
          <w:bCs/>
          <w:i/>
          <w:iCs/>
          <w:spacing w:val="-2"/>
          <w:sz w:val="22"/>
          <w:szCs w:val="22"/>
        </w:rPr>
        <w:t>desfășurate</w:t>
      </w:r>
      <w:r w:rsidR="00061062" w:rsidRPr="00061062">
        <w:rPr>
          <w:rFonts w:asciiTheme="minorHAnsi" w:hAnsiTheme="minorHAnsi" w:cstheme="minorHAnsi"/>
          <w:bCs/>
          <w:i/>
          <w:iCs/>
          <w:spacing w:val="-2"/>
          <w:sz w:val="22"/>
          <w:szCs w:val="22"/>
        </w:rPr>
        <w:t xml:space="preserve"> in aria teritoriala de competenta a acestora si exercita </w:t>
      </w:r>
      <w:r w:rsidR="00061062" w:rsidRPr="00061062">
        <w:rPr>
          <w:rFonts w:asciiTheme="minorHAnsi" w:hAnsiTheme="minorHAnsi" w:cstheme="minorHAnsi"/>
          <w:bCs/>
          <w:i/>
          <w:iCs/>
          <w:spacing w:val="-2"/>
          <w:sz w:val="22"/>
          <w:szCs w:val="22"/>
        </w:rPr>
        <w:t>următoarele</w:t>
      </w:r>
      <w:r w:rsidR="00061062" w:rsidRPr="00061062">
        <w:rPr>
          <w:rFonts w:asciiTheme="minorHAnsi" w:hAnsiTheme="minorHAnsi" w:cstheme="minorHAnsi"/>
          <w:bCs/>
          <w:i/>
          <w:iCs/>
          <w:spacing w:val="-2"/>
          <w:sz w:val="22"/>
          <w:szCs w:val="22"/>
        </w:rPr>
        <w:t xml:space="preserve"> </w:t>
      </w:r>
      <w:r w:rsidR="00061062" w:rsidRPr="00061062">
        <w:rPr>
          <w:rFonts w:asciiTheme="minorHAnsi" w:hAnsiTheme="minorHAnsi" w:cstheme="minorHAnsi"/>
          <w:bCs/>
          <w:i/>
          <w:iCs/>
          <w:spacing w:val="-2"/>
          <w:sz w:val="22"/>
          <w:szCs w:val="22"/>
        </w:rPr>
        <w:t>atribuții</w:t>
      </w:r>
      <w:r w:rsidR="00061062" w:rsidRPr="00061062">
        <w:rPr>
          <w:rFonts w:asciiTheme="minorHAnsi" w:hAnsiTheme="minorHAnsi" w:cstheme="minorHAnsi"/>
          <w:bCs/>
          <w:i/>
          <w:iCs/>
          <w:spacing w:val="-2"/>
          <w:sz w:val="22"/>
          <w:szCs w:val="22"/>
        </w:rPr>
        <w:t>:</w:t>
      </w:r>
    </w:p>
    <w:p w14:paraId="09DDE861" w14:textId="30647E25" w:rsidR="00725CED" w:rsidRPr="00537270" w:rsidRDefault="00725CED" w:rsidP="00AC2E44">
      <w:pPr>
        <w:widowControl w:val="0"/>
        <w:numPr>
          <w:ilvl w:val="2"/>
          <w:numId w:val="6"/>
        </w:numPr>
        <w:tabs>
          <w:tab w:val="left" w:pos="900"/>
        </w:tabs>
        <w:spacing w:before="60"/>
        <w:jc w:val="both"/>
        <w:rPr>
          <w:rFonts w:asciiTheme="minorHAnsi" w:hAnsiTheme="minorHAnsi" w:cstheme="minorHAnsi"/>
          <w:bCs/>
          <w:i/>
          <w:iCs/>
          <w:spacing w:val="-2"/>
          <w:sz w:val="22"/>
          <w:szCs w:val="22"/>
        </w:rPr>
      </w:pPr>
      <w:r w:rsidRPr="00537270">
        <w:rPr>
          <w:rFonts w:asciiTheme="minorHAnsi" w:hAnsiTheme="minorHAnsi" w:cstheme="minorHAnsi"/>
          <w:b/>
          <w:spacing w:val="-2"/>
          <w:sz w:val="22"/>
          <w:szCs w:val="22"/>
        </w:rPr>
        <w:t>lit. k)</w:t>
      </w:r>
      <w:r w:rsidR="00061062" w:rsidRPr="00537270">
        <w:rPr>
          <w:rFonts w:asciiTheme="minorHAnsi" w:hAnsiTheme="minorHAnsi" w:cstheme="minorHAnsi"/>
          <w:b/>
          <w:spacing w:val="-2"/>
          <w:sz w:val="22"/>
          <w:szCs w:val="22"/>
        </w:rPr>
        <w:t xml:space="preserve"> - </w:t>
      </w:r>
      <w:r w:rsidR="00537270" w:rsidRPr="00537270">
        <w:rPr>
          <w:rFonts w:asciiTheme="minorHAnsi" w:hAnsiTheme="minorHAnsi" w:cstheme="minorHAnsi"/>
          <w:bCs/>
          <w:i/>
          <w:iCs/>
          <w:spacing w:val="-2"/>
          <w:sz w:val="22"/>
          <w:szCs w:val="22"/>
        </w:rPr>
        <w:t xml:space="preserve">aprobarea stabilirii, </w:t>
      </w:r>
      <w:r w:rsidR="00537270" w:rsidRPr="00537270">
        <w:rPr>
          <w:rFonts w:asciiTheme="minorHAnsi" w:hAnsiTheme="minorHAnsi" w:cstheme="minorHAnsi"/>
          <w:bCs/>
          <w:i/>
          <w:iCs/>
          <w:spacing w:val="-2"/>
          <w:sz w:val="22"/>
          <w:szCs w:val="22"/>
        </w:rPr>
        <w:t>ajustării</w:t>
      </w:r>
      <w:r w:rsidR="00537270" w:rsidRPr="00537270">
        <w:rPr>
          <w:rFonts w:asciiTheme="minorHAnsi" w:hAnsiTheme="minorHAnsi" w:cstheme="minorHAnsi"/>
          <w:bCs/>
          <w:i/>
          <w:iCs/>
          <w:spacing w:val="-2"/>
          <w:sz w:val="22"/>
          <w:szCs w:val="22"/>
        </w:rPr>
        <w:t xml:space="preserve"> sau </w:t>
      </w:r>
      <w:r w:rsidR="00537270" w:rsidRPr="00537270">
        <w:rPr>
          <w:rFonts w:asciiTheme="minorHAnsi" w:hAnsiTheme="minorHAnsi" w:cstheme="minorHAnsi"/>
          <w:bCs/>
          <w:i/>
          <w:iCs/>
          <w:spacing w:val="-2"/>
          <w:sz w:val="22"/>
          <w:szCs w:val="22"/>
        </w:rPr>
        <w:t>modificării</w:t>
      </w:r>
      <w:r w:rsidR="00537270" w:rsidRPr="00537270">
        <w:rPr>
          <w:rFonts w:asciiTheme="minorHAnsi" w:hAnsiTheme="minorHAnsi" w:cstheme="minorHAnsi"/>
          <w:bCs/>
          <w:i/>
          <w:iCs/>
          <w:spacing w:val="-2"/>
          <w:sz w:val="22"/>
          <w:szCs w:val="22"/>
        </w:rPr>
        <w:t xml:space="preserve"> taxei de salubrizare, inclusiv aprobarea, prin </w:t>
      </w:r>
      <w:r w:rsidR="00D22A16" w:rsidRPr="00537270">
        <w:rPr>
          <w:rFonts w:asciiTheme="minorHAnsi" w:hAnsiTheme="minorHAnsi" w:cstheme="minorHAnsi"/>
          <w:bCs/>
          <w:i/>
          <w:iCs/>
          <w:spacing w:val="-2"/>
          <w:sz w:val="22"/>
          <w:szCs w:val="22"/>
        </w:rPr>
        <w:t>aceeași</w:t>
      </w:r>
      <w:r w:rsidR="00537270" w:rsidRPr="00537270">
        <w:rPr>
          <w:rFonts w:asciiTheme="minorHAnsi" w:hAnsiTheme="minorHAnsi" w:cstheme="minorHAnsi"/>
          <w:bCs/>
          <w:i/>
          <w:iCs/>
          <w:spacing w:val="-2"/>
          <w:sz w:val="22"/>
          <w:szCs w:val="22"/>
        </w:rPr>
        <w:t xml:space="preserve"> </w:t>
      </w:r>
      <w:r w:rsidR="00D22A16" w:rsidRPr="00537270">
        <w:rPr>
          <w:rFonts w:asciiTheme="minorHAnsi" w:hAnsiTheme="minorHAnsi" w:cstheme="minorHAnsi"/>
          <w:bCs/>
          <w:i/>
          <w:iCs/>
          <w:spacing w:val="-2"/>
          <w:sz w:val="22"/>
          <w:szCs w:val="22"/>
        </w:rPr>
        <w:t>hotărâre</w:t>
      </w:r>
      <w:r w:rsidR="00537270" w:rsidRPr="00537270">
        <w:rPr>
          <w:rFonts w:asciiTheme="minorHAnsi" w:hAnsiTheme="minorHAnsi" w:cstheme="minorHAnsi"/>
          <w:bCs/>
          <w:i/>
          <w:iCs/>
          <w:spacing w:val="-2"/>
          <w:sz w:val="22"/>
          <w:szCs w:val="22"/>
        </w:rPr>
        <w:t xml:space="preserve">, a </w:t>
      </w:r>
      <w:r w:rsidR="00D22A16" w:rsidRPr="00537270">
        <w:rPr>
          <w:rFonts w:asciiTheme="minorHAnsi" w:hAnsiTheme="minorHAnsi" w:cstheme="minorHAnsi"/>
          <w:bCs/>
          <w:i/>
          <w:iCs/>
          <w:spacing w:val="-2"/>
          <w:sz w:val="22"/>
          <w:szCs w:val="22"/>
        </w:rPr>
        <w:t>ajustării</w:t>
      </w:r>
      <w:r w:rsidR="00537270" w:rsidRPr="00537270">
        <w:rPr>
          <w:rFonts w:asciiTheme="minorHAnsi" w:hAnsiTheme="minorHAnsi" w:cstheme="minorHAnsi"/>
          <w:bCs/>
          <w:i/>
          <w:iCs/>
          <w:spacing w:val="-2"/>
          <w:sz w:val="22"/>
          <w:szCs w:val="22"/>
        </w:rPr>
        <w:t xml:space="preserve"> sau </w:t>
      </w:r>
      <w:r w:rsidR="00D22A16" w:rsidRPr="00537270">
        <w:rPr>
          <w:rFonts w:asciiTheme="minorHAnsi" w:hAnsiTheme="minorHAnsi" w:cstheme="minorHAnsi"/>
          <w:bCs/>
          <w:i/>
          <w:iCs/>
          <w:spacing w:val="-2"/>
          <w:sz w:val="22"/>
          <w:szCs w:val="22"/>
        </w:rPr>
        <w:t>modificării</w:t>
      </w:r>
      <w:r w:rsidR="00537270" w:rsidRPr="00537270">
        <w:rPr>
          <w:rFonts w:asciiTheme="minorHAnsi" w:hAnsiTheme="minorHAnsi" w:cstheme="minorHAnsi"/>
          <w:bCs/>
          <w:i/>
          <w:iCs/>
          <w:spacing w:val="-2"/>
          <w:sz w:val="22"/>
          <w:szCs w:val="22"/>
        </w:rPr>
        <w:t xml:space="preserve"> taxei de salubrizare ori de cate ori aproba ajustarea sau modificarea vreunui tarif component al </w:t>
      </w:r>
      <w:r w:rsidR="00D22A16" w:rsidRPr="00537270">
        <w:rPr>
          <w:rFonts w:asciiTheme="minorHAnsi" w:hAnsiTheme="minorHAnsi" w:cstheme="minorHAnsi"/>
          <w:bCs/>
          <w:i/>
          <w:iCs/>
          <w:spacing w:val="-2"/>
          <w:sz w:val="22"/>
          <w:szCs w:val="22"/>
        </w:rPr>
        <w:t>activităților</w:t>
      </w:r>
      <w:r w:rsidR="00537270" w:rsidRPr="00537270">
        <w:rPr>
          <w:rFonts w:asciiTheme="minorHAnsi" w:hAnsiTheme="minorHAnsi" w:cstheme="minorHAnsi"/>
          <w:bCs/>
          <w:i/>
          <w:iCs/>
          <w:spacing w:val="-2"/>
          <w:sz w:val="22"/>
          <w:szCs w:val="22"/>
        </w:rPr>
        <w:t xml:space="preserve"> </w:t>
      </w:r>
      <w:r w:rsidR="00D22A16" w:rsidRPr="00537270">
        <w:rPr>
          <w:rFonts w:asciiTheme="minorHAnsi" w:hAnsiTheme="minorHAnsi" w:cstheme="minorHAnsi"/>
          <w:bCs/>
          <w:i/>
          <w:iCs/>
          <w:spacing w:val="-2"/>
          <w:sz w:val="22"/>
          <w:szCs w:val="22"/>
        </w:rPr>
        <w:t>desfășurate</w:t>
      </w:r>
      <w:r w:rsidR="00537270" w:rsidRPr="00537270">
        <w:rPr>
          <w:rFonts w:asciiTheme="minorHAnsi" w:hAnsiTheme="minorHAnsi" w:cstheme="minorHAnsi"/>
          <w:bCs/>
          <w:i/>
          <w:iCs/>
          <w:spacing w:val="-2"/>
          <w:sz w:val="22"/>
          <w:szCs w:val="22"/>
        </w:rPr>
        <w:t xml:space="preserve"> de operatori pe fluxul </w:t>
      </w:r>
      <w:r w:rsidR="00D22A16" w:rsidRPr="00537270">
        <w:rPr>
          <w:rFonts w:asciiTheme="minorHAnsi" w:hAnsiTheme="minorHAnsi" w:cstheme="minorHAnsi"/>
          <w:bCs/>
          <w:i/>
          <w:iCs/>
          <w:spacing w:val="-2"/>
          <w:sz w:val="22"/>
          <w:szCs w:val="22"/>
        </w:rPr>
        <w:t>deșeurilor</w:t>
      </w:r>
      <w:r w:rsidR="00537270" w:rsidRPr="00537270">
        <w:rPr>
          <w:rFonts w:asciiTheme="minorHAnsi" w:hAnsiTheme="minorHAnsi" w:cstheme="minorHAnsi"/>
          <w:bCs/>
          <w:i/>
          <w:iCs/>
          <w:spacing w:val="-2"/>
          <w:sz w:val="22"/>
          <w:szCs w:val="22"/>
        </w:rPr>
        <w:t xml:space="preserve"> municipale, in conformitate cu normele metodologice elaborate si aprobate de A.N.R.S.C.;  </w:t>
      </w:r>
    </w:p>
    <w:p w14:paraId="2C6C5BA7" w14:textId="53557A06" w:rsidR="00725CED" w:rsidRDefault="00537270" w:rsidP="00725CED">
      <w:pPr>
        <w:widowControl w:val="0"/>
        <w:numPr>
          <w:ilvl w:val="2"/>
          <w:numId w:val="6"/>
        </w:numPr>
        <w:tabs>
          <w:tab w:val="left" w:pos="900"/>
        </w:tabs>
        <w:spacing w:before="60"/>
        <w:jc w:val="both"/>
        <w:rPr>
          <w:rFonts w:asciiTheme="minorHAnsi" w:hAnsiTheme="minorHAnsi" w:cstheme="minorHAnsi"/>
          <w:b/>
          <w:spacing w:val="-2"/>
          <w:sz w:val="22"/>
          <w:szCs w:val="22"/>
        </w:rPr>
      </w:pPr>
      <w:r>
        <w:rPr>
          <w:rFonts w:asciiTheme="minorHAnsi" w:hAnsiTheme="minorHAnsi" w:cstheme="minorHAnsi"/>
          <w:b/>
          <w:spacing w:val="-2"/>
          <w:sz w:val="22"/>
          <w:szCs w:val="22"/>
        </w:rPr>
        <w:t xml:space="preserve">lit. </w:t>
      </w:r>
      <w:r w:rsidR="00725CED" w:rsidRPr="00ED2014">
        <w:rPr>
          <w:rFonts w:asciiTheme="minorHAnsi" w:hAnsiTheme="minorHAnsi" w:cstheme="minorHAnsi"/>
          <w:b/>
          <w:spacing w:val="-2"/>
          <w:sz w:val="22"/>
          <w:szCs w:val="22"/>
        </w:rPr>
        <w:t>k1</w:t>
      </w:r>
      <w:r>
        <w:rPr>
          <w:rFonts w:asciiTheme="minorHAnsi" w:hAnsiTheme="minorHAnsi" w:cstheme="minorHAnsi"/>
          <w:b/>
          <w:spacing w:val="-2"/>
          <w:sz w:val="22"/>
          <w:szCs w:val="22"/>
        </w:rPr>
        <w:t xml:space="preserve"> - </w:t>
      </w:r>
      <w:r w:rsidRPr="00537270">
        <w:rPr>
          <w:rFonts w:asciiTheme="minorHAnsi" w:hAnsiTheme="minorHAnsi" w:cstheme="minorHAnsi"/>
          <w:bCs/>
          <w:i/>
          <w:iCs/>
          <w:spacing w:val="-2"/>
          <w:sz w:val="22"/>
          <w:szCs w:val="22"/>
        </w:rPr>
        <w:t xml:space="preserve">aprobarea stabilirii, </w:t>
      </w:r>
      <w:r w:rsidR="00D22A16" w:rsidRPr="00537270">
        <w:rPr>
          <w:rFonts w:asciiTheme="minorHAnsi" w:hAnsiTheme="minorHAnsi" w:cstheme="minorHAnsi"/>
          <w:bCs/>
          <w:i/>
          <w:iCs/>
          <w:spacing w:val="-2"/>
          <w:sz w:val="22"/>
          <w:szCs w:val="22"/>
        </w:rPr>
        <w:t>ajustării</w:t>
      </w:r>
      <w:r w:rsidRPr="00537270">
        <w:rPr>
          <w:rFonts w:asciiTheme="minorHAnsi" w:hAnsiTheme="minorHAnsi" w:cstheme="minorHAnsi"/>
          <w:bCs/>
          <w:i/>
          <w:iCs/>
          <w:spacing w:val="-2"/>
          <w:sz w:val="22"/>
          <w:szCs w:val="22"/>
        </w:rPr>
        <w:t xml:space="preserve"> sau </w:t>
      </w:r>
      <w:r w:rsidR="00D22A16" w:rsidRPr="00537270">
        <w:rPr>
          <w:rFonts w:asciiTheme="minorHAnsi" w:hAnsiTheme="minorHAnsi" w:cstheme="minorHAnsi"/>
          <w:bCs/>
          <w:i/>
          <w:iCs/>
          <w:spacing w:val="-2"/>
          <w:sz w:val="22"/>
          <w:szCs w:val="22"/>
        </w:rPr>
        <w:t>modificării</w:t>
      </w:r>
      <w:r w:rsidRPr="00537270">
        <w:rPr>
          <w:rFonts w:asciiTheme="minorHAnsi" w:hAnsiTheme="minorHAnsi" w:cstheme="minorHAnsi"/>
          <w:bCs/>
          <w:i/>
          <w:iCs/>
          <w:spacing w:val="-2"/>
          <w:sz w:val="22"/>
          <w:szCs w:val="22"/>
        </w:rPr>
        <w:t xml:space="preserve"> taxei de salubrizare, in termen de cel mult 30 de zile de la comunicarea de </w:t>
      </w:r>
      <w:r w:rsidR="00D22A16" w:rsidRPr="00537270">
        <w:rPr>
          <w:rFonts w:asciiTheme="minorHAnsi" w:hAnsiTheme="minorHAnsi" w:cstheme="minorHAnsi"/>
          <w:bCs/>
          <w:i/>
          <w:iCs/>
          <w:spacing w:val="-2"/>
          <w:sz w:val="22"/>
          <w:szCs w:val="22"/>
        </w:rPr>
        <w:t>către</w:t>
      </w:r>
      <w:r w:rsidRPr="00537270">
        <w:rPr>
          <w:rFonts w:asciiTheme="minorHAnsi" w:hAnsiTheme="minorHAnsi" w:cstheme="minorHAnsi"/>
          <w:bCs/>
          <w:i/>
          <w:iCs/>
          <w:spacing w:val="-2"/>
          <w:sz w:val="22"/>
          <w:szCs w:val="22"/>
        </w:rPr>
        <w:t xml:space="preserve"> </w:t>
      </w:r>
      <w:r w:rsidR="00D22A16" w:rsidRPr="00537270">
        <w:rPr>
          <w:rFonts w:asciiTheme="minorHAnsi" w:hAnsiTheme="minorHAnsi" w:cstheme="minorHAnsi"/>
          <w:bCs/>
          <w:i/>
          <w:iCs/>
          <w:spacing w:val="-2"/>
          <w:sz w:val="22"/>
          <w:szCs w:val="22"/>
        </w:rPr>
        <w:t>asociația</w:t>
      </w:r>
      <w:r w:rsidRPr="00537270">
        <w:rPr>
          <w:rFonts w:asciiTheme="minorHAnsi" w:hAnsiTheme="minorHAnsi" w:cstheme="minorHAnsi"/>
          <w:bCs/>
          <w:i/>
          <w:iCs/>
          <w:spacing w:val="-2"/>
          <w:sz w:val="22"/>
          <w:szCs w:val="22"/>
        </w:rPr>
        <w:t xml:space="preserve"> de dezvoltare intercomunitara a </w:t>
      </w:r>
      <w:r w:rsidR="00D22A16" w:rsidRPr="00537270">
        <w:rPr>
          <w:rFonts w:asciiTheme="minorHAnsi" w:hAnsiTheme="minorHAnsi" w:cstheme="minorHAnsi"/>
          <w:bCs/>
          <w:i/>
          <w:iCs/>
          <w:spacing w:val="-2"/>
          <w:sz w:val="22"/>
          <w:szCs w:val="22"/>
        </w:rPr>
        <w:t>hotărârii</w:t>
      </w:r>
      <w:r w:rsidRPr="00537270">
        <w:rPr>
          <w:rFonts w:asciiTheme="minorHAnsi" w:hAnsiTheme="minorHAnsi" w:cstheme="minorHAnsi"/>
          <w:bCs/>
          <w:i/>
          <w:iCs/>
          <w:spacing w:val="-2"/>
          <w:sz w:val="22"/>
          <w:szCs w:val="22"/>
        </w:rPr>
        <w:t xml:space="preserve"> de aprobare a tarifelor distincte pentru gestionarea </w:t>
      </w:r>
      <w:r w:rsidR="00D22A16" w:rsidRPr="00537270">
        <w:rPr>
          <w:rFonts w:asciiTheme="minorHAnsi" w:hAnsiTheme="minorHAnsi" w:cstheme="minorHAnsi"/>
          <w:bCs/>
          <w:i/>
          <w:iCs/>
          <w:spacing w:val="-2"/>
          <w:sz w:val="22"/>
          <w:szCs w:val="22"/>
        </w:rPr>
        <w:t>fracțiunilor</w:t>
      </w:r>
      <w:r w:rsidRPr="00537270">
        <w:rPr>
          <w:rFonts w:asciiTheme="minorHAnsi" w:hAnsiTheme="minorHAnsi" w:cstheme="minorHAnsi"/>
          <w:bCs/>
          <w:i/>
          <w:iCs/>
          <w:spacing w:val="-2"/>
          <w:sz w:val="22"/>
          <w:szCs w:val="22"/>
        </w:rPr>
        <w:t xml:space="preserve"> de </w:t>
      </w:r>
      <w:r w:rsidR="00D22A16" w:rsidRPr="00537270">
        <w:rPr>
          <w:rFonts w:asciiTheme="minorHAnsi" w:hAnsiTheme="minorHAnsi" w:cstheme="minorHAnsi"/>
          <w:bCs/>
          <w:i/>
          <w:iCs/>
          <w:spacing w:val="-2"/>
          <w:sz w:val="22"/>
          <w:szCs w:val="22"/>
        </w:rPr>
        <w:t>deșeuri</w:t>
      </w:r>
      <w:r w:rsidRPr="00537270">
        <w:rPr>
          <w:rFonts w:asciiTheme="minorHAnsi" w:hAnsiTheme="minorHAnsi" w:cstheme="minorHAnsi"/>
          <w:bCs/>
          <w:i/>
          <w:iCs/>
          <w:spacing w:val="-2"/>
          <w:sz w:val="22"/>
          <w:szCs w:val="22"/>
        </w:rPr>
        <w:t xml:space="preserve"> municipale colectate separat, in cazul in care </w:t>
      </w:r>
      <w:r w:rsidR="00D22A16" w:rsidRPr="00537270">
        <w:rPr>
          <w:rFonts w:asciiTheme="minorHAnsi" w:hAnsiTheme="minorHAnsi" w:cstheme="minorHAnsi"/>
          <w:bCs/>
          <w:i/>
          <w:iCs/>
          <w:spacing w:val="-2"/>
          <w:sz w:val="22"/>
          <w:szCs w:val="22"/>
        </w:rPr>
        <w:t>asociația</w:t>
      </w:r>
      <w:r w:rsidRPr="00537270">
        <w:rPr>
          <w:rFonts w:asciiTheme="minorHAnsi" w:hAnsiTheme="minorHAnsi" w:cstheme="minorHAnsi"/>
          <w:bCs/>
          <w:i/>
          <w:iCs/>
          <w:spacing w:val="-2"/>
          <w:sz w:val="22"/>
          <w:szCs w:val="22"/>
        </w:rPr>
        <w:t xml:space="preserve"> de dezvoltare intercomunitara are calitatea de autoritate contractanta pentru toate </w:t>
      </w:r>
      <w:r w:rsidR="00D22A16" w:rsidRPr="00537270">
        <w:rPr>
          <w:rFonts w:asciiTheme="minorHAnsi" w:hAnsiTheme="minorHAnsi" w:cstheme="minorHAnsi"/>
          <w:bCs/>
          <w:i/>
          <w:iCs/>
          <w:spacing w:val="-2"/>
          <w:sz w:val="22"/>
          <w:szCs w:val="22"/>
        </w:rPr>
        <w:t>activitățile</w:t>
      </w:r>
      <w:r w:rsidRPr="00537270">
        <w:rPr>
          <w:rFonts w:asciiTheme="minorHAnsi" w:hAnsiTheme="minorHAnsi" w:cstheme="minorHAnsi"/>
          <w:bCs/>
          <w:i/>
          <w:iCs/>
          <w:spacing w:val="-2"/>
          <w:sz w:val="22"/>
          <w:szCs w:val="22"/>
        </w:rPr>
        <w:t xml:space="preserve"> </w:t>
      </w:r>
      <w:r w:rsidR="00D22A16" w:rsidRPr="00537270">
        <w:rPr>
          <w:rFonts w:asciiTheme="minorHAnsi" w:hAnsiTheme="minorHAnsi" w:cstheme="minorHAnsi"/>
          <w:bCs/>
          <w:i/>
          <w:iCs/>
          <w:spacing w:val="-2"/>
          <w:sz w:val="22"/>
          <w:szCs w:val="22"/>
        </w:rPr>
        <w:t>desfășurate</w:t>
      </w:r>
      <w:r w:rsidRPr="00537270">
        <w:rPr>
          <w:rFonts w:asciiTheme="minorHAnsi" w:hAnsiTheme="minorHAnsi" w:cstheme="minorHAnsi"/>
          <w:bCs/>
          <w:i/>
          <w:iCs/>
          <w:spacing w:val="-2"/>
          <w:sz w:val="22"/>
          <w:szCs w:val="22"/>
        </w:rPr>
        <w:t xml:space="preserve"> de operatori pe </w:t>
      </w:r>
      <w:r w:rsidRPr="00537270">
        <w:rPr>
          <w:rFonts w:asciiTheme="minorHAnsi" w:hAnsiTheme="minorHAnsi" w:cstheme="minorHAnsi"/>
          <w:bCs/>
          <w:i/>
          <w:iCs/>
          <w:spacing w:val="-2"/>
          <w:sz w:val="22"/>
          <w:szCs w:val="22"/>
        </w:rPr>
        <w:lastRenderedPageBreak/>
        <w:t xml:space="preserve">fluxul </w:t>
      </w:r>
      <w:r w:rsidR="00D22A16" w:rsidRPr="00537270">
        <w:rPr>
          <w:rFonts w:asciiTheme="minorHAnsi" w:hAnsiTheme="minorHAnsi" w:cstheme="minorHAnsi"/>
          <w:bCs/>
          <w:i/>
          <w:iCs/>
          <w:spacing w:val="-2"/>
          <w:sz w:val="22"/>
          <w:szCs w:val="22"/>
        </w:rPr>
        <w:t>deșeurilor</w:t>
      </w:r>
      <w:r w:rsidRPr="00537270">
        <w:rPr>
          <w:rFonts w:asciiTheme="minorHAnsi" w:hAnsiTheme="minorHAnsi" w:cstheme="minorHAnsi"/>
          <w:bCs/>
          <w:i/>
          <w:iCs/>
          <w:spacing w:val="-2"/>
          <w:sz w:val="22"/>
          <w:szCs w:val="22"/>
        </w:rPr>
        <w:t xml:space="preserve"> municipale ori in </w:t>
      </w:r>
      <w:r w:rsidR="00D22A16" w:rsidRPr="00537270">
        <w:rPr>
          <w:rFonts w:asciiTheme="minorHAnsi" w:hAnsiTheme="minorHAnsi" w:cstheme="minorHAnsi"/>
          <w:bCs/>
          <w:i/>
          <w:iCs/>
          <w:spacing w:val="-2"/>
          <w:sz w:val="22"/>
          <w:szCs w:val="22"/>
        </w:rPr>
        <w:t>situația</w:t>
      </w:r>
      <w:r w:rsidRPr="00537270">
        <w:rPr>
          <w:rFonts w:asciiTheme="minorHAnsi" w:hAnsiTheme="minorHAnsi" w:cstheme="minorHAnsi"/>
          <w:bCs/>
          <w:i/>
          <w:iCs/>
          <w:spacing w:val="-2"/>
          <w:sz w:val="22"/>
          <w:szCs w:val="22"/>
        </w:rPr>
        <w:t xml:space="preserve"> in care exista mai multe </w:t>
      </w:r>
      <w:r w:rsidR="00D22A16" w:rsidRPr="00537270">
        <w:rPr>
          <w:rFonts w:asciiTheme="minorHAnsi" w:hAnsiTheme="minorHAnsi" w:cstheme="minorHAnsi"/>
          <w:bCs/>
          <w:i/>
          <w:iCs/>
          <w:spacing w:val="-2"/>
          <w:sz w:val="22"/>
          <w:szCs w:val="22"/>
        </w:rPr>
        <w:t>autorități</w:t>
      </w:r>
      <w:r w:rsidRPr="00537270">
        <w:rPr>
          <w:rFonts w:asciiTheme="minorHAnsi" w:hAnsiTheme="minorHAnsi" w:cstheme="minorHAnsi"/>
          <w:bCs/>
          <w:i/>
          <w:iCs/>
          <w:spacing w:val="-2"/>
          <w:sz w:val="22"/>
          <w:szCs w:val="22"/>
        </w:rPr>
        <w:t xml:space="preserve"> contractante pentru </w:t>
      </w:r>
      <w:r w:rsidR="00D22A16" w:rsidRPr="00537270">
        <w:rPr>
          <w:rFonts w:asciiTheme="minorHAnsi" w:hAnsiTheme="minorHAnsi" w:cstheme="minorHAnsi"/>
          <w:bCs/>
          <w:i/>
          <w:iCs/>
          <w:spacing w:val="-2"/>
          <w:sz w:val="22"/>
          <w:szCs w:val="22"/>
        </w:rPr>
        <w:t>activitățile</w:t>
      </w:r>
      <w:r w:rsidRPr="00537270">
        <w:rPr>
          <w:rFonts w:asciiTheme="minorHAnsi" w:hAnsiTheme="minorHAnsi" w:cstheme="minorHAnsi"/>
          <w:bCs/>
          <w:i/>
          <w:iCs/>
          <w:spacing w:val="-2"/>
          <w:sz w:val="22"/>
          <w:szCs w:val="22"/>
        </w:rPr>
        <w:t xml:space="preserve"> </w:t>
      </w:r>
      <w:r w:rsidR="00D22A16" w:rsidRPr="00537270">
        <w:rPr>
          <w:rFonts w:asciiTheme="minorHAnsi" w:hAnsiTheme="minorHAnsi" w:cstheme="minorHAnsi"/>
          <w:bCs/>
          <w:i/>
          <w:iCs/>
          <w:spacing w:val="-2"/>
          <w:sz w:val="22"/>
          <w:szCs w:val="22"/>
        </w:rPr>
        <w:t>desfășurate</w:t>
      </w:r>
      <w:r w:rsidRPr="00537270">
        <w:rPr>
          <w:rFonts w:asciiTheme="minorHAnsi" w:hAnsiTheme="minorHAnsi" w:cstheme="minorHAnsi"/>
          <w:bCs/>
          <w:i/>
          <w:iCs/>
          <w:spacing w:val="-2"/>
          <w:sz w:val="22"/>
          <w:szCs w:val="22"/>
        </w:rPr>
        <w:t xml:space="preserve"> de operatori pe fluxul </w:t>
      </w:r>
      <w:r w:rsidR="00D22A16" w:rsidRPr="00537270">
        <w:rPr>
          <w:rFonts w:asciiTheme="minorHAnsi" w:hAnsiTheme="minorHAnsi" w:cstheme="minorHAnsi"/>
          <w:bCs/>
          <w:i/>
          <w:iCs/>
          <w:spacing w:val="-2"/>
          <w:sz w:val="22"/>
          <w:szCs w:val="22"/>
        </w:rPr>
        <w:t>deșeurilor</w:t>
      </w:r>
      <w:r w:rsidRPr="00537270">
        <w:rPr>
          <w:rFonts w:asciiTheme="minorHAnsi" w:hAnsiTheme="minorHAnsi" w:cstheme="minorHAnsi"/>
          <w:bCs/>
          <w:i/>
          <w:iCs/>
          <w:spacing w:val="-2"/>
          <w:sz w:val="22"/>
          <w:szCs w:val="22"/>
        </w:rPr>
        <w:t xml:space="preserve"> municipale;</w:t>
      </w:r>
    </w:p>
    <w:p w14:paraId="585A4E74" w14:textId="4C92CDA6" w:rsidR="00725CED" w:rsidRPr="00537270" w:rsidRDefault="00537270" w:rsidP="00725CED">
      <w:pPr>
        <w:widowControl w:val="0"/>
        <w:numPr>
          <w:ilvl w:val="2"/>
          <w:numId w:val="6"/>
        </w:numPr>
        <w:tabs>
          <w:tab w:val="left" w:pos="900"/>
        </w:tabs>
        <w:spacing w:before="60"/>
        <w:jc w:val="both"/>
        <w:rPr>
          <w:rFonts w:asciiTheme="minorHAnsi" w:hAnsiTheme="minorHAnsi" w:cstheme="minorHAnsi"/>
          <w:bCs/>
          <w:i/>
          <w:iCs/>
          <w:spacing w:val="-2"/>
          <w:sz w:val="22"/>
          <w:szCs w:val="22"/>
        </w:rPr>
      </w:pPr>
      <w:r>
        <w:rPr>
          <w:rFonts w:asciiTheme="minorHAnsi" w:hAnsiTheme="minorHAnsi" w:cstheme="minorHAnsi"/>
          <w:b/>
          <w:spacing w:val="-2"/>
          <w:sz w:val="22"/>
          <w:szCs w:val="22"/>
        </w:rPr>
        <w:t>lit.</w:t>
      </w:r>
      <w:r w:rsidR="00725CED" w:rsidRPr="00ED2014">
        <w:rPr>
          <w:rFonts w:asciiTheme="minorHAnsi" w:hAnsiTheme="minorHAnsi" w:cstheme="minorHAnsi"/>
          <w:b/>
          <w:spacing w:val="-2"/>
          <w:sz w:val="22"/>
          <w:szCs w:val="22"/>
        </w:rPr>
        <w:t xml:space="preserve"> k2)</w:t>
      </w:r>
      <w:r>
        <w:rPr>
          <w:rFonts w:asciiTheme="minorHAnsi" w:hAnsiTheme="minorHAnsi" w:cstheme="minorHAnsi"/>
          <w:b/>
          <w:spacing w:val="-2"/>
          <w:sz w:val="22"/>
          <w:szCs w:val="22"/>
        </w:rPr>
        <w:t xml:space="preserve"> - </w:t>
      </w:r>
      <w:r w:rsidRPr="00537270">
        <w:rPr>
          <w:rFonts w:asciiTheme="minorHAnsi" w:hAnsiTheme="minorHAnsi" w:cstheme="minorHAnsi"/>
          <w:bCs/>
          <w:i/>
          <w:iCs/>
          <w:spacing w:val="-2"/>
          <w:sz w:val="22"/>
          <w:szCs w:val="22"/>
        </w:rPr>
        <w:t xml:space="preserve">aprobarea stabilirii, </w:t>
      </w:r>
      <w:r w:rsidR="00D22A16" w:rsidRPr="00537270">
        <w:rPr>
          <w:rFonts w:asciiTheme="minorHAnsi" w:hAnsiTheme="minorHAnsi" w:cstheme="minorHAnsi"/>
          <w:bCs/>
          <w:i/>
          <w:iCs/>
          <w:spacing w:val="-2"/>
          <w:sz w:val="22"/>
          <w:szCs w:val="22"/>
        </w:rPr>
        <w:t>ajustării</w:t>
      </w:r>
      <w:r w:rsidRPr="00537270">
        <w:rPr>
          <w:rFonts w:asciiTheme="minorHAnsi" w:hAnsiTheme="minorHAnsi" w:cstheme="minorHAnsi"/>
          <w:bCs/>
          <w:i/>
          <w:iCs/>
          <w:spacing w:val="-2"/>
          <w:sz w:val="22"/>
          <w:szCs w:val="22"/>
        </w:rPr>
        <w:t xml:space="preserve"> sau </w:t>
      </w:r>
      <w:r w:rsidR="00D22A16" w:rsidRPr="00537270">
        <w:rPr>
          <w:rFonts w:asciiTheme="minorHAnsi" w:hAnsiTheme="minorHAnsi" w:cstheme="minorHAnsi"/>
          <w:bCs/>
          <w:i/>
          <w:iCs/>
          <w:spacing w:val="-2"/>
          <w:sz w:val="22"/>
          <w:szCs w:val="22"/>
        </w:rPr>
        <w:t>modificării</w:t>
      </w:r>
      <w:r w:rsidRPr="00537270">
        <w:rPr>
          <w:rFonts w:asciiTheme="minorHAnsi" w:hAnsiTheme="minorHAnsi" w:cstheme="minorHAnsi"/>
          <w:bCs/>
          <w:i/>
          <w:iCs/>
          <w:spacing w:val="-2"/>
          <w:sz w:val="22"/>
          <w:szCs w:val="22"/>
        </w:rPr>
        <w:t xml:space="preserve"> taxei de salubrizare, in termen de cel mult 30 de zile de la comunicarea de </w:t>
      </w:r>
      <w:r w:rsidR="00264378" w:rsidRPr="00537270">
        <w:rPr>
          <w:rFonts w:asciiTheme="minorHAnsi" w:hAnsiTheme="minorHAnsi" w:cstheme="minorHAnsi"/>
          <w:bCs/>
          <w:i/>
          <w:iCs/>
          <w:spacing w:val="-2"/>
          <w:sz w:val="22"/>
          <w:szCs w:val="22"/>
        </w:rPr>
        <w:t>către</w:t>
      </w:r>
      <w:r w:rsidRPr="00537270">
        <w:rPr>
          <w:rFonts w:asciiTheme="minorHAnsi" w:hAnsiTheme="minorHAnsi" w:cstheme="minorHAnsi"/>
          <w:bCs/>
          <w:i/>
          <w:iCs/>
          <w:spacing w:val="-2"/>
          <w:sz w:val="22"/>
          <w:szCs w:val="22"/>
        </w:rPr>
        <w:t xml:space="preserve"> A.N.R.S.C. a deciziei de aprobare a tarifelor distincte pentru gestionarea </w:t>
      </w:r>
      <w:r w:rsidR="00264378" w:rsidRPr="00537270">
        <w:rPr>
          <w:rFonts w:asciiTheme="minorHAnsi" w:hAnsiTheme="minorHAnsi" w:cstheme="minorHAnsi"/>
          <w:bCs/>
          <w:i/>
          <w:iCs/>
          <w:spacing w:val="-2"/>
          <w:sz w:val="22"/>
          <w:szCs w:val="22"/>
        </w:rPr>
        <w:t>fracțiunilor</w:t>
      </w:r>
      <w:r w:rsidRPr="00537270">
        <w:rPr>
          <w:rFonts w:asciiTheme="minorHAnsi" w:hAnsiTheme="minorHAnsi" w:cstheme="minorHAnsi"/>
          <w:bCs/>
          <w:i/>
          <w:iCs/>
          <w:spacing w:val="-2"/>
          <w:sz w:val="22"/>
          <w:szCs w:val="22"/>
        </w:rPr>
        <w:t xml:space="preserve"> de </w:t>
      </w:r>
      <w:r w:rsidR="00264378" w:rsidRPr="00537270">
        <w:rPr>
          <w:rFonts w:asciiTheme="minorHAnsi" w:hAnsiTheme="minorHAnsi" w:cstheme="minorHAnsi"/>
          <w:bCs/>
          <w:i/>
          <w:iCs/>
          <w:spacing w:val="-2"/>
          <w:sz w:val="22"/>
          <w:szCs w:val="22"/>
        </w:rPr>
        <w:t>deșeuri</w:t>
      </w:r>
      <w:r w:rsidRPr="00537270">
        <w:rPr>
          <w:rFonts w:asciiTheme="minorHAnsi" w:hAnsiTheme="minorHAnsi" w:cstheme="minorHAnsi"/>
          <w:bCs/>
          <w:i/>
          <w:iCs/>
          <w:spacing w:val="-2"/>
          <w:sz w:val="22"/>
          <w:szCs w:val="22"/>
        </w:rPr>
        <w:t xml:space="preserve"> municipale colectate separat, emisa la solicitarea operatorilor care </w:t>
      </w:r>
      <w:r w:rsidR="00264378" w:rsidRPr="00537270">
        <w:rPr>
          <w:rFonts w:asciiTheme="minorHAnsi" w:hAnsiTheme="minorHAnsi" w:cstheme="minorHAnsi"/>
          <w:bCs/>
          <w:i/>
          <w:iCs/>
          <w:spacing w:val="-2"/>
          <w:sz w:val="22"/>
          <w:szCs w:val="22"/>
        </w:rPr>
        <w:t>desfășoară</w:t>
      </w:r>
      <w:r w:rsidRPr="00537270">
        <w:rPr>
          <w:rFonts w:asciiTheme="minorHAnsi" w:hAnsiTheme="minorHAnsi" w:cstheme="minorHAnsi"/>
          <w:bCs/>
          <w:i/>
          <w:iCs/>
          <w:spacing w:val="-2"/>
          <w:sz w:val="22"/>
          <w:szCs w:val="22"/>
        </w:rPr>
        <w:t xml:space="preserve"> </w:t>
      </w:r>
      <w:r w:rsidR="00264378" w:rsidRPr="00537270">
        <w:rPr>
          <w:rFonts w:asciiTheme="minorHAnsi" w:hAnsiTheme="minorHAnsi" w:cstheme="minorHAnsi"/>
          <w:bCs/>
          <w:i/>
          <w:iCs/>
          <w:spacing w:val="-2"/>
          <w:sz w:val="22"/>
          <w:szCs w:val="22"/>
        </w:rPr>
        <w:t>activități</w:t>
      </w:r>
      <w:r w:rsidRPr="00537270">
        <w:rPr>
          <w:rFonts w:asciiTheme="minorHAnsi" w:hAnsiTheme="minorHAnsi" w:cstheme="minorHAnsi"/>
          <w:bCs/>
          <w:i/>
          <w:iCs/>
          <w:spacing w:val="-2"/>
          <w:sz w:val="22"/>
          <w:szCs w:val="22"/>
        </w:rPr>
        <w:t xml:space="preserve"> de salubrizare pe fluxul </w:t>
      </w:r>
      <w:r w:rsidR="00264378" w:rsidRPr="00537270">
        <w:rPr>
          <w:rFonts w:asciiTheme="minorHAnsi" w:hAnsiTheme="minorHAnsi" w:cstheme="minorHAnsi"/>
          <w:bCs/>
          <w:i/>
          <w:iCs/>
          <w:spacing w:val="-2"/>
          <w:sz w:val="22"/>
          <w:szCs w:val="22"/>
        </w:rPr>
        <w:t>deșeurilor</w:t>
      </w:r>
      <w:r w:rsidRPr="00537270">
        <w:rPr>
          <w:rFonts w:asciiTheme="minorHAnsi" w:hAnsiTheme="minorHAnsi" w:cstheme="minorHAnsi"/>
          <w:bCs/>
          <w:i/>
          <w:iCs/>
          <w:spacing w:val="-2"/>
          <w:sz w:val="22"/>
          <w:szCs w:val="22"/>
        </w:rPr>
        <w:t xml:space="preserve"> municipale, in cazul in care adunarea generala a </w:t>
      </w:r>
      <w:r w:rsidR="00264378" w:rsidRPr="00537270">
        <w:rPr>
          <w:rFonts w:asciiTheme="minorHAnsi" w:hAnsiTheme="minorHAnsi" w:cstheme="minorHAnsi"/>
          <w:bCs/>
          <w:i/>
          <w:iCs/>
          <w:spacing w:val="-2"/>
          <w:sz w:val="22"/>
          <w:szCs w:val="22"/>
        </w:rPr>
        <w:t>asociației</w:t>
      </w:r>
      <w:r w:rsidRPr="00537270">
        <w:rPr>
          <w:rFonts w:asciiTheme="minorHAnsi" w:hAnsiTheme="minorHAnsi" w:cstheme="minorHAnsi"/>
          <w:bCs/>
          <w:i/>
          <w:iCs/>
          <w:spacing w:val="-2"/>
          <w:sz w:val="22"/>
          <w:szCs w:val="22"/>
        </w:rPr>
        <w:t xml:space="preserve"> de dezvoltare intercomunitara nu adopta, in termenul legal, </w:t>
      </w:r>
      <w:r w:rsidR="00264378" w:rsidRPr="00537270">
        <w:rPr>
          <w:rFonts w:asciiTheme="minorHAnsi" w:hAnsiTheme="minorHAnsi" w:cstheme="minorHAnsi"/>
          <w:bCs/>
          <w:i/>
          <w:iCs/>
          <w:spacing w:val="-2"/>
          <w:sz w:val="22"/>
          <w:szCs w:val="22"/>
        </w:rPr>
        <w:t>hotărârea</w:t>
      </w:r>
      <w:r w:rsidRPr="00537270">
        <w:rPr>
          <w:rFonts w:asciiTheme="minorHAnsi" w:hAnsiTheme="minorHAnsi" w:cstheme="minorHAnsi"/>
          <w:bCs/>
          <w:i/>
          <w:iCs/>
          <w:spacing w:val="-2"/>
          <w:sz w:val="22"/>
          <w:szCs w:val="22"/>
        </w:rPr>
        <w:t xml:space="preserve"> privind aprobarea sau neaprobarea tarifului/tarifelor solicitat/solicitate de operator;</w:t>
      </w:r>
    </w:p>
    <w:p w14:paraId="302460B9" w14:textId="1FBD89F9" w:rsidR="002C7074" w:rsidRPr="00E4355C" w:rsidRDefault="00725CED" w:rsidP="00725CED">
      <w:pPr>
        <w:widowControl w:val="0"/>
        <w:numPr>
          <w:ilvl w:val="1"/>
          <w:numId w:val="6"/>
        </w:numPr>
        <w:tabs>
          <w:tab w:val="left" w:pos="900"/>
        </w:tabs>
        <w:spacing w:before="60"/>
        <w:jc w:val="both"/>
        <w:rPr>
          <w:rFonts w:asciiTheme="minorHAnsi" w:hAnsiTheme="minorHAnsi" w:cstheme="minorHAnsi"/>
          <w:bCs/>
          <w:i/>
          <w:iCs/>
          <w:spacing w:val="-2"/>
          <w:sz w:val="22"/>
          <w:szCs w:val="22"/>
        </w:rPr>
      </w:pPr>
      <w:r w:rsidRPr="00ED2014">
        <w:rPr>
          <w:rFonts w:asciiTheme="minorHAnsi" w:hAnsiTheme="minorHAnsi" w:cstheme="minorHAnsi"/>
          <w:b/>
          <w:spacing w:val="-2"/>
          <w:sz w:val="22"/>
          <w:szCs w:val="22"/>
        </w:rPr>
        <w:t xml:space="preserve">art. 26 alin. (1) </w:t>
      </w:r>
      <w:r w:rsidR="00264378">
        <w:rPr>
          <w:rFonts w:asciiTheme="minorHAnsi" w:hAnsiTheme="minorHAnsi" w:cstheme="minorHAnsi"/>
          <w:b/>
          <w:spacing w:val="-2"/>
          <w:sz w:val="22"/>
          <w:szCs w:val="22"/>
        </w:rPr>
        <w:t xml:space="preserve">- </w:t>
      </w:r>
      <w:r w:rsidR="00672367" w:rsidRPr="00E4355C">
        <w:rPr>
          <w:rFonts w:asciiTheme="minorHAnsi" w:hAnsiTheme="minorHAnsi" w:cstheme="minorHAnsi"/>
          <w:bCs/>
          <w:i/>
          <w:iCs/>
          <w:spacing w:val="-2"/>
          <w:sz w:val="22"/>
          <w:szCs w:val="22"/>
        </w:rPr>
        <w:t xml:space="preserve">In </w:t>
      </w:r>
      <w:r w:rsidR="00672367" w:rsidRPr="00E4355C">
        <w:rPr>
          <w:rFonts w:asciiTheme="minorHAnsi" w:hAnsiTheme="minorHAnsi" w:cstheme="minorHAnsi"/>
          <w:bCs/>
          <w:i/>
          <w:iCs/>
          <w:spacing w:val="-2"/>
          <w:sz w:val="22"/>
          <w:szCs w:val="22"/>
        </w:rPr>
        <w:t>funcție</w:t>
      </w:r>
      <w:r w:rsidR="00672367" w:rsidRPr="00E4355C">
        <w:rPr>
          <w:rFonts w:asciiTheme="minorHAnsi" w:hAnsiTheme="minorHAnsi" w:cstheme="minorHAnsi"/>
          <w:bCs/>
          <w:i/>
          <w:iCs/>
          <w:spacing w:val="-2"/>
          <w:sz w:val="22"/>
          <w:szCs w:val="22"/>
        </w:rPr>
        <w:t xml:space="preserve"> de modalitatea de plata stabilita si de natura </w:t>
      </w:r>
      <w:r w:rsidR="00672367" w:rsidRPr="00E4355C">
        <w:rPr>
          <w:rFonts w:asciiTheme="minorHAnsi" w:hAnsiTheme="minorHAnsi" w:cstheme="minorHAnsi"/>
          <w:bCs/>
          <w:i/>
          <w:iCs/>
          <w:spacing w:val="-2"/>
          <w:sz w:val="22"/>
          <w:szCs w:val="22"/>
        </w:rPr>
        <w:t>activităților</w:t>
      </w:r>
      <w:r w:rsidR="00672367" w:rsidRPr="00E4355C">
        <w:rPr>
          <w:rFonts w:asciiTheme="minorHAnsi" w:hAnsiTheme="minorHAnsi" w:cstheme="minorHAnsi"/>
          <w:bCs/>
          <w:i/>
          <w:iCs/>
          <w:spacing w:val="-2"/>
          <w:sz w:val="22"/>
          <w:szCs w:val="22"/>
        </w:rPr>
        <w:t xml:space="preserve"> prestate, </w:t>
      </w:r>
      <w:r w:rsidR="00672367" w:rsidRPr="00E4355C">
        <w:rPr>
          <w:rFonts w:asciiTheme="minorHAnsi" w:hAnsiTheme="minorHAnsi" w:cstheme="minorHAnsi"/>
          <w:bCs/>
          <w:i/>
          <w:iCs/>
          <w:spacing w:val="-2"/>
          <w:sz w:val="22"/>
          <w:szCs w:val="22"/>
        </w:rPr>
        <w:t>atât</w:t>
      </w:r>
      <w:r w:rsidR="00672367" w:rsidRPr="00E4355C">
        <w:rPr>
          <w:rFonts w:asciiTheme="minorHAnsi" w:hAnsiTheme="minorHAnsi" w:cstheme="minorHAnsi"/>
          <w:bCs/>
          <w:i/>
          <w:iCs/>
          <w:spacing w:val="-2"/>
          <w:sz w:val="22"/>
          <w:szCs w:val="22"/>
        </w:rPr>
        <w:t xml:space="preserve"> in cazul gestiunii directe, cat si in cazul gestiunii delegate, pentru asigurarea </w:t>
      </w:r>
      <w:r w:rsidR="00672367" w:rsidRPr="00E4355C">
        <w:rPr>
          <w:rFonts w:asciiTheme="minorHAnsi" w:hAnsiTheme="minorHAnsi" w:cstheme="minorHAnsi"/>
          <w:bCs/>
          <w:i/>
          <w:iCs/>
          <w:spacing w:val="-2"/>
          <w:sz w:val="22"/>
          <w:szCs w:val="22"/>
        </w:rPr>
        <w:t>finanțării</w:t>
      </w:r>
      <w:r w:rsidR="00672367" w:rsidRPr="00E4355C">
        <w:rPr>
          <w:rFonts w:asciiTheme="minorHAnsi" w:hAnsiTheme="minorHAnsi" w:cstheme="minorHAnsi"/>
          <w:bCs/>
          <w:i/>
          <w:iCs/>
          <w:spacing w:val="-2"/>
          <w:sz w:val="22"/>
          <w:szCs w:val="22"/>
        </w:rPr>
        <w:t xml:space="preserve"> serviciului de salubrizare, utilizatorii achita contravaloarea serviciului de salubrizare prin:</w:t>
      </w:r>
    </w:p>
    <w:p w14:paraId="2CFC894A" w14:textId="78E49BB0" w:rsidR="002C7074" w:rsidRPr="00E4355C" w:rsidRDefault="00725CED" w:rsidP="002C7074">
      <w:pPr>
        <w:widowControl w:val="0"/>
        <w:numPr>
          <w:ilvl w:val="2"/>
          <w:numId w:val="6"/>
        </w:numPr>
        <w:tabs>
          <w:tab w:val="left" w:pos="900"/>
        </w:tabs>
        <w:spacing w:before="60"/>
        <w:jc w:val="both"/>
        <w:rPr>
          <w:rFonts w:asciiTheme="minorHAnsi" w:hAnsiTheme="minorHAnsi" w:cstheme="minorHAnsi"/>
          <w:bCs/>
          <w:i/>
          <w:iCs/>
          <w:spacing w:val="-2"/>
          <w:sz w:val="22"/>
          <w:szCs w:val="22"/>
        </w:rPr>
      </w:pPr>
      <w:r w:rsidRPr="00ED2014">
        <w:rPr>
          <w:rFonts w:asciiTheme="minorHAnsi" w:hAnsiTheme="minorHAnsi" w:cstheme="minorHAnsi"/>
          <w:b/>
          <w:spacing w:val="-2"/>
          <w:sz w:val="22"/>
          <w:szCs w:val="22"/>
        </w:rPr>
        <w:t xml:space="preserve">lit. b) </w:t>
      </w:r>
      <w:r w:rsidR="00672367">
        <w:rPr>
          <w:rFonts w:asciiTheme="minorHAnsi" w:hAnsiTheme="minorHAnsi" w:cstheme="minorHAnsi"/>
          <w:b/>
          <w:spacing w:val="-2"/>
          <w:sz w:val="22"/>
          <w:szCs w:val="22"/>
        </w:rPr>
        <w:t xml:space="preserve">- </w:t>
      </w:r>
      <w:r w:rsidR="00672367" w:rsidRPr="00E4355C">
        <w:rPr>
          <w:rFonts w:asciiTheme="minorHAnsi" w:hAnsiTheme="minorHAnsi" w:cstheme="minorHAnsi"/>
          <w:bCs/>
          <w:i/>
          <w:iCs/>
          <w:spacing w:val="-2"/>
          <w:sz w:val="22"/>
          <w:szCs w:val="22"/>
        </w:rPr>
        <w:t xml:space="preserve">taxe de salubrizare, in cazul </w:t>
      </w:r>
      <w:r w:rsidR="00672367" w:rsidRPr="00E4355C">
        <w:rPr>
          <w:rFonts w:asciiTheme="minorHAnsi" w:hAnsiTheme="minorHAnsi" w:cstheme="minorHAnsi"/>
          <w:bCs/>
          <w:i/>
          <w:iCs/>
          <w:spacing w:val="-2"/>
          <w:sz w:val="22"/>
          <w:szCs w:val="22"/>
        </w:rPr>
        <w:t>prestațiilor</w:t>
      </w:r>
      <w:r w:rsidR="00672367" w:rsidRPr="00E4355C">
        <w:rPr>
          <w:rFonts w:asciiTheme="minorHAnsi" w:hAnsiTheme="minorHAnsi" w:cstheme="minorHAnsi"/>
          <w:bCs/>
          <w:i/>
          <w:iCs/>
          <w:spacing w:val="-2"/>
          <w:sz w:val="22"/>
          <w:szCs w:val="22"/>
        </w:rPr>
        <w:t xml:space="preserve"> de care </w:t>
      </w:r>
      <w:r w:rsidR="00672367" w:rsidRPr="00E4355C">
        <w:rPr>
          <w:rFonts w:asciiTheme="minorHAnsi" w:hAnsiTheme="minorHAnsi" w:cstheme="minorHAnsi"/>
          <w:bCs/>
          <w:i/>
          <w:iCs/>
          <w:spacing w:val="-2"/>
          <w:sz w:val="22"/>
          <w:szCs w:val="22"/>
        </w:rPr>
        <w:t>beneficiază</w:t>
      </w:r>
      <w:r w:rsidR="00672367" w:rsidRPr="00E4355C">
        <w:rPr>
          <w:rFonts w:asciiTheme="minorHAnsi" w:hAnsiTheme="minorHAnsi" w:cstheme="minorHAnsi"/>
          <w:bCs/>
          <w:i/>
          <w:iCs/>
          <w:spacing w:val="-2"/>
          <w:sz w:val="22"/>
          <w:szCs w:val="22"/>
        </w:rPr>
        <w:t xml:space="preserve"> individual </w:t>
      </w:r>
      <w:r w:rsidR="00672367" w:rsidRPr="00E4355C">
        <w:rPr>
          <w:rFonts w:asciiTheme="minorHAnsi" w:hAnsiTheme="minorHAnsi" w:cstheme="minorHAnsi"/>
          <w:bCs/>
          <w:i/>
          <w:iCs/>
          <w:spacing w:val="-2"/>
          <w:sz w:val="22"/>
          <w:szCs w:val="22"/>
        </w:rPr>
        <w:t>fără</w:t>
      </w:r>
      <w:r w:rsidR="00672367" w:rsidRPr="00E4355C">
        <w:rPr>
          <w:rFonts w:asciiTheme="minorHAnsi" w:hAnsiTheme="minorHAnsi" w:cstheme="minorHAnsi"/>
          <w:bCs/>
          <w:i/>
          <w:iCs/>
          <w:spacing w:val="-2"/>
          <w:sz w:val="22"/>
          <w:szCs w:val="22"/>
        </w:rPr>
        <w:t xml:space="preserve"> contract;</w:t>
      </w:r>
    </w:p>
    <w:p w14:paraId="45F945F0" w14:textId="41A64EE0" w:rsidR="002C7074" w:rsidRPr="00E4355C" w:rsidRDefault="002C7074" w:rsidP="002C7074">
      <w:pPr>
        <w:widowControl w:val="0"/>
        <w:numPr>
          <w:ilvl w:val="2"/>
          <w:numId w:val="6"/>
        </w:numPr>
        <w:tabs>
          <w:tab w:val="left" w:pos="900"/>
        </w:tabs>
        <w:spacing w:before="60"/>
        <w:jc w:val="both"/>
        <w:rPr>
          <w:rFonts w:asciiTheme="minorHAnsi" w:hAnsiTheme="minorHAnsi" w:cstheme="minorHAnsi"/>
          <w:bCs/>
          <w:i/>
          <w:iCs/>
          <w:spacing w:val="-2"/>
          <w:sz w:val="22"/>
          <w:szCs w:val="22"/>
        </w:rPr>
      </w:pPr>
      <w:r>
        <w:rPr>
          <w:rFonts w:asciiTheme="minorHAnsi" w:hAnsiTheme="minorHAnsi" w:cstheme="minorHAnsi"/>
          <w:b/>
          <w:spacing w:val="-2"/>
          <w:sz w:val="22"/>
          <w:szCs w:val="22"/>
        </w:rPr>
        <w:t>lit.</w:t>
      </w:r>
      <w:r w:rsidR="00E4355C">
        <w:rPr>
          <w:rFonts w:asciiTheme="minorHAnsi" w:hAnsiTheme="minorHAnsi" w:cstheme="minorHAnsi"/>
          <w:b/>
          <w:spacing w:val="-2"/>
          <w:sz w:val="22"/>
          <w:szCs w:val="22"/>
        </w:rPr>
        <w:t xml:space="preserve"> </w:t>
      </w:r>
      <w:r w:rsidR="00725CED" w:rsidRPr="00ED2014">
        <w:rPr>
          <w:rFonts w:asciiTheme="minorHAnsi" w:hAnsiTheme="minorHAnsi" w:cstheme="minorHAnsi"/>
          <w:b/>
          <w:spacing w:val="-2"/>
          <w:sz w:val="22"/>
          <w:szCs w:val="22"/>
        </w:rPr>
        <w:t>c)</w:t>
      </w:r>
      <w:r w:rsidR="00672367">
        <w:rPr>
          <w:rFonts w:asciiTheme="minorHAnsi" w:hAnsiTheme="minorHAnsi" w:cstheme="minorHAnsi"/>
          <w:b/>
          <w:spacing w:val="-2"/>
          <w:sz w:val="22"/>
          <w:szCs w:val="22"/>
        </w:rPr>
        <w:t xml:space="preserve"> - </w:t>
      </w:r>
      <w:r w:rsidR="00672367" w:rsidRPr="00E4355C">
        <w:rPr>
          <w:rFonts w:asciiTheme="minorHAnsi" w:hAnsiTheme="minorHAnsi" w:cstheme="minorHAnsi"/>
          <w:bCs/>
          <w:i/>
          <w:iCs/>
          <w:spacing w:val="-2"/>
          <w:sz w:val="22"/>
          <w:szCs w:val="22"/>
        </w:rPr>
        <w:t xml:space="preserve">taxe si impozite locale, in cazul </w:t>
      </w:r>
      <w:r w:rsidR="00E4355C" w:rsidRPr="00E4355C">
        <w:rPr>
          <w:rFonts w:asciiTheme="minorHAnsi" w:hAnsiTheme="minorHAnsi" w:cstheme="minorHAnsi"/>
          <w:bCs/>
          <w:i/>
          <w:iCs/>
          <w:spacing w:val="-2"/>
          <w:sz w:val="22"/>
          <w:szCs w:val="22"/>
        </w:rPr>
        <w:t>prestațiilor</w:t>
      </w:r>
      <w:r w:rsidR="00672367" w:rsidRPr="00E4355C">
        <w:rPr>
          <w:rFonts w:asciiTheme="minorHAnsi" w:hAnsiTheme="minorHAnsi" w:cstheme="minorHAnsi"/>
          <w:bCs/>
          <w:i/>
          <w:iCs/>
          <w:spacing w:val="-2"/>
          <w:sz w:val="22"/>
          <w:szCs w:val="22"/>
        </w:rPr>
        <w:t xml:space="preserve"> efectuate in beneficiul </w:t>
      </w:r>
      <w:r w:rsidR="00E4355C" w:rsidRPr="00E4355C">
        <w:rPr>
          <w:rFonts w:asciiTheme="minorHAnsi" w:hAnsiTheme="minorHAnsi" w:cstheme="minorHAnsi"/>
          <w:bCs/>
          <w:i/>
          <w:iCs/>
          <w:spacing w:val="-2"/>
          <w:sz w:val="22"/>
          <w:szCs w:val="22"/>
        </w:rPr>
        <w:t>întregii</w:t>
      </w:r>
      <w:r w:rsidR="00672367" w:rsidRPr="00E4355C">
        <w:rPr>
          <w:rFonts w:asciiTheme="minorHAnsi" w:hAnsiTheme="minorHAnsi" w:cstheme="minorHAnsi"/>
          <w:bCs/>
          <w:i/>
          <w:iCs/>
          <w:spacing w:val="-2"/>
          <w:sz w:val="22"/>
          <w:szCs w:val="22"/>
        </w:rPr>
        <w:t xml:space="preserve"> </w:t>
      </w:r>
      <w:r w:rsidR="00E4355C" w:rsidRPr="00E4355C">
        <w:rPr>
          <w:rFonts w:asciiTheme="minorHAnsi" w:hAnsiTheme="minorHAnsi" w:cstheme="minorHAnsi"/>
          <w:bCs/>
          <w:i/>
          <w:iCs/>
          <w:spacing w:val="-2"/>
          <w:sz w:val="22"/>
          <w:szCs w:val="22"/>
        </w:rPr>
        <w:t>comunități</w:t>
      </w:r>
      <w:r w:rsidR="00672367" w:rsidRPr="00E4355C">
        <w:rPr>
          <w:rFonts w:asciiTheme="minorHAnsi" w:hAnsiTheme="minorHAnsi" w:cstheme="minorHAnsi"/>
          <w:bCs/>
          <w:i/>
          <w:iCs/>
          <w:spacing w:val="-2"/>
          <w:sz w:val="22"/>
          <w:szCs w:val="22"/>
        </w:rPr>
        <w:t xml:space="preserve"> locale, pe </w:t>
      </w:r>
      <w:r w:rsidR="00E4355C" w:rsidRPr="00E4355C">
        <w:rPr>
          <w:rFonts w:asciiTheme="minorHAnsi" w:hAnsiTheme="minorHAnsi" w:cstheme="minorHAnsi"/>
          <w:bCs/>
          <w:i/>
          <w:iCs/>
          <w:spacing w:val="-2"/>
          <w:sz w:val="22"/>
          <w:szCs w:val="22"/>
        </w:rPr>
        <w:t>căile</w:t>
      </w:r>
      <w:r w:rsidR="00672367" w:rsidRPr="00E4355C">
        <w:rPr>
          <w:rFonts w:asciiTheme="minorHAnsi" w:hAnsiTheme="minorHAnsi" w:cstheme="minorHAnsi"/>
          <w:bCs/>
          <w:i/>
          <w:iCs/>
          <w:spacing w:val="-2"/>
          <w:sz w:val="22"/>
          <w:szCs w:val="22"/>
        </w:rPr>
        <w:t xml:space="preserve"> publice si/sau pe spatiile din domeniul public si privat al </w:t>
      </w:r>
      <w:r w:rsidR="00E4355C" w:rsidRPr="00E4355C">
        <w:rPr>
          <w:rFonts w:asciiTheme="minorHAnsi" w:hAnsiTheme="minorHAnsi" w:cstheme="minorHAnsi"/>
          <w:bCs/>
          <w:i/>
          <w:iCs/>
          <w:spacing w:val="-2"/>
          <w:sz w:val="22"/>
          <w:szCs w:val="22"/>
        </w:rPr>
        <w:t>unității</w:t>
      </w:r>
      <w:r w:rsidR="00672367" w:rsidRPr="00E4355C">
        <w:rPr>
          <w:rFonts w:asciiTheme="minorHAnsi" w:hAnsiTheme="minorHAnsi" w:cstheme="minorHAnsi"/>
          <w:bCs/>
          <w:i/>
          <w:iCs/>
          <w:spacing w:val="-2"/>
          <w:sz w:val="22"/>
          <w:szCs w:val="22"/>
        </w:rPr>
        <w:t xml:space="preserve">/subdiviziunii administrativ-teritoriale. Plata contravalorii </w:t>
      </w:r>
      <w:r w:rsidR="00E4355C" w:rsidRPr="00E4355C">
        <w:rPr>
          <w:rFonts w:asciiTheme="minorHAnsi" w:hAnsiTheme="minorHAnsi" w:cstheme="minorHAnsi"/>
          <w:bCs/>
          <w:i/>
          <w:iCs/>
          <w:spacing w:val="-2"/>
          <w:sz w:val="22"/>
          <w:szCs w:val="22"/>
        </w:rPr>
        <w:t>prestațiilor</w:t>
      </w:r>
      <w:r w:rsidR="00672367" w:rsidRPr="00E4355C">
        <w:rPr>
          <w:rFonts w:asciiTheme="minorHAnsi" w:hAnsiTheme="minorHAnsi" w:cstheme="minorHAnsi"/>
          <w:bCs/>
          <w:i/>
          <w:iCs/>
          <w:spacing w:val="-2"/>
          <w:sz w:val="22"/>
          <w:szCs w:val="22"/>
        </w:rPr>
        <w:t xml:space="preserve"> se face pe baza facturilor emise de </w:t>
      </w:r>
      <w:r w:rsidR="00E4355C" w:rsidRPr="00E4355C">
        <w:rPr>
          <w:rFonts w:asciiTheme="minorHAnsi" w:hAnsiTheme="minorHAnsi" w:cstheme="minorHAnsi"/>
          <w:bCs/>
          <w:i/>
          <w:iCs/>
          <w:spacing w:val="-2"/>
          <w:sz w:val="22"/>
          <w:szCs w:val="22"/>
        </w:rPr>
        <w:t>către</w:t>
      </w:r>
      <w:r w:rsidR="00672367" w:rsidRPr="00E4355C">
        <w:rPr>
          <w:rFonts w:asciiTheme="minorHAnsi" w:hAnsiTheme="minorHAnsi" w:cstheme="minorHAnsi"/>
          <w:bCs/>
          <w:i/>
          <w:iCs/>
          <w:spacing w:val="-2"/>
          <w:sz w:val="22"/>
          <w:szCs w:val="22"/>
        </w:rPr>
        <w:t xml:space="preserve"> operator, la tarifele aprobate de autoritatea deliberativa a </w:t>
      </w:r>
      <w:r w:rsidR="00E4355C" w:rsidRPr="00E4355C">
        <w:rPr>
          <w:rFonts w:asciiTheme="minorHAnsi" w:hAnsiTheme="minorHAnsi" w:cstheme="minorHAnsi"/>
          <w:bCs/>
          <w:i/>
          <w:iCs/>
          <w:spacing w:val="-2"/>
          <w:sz w:val="22"/>
          <w:szCs w:val="22"/>
        </w:rPr>
        <w:t>unității</w:t>
      </w:r>
      <w:r w:rsidR="00672367" w:rsidRPr="00E4355C">
        <w:rPr>
          <w:rFonts w:asciiTheme="minorHAnsi" w:hAnsiTheme="minorHAnsi" w:cstheme="minorHAnsi"/>
          <w:bCs/>
          <w:i/>
          <w:iCs/>
          <w:spacing w:val="-2"/>
          <w:sz w:val="22"/>
          <w:szCs w:val="22"/>
        </w:rPr>
        <w:t xml:space="preserve">/subdiviziunii administrativ-teritoriale sau, </w:t>
      </w:r>
      <w:r w:rsidR="001F31E1" w:rsidRPr="00E4355C">
        <w:rPr>
          <w:rFonts w:asciiTheme="minorHAnsi" w:hAnsiTheme="minorHAnsi" w:cstheme="minorHAnsi"/>
          <w:bCs/>
          <w:i/>
          <w:iCs/>
          <w:spacing w:val="-2"/>
          <w:sz w:val="22"/>
          <w:szCs w:val="22"/>
        </w:rPr>
        <w:t>după</w:t>
      </w:r>
      <w:r w:rsidR="00672367" w:rsidRPr="00E4355C">
        <w:rPr>
          <w:rFonts w:asciiTheme="minorHAnsi" w:hAnsiTheme="minorHAnsi" w:cstheme="minorHAnsi"/>
          <w:bCs/>
          <w:i/>
          <w:iCs/>
          <w:spacing w:val="-2"/>
          <w:sz w:val="22"/>
          <w:szCs w:val="22"/>
        </w:rPr>
        <w:t xml:space="preserve"> caz, de adunarea generala a </w:t>
      </w:r>
      <w:r w:rsidR="001F31E1" w:rsidRPr="00E4355C">
        <w:rPr>
          <w:rFonts w:asciiTheme="minorHAnsi" w:hAnsiTheme="minorHAnsi" w:cstheme="minorHAnsi"/>
          <w:bCs/>
          <w:i/>
          <w:iCs/>
          <w:spacing w:val="-2"/>
          <w:sz w:val="22"/>
          <w:szCs w:val="22"/>
        </w:rPr>
        <w:t>asociației</w:t>
      </w:r>
      <w:r w:rsidR="00672367" w:rsidRPr="00E4355C">
        <w:rPr>
          <w:rFonts w:asciiTheme="minorHAnsi" w:hAnsiTheme="minorHAnsi" w:cstheme="minorHAnsi"/>
          <w:bCs/>
          <w:i/>
          <w:iCs/>
          <w:spacing w:val="-2"/>
          <w:sz w:val="22"/>
          <w:szCs w:val="22"/>
        </w:rPr>
        <w:t xml:space="preserve"> de dezvoltare intercomunitara si fundamentate de operator, in conformitate cu normele metodologice elaborate si aprobate de A.N.R.S.C.</w:t>
      </w:r>
      <w:r w:rsidR="00672367" w:rsidRPr="00E4355C">
        <w:rPr>
          <w:rFonts w:asciiTheme="minorHAnsi" w:hAnsiTheme="minorHAnsi" w:cstheme="minorHAnsi"/>
          <w:bCs/>
          <w:i/>
          <w:iCs/>
          <w:spacing w:val="-2"/>
          <w:sz w:val="22"/>
          <w:szCs w:val="22"/>
        </w:rPr>
        <w:t>.</w:t>
      </w:r>
    </w:p>
    <w:p w14:paraId="24DEB185" w14:textId="08DA9811" w:rsidR="002C7074" w:rsidRPr="001F31E1" w:rsidRDefault="00725CED" w:rsidP="00725CED">
      <w:pPr>
        <w:widowControl w:val="0"/>
        <w:numPr>
          <w:ilvl w:val="1"/>
          <w:numId w:val="6"/>
        </w:numPr>
        <w:tabs>
          <w:tab w:val="left" w:pos="900"/>
        </w:tabs>
        <w:spacing w:before="60"/>
        <w:jc w:val="both"/>
        <w:rPr>
          <w:rFonts w:asciiTheme="minorHAnsi" w:hAnsiTheme="minorHAnsi" w:cstheme="minorHAnsi"/>
          <w:bCs/>
          <w:i/>
          <w:iCs/>
          <w:spacing w:val="-2"/>
          <w:sz w:val="22"/>
          <w:szCs w:val="22"/>
        </w:rPr>
      </w:pPr>
      <w:r w:rsidRPr="00ED2014">
        <w:rPr>
          <w:rFonts w:asciiTheme="minorHAnsi" w:hAnsiTheme="minorHAnsi" w:cstheme="minorHAnsi"/>
          <w:b/>
          <w:spacing w:val="-2"/>
          <w:sz w:val="22"/>
          <w:szCs w:val="22"/>
        </w:rPr>
        <w:t>art. 26 alin. (5) teza 1</w:t>
      </w:r>
      <w:r w:rsidR="001F31E1">
        <w:rPr>
          <w:rFonts w:asciiTheme="minorHAnsi" w:hAnsiTheme="minorHAnsi" w:cstheme="minorHAnsi"/>
          <w:b/>
          <w:spacing w:val="-2"/>
          <w:sz w:val="22"/>
          <w:szCs w:val="22"/>
        </w:rPr>
        <w:t xml:space="preserve"> - </w:t>
      </w:r>
      <w:r w:rsidR="001F31E1" w:rsidRPr="001F31E1">
        <w:rPr>
          <w:rFonts w:asciiTheme="minorHAnsi" w:hAnsiTheme="minorHAnsi" w:cstheme="minorHAnsi"/>
          <w:bCs/>
          <w:i/>
          <w:iCs/>
          <w:spacing w:val="-2"/>
          <w:sz w:val="22"/>
          <w:szCs w:val="22"/>
        </w:rPr>
        <w:t xml:space="preserve">Nivelul tarifelor ofertate/negociate in cadrul procedurilor de atribuire a contractelor de delegare a gestiunii se </w:t>
      </w:r>
      <w:r w:rsidR="001F31E1" w:rsidRPr="001F31E1">
        <w:rPr>
          <w:rFonts w:asciiTheme="minorHAnsi" w:hAnsiTheme="minorHAnsi" w:cstheme="minorHAnsi"/>
          <w:bCs/>
          <w:i/>
          <w:iCs/>
          <w:spacing w:val="-2"/>
          <w:sz w:val="22"/>
          <w:szCs w:val="22"/>
        </w:rPr>
        <w:t>fundamentează</w:t>
      </w:r>
      <w:r w:rsidR="001F31E1" w:rsidRPr="001F31E1">
        <w:rPr>
          <w:rFonts w:asciiTheme="minorHAnsi" w:hAnsiTheme="minorHAnsi" w:cstheme="minorHAnsi"/>
          <w:bCs/>
          <w:i/>
          <w:iCs/>
          <w:spacing w:val="-2"/>
          <w:sz w:val="22"/>
          <w:szCs w:val="22"/>
        </w:rPr>
        <w:t xml:space="preserve"> pe elemente de cheltuieli, in baza fiselor de fundamentare pentru stabilirea tarifelor la </w:t>
      </w:r>
      <w:r w:rsidR="001F31E1" w:rsidRPr="001F31E1">
        <w:rPr>
          <w:rFonts w:asciiTheme="minorHAnsi" w:hAnsiTheme="minorHAnsi" w:cstheme="minorHAnsi"/>
          <w:bCs/>
          <w:i/>
          <w:iCs/>
          <w:spacing w:val="-2"/>
          <w:sz w:val="22"/>
          <w:szCs w:val="22"/>
        </w:rPr>
        <w:t>activitățile</w:t>
      </w:r>
      <w:r w:rsidR="001F31E1" w:rsidRPr="001F31E1">
        <w:rPr>
          <w:rFonts w:asciiTheme="minorHAnsi" w:hAnsiTheme="minorHAnsi" w:cstheme="minorHAnsi"/>
          <w:bCs/>
          <w:i/>
          <w:iCs/>
          <w:spacing w:val="-2"/>
          <w:sz w:val="22"/>
          <w:szCs w:val="22"/>
        </w:rPr>
        <w:t xml:space="preserve"> specifice serviciului de salubrizare </w:t>
      </w:r>
      <w:r w:rsidR="001F31E1" w:rsidRPr="001F31E1">
        <w:rPr>
          <w:rFonts w:asciiTheme="minorHAnsi" w:hAnsiTheme="minorHAnsi" w:cstheme="minorHAnsi"/>
          <w:bCs/>
          <w:i/>
          <w:iCs/>
          <w:spacing w:val="-2"/>
          <w:sz w:val="22"/>
          <w:szCs w:val="22"/>
        </w:rPr>
        <w:t>întocmite</w:t>
      </w:r>
      <w:r w:rsidR="001F31E1" w:rsidRPr="001F31E1">
        <w:rPr>
          <w:rFonts w:asciiTheme="minorHAnsi" w:hAnsiTheme="minorHAnsi" w:cstheme="minorHAnsi"/>
          <w:bCs/>
          <w:i/>
          <w:iCs/>
          <w:spacing w:val="-2"/>
          <w:sz w:val="22"/>
          <w:szCs w:val="22"/>
        </w:rPr>
        <w:t xml:space="preserve"> de </w:t>
      </w:r>
      <w:r w:rsidR="001F31E1" w:rsidRPr="001F31E1">
        <w:rPr>
          <w:rFonts w:asciiTheme="minorHAnsi" w:hAnsiTheme="minorHAnsi" w:cstheme="minorHAnsi"/>
          <w:bCs/>
          <w:i/>
          <w:iCs/>
          <w:spacing w:val="-2"/>
          <w:sz w:val="22"/>
          <w:szCs w:val="22"/>
        </w:rPr>
        <w:t>către</w:t>
      </w:r>
      <w:r w:rsidR="001F31E1" w:rsidRPr="001F31E1">
        <w:rPr>
          <w:rFonts w:asciiTheme="minorHAnsi" w:hAnsiTheme="minorHAnsi" w:cstheme="minorHAnsi"/>
          <w:bCs/>
          <w:i/>
          <w:iCs/>
          <w:spacing w:val="-2"/>
          <w:sz w:val="22"/>
          <w:szCs w:val="22"/>
        </w:rPr>
        <w:t xml:space="preserve"> operatori, conform prevederilor art. 286 alin. (1).</w:t>
      </w:r>
    </w:p>
    <w:p w14:paraId="3D70D9DE" w14:textId="3B4C2CA4" w:rsidR="002C7074" w:rsidRDefault="00725CED" w:rsidP="00725CED">
      <w:pPr>
        <w:widowControl w:val="0"/>
        <w:numPr>
          <w:ilvl w:val="1"/>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 xml:space="preserve">art. 26 alin. (8) lit. a) </w:t>
      </w:r>
      <w:r w:rsidR="001F31E1">
        <w:rPr>
          <w:rFonts w:asciiTheme="minorHAnsi" w:hAnsiTheme="minorHAnsi" w:cstheme="minorHAnsi"/>
          <w:b/>
          <w:spacing w:val="-2"/>
          <w:sz w:val="22"/>
          <w:szCs w:val="22"/>
        </w:rPr>
        <w:t xml:space="preserve">- </w:t>
      </w:r>
      <w:r w:rsidR="00A4586E" w:rsidRPr="00A4586E">
        <w:rPr>
          <w:rFonts w:asciiTheme="minorHAnsi" w:hAnsiTheme="minorHAnsi" w:cstheme="minorHAnsi"/>
          <w:bCs/>
          <w:i/>
          <w:iCs/>
          <w:spacing w:val="-2"/>
          <w:sz w:val="22"/>
          <w:szCs w:val="22"/>
        </w:rPr>
        <w:t xml:space="preserve">Nivelul tarifelor si taxelor de salubrizare se </w:t>
      </w:r>
      <w:r w:rsidR="00A4586E" w:rsidRPr="00A4586E">
        <w:rPr>
          <w:rFonts w:asciiTheme="minorHAnsi" w:hAnsiTheme="minorHAnsi" w:cstheme="minorHAnsi"/>
          <w:bCs/>
          <w:i/>
          <w:iCs/>
          <w:spacing w:val="-2"/>
          <w:sz w:val="22"/>
          <w:szCs w:val="22"/>
        </w:rPr>
        <w:t>stabilește</w:t>
      </w:r>
      <w:r w:rsidR="00A4586E" w:rsidRPr="00A4586E">
        <w:rPr>
          <w:rFonts w:asciiTheme="minorHAnsi" w:hAnsiTheme="minorHAnsi" w:cstheme="minorHAnsi"/>
          <w:bCs/>
          <w:i/>
          <w:iCs/>
          <w:spacing w:val="-2"/>
          <w:sz w:val="22"/>
          <w:szCs w:val="22"/>
        </w:rPr>
        <w:t xml:space="preserve"> astfel </w:t>
      </w:r>
      <w:r w:rsidR="00A4586E" w:rsidRPr="00A4586E">
        <w:rPr>
          <w:rFonts w:asciiTheme="minorHAnsi" w:hAnsiTheme="minorHAnsi" w:cstheme="minorHAnsi"/>
          <w:bCs/>
          <w:i/>
          <w:iCs/>
          <w:spacing w:val="-2"/>
          <w:sz w:val="22"/>
          <w:szCs w:val="22"/>
        </w:rPr>
        <w:t>încât</w:t>
      </w:r>
      <w:r w:rsidR="00A4586E" w:rsidRPr="00A4586E">
        <w:rPr>
          <w:rFonts w:asciiTheme="minorHAnsi" w:hAnsiTheme="minorHAnsi" w:cstheme="minorHAnsi"/>
          <w:bCs/>
          <w:i/>
          <w:iCs/>
          <w:spacing w:val="-2"/>
          <w:sz w:val="22"/>
          <w:szCs w:val="22"/>
        </w:rPr>
        <w:t>:</w:t>
      </w:r>
      <w:r w:rsidR="00A4586E" w:rsidRPr="00A4586E">
        <w:rPr>
          <w:rFonts w:asciiTheme="minorHAnsi" w:hAnsiTheme="minorHAnsi" w:cstheme="minorHAnsi"/>
          <w:bCs/>
          <w:i/>
          <w:iCs/>
          <w:spacing w:val="-2"/>
          <w:sz w:val="22"/>
          <w:szCs w:val="22"/>
        </w:rPr>
        <w:t xml:space="preserve"> </w:t>
      </w:r>
      <w:r w:rsidR="00A4586E" w:rsidRPr="00A4586E">
        <w:rPr>
          <w:rFonts w:asciiTheme="minorHAnsi" w:hAnsiTheme="minorHAnsi" w:cstheme="minorHAnsi"/>
          <w:bCs/>
          <w:i/>
          <w:iCs/>
          <w:spacing w:val="-2"/>
          <w:sz w:val="22"/>
          <w:szCs w:val="22"/>
        </w:rPr>
        <w:t xml:space="preserve">sa acopere costul efectiv al </w:t>
      </w:r>
      <w:r w:rsidR="00A4586E" w:rsidRPr="00A4586E">
        <w:rPr>
          <w:rFonts w:asciiTheme="minorHAnsi" w:hAnsiTheme="minorHAnsi" w:cstheme="minorHAnsi"/>
          <w:bCs/>
          <w:i/>
          <w:iCs/>
          <w:spacing w:val="-2"/>
          <w:sz w:val="22"/>
          <w:szCs w:val="22"/>
        </w:rPr>
        <w:t>prestării</w:t>
      </w:r>
      <w:r w:rsidR="00A4586E" w:rsidRPr="00A4586E">
        <w:rPr>
          <w:rFonts w:asciiTheme="minorHAnsi" w:hAnsiTheme="minorHAnsi" w:cstheme="minorHAnsi"/>
          <w:bCs/>
          <w:i/>
          <w:iCs/>
          <w:spacing w:val="-2"/>
          <w:sz w:val="22"/>
          <w:szCs w:val="22"/>
        </w:rPr>
        <w:t xml:space="preserve"> serviciului de salubrizare;</w:t>
      </w:r>
    </w:p>
    <w:p w14:paraId="26A68E9A" w14:textId="77777777" w:rsidR="00A4586E" w:rsidRDefault="00725CED" w:rsidP="00725CED">
      <w:pPr>
        <w:widowControl w:val="0"/>
        <w:numPr>
          <w:ilvl w:val="1"/>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art. 28</w:t>
      </w:r>
      <w:r w:rsidRPr="00FD1745">
        <w:rPr>
          <w:rFonts w:asciiTheme="minorHAnsi" w:hAnsiTheme="minorHAnsi" w:cstheme="minorHAnsi"/>
          <w:b/>
          <w:spacing w:val="-2"/>
          <w:sz w:val="22"/>
          <w:szCs w:val="22"/>
          <w:vertAlign w:val="superscript"/>
        </w:rPr>
        <w:t xml:space="preserve">7 </w:t>
      </w:r>
    </w:p>
    <w:p w14:paraId="0D88CD20" w14:textId="627A9099" w:rsidR="00A4586E" w:rsidRDefault="00725CED" w:rsidP="00A4586E">
      <w:pPr>
        <w:widowControl w:val="0"/>
        <w:numPr>
          <w:ilvl w:val="2"/>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alin. (4)</w:t>
      </w:r>
      <w:r w:rsidR="00A4586E">
        <w:rPr>
          <w:rFonts w:asciiTheme="minorHAnsi" w:hAnsiTheme="minorHAnsi" w:cstheme="minorHAnsi"/>
          <w:b/>
          <w:spacing w:val="-2"/>
          <w:sz w:val="22"/>
          <w:szCs w:val="22"/>
        </w:rPr>
        <w:t xml:space="preserve"> - </w:t>
      </w:r>
      <w:r w:rsidR="0042587A" w:rsidRPr="0042587A">
        <w:rPr>
          <w:rFonts w:asciiTheme="minorHAnsi" w:hAnsiTheme="minorHAnsi" w:cstheme="minorHAnsi"/>
          <w:bCs/>
          <w:i/>
          <w:iCs/>
          <w:spacing w:val="-2"/>
          <w:sz w:val="22"/>
          <w:szCs w:val="22"/>
        </w:rPr>
        <w:t xml:space="preserve">Este interzisa fundamentarea nivelului tarifelor ofertate prin includerea in structura pe elemente de cheltuieli a veniturilor estimate de operatori din </w:t>
      </w:r>
      <w:r w:rsidR="0042587A" w:rsidRPr="0042587A">
        <w:rPr>
          <w:rFonts w:asciiTheme="minorHAnsi" w:hAnsiTheme="minorHAnsi" w:cstheme="minorHAnsi"/>
          <w:bCs/>
          <w:i/>
          <w:iCs/>
          <w:spacing w:val="-2"/>
          <w:sz w:val="22"/>
          <w:szCs w:val="22"/>
        </w:rPr>
        <w:t>vânzarea</w:t>
      </w:r>
      <w:r w:rsidR="0042587A" w:rsidRPr="0042587A">
        <w:rPr>
          <w:rFonts w:asciiTheme="minorHAnsi" w:hAnsiTheme="minorHAnsi" w:cstheme="minorHAnsi"/>
          <w:bCs/>
          <w:i/>
          <w:iCs/>
          <w:spacing w:val="-2"/>
          <w:sz w:val="22"/>
          <w:szCs w:val="22"/>
        </w:rPr>
        <w:t xml:space="preserve"> si/sau valorificarea </w:t>
      </w:r>
      <w:r w:rsidR="0042587A" w:rsidRPr="0042587A">
        <w:rPr>
          <w:rFonts w:asciiTheme="minorHAnsi" w:hAnsiTheme="minorHAnsi" w:cstheme="minorHAnsi"/>
          <w:bCs/>
          <w:i/>
          <w:iCs/>
          <w:spacing w:val="-2"/>
          <w:sz w:val="22"/>
          <w:szCs w:val="22"/>
        </w:rPr>
        <w:t>deșeurilor</w:t>
      </w:r>
      <w:r w:rsidR="0042587A" w:rsidRPr="0042587A">
        <w:rPr>
          <w:rFonts w:asciiTheme="minorHAnsi" w:hAnsiTheme="minorHAnsi" w:cstheme="minorHAnsi"/>
          <w:bCs/>
          <w:i/>
          <w:iCs/>
          <w:spacing w:val="-2"/>
          <w:sz w:val="22"/>
          <w:szCs w:val="22"/>
        </w:rPr>
        <w:t>.</w:t>
      </w:r>
    </w:p>
    <w:p w14:paraId="6C6E9CF1" w14:textId="5D45B7FF" w:rsidR="00A4586E" w:rsidRDefault="00A4586E" w:rsidP="00A4586E">
      <w:pPr>
        <w:widowControl w:val="0"/>
        <w:numPr>
          <w:ilvl w:val="2"/>
          <w:numId w:val="6"/>
        </w:numPr>
        <w:tabs>
          <w:tab w:val="left" w:pos="900"/>
        </w:tabs>
        <w:spacing w:before="60"/>
        <w:jc w:val="both"/>
        <w:rPr>
          <w:rFonts w:asciiTheme="minorHAnsi" w:hAnsiTheme="minorHAnsi" w:cstheme="minorHAnsi"/>
          <w:b/>
          <w:spacing w:val="-2"/>
          <w:sz w:val="22"/>
          <w:szCs w:val="22"/>
        </w:rPr>
      </w:pPr>
      <w:r>
        <w:rPr>
          <w:rFonts w:asciiTheme="minorHAnsi" w:hAnsiTheme="minorHAnsi" w:cstheme="minorHAnsi"/>
          <w:b/>
          <w:spacing w:val="-2"/>
          <w:sz w:val="22"/>
          <w:szCs w:val="22"/>
        </w:rPr>
        <w:t>alin. (5)</w:t>
      </w:r>
      <w:r w:rsidR="0042587A">
        <w:rPr>
          <w:rFonts w:asciiTheme="minorHAnsi" w:hAnsiTheme="minorHAnsi" w:cstheme="minorHAnsi"/>
          <w:b/>
          <w:spacing w:val="-2"/>
          <w:sz w:val="22"/>
          <w:szCs w:val="22"/>
        </w:rPr>
        <w:t xml:space="preserve"> - </w:t>
      </w:r>
      <w:r w:rsidR="0042587A" w:rsidRPr="0042587A">
        <w:rPr>
          <w:rFonts w:asciiTheme="minorHAnsi" w:hAnsiTheme="minorHAnsi" w:cstheme="minorHAnsi"/>
          <w:bCs/>
          <w:i/>
          <w:iCs/>
          <w:spacing w:val="-2"/>
          <w:sz w:val="22"/>
          <w:szCs w:val="22"/>
        </w:rPr>
        <w:t xml:space="preserve">Veniturile realizate de operatori din </w:t>
      </w:r>
      <w:r w:rsidR="00BA2E65" w:rsidRPr="0042587A">
        <w:rPr>
          <w:rFonts w:asciiTheme="minorHAnsi" w:hAnsiTheme="minorHAnsi" w:cstheme="minorHAnsi"/>
          <w:bCs/>
          <w:i/>
          <w:iCs/>
          <w:spacing w:val="-2"/>
          <w:sz w:val="22"/>
          <w:szCs w:val="22"/>
        </w:rPr>
        <w:t>vânzarea</w:t>
      </w:r>
      <w:r w:rsidR="0042587A" w:rsidRPr="0042587A">
        <w:rPr>
          <w:rFonts w:asciiTheme="minorHAnsi" w:hAnsiTheme="minorHAnsi" w:cstheme="minorHAnsi"/>
          <w:bCs/>
          <w:i/>
          <w:iCs/>
          <w:spacing w:val="-2"/>
          <w:sz w:val="22"/>
          <w:szCs w:val="22"/>
        </w:rPr>
        <w:t xml:space="preserve"> si/sau valorificarea </w:t>
      </w:r>
      <w:r w:rsidR="00BA2E65" w:rsidRPr="0042587A">
        <w:rPr>
          <w:rFonts w:asciiTheme="minorHAnsi" w:hAnsiTheme="minorHAnsi" w:cstheme="minorHAnsi"/>
          <w:bCs/>
          <w:i/>
          <w:iCs/>
          <w:spacing w:val="-2"/>
          <w:sz w:val="22"/>
          <w:szCs w:val="22"/>
        </w:rPr>
        <w:t>deșeurilor</w:t>
      </w:r>
      <w:r w:rsidR="0042587A" w:rsidRPr="0042587A">
        <w:rPr>
          <w:rFonts w:asciiTheme="minorHAnsi" w:hAnsiTheme="minorHAnsi" w:cstheme="minorHAnsi"/>
          <w:bCs/>
          <w:i/>
          <w:iCs/>
          <w:spacing w:val="-2"/>
          <w:sz w:val="22"/>
          <w:szCs w:val="22"/>
        </w:rPr>
        <w:t xml:space="preserve">, precum si </w:t>
      </w:r>
      <w:r w:rsidR="00BA2E65" w:rsidRPr="0042587A">
        <w:rPr>
          <w:rFonts w:asciiTheme="minorHAnsi" w:hAnsiTheme="minorHAnsi" w:cstheme="minorHAnsi"/>
          <w:bCs/>
          <w:i/>
          <w:iCs/>
          <w:spacing w:val="-2"/>
          <w:sz w:val="22"/>
          <w:szCs w:val="22"/>
        </w:rPr>
        <w:t>cantitățile</w:t>
      </w:r>
      <w:r w:rsidR="0042587A" w:rsidRPr="0042587A">
        <w:rPr>
          <w:rFonts w:asciiTheme="minorHAnsi" w:hAnsiTheme="minorHAnsi" w:cstheme="minorHAnsi"/>
          <w:bCs/>
          <w:i/>
          <w:iCs/>
          <w:spacing w:val="-2"/>
          <w:sz w:val="22"/>
          <w:szCs w:val="22"/>
        </w:rPr>
        <w:t xml:space="preserve"> aferente se </w:t>
      </w:r>
      <w:r w:rsidR="00BA2E65" w:rsidRPr="0042587A">
        <w:rPr>
          <w:rFonts w:asciiTheme="minorHAnsi" w:hAnsiTheme="minorHAnsi" w:cstheme="minorHAnsi"/>
          <w:bCs/>
          <w:i/>
          <w:iCs/>
          <w:spacing w:val="-2"/>
          <w:sz w:val="22"/>
          <w:szCs w:val="22"/>
        </w:rPr>
        <w:t>raportează</w:t>
      </w:r>
      <w:r w:rsidR="0042587A" w:rsidRPr="0042587A">
        <w:rPr>
          <w:rFonts w:asciiTheme="minorHAnsi" w:hAnsiTheme="minorHAnsi" w:cstheme="minorHAnsi"/>
          <w:bCs/>
          <w:i/>
          <w:iCs/>
          <w:spacing w:val="-2"/>
          <w:sz w:val="22"/>
          <w:szCs w:val="22"/>
        </w:rPr>
        <w:t xml:space="preserve">, lunar, </w:t>
      </w:r>
      <w:r w:rsidR="00BA2E65" w:rsidRPr="0042587A">
        <w:rPr>
          <w:rFonts w:asciiTheme="minorHAnsi" w:hAnsiTheme="minorHAnsi" w:cstheme="minorHAnsi"/>
          <w:bCs/>
          <w:i/>
          <w:iCs/>
          <w:spacing w:val="-2"/>
          <w:sz w:val="22"/>
          <w:szCs w:val="22"/>
        </w:rPr>
        <w:t>autorității</w:t>
      </w:r>
      <w:r w:rsidR="0042587A" w:rsidRPr="0042587A">
        <w:rPr>
          <w:rFonts w:asciiTheme="minorHAnsi" w:hAnsiTheme="minorHAnsi" w:cstheme="minorHAnsi"/>
          <w:bCs/>
          <w:i/>
          <w:iCs/>
          <w:spacing w:val="-2"/>
          <w:sz w:val="22"/>
          <w:szCs w:val="22"/>
        </w:rPr>
        <w:t xml:space="preserve"> </w:t>
      </w:r>
      <w:r w:rsidR="00BA2E65" w:rsidRPr="0042587A">
        <w:rPr>
          <w:rFonts w:asciiTheme="minorHAnsi" w:hAnsiTheme="minorHAnsi" w:cstheme="minorHAnsi"/>
          <w:bCs/>
          <w:i/>
          <w:iCs/>
          <w:spacing w:val="-2"/>
          <w:sz w:val="22"/>
          <w:szCs w:val="22"/>
        </w:rPr>
        <w:t>administrației</w:t>
      </w:r>
      <w:r w:rsidR="0042587A" w:rsidRPr="0042587A">
        <w:rPr>
          <w:rFonts w:asciiTheme="minorHAnsi" w:hAnsiTheme="minorHAnsi" w:cstheme="minorHAnsi"/>
          <w:bCs/>
          <w:i/>
          <w:iCs/>
          <w:spacing w:val="-2"/>
          <w:sz w:val="22"/>
          <w:szCs w:val="22"/>
        </w:rPr>
        <w:t xml:space="preserve"> publice locale sau, </w:t>
      </w:r>
      <w:r w:rsidR="00BA2E65" w:rsidRPr="0042587A">
        <w:rPr>
          <w:rFonts w:asciiTheme="minorHAnsi" w:hAnsiTheme="minorHAnsi" w:cstheme="minorHAnsi"/>
          <w:bCs/>
          <w:i/>
          <w:iCs/>
          <w:spacing w:val="-2"/>
          <w:sz w:val="22"/>
          <w:szCs w:val="22"/>
        </w:rPr>
        <w:t>după</w:t>
      </w:r>
      <w:r w:rsidR="0042587A" w:rsidRPr="0042587A">
        <w:rPr>
          <w:rFonts w:asciiTheme="minorHAnsi" w:hAnsiTheme="minorHAnsi" w:cstheme="minorHAnsi"/>
          <w:bCs/>
          <w:i/>
          <w:iCs/>
          <w:spacing w:val="-2"/>
          <w:sz w:val="22"/>
          <w:szCs w:val="22"/>
        </w:rPr>
        <w:t xml:space="preserve"> caz, </w:t>
      </w:r>
      <w:r w:rsidR="00BA2E65" w:rsidRPr="0042587A">
        <w:rPr>
          <w:rFonts w:asciiTheme="minorHAnsi" w:hAnsiTheme="minorHAnsi" w:cstheme="minorHAnsi"/>
          <w:bCs/>
          <w:i/>
          <w:iCs/>
          <w:spacing w:val="-2"/>
          <w:sz w:val="22"/>
          <w:szCs w:val="22"/>
        </w:rPr>
        <w:t>asociației</w:t>
      </w:r>
      <w:r w:rsidR="0042587A" w:rsidRPr="0042587A">
        <w:rPr>
          <w:rFonts w:asciiTheme="minorHAnsi" w:hAnsiTheme="minorHAnsi" w:cstheme="minorHAnsi"/>
          <w:bCs/>
          <w:i/>
          <w:iCs/>
          <w:spacing w:val="-2"/>
          <w:sz w:val="22"/>
          <w:szCs w:val="22"/>
        </w:rPr>
        <w:t xml:space="preserve"> de dezvoltare intercomunitara, in vederea </w:t>
      </w:r>
      <w:r w:rsidR="00BA2E65" w:rsidRPr="0042587A">
        <w:rPr>
          <w:rFonts w:asciiTheme="minorHAnsi" w:hAnsiTheme="minorHAnsi" w:cstheme="minorHAnsi"/>
          <w:bCs/>
          <w:i/>
          <w:iCs/>
          <w:spacing w:val="-2"/>
          <w:sz w:val="22"/>
          <w:szCs w:val="22"/>
        </w:rPr>
        <w:t>calculării</w:t>
      </w:r>
      <w:r w:rsidR="0042587A" w:rsidRPr="0042587A">
        <w:rPr>
          <w:rFonts w:asciiTheme="minorHAnsi" w:hAnsiTheme="minorHAnsi" w:cstheme="minorHAnsi"/>
          <w:bCs/>
          <w:i/>
          <w:iCs/>
          <w:spacing w:val="-2"/>
          <w:sz w:val="22"/>
          <w:szCs w:val="22"/>
        </w:rPr>
        <w:t xml:space="preserve"> cuantumului reducerii tarifului aferent </w:t>
      </w:r>
      <w:r w:rsidR="00BA2E65" w:rsidRPr="0042587A">
        <w:rPr>
          <w:rFonts w:asciiTheme="minorHAnsi" w:hAnsiTheme="minorHAnsi" w:cstheme="minorHAnsi"/>
          <w:bCs/>
          <w:i/>
          <w:iCs/>
          <w:spacing w:val="-2"/>
          <w:sz w:val="22"/>
          <w:szCs w:val="22"/>
        </w:rPr>
        <w:t>activității</w:t>
      </w:r>
      <w:r w:rsidR="0042587A" w:rsidRPr="0042587A">
        <w:rPr>
          <w:rFonts w:asciiTheme="minorHAnsi" w:hAnsiTheme="minorHAnsi" w:cstheme="minorHAnsi"/>
          <w:bCs/>
          <w:i/>
          <w:iCs/>
          <w:spacing w:val="-2"/>
          <w:sz w:val="22"/>
          <w:szCs w:val="22"/>
        </w:rPr>
        <w:t xml:space="preserve"> prestate si </w:t>
      </w:r>
      <w:r w:rsidR="00BA2E65" w:rsidRPr="0042587A">
        <w:rPr>
          <w:rFonts w:asciiTheme="minorHAnsi" w:hAnsiTheme="minorHAnsi" w:cstheme="minorHAnsi"/>
          <w:bCs/>
          <w:i/>
          <w:iCs/>
          <w:spacing w:val="-2"/>
          <w:sz w:val="22"/>
          <w:szCs w:val="22"/>
        </w:rPr>
        <w:t>aprobării</w:t>
      </w:r>
      <w:r w:rsidR="0042587A" w:rsidRPr="0042587A">
        <w:rPr>
          <w:rFonts w:asciiTheme="minorHAnsi" w:hAnsiTheme="minorHAnsi" w:cstheme="minorHAnsi"/>
          <w:bCs/>
          <w:i/>
          <w:iCs/>
          <w:spacing w:val="-2"/>
          <w:sz w:val="22"/>
          <w:szCs w:val="22"/>
        </w:rPr>
        <w:t xml:space="preserve"> tarifului de facturare al </w:t>
      </w:r>
      <w:r w:rsidR="00BA2E65" w:rsidRPr="0042587A">
        <w:rPr>
          <w:rFonts w:asciiTheme="minorHAnsi" w:hAnsiTheme="minorHAnsi" w:cstheme="minorHAnsi"/>
          <w:bCs/>
          <w:i/>
          <w:iCs/>
          <w:spacing w:val="-2"/>
          <w:sz w:val="22"/>
          <w:szCs w:val="22"/>
        </w:rPr>
        <w:t>activității</w:t>
      </w:r>
      <w:r w:rsidR="0042587A" w:rsidRPr="0042587A">
        <w:rPr>
          <w:rFonts w:asciiTheme="minorHAnsi" w:hAnsiTheme="minorHAnsi" w:cstheme="minorHAnsi"/>
          <w:bCs/>
          <w:i/>
          <w:iCs/>
          <w:spacing w:val="-2"/>
          <w:sz w:val="22"/>
          <w:szCs w:val="22"/>
        </w:rPr>
        <w:t xml:space="preserve">, in lei/tona si in lei/persoana/luna, pe baza mediei lunare a veniturilor </w:t>
      </w:r>
      <w:r w:rsidR="00BA2E65" w:rsidRPr="0042587A">
        <w:rPr>
          <w:rFonts w:asciiTheme="minorHAnsi" w:hAnsiTheme="minorHAnsi" w:cstheme="minorHAnsi"/>
          <w:bCs/>
          <w:i/>
          <w:iCs/>
          <w:spacing w:val="-2"/>
          <w:sz w:val="22"/>
          <w:szCs w:val="22"/>
        </w:rPr>
        <w:t>încasate</w:t>
      </w:r>
      <w:r w:rsidR="0042587A" w:rsidRPr="0042587A">
        <w:rPr>
          <w:rFonts w:asciiTheme="minorHAnsi" w:hAnsiTheme="minorHAnsi" w:cstheme="minorHAnsi"/>
          <w:bCs/>
          <w:i/>
          <w:iCs/>
          <w:spacing w:val="-2"/>
          <w:sz w:val="22"/>
          <w:szCs w:val="22"/>
        </w:rPr>
        <w:t xml:space="preserve"> din </w:t>
      </w:r>
      <w:r w:rsidR="00BA2E65" w:rsidRPr="0042587A">
        <w:rPr>
          <w:rFonts w:asciiTheme="minorHAnsi" w:hAnsiTheme="minorHAnsi" w:cstheme="minorHAnsi"/>
          <w:bCs/>
          <w:i/>
          <w:iCs/>
          <w:spacing w:val="-2"/>
          <w:sz w:val="22"/>
          <w:szCs w:val="22"/>
        </w:rPr>
        <w:t>vânzarea</w:t>
      </w:r>
      <w:r w:rsidR="0042587A" w:rsidRPr="0042587A">
        <w:rPr>
          <w:rFonts w:asciiTheme="minorHAnsi" w:hAnsiTheme="minorHAnsi" w:cstheme="minorHAnsi"/>
          <w:bCs/>
          <w:i/>
          <w:iCs/>
          <w:spacing w:val="-2"/>
          <w:sz w:val="22"/>
          <w:szCs w:val="22"/>
        </w:rPr>
        <w:t xml:space="preserve">/valorificarea </w:t>
      </w:r>
      <w:r w:rsidR="00BA2E65" w:rsidRPr="0042587A">
        <w:rPr>
          <w:rFonts w:asciiTheme="minorHAnsi" w:hAnsiTheme="minorHAnsi" w:cstheme="minorHAnsi"/>
          <w:bCs/>
          <w:i/>
          <w:iCs/>
          <w:spacing w:val="-2"/>
          <w:sz w:val="22"/>
          <w:szCs w:val="22"/>
        </w:rPr>
        <w:t>deșeurilor</w:t>
      </w:r>
      <w:r w:rsidR="0042587A">
        <w:rPr>
          <w:rFonts w:asciiTheme="minorHAnsi" w:hAnsiTheme="minorHAnsi" w:cstheme="minorHAnsi"/>
          <w:bCs/>
          <w:i/>
          <w:iCs/>
          <w:spacing w:val="-2"/>
          <w:sz w:val="22"/>
          <w:szCs w:val="22"/>
        </w:rPr>
        <w:t>.</w:t>
      </w:r>
    </w:p>
    <w:p w14:paraId="5FBDCD8E" w14:textId="239C47DE" w:rsidR="00725CED" w:rsidRPr="00BA2E65" w:rsidRDefault="00A4586E" w:rsidP="00A4586E">
      <w:pPr>
        <w:widowControl w:val="0"/>
        <w:numPr>
          <w:ilvl w:val="2"/>
          <w:numId w:val="6"/>
        </w:numPr>
        <w:tabs>
          <w:tab w:val="left" w:pos="900"/>
        </w:tabs>
        <w:spacing w:before="60"/>
        <w:jc w:val="both"/>
        <w:rPr>
          <w:rFonts w:asciiTheme="minorHAnsi" w:hAnsiTheme="minorHAnsi" w:cstheme="minorHAnsi"/>
          <w:bCs/>
          <w:i/>
          <w:iCs/>
          <w:spacing w:val="-2"/>
          <w:sz w:val="22"/>
          <w:szCs w:val="22"/>
        </w:rPr>
      </w:pPr>
      <w:r>
        <w:rPr>
          <w:rFonts w:asciiTheme="minorHAnsi" w:hAnsiTheme="minorHAnsi" w:cstheme="minorHAnsi"/>
          <w:b/>
          <w:spacing w:val="-2"/>
          <w:sz w:val="22"/>
          <w:szCs w:val="22"/>
        </w:rPr>
        <w:t xml:space="preserve">alin. </w:t>
      </w:r>
      <w:r w:rsidR="00725CED" w:rsidRPr="00ED2014">
        <w:rPr>
          <w:rFonts w:asciiTheme="minorHAnsi" w:hAnsiTheme="minorHAnsi" w:cstheme="minorHAnsi"/>
          <w:b/>
          <w:spacing w:val="-2"/>
          <w:sz w:val="22"/>
          <w:szCs w:val="22"/>
        </w:rPr>
        <w:t xml:space="preserve">(6) </w:t>
      </w:r>
      <w:r w:rsidR="0042587A">
        <w:rPr>
          <w:rFonts w:asciiTheme="minorHAnsi" w:hAnsiTheme="minorHAnsi" w:cstheme="minorHAnsi"/>
          <w:b/>
          <w:spacing w:val="-2"/>
          <w:sz w:val="22"/>
          <w:szCs w:val="22"/>
        </w:rPr>
        <w:t xml:space="preserve">- </w:t>
      </w:r>
      <w:r w:rsidR="00BA2E65" w:rsidRPr="00BA2E65">
        <w:rPr>
          <w:rFonts w:asciiTheme="minorHAnsi" w:hAnsiTheme="minorHAnsi" w:cstheme="minorHAnsi"/>
          <w:bCs/>
          <w:i/>
          <w:iCs/>
          <w:spacing w:val="-2"/>
          <w:sz w:val="22"/>
          <w:szCs w:val="22"/>
        </w:rPr>
        <w:t xml:space="preserve">Veniturile realizate de operatori din </w:t>
      </w:r>
      <w:r w:rsidR="00BA2E65" w:rsidRPr="00BA2E65">
        <w:rPr>
          <w:rFonts w:asciiTheme="minorHAnsi" w:hAnsiTheme="minorHAnsi" w:cstheme="minorHAnsi"/>
          <w:bCs/>
          <w:i/>
          <w:iCs/>
          <w:spacing w:val="-2"/>
          <w:sz w:val="22"/>
          <w:szCs w:val="22"/>
        </w:rPr>
        <w:t>vânzarea</w:t>
      </w:r>
      <w:r w:rsidR="00BA2E65" w:rsidRPr="00BA2E65">
        <w:rPr>
          <w:rFonts w:asciiTheme="minorHAnsi" w:hAnsiTheme="minorHAnsi" w:cstheme="minorHAnsi"/>
          <w:bCs/>
          <w:i/>
          <w:iCs/>
          <w:spacing w:val="-2"/>
          <w:sz w:val="22"/>
          <w:szCs w:val="22"/>
        </w:rPr>
        <w:t xml:space="preserve"> si/sau valorificarea </w:t>
      </w:r>
      <w:r w:rsidR="00BA2E65" w:rsidRPr="00BA2E65">
        <w:rPr>
          <w:rFonts w:asciiTheme="minorHAnsi" w:hAnsiTheme="minorHAnsi" w:cstheme="minorHAnsi"/>
          <w:bCs/>
          <w:i/>
          <w:iCs/>
          <w:spacing w:val="-2"/>
          <w:sz w:val="22"/>
          <w:szCs w:val="22"/>
        </w:rPr>
        <w:t>deșeurilor</w:t>
      </w:r>
      <w:r w:rsidR="00BA2E65" w:rsidRPr="00BA2E65">
        <w:rPr>
          <w:rFonts w:asciiTheme="minorHAnsi" w:hAnsiTheme="minorHAnsi" w:cstheme="minorHAnsi"/>
          <w:bCs/>
          <w:i/>
          <w:iCs/>
          <w:spacing w:val="-2"/>
          <w:sz w:val="22"/>
          <w:szCs w:val="22"/>
        </w:rPr>
        <w:t xml:space="preserve"> nu se </w:t>
      </w:r>
      <w:r w:rsidR="00BA2E65" w:rsidRPr="00BA2E65">
        <w:rPr>
          <w:rFonts w:asciiTheme="minorHAnsi" w:hAnsiTheme="minorHAnsi" w:cstheme="minorHAnsi"/>
          <w:bCs/>
          <w:i/>
          <w:iCs/>
          <w:spacing w:val="-2"/>
          <w:sz w:val="22"/>
          <w:szCs w:val="22"/>
        </w:rPr>
        <w:t>virează</w:t>
      </w:r>
      <w:r w:rsidR="00BA2E65" w:rsidRPr="00BA2E65">
        <w:rPr>
          <w:rFonts w:asciiTheme="minorHAnsi" w:hAnsiTheme="minorHAnsi" w:cstheme="minorHAnsi"/>
          <w:bCs/>
          <w:i/>
          <w:iCs/>
          <w:spacing w:val="-2"/>
          <w:sz w:val="22"/>
          <w:szCs w:val="22"/>
        </w:rPr>
        <w:t xml:space="preserve"> </w:t>
      </w:r>
      <w:r w:rsidR="00BA2E65" w:rsidRPr="00BA2E65">
        <w:rPr>
          <w:rFonts w:asciiTheme="minorHAnsi" w:hAnsiTheme="minorHAnsi" w:cstheme="minorHAnsi"/>
          <w:bCs/>
          <w:i/>
          <w:iCs/>
          <w:spacing w:val="-2"/>
          <w:sz w:val="22"/>
          <w:szCs w:val="22"/>
        </w:rPr>
        <w:t>autorității</w:t>
      </w:r>
      <w:r w:rsidR="00BA2E65" w:rsidRPr="00BA2E65">
        <w:rPr>
          <w:rFonts w:asciiTheme="minorHAnsi" w:hAnsiTheme="minorHAnsi" w:cstheme="minorHAnsi"/>
          <w:bCs/>
          <w:i/>
          <w:iCs/>
          <w:spacing w:val="-2"/>
          <w:sz w:val="22"/>
          <w:szCs w:val="22"/>
        </w:rPr>
        <w:t xml:space="preserve"> </w:t>
      </w:r>
      <w:r w:rsidR="00BA2E65" w:rsidRPr="00BA2E65">
        <w:rPr>
          <w:rFonts w:asciiTheme="minorHAnsi" w:hAnsiTheme="minorHAnsi" w:cstheme="minorHAnsi"/>
          <w:bCs/>
          <w:i/>
          <w:iCs/>
          <w:spacing w:val="-2"/>
          <w:sz w:val="22"/>
          <w:szCs w:val="22"/>
        </w:rPr>
        <w:t>administrației</w:t>
      </w:r>
      <w:r w:rsidR="00BA2E65" w:rsidRPr="00BA2E65">
        <w:rPr>
          <w:rFonts w:asciiTheme="minorHAnsi" w:hAnsiTheme="minorHAnsi" w:cstheme="minorHAnsi"/>
          <w:bCs/>
          <w:i/>
          <w:iCs/>
          <w:spacing w:val="-2"/>
          <w:sz w:val="22"/>
          <w:szCs w:val="22"/>
        </w:rPr>
        <w:t xml:space="preserve"> publice locale sau, </w:t>
      </w:r>
      <w:r w:rsidR="00BA2E65" w:rsidRPr="00BA2E65">
        <w:rPr>
          <w:rFonts w:asciiTheme="minorHAnsi" w:hAnsiTheme="minorHAnsi" w:cstheme="minorHAnsi"/>
          <w:bCs/>
          <w:i/>
          <w:iCs/>
          <w:spacing w:val="-2"/>
          <w:sz w:val="22"/>
          <w:szCs w:val="22"/>
        </w:rPr>
        <w:t>după</w:t>
      </w:r>
      <w:r w:rsidR="00BA2E65" w:rsidRPr="00BA2E65">
        <w:rPr>
          <w:rFonts w:asciiTheme="minorHAnsi" w:hAnsiTheme="minorHAnsi" w:cstheme="minorHAnsi"/>
          <w:bCs/>
          <w:i/>
          <w:iCs/>
          <w:spacing w:val="-2"/>
          <w:sz w:val="22"/>
          <w:szCs w:val="22"/>
        </w:rPr>
        <w:t xml:space="preserve"> caz, </w:t>
      </w:r>
      <w:r w:rsidR="00BA2E65" w:rsidRPr="00BA2E65">
        <w:rPr>
          <w:rFonts w:asciiTheme="minorHAnsi" w:hAnsiTheme="minorHAnsi" w:cstheme="minorHAnsi"/>
          <w:bCs/>
          <w:i/>
          <w:iCs/>
          <w:spacing w:val="-2"/>
          <w:sz w:val="22"/>
          <w:szCs w:val="22"/>
        </w:rPr>
        <w:t>asociației</w:t>
      </w:r>
      <w:r w:rsidR="00BA2E65" w:rsidRPr="00BA2E65">
        <w:rPr>
          <w:rFonts w:asciiTheme="minorHAnsi" w:hAnsiTheme="minorHAnsi" w:cstheme="minorHAnsi"/>
          <w:bCs/>
          <w:i/>
          <w:iCs/>
          <w:spacing w:val="-2"/>
          <w:sz w:val="22"/>
          <w:szCs w:val="22"/>
        </w:rPr>
        <w:t xml:space="preserve"> de dezvoltare intercomunitara si se </w:t>
      </w:r>
      <w:r w:rsidR="00926F6D" w:rsidRPr="00BA2E65">
        <w:rPr>
          <w:rFonts w:asciiTheme="minorHAnsi" w:hAnsiTheme="minorHAnsi" w:cstheme="minorHAnsi"/>
          <w:bCs/>
          <w:i/>
          <w:iCs/>
          <w:spacing w:val="-2"/>
          <w:sz w:val="22"/>
          <w:szCs w:val="22"/>
        </w:rPr>
        <w:t>rețin</w:t>
      </w:r>
      <w:r w:rsidR="00BA2E65" w:rsidRPr="00BA2E65">
        <w:rPr>
          <w:rFonts w:asciiTheme="minorHAnsi" w:hAnsiTheme="minorHAnsi" w:cstheme="minorHAnsi"/>
          <w:bCs/>
          <w:i/>
          <w:iCs/>
          <w:spacing w:val="-2"/>
          <w:sz w:val="22"/>
          <w:szCs w:val="22"/>
        </w:rPr>
        <w:t xml:space="preserve"> de </w:t>
      </w:r>
      <w:r w:rsidR="00926F6D" w:rsidRPr="00BA2E65">
        <w:rPr>
          <w:rFonts w:asciiTheme="minorHAnsi" w:hAnsiTheme="minorHAnsi" w:cstheme="minorHAnsi"/>
          <w:bCs/>
          <w:i/>
          <w:iCs/>
          <w:spacing w:val="-2"/>
          <w:sz w:val="22"/>
          <w:szCs w:val="22"/>
        </w:rPr>
        <w:t>către</w:t>
      </w:r>
      <w:r w:rsidR="00BA2E65" w:rsidRPr="00BA2E65">
        <w:rPr>
          <w:rFonts w:asciiTheme="minorHAnsi" w:hAnsiTheme="minorHAnsi" w:cstheme="minorHAnsi"/>
          <w:bCs/>
          <w:i/>
          <w:iCs/>
          <w:spacing w:val="-2"/>
          <w:sz w:val="22"/>
          <w:szCs w:val="22"/>
        </w:rPr>
        <w:t xml:space="preserve"> operatori in vederea acoperirii </w:t>
      </w:r>
      <w:r w:rsidR="00926F6D" w:rsidRPr="00BA2E65">
        <w:rPr>
          <w:rFonts w:asciiTheme="minorHAnsi" w:hAnsiTheme="minorHAnsi" w:cstheme="minorHAnsi"/>
          <w:bCs/>
          <w:i/>
          <w:iCs/>
          <w:spacing w:val="-2"/>
          <w:sz w:val="22"/>
          <w:szCs w:val="22"/>
        </w:rPr>
        <w:t>diferenței</w:t>
      </w:r>
      <w:r w:rsidR="00BA2E65" w:rsidRPr="00BA2E65">
        <w:rPr>
          <w:rFonts w:asciiTheme="minorHAnsi" w:hAnsiTheme="minorHAnsi" w:cstheme="minorHAnsi"/>
          <w:bCs/>
          <w:i/>
          <w:iCs/>
          <w:spacing w:val="-2"/>
          <w:sz w:val="22"/>
          <w:szCs w:val="22"/>
        </w:rPr>
        <w:t xml:space="preserve"> de tarif dintre tariful </w:t>
      </w:r>
      <w:r w:rsidR="00926F6D" w:rsidRPr="00BA2E65">
        <w:rPr>
          <w:rFonts w:asciiTheme="minorHAnsi" w:hAnsiTheme="minorHAnsi" w:cstheme="minorHAnsi"/>
          <w:bCs/>
          <w:i/>
          <w:iCs/>
          <w:spacing w:val="-2"/>
          <w:sz w:val="22"/>
          <w:szCs w:val="22"/>
        </w:rPr>
        <w:t>activității</w:t>
      </w:r>
      <w:r w:rsidR="00BA2E65" w:rsidRPr="00BA2E65">
        <w:rPr>
          <w:rFonts w:asciiTheme="minorHAnsi" w:hAnsiTheme="minorHAnsi" w:cstheme="minorHAnsi"/>
          <w:bCs/>
          <w:i/>
          <w:iCs/>
          <w:spacing w:val="-2"/>
          <w:sz w:val="22"/>
          <w:szCs w:val="22"/>
        </w:rPr>
        <w:t xml:space="preserve"> </w:t>
      </w:r>
      <w:r w:rsidR="00926F6D" w:rsidRPr="00BA2E65">
        <w:rPr>
          <w:rFonts w:asciiTheme="minorHAnsi" w:hAnsiTheme="minorHAnsi" w:cstheme="minorHAnsi"/>
          <w:bCs/>
          <w:i/>
          <w:iCs/>
          <w:spacing w:val="-2"/>
          <w:sz w:val="22"/>
          <w:szCs w:val="22"/>
        </w:rPr>
        <w:t>corespunzător</w:t>
      </w:r>
      <w:r w:rsidR="00BA2E65" w:rsidRPr="00BA2E65">
        <w:rPr>
          <w:rFonts w:asciiTheme="minorHAnsi" w:hAnsiTheme="minorHAnsi" w:cstheme="minorHAnsi"/>
          <w:bCs/>
          <w:i/>
          <w:iCs/>
          <w:spacing w:val="-2"/>
          <w:sz w:val="22"/>
          <w:szCs w:val="22"/>
        </w:rPr>
        <w:t xml:space="preserve"> cheltuielilor totale de operare si tariful de facturare aprobat.</w:t>
      </w:r>
    </w:p>
    <w:p w14:paraId="57965A36" w14:textId="7F35A6AF" w:rsidR="00926F6D" w:rsidRDefault="00704DAE" w:rsidP="00ED2014">
      <w:pPr>
        <w:widowControl w:val="0"/>
        <w:numPr>
          <w:ilvl w:val="0"/>
          <w:numId w:val="6"/>
        </w:numPr>
        <w:tabs>
          <w:tab w:val="left" w:pos="900"/>
        </w:tabs>
        <w:spacing w:before="60"/>
        <w:jc w:val="both"/>
        <w:rPr>
          <w:rFonts w:asciiTheme="minorHAnsi" w:hAnsiTheme="minorHAnsi" w:cstheme="minorHAnsi"/>
          <w:b/>
          <w:spacing w:val="-2"/>
          <w:sz w:val="22"/>
          <w:szCs w:val="22"/>
        </w:rPr>
      </w:pPr>
      <w:r w:rsidRPr="00ED2014">
        <w:rPr>
          <w:rFonts w:asciiTheme="minorHAnsi" w:hAnsiTheme="minorHAnsi" w:cstheme="minorHAnsi"/>
          <w:b/>
          <w:spacing w:val="-2"/>
          <w:sz w:val="22"/>
          <w:szCs w:val="22"/>
        </w:rPr>
        <w:t>Ordonanț</w:t>
      </w:r>
      <w:r w:rsidR="00926F6D">
        <w:rPr>
          <w:rFonts w:asciiTheme="minorHAnsi" w:hAnsiTheme="minorHAnsi" w:cstheme="minorHAnsi"/>
          <w:b/>
          <w:spacing w:val="-2"/>
          <w:sz w:val="22"/>
          <w:szCs w:val="22"/>
        </w:rPr>
        <w:t>ei</w:t>
      </w:r>
      <w:r w:rsidRPr="00ED2014">
        <w:rPr>
          <w:rFonts w:asciiTheme="minorHAnsi" w:hAnsiTheme="minorHAnsi" w:cstheme="minorHAnsi"/>
          <w:b/>
          <w:spacing w:val="-2"/>
          <w:sz w:val="22"/>
          <w:szCs w:val="22"/>
        </w:rPr>
        <w:t xml:space="preserve"> de urgență a Guvernului nr.</w:t>
      </w:r>
      <w:r w:rsidR="00165D50">
        <w:rPr>
          <w:rFonts w:asciiTheme="minorHAnsi" w:hAnsiTheme="minorHAnsi" w:cstheme="minorHAnsi"/>
          <w:b/>
          <w:spacing w:val="-2"/>
          <w:sz w:val="22"/>
          <w:szCs w:val="22"/>
        </w:rPr>
        <w:t xml:space="preserve"> </w:t>
      </w:r>
      <w:r w:rsidRPr="00ED2014">
        <w:rPr>
          <w:rFonts w:asciiTheme="minorHAnsi" w:hAnsiTheme="minorHAnsi" w:cstheme="minorHAnsi"/>
          <w:b/>
          <w:spacing w:val="-2"/>
          <w:sz w:val="22"/>
          <w:szCs w:val="22"/>
        </w:rPr>
        <w:t xml:space="preserve">196/2005 </w:t>
      </w:r>
      <w:r w:rsidRPr="00165D50">
        <w:rPr>
          <w:rFonts w:asciiTheme="minorHAnsi" w:hAnsiTheme="minorHAnsi" w:cstheme="minorHAnsi"/>
          <w:bCs/>
          <w:spacing w:val="-2"/>
          <w:sz w:val="22"/>
          <w:szCs w:val="22"/>
        </w:rPr>
        <w:t>privind Fondul pentru mediu, cu</w:t>
      </w:r>
      <w:r w:rsidR="00541675" w:rsidRPr="00165D50">
        <w:rPr>
          <w:rFonts w:asciiTheme="minorHAnsi" w:hAnsiTheme="minorHAnsi" w:cstheme="minorHAnsi"/>
          <w:bCs/>
          <w:spacing w:val="-2"/>
          <w:sz w:val="22"/>
          <w:szCs w:val="22"/>
        </w:rPr>
        <w:t xml:space="preserve"> </w:t>
      </w:r>
      <w:r w:rsidRPr="00165D50">
        <w:rPr>
          <w:rFonts w:asciiTheme="minorHAnsi" w:hAnsiTheme="minorHAnsi" w:cstheme="minorHAnsi"/>
          <w:bCs/>
          <w:spacing w:val="-2"/>
          <w:sz w:val="22"/>
          <w:szCs w:val="22"/>
        </w:rPr>
        <w:t xml:space="preserve">modificările </w:t>
      </w:r>
      <w:r w:rsidR="00541675" w:rsidRPr="00165D50">
        <w:rPr>
          <w:rFonts w:asciiTheme="minorHAnsi" w:hAnsiTheme="minorHAnsi" w:cstheme="minorHAnsi"/>
          <w:bCs/>
          <w:spacing w:val="-2"/>
          <w:sz w:val="22"/>
          <w:szCs w:val="22"/>
        </w:rPr>
        <w:t>ș</w:t>
      </w:r>
      <w:r w:rsidRPr="00165D50">
        <w:rPr>
          <w:rFonts w:asciiTheme="minorHAnsi" w:hAnsiTheme="minorHAnsi" w:cstheme="minorHAnsi"/>
          <w:bCs/>
          <w:spacing w:val="-2"/>
          <w:sz w:val="22"/>
          <w:szCs w:val="22"/>
        </w:rPr>
        <w:t>i</w:t>
      </w:r>
      <w:r w:rsidR="00541675" w:rsidRPr="00165D50">
        <w:rPr>
          <w:rFonts w:asciiTheme="minorHAnsi" w:hAnsiTheme="minorHAnsi" w:cstheme="minorHAnsi"/>
          <w:bCs/>
          <w:spacing w:val="-2"/>
          <w:sz w:val="22"/>
          <w:szCs w:val="22"/>
        </w:rPr>
        <w:t xml:space="preserve"> c</w:t>
      </w:r>
      <w:r w:rsidRPr="00165D50">
        <w:rPr>
          <w:rFonts w:asciiTheme="minorHAnsi" w:hAnsiTheme="minorHAnsi" w:cstheme="minorHAnsi"/>
          <w:bCs/>
          <w:spacing w:val="-2"/>
          <w:sz w:val="22"/>
          <w:szCs w:val="22"/>
        </w:rPr>
        <w:t>ompletările ulterioare;</w:t>
      </w:r>
      <w:r w:rsidR="00926F6D" w:rsidRPr="00926F6D">
        <w:rPr>
          <w:rFonts w:asciiTheme="minorHAnsi" w:hAnsiTheme="minorHAnsi" w:cstheme="minorHAnsi"/>
          <w:b/>
          <w:spacing w:val="-2"/>
          <w:sz w:val="22"/>
          <w:szCs w:val="22"/>
        </w:rPr>
        <w:t xml:space="preserve"> </w:t>
      </w:r>
    </w:p>
    <w:p w14:paraId="546436BF" w14:textId="1BB77070" w:rsidR="00165D50" w:rsidRPr="00AE32B4" w:rsidRDefault="00926F6D" w:rsidP="00AE32B4">
      <w:pPr>
        <w:widowControl w:val="0"/>
        <w:numPr>
          <w:ilvl w:val="1"/>
          <w:numId w:val="6"/>
        </w:numPr>
        <w:tabs>
          <w:tab w:val="left" w:pos="900"/>
        </w:tabs>
        <w:spacing w:before="60"/>
        <w:rPr>
          <w:rFonts w:ascii="Calibri" w:hAnsi="Calibri" w:cs="Calibri"/>
          <w:b/>
          <w:color w:val="006600"/>
          <w:sz w:val="16"/>
          <w:szCs w:val="16"/>
        </w:rPr>
      </w:pPr>
      <w:r w:rsidRPr="00AE32B4">
        <w:rPr>
          <w:rFonts w:asciiTheme="minorHAnsi" w:hAnsiTheme="minorHAnsi" w:cstheme="minorHAnsi"/>
          <w:b/>
          <w:spacing w:val="-2"/>
          <w:sz w:val="22"/>
          <w:szCs w:val="22"/>
        </w:rPr>
        <w:t>Anex</w:t>
      </w:r>
      <w:r w:rsidRPr="00AE32B4">
        <w:rPr>
          <w:rFonts w:asciiTheme="minorHAnsi" w:hAnsiTheme="minorHAnsi" w:cstheme="minorHAnsi"/>
          <w:b/>
          <w:spacing w:val="-2"/>
          <w:sz w:val="22"/>
          <w:szCs w:val="22"/>
        </w:rPr>
        <w:t xml:space="preserve">a </w:t>
      </w:r>
      <w:r w:rsidRPr="00AE32B4">
        <w:rPr>
          <w:rFonts w:asciiTheme="minorHAnsi" w:hAnsiTheme="minorHAnsi" w:cstheme="minorHAnsi"/>
          <w:b/>
          <w:spacing w:val="-2"/>
          <w:sz w:val="22"/>
          <w:szCs w:val="22"/>
        </w:rPr>
        <w:t>2</w:t>
      </w:r>
      <w:r w:rsidR="00165D50" w:rsidRPr="00AE32B4">
        <w:rPr>
          <w:rFonts w:asciiTheme="minorHAnsi" w:hAnsiTheme="minorHAnsi" w:cstheme="minorHAnsi"/>
          <w:b/>
          <w:spacing w:val="-2"/>
          <w:sz w:val="22"/>
          <w:szCs w:val="22"/>
        </w:rPr>
        <w:t xml:space="preserve"> - </w:t>
      </w:r>
      <w:r w:rsidR="00165D50" w:rsidRPr="00AE32B4">
        <w:rPr>
          <w:rFonts w:ascii="Calibri" w:hAnsi="Calibri" w:cs="Calibri"/>
          <w:i/>
          <w:iCs/>
          <w:sz w:val="22"/>
        </w:rPr>
        <w:t xml:space="preserve">Valoarea </w:t>
      </w:r>
      <w:r w:rsidR="00AE32B4" w:rsidRPr="00AE32B4">
        <w:rPr>
          <w:rFonts w:ascii="Calibri" w:hAnsi="Calibri" w:cs="Calibri"/>
          <w:i/>
          <w:iCs/>
          <w:sz w:val="22"/>
        </w:rPr>
        <w:t>contribuției</w:t>
      </w:r>
      <w:r w:rsidR="00165D50" w:rsidRPr="00AE32B4">
        <w:rPr>
          <w:rFonts w:ascii="Calibri" w:hAnsi="Calibri" w:cs="Calibri"/>
          <w:i/>
          <w:iCs/>
          <w:sz w:val="22"/>
        </w:rPr>
        <w:t xml:space="preserve"> pentru economia circulara pentru </w:t>
      </w:r>
      <w:r w:rsidR="00AE32B4" w:rsidRPr="00AE32B4">
        <w:rPr>
          <w:rFonts w:ascii="Calibri" w:hAnsi="Calibri" w:cs="Calibri"/>
          <w:i/>
          <w:iCs/>
          <w:sz w:val="22"/>
        </w:rPr>
        <w:t>deșeurile</w:t>
      </w:r>
      <w:r w:rsidR="00165D50" w:rsidRPr="00AE32B4">
        <w:rPr>
          <w:rFonts w:ascii="Calibri" w:hAnsi="Calibri" w:cs="Calibri"/>
          <w:i/>
          <w:iCs/>
          <w:sz w:val="22"/>
        </w:rPr>
        <w:t xml:space="preserve"> municipale, </w:t>
      </w:r>
      <w:r w:rsidR="00AE32B4" w:rsidRPr="00AE32B4">
        <w:rPr>
          <w:rFonts w:ascii="Calibri" w:hAnsi="Calibri" w:cs="Calibri"/>
          <w:i/>
          <w:iCs/>
          <w:sz w:val="22"/>
        </w:rPr>
        <w:t>deșeurile</w:t>
      </w:r>
      <w:r w:rsidR="00165D50" w:rsidRPr="00AE32B4">
        <w:rPr>
          <w:rFonts w:ascii="Calibri" w:hAnsi="Calibri" w:cs="Calibri"/>
          <w:i/>
          <w:iCs/>
          <w:sz w:val="22"/>
        </w:rPr>
        <w:t xml:space="preserve"> din </w:t>
      </w:r>
      <w:r w:rsidR="00AE32B4" w:rsidRPr="00AE32B4">
        <w:rPr>
          <w:rFonts w:ascii="Calibri" w:hAnsi="Calibri" w:cs="Calibri"/>
          <w:i/>
          <w:iCs/>
          <w:sz w:val="22"/>
        </w:rPr>
        <w:t>construcții</w:t>
      </w:r>
      <w:r w:rsidR="00165D50" w:rsidRPr="00AE32B4">
        <w:rPr>
          <w:rFonts w:ascii="Calibri" w:hAnsi="Calibri" w:cs="Calibri"/>
          <w:i/>
          <w:iCs/>
          <w:sz w:val="22"/>
        </w:rPr>
        <w:t xml:space="preserve"> si </w:t>
      </w:r>
      <w:r w:rsidR="00AE32B4" w:rsidRPr="00AE32B4">
        <w:rPr>
          <w:rFonts w:ascii="Calibri" w:hAnsi="Calibri" w:cs="Calibri"/>
          <w:i/>
          <w:iCs/>
          <w:sz w:val="22"/>
        </w:rPr>
        <w:t>desființări</w:t>
      </w:r>
      <w:r w:rsidR="00165D50" w:rsidRPr="00AE32B4">
        <w:rPr>
          <w:rFonts w:ascii="Calibri" w:hAnsi="Calibri" w:cs="Calibri"/>
          <w:i/>
          <w:iCs/>
          <w:sz w:val="22"/>
        </w:rPr>
        <w:t>, destinate a fi eliminate prin depozitare</w:t>
      </w:r>
    </w:p>
    <w:tbl>
      <w:tblPr>
        <w:tblStyle w:val="Tabelgril"/>
        <w:tblpPr w:leftFromText="180" w:rightFromText="180" w:vertAnchor="text" w:tblpXSpec="right" w:tblpY="1"/>
        <w:tblW w:w="4393" w:type="pct"/>
        <w:tblLook w:val="04A0" w:firstRow="1" w:lastRow="0" w:firstColumn="1" w:lastColumn="0" w:noHBand="0" w:noVBand="1"/>
      </w:tblPr>
      <w:tblGrid>
        <w:gridCol w:w="2687"/>
        <w:gridCol w:w="5816"/>
      </w:tblGrid>
      <w:tr w:rsidR="001C778E" w:rsidRPr="001C778E" w14:paraId="1B28DA42" w14:textId="77777777" w:rsidTr="001C778E">
        <w:tc>
          <w:tcPr>
            <w:tcW w:w="1580" w:type="pct"/>
            <w:hideMark/>
          </w:tcPr>
          <w:p w14:paraId="23951548" w14:textId="77777777" w:rsidR="00165D50" w:rsidRPr="001C778E" w:rsidRDefault="00165D50" w:rsidP="00706341">
            <w:pPr>
              <w:rPr>
                <w:rFonts w:ascii="Calibri" w:hAnsi="Calibri" w:cs="Calibri"/>
                <w:bCs/>
                <w:i/>
                <w:iCs/>
                <w:sz w:val="20"/>
                <w:szCs w:val="20"/>
              </w:rPr>
            </w:pPr>
            <w:bookmarkStart w:id="0" w:name="A175"/>
            <w:bookmarkEnd w:id="0"/>
            <w:r w:rsidRPr="001C778E">
              <w:rPr>
                <w:rFonts w:ascii="Calibri" w:hAnsi="Calibri" w:cs="Calibri"/>
                <w:bCs/>
                <w:i/>
                <w:iCs/>
                <w:sz w:val="20"/>
                <w:szCs w:val="20"/>
              </w:rPr>
              <w:t>Anul</w:t>
            </w:r>
          </w:p>
        </w:tc>
        <w:tc>
          <w:tcPr>
            <w:tcW w:w="3420" w:type="pct"/>
            <w:hideMark/>
          </w:tcPr>
          <w:p w14:paraId="295E211B" w14:textId="0D4769C6" w:rsidR="00165D50" w:rsidRPr="001C778E" w:rsidRDefault="00165D50" w:rsidP="00706341">
            <w:pPr>
              <w:rPr>
                <w:rFonts w:ascii="Calibri" w:hAnsi="Calibri" w:cs="Calibri"/>
                <w:bCs/>
                <w:i/>
                <w:iCs/>
                <w:sz w:val="20"/>
                <w:szCs w:val="20"/>
              </w:rPr>
            </w:pPr>
            <w:bookmarkStart w:id="1" w:name="A177"/>
            <w:bookmarkEnd w:id="1"/>
            <w:r w:rsidRPr="001C778E">
              <w:rPr>
                <w:rFonts w:ascii="Calibri" w:hAnsi="Calibri" w:cs="Calibri"/>
                <w:bCs/>
                <w:i/>
                <w:iCs/>
                <w:sz w:val="20"/>
                <w:szCs w:val="20"/>
              </w:rPr>
              <w:t xml:space="preserve">Valoarea </w:t>
            </w:r>
            <w:r w:rsidR="001C778E" w:rsidRPr="001C778E">
              <w:rPr>
                <w:rFonts w:ascii="Calibri" w:hAnsi="Calibri" w:cs="Calibri"/>
                <w:bCs/>
                <w:i/>
                <w:iCs/>
                <w:sz w:val="20"/>
                <w:szCs w:val="20"/>
              </w:rPr>
              <w:t>contribuției</w:t>
            </w:r>
            <w:r w:rsidRPr="001C778E">
              <w:rPr>
                <w:rFonts w:ascii="Calibri" w:hAnsi="Calibri" w:cs="Calibri"/>
                <w:bCs/>
                <w:i/>
                <w:iCs/>
                <w:sz w:val="20"/>
                <w:szCs w:val="20"/>
              </w:rPr>
              <w:t xml:space="preserve"> pentru economia circulara</w:t>
            </w:r>
            <w:r w:rsidR="001C778E" w:rsidRPr="001C778E">
              <w:rPr>
                <w:rFonts w:ascii="Calibri" w:hAnsi="Calibri" w:cs="Calibri"/>
                <w:bCs/>
                <w:i/>
                <w:iCs/>
                <w:sz w:val="20"/>
                <w:szCs w:val="20"/>
              </w:rPr>
              <w:t xml:space="preserve"> </w:t>
            </w:r>
            <w:bookmarkStart w:id="2" w:name="A178"/>
            <w:bookmarkEnd w:id="2"/>
            <w:r w:rsidRPr="001C778E">
              <w:rPr>
                <w:rFonts w:ascii="Calibri" w:hAnsi="Calibri" w:cs="Calibri"/>
                <w:bCs/>
                <w:i/>
                <w:iCs/>
                <w:sz w:val="20"/>
                <w:szCs w:val="20"/>
              </w:rPr>
              <w:t>(lei/tona)</w:t>
            </w:r>
          </w:p>
        </w:tc>
      </w:tr>
      <w:tr w:rsidR="001C778E" w:rsidRPr="001C778E" w14:paraId="747A4221" w14:textId="77777777" w:rsidTr="001C778E">
        <w:tc>
          <w:tcPr>
            <w:tcW w:w="1580" w:type="pct"/>
            <w:hideMark/>
          </w:tcPr>
          <w:p w14:paraId="0949DA77" w14:textId="77777777" w:rsidR="00165D50" w:rsidRPr="001C778E" w:rsidRDefault="00165D50" w:rsidP="00706341">
            <w:pPr>
              <w:rPr>
                <w:rFonts w:ascii="Calibri" w:hAnsi="Calibri" w:cs="Calibri"/>
                <w:bCs/>
                <w:i/>
                <w:iCs/>
                <w:sz w:val="20"/>
                <w:szCs w:val="20"/>
              </w:rPr>
            </w:pPr>
            <w:bookmarkStart w:id="3" w:name="A180"/>
            <w:bookmarkEnd w:id="3"/>
            <w:r w:rsidRPr="001C778E">
              <w:rPr>
                <w:rFonts w:ascii="Calibri" w:hAnsi="Calibri" w:cs="Calibri"/>
                <w:bCs/>
                <w:i/>
                <w:iCs/>
                <w:sz w:val="20"/>
                <w:szCs w:val="20"/>
              </w:rPr>
              <w:t>2023</w:t>
            </w:r>
          </w:p>
        </w:tc>
        <w:tc>
          <w:tcPr>
            <w:tcW w:w="3420" w:type="pct"/>
            <w:hideMark/>
          </w:tcPr>
          <w:p w14:paraId="714EBB74" w14:textId="77777777" w:rsidR="00165D50" w:rsidRPr="001C778E" w:rsidRDefault="00165D50" w:rsidP="00706341">
            <w:pPr>
              <w:rPr>
                <w:rFonts w:ascii="Calibri" w:hAnsi="Calibri" w:cs="Calibri"/>
                <w:b/>
                <w:i/>
                <w:iCs/>
                <w:sz w:val="20"/>
                <w:szCs w:val="20"/>
              </w:rPr>
            </w:pPr>
            <w:bookmarkStart w:id="4" w:name="A182"/>
            <w:bookmarkEnd w:id="4"/>
            <w:r w:rsidRPr="001C778E">
              <w:rPr>
                <w:rFonts w:ascii="Calibri" w:hAnsi="Calibri" w:cs="Calibri"/>
                <w:b/>
                <w:i/>
                <w:iCs/>
                <w:sz w:val="20"/>
                <w:szCs w:val="20"/>
              </w:rPr>
              <w:t>80</w:t>
            </w:r>
          </w:p>
        </w:tc>
      </w:tr>
      <w:tr w:rsidR="001C778E" w:rsidRPr="001C778E" w14:paraId="3A24D907" w14:textId="77777777" w:rsidTr="001C778E">
        <w:tc>
          <w:tcPr>
            <w:tcW w:w="1580" w:type="pct"/>
            <w:hideMark/>
          </w:tcPr>
          <w:p w14:paraId="1147E8E6" w14:textId="09F3375E" w:rsidR="00165D50" w:rsidRPr="001C778E" w:rsidRDefault="001C778E" w:rsidP="00706341">
            <w:pPr>
              <w:rPr>
                <w:rFonts w:ascii="Calibri" w:hAnsi="Calibri" w:cs="Calibri"/>
                <w:bCs/>
                <w:i/>
                <w:iCs/>
                <w:sz w:val="20"/>
                <w:szCs w:val="20"/>
              </w:rPr>
            </w:pPr>
            <w:bookmarkStart w:id="5" w:name="A184"/>
            <w:bookmarkEnd w:id="5"/>
            <w:r w:rsidRPr="001C778E">
              <w:rPr>
                <w:rFonts w:ascii="Calibri" w:hAnsi="Calibri" w:cs="Calibri"/>
                <w:bCs/>
                <w:i/>
                <w:iCs/>
                <w:sz w:val="20"/>
                <w:szCs w:val="20"/>
              </w:rPr>
              <w:t>Începând</w:t>
            </w:r>
            <w:r w:rsidR="00165D50" w:rsidRPr="001C778E">
              <w:rPr>
                <w:rFonts w:ascii="Calibri" w:hAnsi="Calibri" w:cs="Calibri"/>
                <w:bCs/>
                <w:i/>
                <w:iCs/>
                <w:sz w:val="20"/>
                <w:szCs w:val="20"/>
              </w:rPr>
              <w:t xml:space="preserve"> cu 1 ianuarie 2024</w:t>
            </w:r>
          </w:p>
        </w:tc>
        <w:tc>
          <w:tcPr>
            <w:tcW w:w="3420" w:type="pct"/>
            <w:hideMark/>
          </w:tcPr>
          <w:p w14:paraId="0EBE6B3E" w14:textId="77777777" w:rsidR="00165D50" w:rsidRPr="001C778E" w:rsidRDefault="00165D50" w:rsidP="00706341">
            <w:pPr>
              <w:rPr>
                <w:rFonts w:ascii="Calibri" w:hAnsi="Calibri" w:cs="Calibri"/>
                <w:b/>
                <w:i/>
                <w:iCs/>
                <w:sz w:val="20"/>
                <w:szCs w:val="20"/>
              </w:rPr>
            </w:pPr>
            <w:bookmarkStart w:id="6" w:name="A186"/>
            <w:bookmarkEnd w:id="6"/>
            <w:r w:rsidRPr="001C778E">
              <w:rPr>
                <w:rFonts w:ascii="Calibri" w:hAnsi="Calibri" w:cs="Calibri"/>
                <w:b/>
                <w:i/>
                <w:iCs/>
                <w:sz w:val="20"/>
                <w:szCs w:val="20"/>
              </w:rPr>
              <w:t>160</w:t>
            </w:r>
          </w:p>
        </w:tc>
      </w:tr>
    </w:tbl>
    <w:p w14:paraId="470FAF54" w14:textId="77777777" w:rsidR="00165D50" w:rsidRPr="00ED2014" w:rsidRDefault="00165D50" w:rsidP="00165D50">
      <w:pPr>
        <w:widowControl w:val="0"/>
        <w:tabs>
          <w:tab w:val="left" w:pos="900"/>
        </w:tabs>
        <w:spacing w:before="60"/>
        <w:ind w:left="720"/>
        <w:jc w:val="both"/>
        <w:rPr>
          <w:rFonts w:asciiTheme="minorHAnsi" w:hAnsiTheme="minorHAnsi" w:cstheme="minorHAnsi"/>
          <w:b/>
          <w:spacing w:val="-2"/>
          <w:sz w:val="22"/>
          <w:szCs w:val="22"/>
        </w:rPr>
      </w:pPr>
    </w:p>
    <w:p w14:paraId="615C3095" w14:textId="77777777" w:rsidR="000D4C16" w:rsidRDefault="00704DAE" w:rsidP="00ED2014">
      <w:pPr>
        <w:widowControl w:val="0"/>
        <w:numPr>
          <w:ilvl w:val="0"/>
          <w:numId w:val="6"/>
        </w:numPr>
        <w:tabs>
          <w:tab w:val="left" w:pos="900"/>
        </w:tabs>
        <w:spacing w:before="60"/>
        <w:jc w:val="both"/>
        <w:rPr>
          <w:rFonts w:asciiTheme="minorHAnsi" w:hAnsiTheme="minorHAnsi" w:cstheme="minorHAnsi"/>
          <w:b/>
          <w:spacing w:val="-2"/>
          <w:sz w:val="22"/>
          <w:szCs w:val="22"/>
        </w:rPr>
      </w:pPr>
      <w:r w:rsidRPr="000D4C16">
        <w:rPr>
          <w:rFonts w:asciiTheme="minorHAnsi" w:hAnsiTheme="minorHAnsi" w:cstheme="minorHAnsi"/>
          <w:bCs/>
          <w:spacing w:val="-2"/>
          <w:sz w:val="22"/>
          <w:szCs w:val="22"/>
        </w:rPr>
        <w:lastRenderedPageBreak/>
        <w:t>Normel</w:t>
      </w:r>
      <w:r w:rsidR="000D4C16" w:rsidRPr="000D4C16">
        <w:rPr>
          <w:rFonts w:asciiTheme="minorHAnsi" w:hAnsiTheme="minorHAnsi" w:cstheme="minorHAnsi"/>
          <w:bCs/>
          <w:spacing w:val="-2"/>
          <w:sz w:val="22"/>
          <w:szCs w:val="22"/>
        </w:rPr>
        <w:t>or</w:t>
      </w:r>
      <w:r w:rsidRPr="000D4C16">
        <w:rPr>
          <w:rFonts w:asciiTheme="minorHAnsi" w:hAnsiTheme="minorHAnsi" w:cstheme="minorHAnsi"/>
          <w:bCs/>
          <w:spacing w:val="-2"/>
          <w:sz w:val="22"/>
          <w:szCs w:val="22"/>
        </w:rPr>
        <w:t xml:space="preserve"> metodologice de stabilire, ajustare sau</w:t>
      </w:r>
      <w:r w:rsidR="00541675" w:rsidRPr="000D4C16">
        <w:rPr>
          <w:rFonts w:asciiTheme="minorHAnsi" w:hAnsiTheme="minorHAnsi" w:cstheme="minorHAnsi"/>
          <w:bCs/>
          <w:spacing w:val="-2"/>
          <w:sz w:val="22"/>
          <w:szCs w:val="22"/>
        </w:rPr>
        <w:t xml:space="preserve"> </w:t>
      </w:r>
      <w:r w:rsidRPr="000D4C16">
        <w:rPr>
          <w:rFonts w:asciiTheme="minorHAnsi" w:hAnsiTheme="minorHAnsi" w:cstheme="minorHAnsi"/>
          <w:bCs/>
          <w:spacing w:val="-2"/>
          <w:sz w:val="22"/>
          <w:szCs w:val="22"/>
        </w:rPr>
        <w:t>modi</w:t>
      </w:r>
      <w:r w:rsidR="00541675" w:rsidRPr="000D4C16">
        <w:rPr>
          <w:rFonts w:asciiTheme="minorHAnsi" w:hAnsiTheme="minorHAnsi" w:cstheme="minorHAnsi"/>
          <w:bCs/>
          <w:spacing w:val="-2"/>
          <w:sz w:val="22"/>
          <w:szCs w:val="22"/>
        </w:rPr>
        <w:t>fi</w:t>
      </w:r>
      <w:r w:rsidRPr="000D4C16">
        <w:rPr>
          <w:rFonts w:asciiTheme="minorHAnsi" w:hAnsiTheme="minorHAnsi" w:cstheme="minorHAnsi"/>
          <w:bCs/>
          <w:spacing w:val="-2"/>
          <w:sz w:val="22"/>
          <w:szCs w:val="22"/>
        </w:rPr>
        <w:t>care a tarifelor pentru activitățile de salubrizare, precum și de calculare a tarifelor/taxelor distincte</w:t>
      </w:r>
      <w:r w:rsidR="00ED2014" w:rsidRPr="000D4C16">
        <w:rPr>
          <w:rFonts w:asciiTheme="minorHAnsi" w:hAnsiTheme="minorHAnsi" w:cstheme="minorHAnsi"/>
          <w:bCs/>
          <w:spacing w:val="-2"/>
          <w:sz w:val="22"/>
          <w:szCs w:val="22"/>
        </w:rPr>
        <w:t xml:space="preserve"> </w:t>
      </w:r>
      <w:r w:rsidRPr="000D4C16">
        <w:rPr>
          <w:rFonts w:asciiTheme="minorHAnsi" w:hAnsiTheme="minorHAnsi" w:cstheme="minorHAnsi"/>
          <w:bCs/>
          <w:spacing w:val="-2"/>
          <w:sz w:val="22"/>
          <w:szCs w:val="22"/>
        </w:rPr>
        <w:t>pentru gestionarea deșeurilor și a taxelor de salubrizare, aprobate prin</w:t>
      </w:r>
      <w:r w:rsidRPr="00ED2014">
        <w:rPr>
          <w:rFonts w:asciiTheme="minorHAnsi" w:hAnsiTheme="minorHAnsi" w:cstheme="minorHAnsi"/>
          <w:b/>
          <w:spacing w:val="-2"/>
          <w:sz w:val="22"/>
          <w:szCs w:val="22"/>
        </w:rPr>
        <w:t xml:space="preserve"> Ordinul ANRSC nr. 640/2022</w:t>
      </w:r>
      <w:r w:rsidR="000D4C16">
        <w:rPr>
          <w:rFonts w:asciiTheme="minorHAnsi" w:hAnsiTheme="minorHAnsi" w:cstheme="minorHAnsi"/>
          <w:b/>
          <w:spacing w:val="-2"/>
          <w:sz w:val="22"/>
          <w:szCs w:val="22"/>
        </w:rPr>
        <w:t>:</w:t>
      </w:r>
    </w:p>
    <w:p w14:paraId="72A734B4" w14:textId="164413E3" w:rsidR="000D4C16" w:rsidRPr="005E7555" w:rsidRDefault="000D4C16" w:rsidP="000D4C16">
      <w:pPr>
        <w:widowControl w:val="0"/>
        <w:numPr>
          <w:ilvl w:val="1"/>
          <w:numId w:val="6"/>
        </w:numPr>
        <w:tabs>
          <w:tab w:val="left" w:pos="900"/>
        </w:tabs>
        <w:spacing w:before="60"/>
        <w:jc w:val="both"/>
        <w:rPr>
          <w:rFonts w:asciiTheme="minorHAnsi" w:hAnsiTheme="minorHAnsi" w:cstheme="minorHAnsi"/>
          <w:bCs/>
          <w:i/>
          <w:iCs/>
          <w:spacing w:val="-2"/>
          <w:sz w:val="22"/>
          <w:szCs w:val="22"/>
        </w:rPr>
      </w:pPr>
      <w:r w:rsidRPr="00ED2014">
        <w:rPr>
          <w:rFonts w:asciiTheme="minorHAnsi" w:hAnsiTheme="minorHAnsi" w:cstheme="minorHAnsi"/>
          <w:b/>
          <w:spacing w:val="-2"/>
          <w:sz w:val="22"/>
          <w:szCs w:val="22"/>
        </w:rPr>
        <w:t xml:space="preserve">art. 33 alin. (1) </w:t>
      </w:r>
      <w:r>
        <w:rPr>
          <w:rFonts w:asciiTheme="minorHAnsi" w:hAnsiTheme="minorHAnsi" w:cstheme="minorHAnsi"/>
          <w:b/>
          <w:spacing w:val="-2"/>
          <w:sz w:val="22"/>
          <w:szCs w:val="22"/>
        </w:rPr>
        <w:t xml:space="preserve">- </w:t>
      </w:r>
      <w:r w:rsidR="005E7555" w:rsidRPr="005E7555">
        <w:rPr>
          <w:rFonts w:asciiTheme="minorHAnsi" w:hAnsiTheme="minorHAnsi" w:cstheme="minorHAnsi"/>
          <w:bCs/>
          <w:i/>
          <w:iCs/>
          <w:spacing w:val="-2"/>
          <w:sz w:val="22"/>
          <w:szCs w:val="22"/>
        </w:rPr>
        <w:t>Tarifele pentru activitățile specifice serviciului de salubrizare se ajustează periodic, la cererea operatorilor,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 fără a se modifica cantitatea, volumul sau, după caz, suprafața programată avută în vedere la fundamentarea anterioară.</w:t>
      </w:r>
    </w:p>
    <w:p w14:paraId="0F584BA8" w14:textId="4F71975B" w:rsidR="00704DAE" w:rsidRPr="001C0D09" w:rsidRDefault="000D4C16" w:rsidP="00DB1C70">
      <w:pPr>
        <w:widowControl w:val="0"/>
        <w:numPr>
          <w:ilvl w:val="1"/>
          <w:numId w:val="6"/>
        </w:numPr>
        <w:tabs>
          <w:tab w:val="left" w:pos="900"/>
        </w:tabs>
        <w:spacing w:before="60"/>
        <w:jc w:val="both"/>
        <w:rPr>
          <w:rFonts w:asciiTheme="minorHAnsi" w:hAnsiTheme="minorHAnsi" w:cstheme="minorHAnsi"/>
          <w:b/>
          <w:spacing w:val="-2"/>
          <w:sz w:val="22"/>
          <w:szCs w:val="22"/>
        </w:rPr>
      </w:pPr>
      <w:r w:rsidRPr="001C0D09">
        <w:rPr>
          <w:rFonts w:asciiTheme="minorHAnsi" w:hAnsiTheme="minorHAnsi" w:cstheme="minorHAnsi"/>
          <w:b/>
          <w:spacing w:val="-2"/>
          <w:sz w:val="22"/>
          <w:szCs w:val="22"/>
        </w:rPr>
        <w:t xml:space="preserve">art. 36 alin. (1) lit. a) </w:t>
      </w:r>
      <w:r w:rsidRPr="001C0D09">
        <w:rPr>
          <w:rFonts w:asciiTheme="minorHAnsi" w:hAnsiTheme="minorHAnsi" w:cstheme="minorHAnsi"/>
          <w:b/>
          <w:spacing w:val="-2"/>
          <w:sz w:val="22"/>
          <w:szCs w:val="22"/>
        </w:rPr>
        <w:t xml:space="preserve">- </w:t>
      </w:r>
      <w:r w:rsidR="001C0D09" w:rsidRPr="001C0D09">
        <w:rPr>
          <w:rFonts w:asciiTheme="minorHAnsi" w:hAnsiTheme="minorHAnsi" w:cstheme="minorHAnsi"/>
          <w:bCs/>
          <w:i/>
          <w:iCs/>
          <w:spacing w:val="-2"/>
          <w:sz w:val="22"/>
          <w:szCs w:val="22"/>
        </w:rPr>
        <w:t>Tarifele activităților specifice serviciului de salubrizare se modifică în următoarele situații: la modificarea majoră a unuia sau a mai multor elemente de cheltuieli, determinată de modificarea prețurilor de achiziție din piață, a condițiilor de exploatare sau a obligațiilor de serviciu public, care au o influență în creșterea nivelului tarifelor mai mare decât cea rezultată din aplicarea parametrului de ajustare</w:t>
      </w:r>
      <w:r w:rsidR="001C0D09">
        <w:rPr>
          <w:rFonts w:asciiTheme="minorHAnsi" w:hAnsiTheme="minorHAnsi" w:cstheme="minorHAnsi"/>
          <w:bCs/>
          <w:i/>
          <w:iCs/>
          <w:spacing w:val="-2"/>
          <w:sz w:val="22"/>
          <w:szCs w:val="22"/>
        </w:rPr>
        <w:t>.</w:t>
      </w:r>
    </w:p>
    <w:p w14:paraId="4294C1B4" w14:textId="5DFADC07" w:rsidR="001171CC" w:rsidRPr="001171CC" w:rsidRDefault="001171CC" w:rsidP="00ED2014">
      <w:pPr>
        <w:widowControl w:val="0"/>
        <w:numPr>
          <w:ilvl w:val="0"/>
          <w:numId w:val="6"/>
        </w:numPr>
        <w:tabs>
          <w:tab w:val="left" w:pos="900"/>
        </w:tabs>
        <w:spacing w:before="60"/>
        <w:jc w:val="both"/>
        <w:rPr>
          <w:rFonts w:asciiTheme="minorHAnsi" w:hAnsiTheme="minorHAnsi" w:cstheme="minorHAnsi"/>
          <w:b/>
          <w:spacing w:val="-2"/>
          <w:sz w:val="22"/>
          <w:szCs w:val="22"/>
        </w:rPr>
      </w:pPr>
      <w:r w:rsidRPr="001171CC">
        <w:rPr>
          <w:rFonts w:asciiTheme="minorHAnsi" w:hAnsiTheme="minorHAnsi" w:cstheme="minorHAnsi"/>
          <w:b/>
          <w:spacing w:val="-2"/>
          <w:sz w:val="22"/>
          <w:szCs w:val="22"/>
        </w:rPr>
        <w:t xml:space="preserve">Ordonanței de urgență a Guvernului nr. 57/2019 privind Codul Administrativ, cu modificările și completările ulterioare. Ordonanței de urgență a Guvernului nr. 57/2019 privind Codul administrativ: </w:t>
      </w:r>
    </w:p>
    <w:p w14:paraId="5FD7E3F1" w14:textId="77777777" w:rsidR="001171CC" w:rsidRPr="001171CC" w:rsidRDefault="001171CC" w:rsidP="001171CC">
      <w:pPr>
        <w:widowControl w:val="0"/>
        <w:numPr>
          <w:ilvl w:val="1"/>
          <w:numId w:val="6"/>
        </w:numPr>
        <w:tabs>
          <w:tab w:val="left" w:pos="900"/>
        </w:tabs>
        <w:spacing w:before="60"/>
        <w:jc w:val="both"/>
        <w:rPr>
          <w:rFonts w:asciiTheme="minorHAnsi" w:hAnsiTheme="minorHAnsi" w:cstheme="minorHAnsi"/>
          <w:bCs/>
          <w:spacing w:val="-2"/>
          <w:sz w:val="22"/>
          <w:szCs w:val="22"/>
        </w:rPr>
      </w:pPr>
      <w:r w:rsidRPr="001171CC">
        <w:rPr>
          <w:rFonts w:asciiTheme="minorHAnsi" w:hAnsiTheme="minorHAnsi" w:cstheme="minorHAnsi"/>
          <w:b/>
          <w:spacing w:val="-2"/>
          <w:sz w:val="22"/>
          <w:szCs w:val="22"/>
        </w:rPr>
        <w:t>art. 129 alin. (1)</w:t>
      </w:r>
      <w:r w:rsidRPr="001171CC">
        <w:rPr>
          <w:rFonts w:asciiTheme="minorHAnsi" w:hAnsiTheme="minorHAnsi" w:cstheme="minorHAnsi"/>
          <w:bCs/>
          <w:spacing w:val="-2"/>
          <w:sz w:val="22"/>
          <w:szCs w:val="22"/>
        </w:rPr>
        <w:t xml:space="preserve"> - </w:t>
      </w:r>
      <w:r w:rsidRPr="001171CC">
        <w:rPr>
          <w:rFonts w:asciiTheme="minorHAnsi" w:hAnsiTheme="minorHAnsi" w:cstheme="minorHAnsi"/>
          <w:i/>
          <w:iCs/>
          <w:sz w:val="22"/>
          <w:szCs w:val="22"/>
        </w:rPr>
        <w:t>Consiliul local are inițiativa si hotărăște, in condițiile legii, in toate problemele de interes local, cu excepția celor care sunt date prin lege in competenta altor autorități ale administrației publice locale sau centrale</w:t>
      </w:r>
      <w:r w:rsidRPr="001171CC">
        <w:rPr>
          <w:rFonts w:asciiTheme="minorHAnsi" w:hAnsiTheme="minorHAnsi" w:cstheme="minorHAnsi"/>
          <w:bCs/>
          <w:i/>
          <w:iCs/>
          <w:spacing w:val="-2"/>
          <w:sz w:val="22"/>
          <w:szCs w:val="22"/>
        </w:rPr>
        <w:t>,</w:t>
      </w:r>
    </w:p>
    <w:p w14:paraId="78506E50" w14:textId="03AF8A8B" w:rsidR="001171CC" w:rsidRPr="001171CC" w:rsidRDefault="001171CC" w:rsidP="001171CC">
      <w:pPr>
        <w:widowControl w:val="0"/>
        <w:numPr>
          <w:ilvl w:val="1"/>
          <w:numId w:val="6"/>
        </w:numPr>
        <w:tabs>
          <w:tab w:val="left" w:pos="900"/>
        </w:tabs>
        <w:spacing w:before="60"/>
        <w:jc w:val="both"/>
        <w:rPr>
          <w:rFonts w:asciiTheme="minorHAnsi" w:hAnsiTheme="minorHAnsi" w:cstheme="minorHAnsi"/>
          <w:bCs/>
          <w:color w:val="FF0000"/>
          <w:spacing w:val="-2"/>
          <w:sz w:val="22"/>
          <w:szCs w:val="22"/>
        </w:rPr>
      </w:pPr>
      <w:r w:rsidRPr="001171CC">
        <w:rPr>
          <w:rFonts w:asciiTheme="minorHAnsi" w:hAnsiTheme="minorHAnsi" w:cstheme="minorHAnsi"/>
          <w:b/>
          <w:bCs/>
          <w:spacing w:val="-2"/>
          <w:sz w:val="22"/>
          <w:szCs w:val="22"/>
        </w:rPr>
        <w:t xml:space="preserve">art.129 alin.(2) lit. </w:t>
      </w:r>
      <w:r w:rsidR="00ED2014">
        <w:rPr>
          <w:rFonts w:asciiTheme="minorHAnsi" w:hAnsiTheme="minorHAnsi" w:cstheme="minorHAnsi"/>
          <w:b/>
          <w:bCs/>
          <w:spacing w:val="-2"/>
          <w:sz w:val="22"/>
          <w:szCs w:val="22"/>
        </w:rPr>
        <w:t>d</w:t>
      </w:r>
      <w:r w:rsidRPr="001171CC">
        <w:rPr>
          <w:rFonts w:asciiTheme="minorHAnsi" w:hAnsiTheme="minorHAnsi" w:cstheme="minorHAnsi"/>
          <w:b/>
          <w:bCs/>
          <w:spacing w:val="-2"/>
          <w:sz w:val="22"/>
          <w:szCs w:val="22"/>
        </w:rPr>
        <w:t xml:space="preserve">) - </w:t>
      </w:r>
      <w:r w:rsidRPr="001171CC">
        <w:rPr>
          <w:rFonts w:asciiTheme="minorHAnsi" w:hAnsiTheme="minorHAnsi" w:cstheme="minorHAnsi"/>
          <w:i/>
          <w:iCs/>
          <w:spacing w:val="-2"/>
          <w:sz w:val="22"/>
          <w:szCs w:val="22"/>
        </w:rPr>
        <w:t xml:space="preserve">Consiliul local exercita următoarele categorii de atribuții: … </w:t>
      </w:r>
      <w:r w:rsidR="00004652">
        <w:rPr>
          <w:rFonts w:asciiTheme="minorHAnsi" w:hAnsiTheme="minorHAnsi" w:cstheme="minorHAnsi"/>
          <w:i/>
          <w:iCs/>
          <w:spacing w:val="-2"/>
          <w:sz w:val="22"/>
          <w:szCs w:val="22"/>
        </w:rPr>
        <w:t>a</w:t>
      </w:r>
      <w:r w:rsidR="005A4B7D" w:rsidRPr="005A4B7D">
        <w:rPr>
          <w:rFonts w:asciiTheme="minorHAnsi" w:hAnsiTheme="minorHAnsi" w:cstheme="minorHAnsi"/>
          <w:i/>
          <w:iCs/>
          <w:spacing w:val="-2"/>
          <w:sz w:val="22"/>
          <w:szCs w:val="22"/>
        </w:rPr>
        <w:t>tribuții privind gestionarea serviciilor de interes local</w:t>
      </w:r>
      <w:r w:rsidRPr="001171CC">
        <w:rPr>
          <w:rFonts w:asciiTheme="minorHAnsi" w:hAnsiTheme="minorHAnsi" w:cstheme="minorHAnsi"/>
          <w:i/>
          <w:iCs/>
          <w:spacing w:val="-2"/>
          <w:sz w:val="22"/>
          <w:szCs w:val="22"/>
        </w:rPr>
        <w:t>;</w:t>
      </w:r>
    </w:p>
    <w:p w14:paraId="40A4E421" w14:textId="3003A83E" w:rsidR="001171CC" w:rsidRPr="001171CC" w:rsidRDefault="001171CC" w:rsidP="001171CC">
      <w:pPr>
        <w:widowControl w:val="0"/>
        <w:numPr>
          <w:ilvl w:val="1"/>
          <w:numId w:val="6"/>
        </w:numPr>
        <w:tabs>
          <w:tab w:val="left" w:pos="900"/>
        </w:tabs>
        <w:spacing w:before="60"/>
        <w:jc w:val="both"/>
        <w:rPr>
          <w:rFonts w:asciiTheme="minorHAnsi" w:hAnsiTheme="minorHAnsi" w:cstheme="minorHAnsi"/>
          <w:i/>
          <w:iCs/>
          <w:color w:val="FF0000"/>
          <w:spacing w:val="-2"/>
          <w:sz w:val="22"/>
          <w:szCs w:val="22"/>
        </w:rPr>
      </w:pPr>
      <w:r w:rsidRPr="001171CC">
        <w:rPr>
          <w:rFonts w:asciiTheme="minorHAnsi" w:hAnsiTheme="minorHAnsi" w:cstheme="minorHAnsi"/>
          <w:b/>
          <w:bCs/>
          <w:spacing w:val="-2"/>
          <w:sz w:val="22"/>
          <w:szCs w:val="22"/>
        </w:rPr>
        <w:t>art.129 alin.(</w:t>
      </w:r>
      <w:r w:rsidR="00ED2014">
        <w:rPr>
          <w:rFonts w:asciiTheme="minorHAnsi" w:hAnsiTheme="minorHAnsi" w:cstheme="minorHAnsi"/>
          <w:b/>
          <w:bCs/>
          <w:spacing w:val="-2"/>
          <w:sz w:val="22"/>
          <w:szCs w:val="22"/>
        </w:rPr>
        <w:t>7</w:t>
      </w:r>
      <w:r w:rsidRPr="001171CC">
        <w:rPr>
          <w:rFonts w:asciiTheme="minorHAnsi" w:hAnsiTheme="minorHAnsi" w:cstheme="minorHAnsi"/>
          <w:b/>
          <w:bCs/>
          <w:spacing w:val="-2"/>
          <w:sz w:val="22"/>
          <w:szCs w:val="22"/>
        </w:rPr>
        <w:t xml:space="preserve">) lit. </w:t>
      </w:r>
      <w:r w:rsidR="00ED2014">
        <w:rPr>
          <w:rFonts w:asciiTheme="minorHAnsi" w:hAnsiTheme="minorHAnsi" w:cstheme="minorHAnsi"/>
          <w:b/>
          <w:bCs/>
          <w:spacing w:val="-2"/>
          <w:sz w:val="22"/>
          <w:szCs w:val="22"/>
        </w:rPr>
        <w:t>n</w:t>
      </w:r>
      <w:r w:rsidRPr="001171CC">
        <w:rPr>
          <w:rFonts w:asciiTheme="minorHAnsi" w:hAnsiTheme="minorHAnsi" w:cstheme="minorHAnsi"/>
          <w:b/>
          <w:bCs/>
          <w:spacing w:val="-2"/>
          <w:sz w:val="22"/>
          <w:szCs w:val="22"/>
        </w:rPr>
        <w:t xml:space="preserve">) - </w:t>
      </w:r>
      <w:r w:rsidR="00004652" w:rsidRPr="00004652">
        <w:rPr>
          <w:rFonts w:asciiTheme="minorHAnsi" w:hAnsiTheme="minorHAnsi" w:cstheme="minorHAnsi"/>
          <w:i/>
          <w:iCs/>
          <w:spacing w:val="-2"/>
          <w:sz w:val="22"/>
          <w:szCs w:val="22"/>
        </w:rPr>
        <w:t xml:space="preserve">În exercitarea atribuțiilor prevăzute la alin. (2) lit. d), consiliul local asigură, potrivit competenței sale și în condițiile legii, cadrul necesar pentru furnizarea serviciilor publice de interes local </w:t>
      </w:r>
      <w:r w:rsidR="00004652" w:rsidRPr="00036164">
        <w:rPr>
          <w:rFonts w:asciiTheme="minorHAnsi" w:hAnsiTheme="minorHAnsi" w:cstheme="minorHAnsi"/>
          <w:i/>
          <w:iCs/>
          <w:spacing w:val="-2"/>
          <w:sz w:val="22"/>
          <w:szCs w:val="22"/>
        </w:rPr>
        <w:t>privind:</w:t>
      </w:r>
      <w:r w:rsidR="00036164" w:rsidRPr="00036164">
        <w:rPr>
          <w:rFonts w:asciiTheme="minorHAnsi" w:hAnsiTheme="minorHAnsi" w:cstheme="minorHAnsi"/>
          <w:i/>
          <w:iCs/>
          <w:spacing w:val="-2"/>
          <w:sz w:val="22"/>
          <w:szCs w:val="22"/>
        </w:rPr>
        <w:t xml:space="preserve"> </w:t>
      </w:r>
      <w:r w:rsidR="00036164" w:rsidRPr="00036164">
        <w:rPr>
          <w:rFonts w:asciiTheme="minorHAnsi" w:hAnsiTheme="minorHAnsi" w:cstheme="minorHAnsi"/>
          <w:i/>
          <w:iCs/>
          <w:spacing w:val="-2"/>
          <w:sz w:val="22"/>
          <w:szCs w:val="22"/>
        </w:rPr>
        <w:t>serviciile comunitare de utilități publice de interes local</w:t>
      </w:r>
      <w:r w:rsidRPr="001171CC">
        <w:rPr>
          <w:rFonts w:asciiTheme="minorHAnsi" w:hAnsiTheme="minorHAnsi" w:cstheme="minorHAnsi"/>
          <w:i/>
          <w:iCs/>
          <w:spacing w:val="-2"/>
          <w:sz w:val="22"/>
          <w:szCs w:val="22"/>
        </w:rPr>
        <w:t>.</w:t>
      </w:r>
    </w:p>
    <w:p w14:paraId="17810996" w14:textId="06597365" w:rsidR="001171CC" w:rsidRPr="001171CC" w:rsidRDefault="001171CC" w:rsidP="004D2851">
      <w:pPr>
        <w:widowControl w:val="0"/>
        <w:spacing w:before="120"/>
        <w:ind w:firstLine="720"/>
        <w:jc w:val="both"/>
        <w:rPr>
          <w:rFonts w:asciiTheme="minorHAnsi" w:hAnsiTheme="minorHAnsi" w:cstheme="minorHAnsi"/>
          <w:sz w:val="22"/>
          <w:szCs w:val="22"/>
          <w:lang w:eastAsia="ro-RO"/>
        </w:rPr>
      </w:pPr>
      <w:r w:rsidRPr="001171CC">
        <w:rPr>
          <w:rFonts w:asciiTheme="minorHAnsi" w:hAnsiTheme="minorHAnsi" w:cstheme="minorHAnsi"/>
          <w:sz w:val="22"/>
          <w:szCs w:val="22"/>
          <w:lang w:eastAsia="ro-RO"/>
        </w:rPr>
        <w:t>Față de elementele prezentate, în temeiul art. 139 alin. (1) și alin. (3) lit. e) coroborat cu art. 196 alin. (1) lit. a) din Ordonanța de urgență a Guvernului nr. 57/2019 privind Codul administrativ, cu modificările și completările ulterioare, propun spre dezbatere și aprobare proiectul de hotărâre nr. 5</w:t>
      </w:r>
      <w:r w:rsidR="004D2851">
        <w:rPr>
          <w:rFonts w:asciiTheme="minorHAnsi" w:hAnsiTheme="minorHAnsi" w:cstheme="minorHAnsi"/>
          <w:sz w:val="22"/>
          <w:szCs w:val="22"/>
          <w:lang w:eastAsia="ro-RO"/>
        </w:rPr>
        <w:t>4</w:t>
      </w:r>
      <w:r w:rsidRPr="001171CC">
        <w:rPr>
          <w:rFonts w:asciiTheme="minorHAnsi" w:hAnsiTheme="minorHAnsi" w:cstheme="minorHAnsi"/>
          <w:sz w:val="22"/>
          <w:szCs w:val="22"/>
          <w:lang w:eastAsia="ro-RO"/>
        </w:rPr>
        <w:t xml:space="preserve"> din 2</w:t>
      </w:r>
      <w:r w:rsidR="004D2851">
        <w:rPr>
          <w:rFonts w:asciiTheme="minorHAnsi" w:hAnsiTheme="minorHAnsi" w:cstheme="minorHAnsi"/>
          <w:sz w:val="22"/>
          <w:szCs w:val="22"/>
          <w:lang w:eastAsia="ro-RO"/>
        </w:rPr>
        <w:t>6</w:t>
      </w:r>
      <w:r w:rsidRPr="001171CC">
        <w:rPr>
          <w:rFonts w:asciiTheme="minorHAnsi" w:hAnsiTheme="minorHAnsi" w:cstheme="minorHAnsi"/>
          <w:sz w:val="22"/>
          <w:szCs w:val="22"/>
          <w:lang w:eastAsia="ro-RO"/>
        </w:rPr>
        <w:t xml:space="preserve">.09.2023 privind aprobarea modificării anexelor nr. 1 și 2 ale Hotărârii Consiliului Local al Comunei Șoldanu nr. 53/2022 </w:t>
      </w:r>
      <w:r w:rsidR="004D2851" w:rsidRPr="004D2851">
        <w:rPr>
          <w:rFonts w:asciiTheme="minorHAnsi" w:hAnsiTheme="minorHAnsi" w:cstheme="minorHAnsi"/>
          <w:sz w:val="22"/>
          <w:szCs w:val="22"/>
          <w:lang w:eastAsia="ro-RO"/>
        </w:rPr>
        <w:t>privind aprobarea acordării unui mandat special reprezentantului Comunei Șoldanu în Adunarea Generală a</w:t>
      </w:r>
      <w:r w:rsidR="004D2851">
        <w:rPr>
          <w:rFonts w:asciiTheme="minorHAnsi" w:hAnsiTheme="minorHAnsi" w:cstheme="minorHAnsi"/>
          <w:sz w:val="22"/>
          <w:szCs w:val="22"/>
          <w:lang w:eastAsia="ro-RO"/>
        </w:rPr>
        <w:t xml:space="preserve"> </w:t>
      </w:r>
      <w:r w:rsidR="004D2851" w:rsidRPr="004D2851">
        <w:rPr>
          <w:rFonts w:asciiTheme="minorHAnsi" w:hAnsiTheme="minorHAnsi" w:cstheme="minorHAnsi"/>
          <w:sz w:val="22"/>
          <w:szCs w:val="22"/>
          <w:lang w:eastAsia="ro-RO"/>
        </w:rPr>
        <w:t>Asociaților din cadrul Asociației de Dezvoltare Intercomunitară „ECOMANAGEMENT SALUBRIS” Călăraşi, în</w:t>
      </w:r>
      <w:r w:rsidR="004D2851">
        <w:rPr>
          <w:rFonts w:asciiTheme="minorHAnsi" w:hAnsiTheme="minorHAnsi" w:cstheme="minorHAnsi"/>
          <w:sz w:val="22"/>
          <w:szCs w:val="22"/>
          <w:lang w:eastAsia="ro-RO"/>
        </w:rPr>
        <w:t xml:space="preserve"> </w:t>
      </w:r>
      <w:r w:rsidR="004D2851" w:rsidRPr="004D2851">
        <w:rPr>
          <w:rFonts w:asciiTheme="minorHAnsi" w:hAnsiTheme="minorHAnsi" w:cstheme="minorHAnsi"/>
          <w:sz w:val="22"/>
          <w:szCs w:val="22"/>
          <w:lang w:eastAsia="ro-RO"/>
        </w:rPr>
        <w:t>vederea exercitării votului privind aprobarea modificării tarifelor din contractul de delegare a gestiunii</w:t>
      </w:r>
      <w:r w:rsidR="004D2851">
        <w:rPr>
          <w:rFonts w:asciiTheme="minorHAnsi" w:hAnsiTheme="minorHAnsi" w:cstheme="minorHAnsi"/>
          <w:sz w:val="22"/>
          <w:szCs w:val="22"/>
          <w:lang w:eastAsia="ro-RO"/>
        </w:rPr>
        <w:t xml:space="preserve"> </w:t>
      </w:r>
      <w:r w:rsidR="004D2851" w:rsidRPr="004D2851">
        <w:rPr>
          <w:rFonts w:asciiTheme="minorHAnsi" w:hAnsiTheme="minorHAnsi" w:cstheme="minorHAnsi"/>
          <w:sz w:val="22"/>
          <w:szCs w:val="22"/>
          <w:lang w:eastAsia="ro-RO"/>
        </w:rPr>
        <w:t>activităților de colectare și transport al deșeurilor în zona 2 Oltenița</w:t>
      </w:r>
      <w:r w:rsidRPr="001171CC">
        <w:rPr>
          <w:rFonts w:asciiTheme="minorHAnsi" w:hAnsiTheme="minorHAnsi" w:cstheme="minorHAnsi"/>
          <w:sz w:val="22"/>
          <w:szCs w:val="22"/>
          <w:lang w:eastAsia="ro-RO"/>
        </w:rPr>
        <w:t>, în forma inițiată.</w:t>
      </w:r>
    </w:p>
    <w:p w14:paraId="4C598C25" w14:textId="77777777" w:rsidR="001171CC" w:rsidRPr="001171CC" w:rsidRDefault="001171CC" w:rsidP="001171CC">
      <w:pPr>
        <w:autoSpaceDE w:val="0"/>
        <w:autoSpaceDN w:val="0"/>
        <w:adjustRightInd w:val="0"/>
        <w:jc w:val="center"/>
        <w:rPr>
          <w:rFonts w:ascii="OpenSans-Regular" w:hAnsi="OpenSans-Regular" w:cs="OpenSans-Regular"/>
          <w:sz w:val="22"/>
          <w:szCs w:val="22"/>
          <w:lang w:eastAsia="ro-RO"/>
        </w:rPr>
      </w:pPr>
    </w:p>
    <w:p w14:paraId="22623A50" w14:textId="77777777" w:rsidR="001171CC" w:rsidRPr="001171CC" w:rsidRDefault="001171CC" w:rsidP="001171CC">
      <w:pPr>
        <w:autoSpaceDE w:val="0"/>
        <w:autoSpaceDN w:val="0"/>
        <w:adjustRightInd w:val="0"/>
        <w:jc w:val="center"/>
        <w:rPr>
          <w:rFonts w:ascii="OpenSans-Regular" w:hAnsi="OpenSans-Regular" w:cs="OpenSans-Regular"/>
          <w:sz w:val="22"/>
          <w:szCs w:val="22"/>
          <w:lang w:eastAsia="ro-RO"/>
        </w:rPr>
      </w:pPr>
      <w:r w:rsidRPr="001171CC">
        <w:rPr>
          <w:rFonts w:ascii="OpenSans-Regular" w:hAnsi="OpenSans-Regular" w:cs="OpenSans-Regular"/>
          <w:sz w:val="22"/>
          <w:szCs w:val="22"/>
          <w:lang w:eastAsia="ro-RO"/>
        </w:rPr>
        <w:t>INIȚIATOR PROIECT:</w:t>
      </w:r>
    </w:p>
    <w:p w14:paraId="2D63E4DB" w14:textId="77777777" w:rsidR="001171CC" w:rsidRPr="001171CC" w:rsidRDefault="001171CC" w:rsidP="001171CC">
      <w:pPr>
        <w:autoSpaceDE w:val="0"/>
        <w:autoSpaceDN w:val="0"/>
        <w:adjustRightInd w:val="0"/>
        <w:jc w:val="center"/>
        <w:rPr>
          <w:rFonts w:ascii="OpenSans-Regular" w:hAnsi="OpenSans-Regular" w:cs="OpenSans-Regular"/>
          <w:sz w:val="20"/>
          <w:szCs w:val="20"/>
          <w:lang w:eastAsia="ro-RO"/>
        </w:rPr>
      </w:pPr>
      <w:r w:rsidRPr="001171CC">
        <w:rPr>
          <w:rFonts w:ascii="OpenSans-Regular" w:hAnsi="OpenSans-Regular" w:cs="OpenSans-Regular"/>
          <w:sz w:val="20"/>
          <w:szCs w:val="20"/>
          <w:lang w:eastAsia="ro-RO"/>
        </w:rPr>
        <w:t>Viceprimarul cu atribuții de primar al Comunei Șoldanu,</w:t>
      </w:r>
    </w:p>
    <w:p w14:paraId="6C4F7E92" w14:textId="77777777" w:rsidR="001171CC" w:rsidRPr="001171CC" w:rsidRDefault="001171CC" w:rsidP="001171CC">
      <w:pPr>
        <w:jc w:val="center"/>
        <w:rPr>
          <w:b/>
          <w:sz w:val="22"/>
          <w:szCs w:val="22"/>
          <w:lang w:eastAsia="ro-RO"/>
        </w:rPr>
      </w:pPr>
      <w:r w:rsidRPr="001171CC">
        <w:rPr>
          <w:rFonts w:ascii="OpenSans-SemiBold" w:hAnsi="OpenSans-SemiBold" w:cs="OpenSans-SemiBold"/>
          <w:b/>
          <w:bCs/>
          <w:sz w:val="22"/>
          <w:szCs w:val="22"/>
          <w:lang w:eastAsia="ro-RO"/>
        </w:rPr>
        <w:t>Valeriu MUSTĂȚEA</w:t>
      </w:r>
    </w:p>
    <w:p w14:paraId="3504A244" w14:textId="7B7C3317" w:rsidR="00A36BDD" w:rsidRPr="00BF3956" w:rsidRDefault="00A36BDD" w:rsidP="001171CC">
      <w:pPr>
        <w:spacing w:line="276" w:lineRule="auto"/>
        <w:ind w:firstLine="720"/>
        <w:jc w:val="both"/>
        <w:rPr>
          <w:rFonts w:asciiTheme="minorHAnsi" w:hAnsiTheme="minorHAnsi" w:cstheme="minorHAnsi"/>
          <w:b/>
          <w:color w:val="FF0000"/>
          <w:sz w:val="22"/>
          <w:szCs w:val="22"/>
        </w:rPr>
      </w:pPr>
    </w:p>
    <w:sectPr w:rsidR="00A36BDD" w:rsidRPr="00BF3956" w:rsidSect="00E05EAB">
      <w:footerReference w:type="default" r:id="rId7"/>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4997" w14:textId="77777777" w:rsidR="004E7D16" w:rsidRDefault="004E7D16">
      <w:r>
        <w:separator/>
      </w:r>
    </w:p>
  </w:endnote>
  <w:endnote w:type="continuationSeparator" w:id="0">
    <w:p w14:paraId="61584EF8" w14:textId="77777777" w:rsidR="004E7D16" w:rsidRDefault="004E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203774"/>
      <w:docPartObj>
        <w:docPartGallery w:val="Page Numbers (Bottom of Page)"/>
        <w:docPartUnique/>
      </w:docPartObj>
    </w:sdtPr>
    <w:sdtEndPr>
      <w:rPr>
        <w:sz w:val="20"/>
        <w:highlight w:val="lightGray"/>
      </w:rPr>
    </w:sdtEndPr>
    <w:sdtContent>
      <w:sdt>
        <w:sdtPr>
          <w:rPr>
            <w:sz w:val="20"/>
            <w:highlight w:val="lightGray"/>
          </w:rPr>
          <w:id w:val="-1669238322"/>
          <w:docPartObj>
            <w:docPartGallery w:val="Page Numbers (Top of Page)"/>
            <w:docPartUnique/>
          </w:docPartObj>
        </w:sdtPr>
        <w:sdtEndPr/>
        <w:sdtContent>
          <w:p w14:paraId="3EF1C6DF" w14:textId="77777777" w:rsidR="00E050FD" w:rsidRPr="00E050FD" w:rsidRDefault="00E050FD">
            <w:pPr>
              <w:pStyle w:val="Subsol"/>
              <w:jc w:val="center"/>
              <w:rPr>
                <w:sz w:val="20"/>
              </w:rPr>
            </w:pPr>
            <w:r w:rsidRPr="00E050FD">
              <w:rPr>
                <w:sz w:val="20"/>
                <w:highlight w:val="lightGray"/>
              </w:rPr>
              <w:t xml:space="preserve">Pagina </w:t>
            </w:r>
            <w:r w:rsidRPr="00E050FD">
              <w:rPr>
                <w:b/>
                <w:bCs/>
                <w:sz w:val="20"/>
                <w:highlight w:val="lightGray"/>
              </w:rPr>
              <w:fldChar w:fldCharType="begin"/>
            </w:r>
            <w:r w:rsidRPr="00E050FD">
              <w:rPr>
                <w:b/>
                <w:bCs/>
                <w:sz w:val="20"/>
                <w:highlight w:val="lightGray"/>
              </w:rPr>
              <w:instrText>PAGE</w:instrText>
            </w:r>
            <w:r w:rsidRPr="00E050FD">
              <w:rPr>
                <w:b/>
                <w:bCs/>
                <w:sz w:val="20"/>
                <w:highlight w:val="lightGray"/>
              </w:rPr>
              <w:fldChar w:fldCharType="separate"/>
            </w:r>
            <w:r w:rsidR="00747FDF">
              <w:rPr>
                <w:b/>
                <w:bCs/>
                <w:noProof/>
                <w:sz w:val="20"/>
                <w:highlight w:val="lightGray"/>
              </w:rPr>
              <w:t>1</w:t>
            </w:r>
            <w:r w:rsidRPr="00E050FD">
              <w:rPr>
                <w:b/>
                <w:bCs/>
                <w:sz w:val="20"/>
                <w:highlight w:val="lightGray"/>
              </w:rPr>
              <w:fldChar w:fldCharType="end"/>
            </w:r>
            <w:r w:rsidRPr="00E050FD">
              <w:rPr>
                <w:sz w:val="20"/>
                <w:highlight w:val="lightGray"/>
              </w:rPr>
              <w:t xml:space="preserve"> din </w:t>
            </w:r>
            <w:r w:rsidRPr="00E050FD">
              <w:rPr>
                <w:b/>
                <w:bCs/>
                <w:sz w:val="20"/>
                <w:highlight w:val="lightGray"/>
              </w:rPr>
              <w:fldChar w:fldCharType="begin"/>
            </w:r>
            <w:r w:rsidRPr="00E050FD">
              <w:rPr>
                <w:b/>
                <w:bCs/>
                <w:sz w:val="20"/>
                <w:highlight w:val="lightGray"/>
              </w:rPr>
              <w:instrText>NUMPAGES</w:instrText>
            </w:r>
            <w:r w:rsidRPr="00E050FD">
              <w:rPr>
                <w:b/>
                <w:bCs/>
                <w:sz w:val="20"/>
                <w:highlight w:val="lightGray"/>
              </w:rPr>
              <w:fldChar w:fldCharType="separate"/>
            </w:r>
            <w:r w:rsidR="00747FDF">
              <w:rPr>
                <w:b/>
                <w:bCs/>
                <w:noProof/>
                <w:sz w:val="20"/>
                <w:highlight w:val="lightGray"/>
              </w:rPr>
              <w:t>4</w:t>
            </w:r>
            <w:r w:rsidRPr="00E050FD">
              <w:rPr>
                <w:b/>
                <w:bCs/>
                <w:sz w:val="20"/>
                <w:highlight w:val="lightGray"/>
              </w:rPr>
              <w:fldChar w:fldCharType="end"/>
            </w:r>
          </w:p>
        </w:sdtContent>
      </w:sdt>
    </w:sdtContent>
  </w:sdt>
  <w:p w14:paraId="5C67236A" w14:textId="77777777" w:rsidR="004D2851" w:rsidRDefault="004D285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1C7FF" w14:textId="77777777" w:rsidR="004E7D16" w:rsidRDefault="004E7D16">
      <w:r>
        <w:separator/>
      </w:r>
    </w:p>
  </w:footnote>
  <w:footnote w:type="continuationSeparator" w:id="0">
    <w:p w14:paraId="414504AB" w14:textId="77777777" w:rsidR="004E7D16" w:rsidRDefault="004E7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CFA551B"/>
    <w:multiLevelType w:val="hybridMultilevel"/>
    <w:tmpl w:val="795AFDFA"/>
    <w:lvl w:ilvl="0" w:tplc="0418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F0F0E4A"/>
    <w:multiLevelType w:val="hybridMultilevel"/>
    <w:tmpl w:val="36941978"/>
    <w:lvl w:ilvl="0" w:tplc="968CE566">
      <w:start w:val="1"/>
      <w:numFmt w:val="decimal"/>
      <w:lvlText w:val="(%1)"/>
      <w:lvlJc w:val="left"/>
      <w:pPr>
        <w:ind w:left="360" w:hanging="360"/>
      </w:pPr>
      <w:rPr>
        <w:rFonts w:ascii="Times New Roman" w:hAnsi="Times New Roman" w:hint="default"/>
        <w:b w:val="0"/>
        <w:i w:val="0"/>
        <w:sz w:val="24"/>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3E06200B"/>
    <w:multiLevelType w:val="hybridMultilevel"/>
    <w:tmpl w:val="272AEC6C"/>
    <w:lvl w:ilvl="0" w:tplc="04180001">
      <w:start w:val="1"/>
      <w:numFmt w:val="bullet"/>
      <w:lvlText w:val=""/>
      <w:lvlJc w:val="left"/>
      <w:pPr>
        <w:ind w:left="360" w:hanging="360"/>
      </w:pPr>
      <w:rPr>
        <w:rFonts w:ascii="Symbol" w:hAnsi="Symbol" w:hint="default"/>
      </w:rPr>
    </w:lvl>
    <w:lvl w:ilvl="1" w:tplc="A18E395A">
      <w:start w:val="1"/>
      <w:numFmt w:val="bullet"/>
      <w:lvlText w:val="o"/>
      <w:lvlJc w:val="left"/>
      <w:pPr>
        <w:ind w:left="1080" w:hanging="360"/>
      </w:pPr>
      <w:rPr>
        <w:rFonts w:ascii="Courier New" w:hAnsi="Courier New" w:cs="Courier New" w:hint="default"/>
        <w:color w:val="auto"/>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4B9B3DC6"/>
    <w:multiLevelType w:val="hybridMultilevel"/>
    <w:tmpl w:val="32A8C13C"/>
    <w:lvl w:ilvl="0" w:tplc="0418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5D461E12"/>
    <w:multiLevelType w:val="hybridMultilevel"/>
    <w:tmpl w:val="A47E112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69AC42FE"/>
    <w:multiLevelType w:val="hybridMultilevel"/>
    <w:tmpl w:val="8FF8926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075739549">
    <w:abstractNumId w:val="7"/>
  </w:num>
  <w:num w:numId="2" w16cid:durableId="1267076615">
    <w:abstractNumId w:val="3"/>
  </w:num>
  <w:num w:numId="3" w16cid:durableId="1484659155">
    <w:abstractNumId w:val="6"/>
  </w:num>
  <w:num w:numId="4" w16cid:durableId="1057826519">
    <w:abstractNumId w:val="1"/>
  </w:num>
  <w:num w:numId="5" w16cid:durableId="402918284">
    <w:abstractNumId w:val="5"/>
  </w:num>
  <w:num w:numId="6" w16cid:durableId="1391004760">
    <w:abstractNumId w:val="4"/>
  </w:num>
  <w:num w:numId="7" w16cid:durableId="1054307700">
    <w:abstractNumId w:val="2"/>
  </w:num>
  <w:num w:numId="8" w16cid:durableId="115711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DD"/>
    <w:rsid w:val="00004652"/>
    <w:rsid w:val="00036164"/>
    <w:rsid w:val="00061062"/>
    <w:rsid w:val="0006680A"/>
    <w:rsid w:val="000A5CD8"/>
    <w:rsid w:val="000D4C16"/>
    <w:rsid w:val="001171CC"/>
    <w:rsid w:val="00154BE0"/>
    <w:rsid w:val="00165D50"/>
    <w:rsid w:val="001C0D09"/>
    <w:rsid w:val="001C778E"/>
    <w:rsid w:val="001D4AEC"/>
    <w:rsid w:val="001F31E1"/>
    <w:rsid w:val="00206487"/>
    <w:rsid w:val="00250753"/>
    <w:rsid w:val="00255F83"/>
    <w:rsid w:val="00264378"/>
    <w:rsid w:val="002B59A7"/>
    <w:rsid w:val="002C7074"/>
    <w:rsid w:val="002D1627"/>
    <w:rsid w:val="002E3F15"/>
    <w:rsid w:val="003763C1"/>
    <w:rsid w:val="00384E84"/>
    <w:rsid w:val="00393994"/>
    <w:rsid w:val="003F1286"/>
    <w:rsid w:val="0042587A"/>
    <w:rsid w:val="00432220"/>
    <w:rsid w:val="004626AC"/>
    <w:rsid w:val="00477CFB"/>
    <w:rsid w:val="00493015"/>
    <w:rsid w:val="004D2851"/>
    <w:rsid w:val="004E7D16"/>
    <w:rsid w:val="005031CF"/>
    <w:rsid w:val="00537270"/>
    <w:rsid w:val="00541675"/>
    <w:rsid w:val="00565B6D"/>
    <w:rsid w:val="005A4B7D"/>
    <w:rsid w:val="005E7555"/>
    <w:rsid w:val="00605FF4"/>
    <w:rsid w:val="00616029"/>
    <w:rsid w:val="00672367"/>
    <w:rsid w:val="006957A2"/>
    <w:rsid w:val="006A1E1F"/>
    <w:rsid w:val="006A70AC"/>
    <w:rsid w:val="006E10BE"/>
    <w:rsid w:val="007042DC"/>
    <w:rsid w:val="00704DAE"/>
    <w:rsid w:val="00706341"/>
    <w:rsid w:val="0072083D"/>
    <w:rsid w:val="00725CED"/>
    <w:rsid w:val="00747FDF"/>
    <w:rsid w:val="007D7D67"/>
    <w:rsid w:val="008A49F9"/>
    <w:rsid w:val="00926F6D"/>
    <w:rsid w:val="009523A4"/>
    <w:rsid w:val="009722CA"/>
    <w:rsid w:val="009764B0"/>
    <w:rsid w:val="009D695B"/>
    <w:rsid w:val="00A00EE7"/>
    <w:rsid w:val="00A3033F"/>
    <w:rsid w:val="00A36BDD"/>
    <w:rsid w:val="00A4586E"/>
    <w:rsid w:val="00A46B0A"/>
    <w:rsid w:val="00A7761D"/>
    <w:rsid w:val="00AE32B4"/>
    <w:rsid w:val="00B014FB"/>
    <w:rsid w:val="00B12E41"/>
    <w:rsid w:val="00B25B22"/>
    <w:rsid w:val="00BA2E65"/>
    <w:rsid w:val="00BB4F1D"/>
    <w:rsid w:val="00BF3956"/>
    <w:rsid w:val="00C0611A"/>
    <w:rsid w:val="00C169DC"/>
    <w:rsid w:val="00C31679"/>
    <w:rsid w:val="00C40B8F"/>
    <w:rsid w:val="00D22A16"/>
    <w:rsid w:val="00D92250"/>
    <w:rsid w:val="00D925B0"/>
    <w:rsid w:val="00DF12D4"/>
    <w:rsid w:val="00DF2389"/>
    <w:rsid w:val="00E050FD"/>
    <w:rsid w:val="00E05EAB"/>
    <w:rsid w:val="00E4355C"/>
    <w:rsid w:val="00E806F1"/>
    <w:rsid w:val="00EA2977"/>
    <w:rsid w:val="00ED2014"/>
    <w:rsid w:val="00F62E78"/>
    <w:rsid w:val="00F77A3E"/>
    <w:rsid w:val="00FD17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E01A87"/>
  <w15:docId w15:val="{C738144B-A35B-4C7E-A6FD-A4F058CE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DD"/>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A36BDD"/>
    <w:pPr>
      <w:tabs>
        <w:tab w:val="center" w:pos="4513"/>
        <w:tab w:val="right" w:pos="9026"/>
      </w:tabs>
    </w:pPr>
  </w:style>
  <w:style w:type="character" w:customStyle="1" w:styleId="SubsolCaracter">
    <w:name w:val="Subsol Caracter"/>
    <w:basedOn w:val="Fontdeparagrafimplicit"/>
    <w:link w:val="Subsol"/>
    <w:uiPriority w:val="99"/>
    <w:rsid w:val="00A36BDD"/>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C40B8F"/>
    <w:pPr>
      <w:tabs>
        <w:tab w:val="center" w:pos="4513"/>
        <w:tab w:val="right" w:pos="9026"/>
      </w:tabs>
    </w:pPr>
  </w:style>
  <w:style w:type="character" w:customStyle="1" w:styleId="AntetCaracter">
    <w:name w:val="Antet Caracter"/>
    <w:basedOn w:val="Fontdeparagrafimplicit"/>
    <w:link w:val="Antet"/>
    <w:uiPriority w:val="99"/>
    <w:rsid w:val="00C40B8F"/>
    <w:rPr>
      <w:rFonts w:ascii="Times New Roman" w:eastAsia="Times New Roman" w:hAnsi="Times New Roman" w:cs="Times New Roman"/>
      <w:sz w:val="24"/>
      <w:szCs w:val="24"/>
    </w:rPr>
  </w:style>
  <w:style w:type="paragraph" w:styleId="Listparagraf">
    <w:name w:val="List Paragraph"/>
    <w:basedOn w:val="Normal"/>
    <w:uiPriority w:val="34"/>
    <w:qFormat/>
    <w:rsid w:val="00B25B22"/>
    <w:pPr>
      <w:ind w:left="720"/>
      <w:contextualSpacing/>
    </w:pPr>
  </w:style>
  <w:style w:type="table" w:styleId="TabelgrilLuminos">
    <w:name w:val="Grid Table Light"/>
    <w:basedOn w:val="TabelNormal"/>
    <w:uiPriority w:val="40"/>
    <w:rsid w:val="001C77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gril">
    <w:name w:val="Table Grid"/>
    <w:basedOn w:val="TabelNormal"/>
    <w:uiPriority w:val="59"/>
    <w:rsid w:val="001C7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544222">
      <w:bodyDiv w:val="1"/>
      <w:marLeft w:val="0"/>
      <w:marRight w:val="0"/>
      <w:marTop w:val="0"/>
      <w:marBottom w:val="0"/>
      <w:divBdr>
        <w:top w:val="none" w:sz="0" w:space="0" w:color="auto"/>
        <w:left w:val="none" w:sz="0" w:space="0" w:color="auto"/>
        <w:bottom w:val="none" w:sz="0" w:space="0" w:color="auto"/>
        <w:right w:val="none" w:sz="0" w:space="0" w:color="auto"/>
      </w:divBdr>
    </w:div>
    <w:div w:id="212966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2073</Words>
  <Characters>12029</Characters>
  <Application>Microsoft Office Word</Application>
  <DocSecurity>0</DocSecurity>
  <Lines>100</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Soldanu</dc:creator>
  <cp:lastModifiedBy>primaria soldanu</cp:lastModifiedBy>
  <cp:revision>3</cp:revision>
  <cp:lastPrinted>2018-12-19T12:15:00Z</cp:lastPrinted>
  <dcterms:created xsi:type="dcterms:W3CDTF">2022-06-21T05:54:00Z</dcterms:created>
  <dcterms:modified xsi:type="dcterms:W3CDTF">2023-09-27T08:59:00Z</dcterms:modified>
</cp:coreProperties>
</file>