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3D92B" w14:textId="77777777" w:rsidR="00207498" w:rsidRPr="001A64A3" w:rsidRDefault="00207498">
      <w:pPr>
        <w:rPr>
          <w:rFonts w:asciiTheme="minorHAnsi" w:hAnsiTheme="minorHAnsi" w:cstheme="minorHAnsi"/>
          <w:sz w:val="22"/>
          <w:szCs w:val="22"/>
        </w:rPr>
      </w:pPr>
    </w:p>
    <w:p w14:paraId="089F203D" w14:textId="77777777" w:rsidR="00245155" w:rsidRPr="001A64A3" w:rsidRDefault="00245155">
      <w:pPr>
        <w:rPr>
          <w:rFonts w:asciiTheme="minorHAnsi" w:hAnsiTheme="minorHAnsi" w:cstheme="minorHAnsi"/>
          <w:sz w:val="22"/>
          <w:szCs w:val="22"/>
        </w:rPr>
      </w:pPr>
    </w:p>
    <w:p w14:paraId="5BA480ED" w14:textId="77777777" w:rsidR="002C12C0" w:rsidRPr="001A64A3" w:rsidRDefault="002C12C0">
      <w:pPr>
        <w:rPr>
          <w:rFonts w:asciiTheme="minorHAnsi" w:hAnsiTheme="minorHAnsi" w:cstheme="minorHAnsi"/>
          <w:sz w:val="22"/>
          <w:szCs w:val="22"/>
        </w:rPr>
      </w:pPr>
    </w:p>
    <w:p w14:paraId="50F2E9D9" w14:textId="77777777" w:rsidR="00B96722" w:rsidRPr="001A64A3" w:rsidRDefault="00B96722" w:rsidP="00810D01">
      <w:pPr>
        <w:pStyle w:val="Titlu3"/>
        <w:spacing w:before="480" w:after="120" w:line="240" w:lineRule="auto"/>
        <w:rPr>
          <w:rFonts w:asciiTheme="minorHAnsi" w:hAnsiTheme="minorHAnsi" w:cstheme="minorHAnsi"/>
        </w:rPr>
      </w:pPr>
      <w:r w:rsidRPr="001A64A3">
        <w:rPr>
          <w:rFonts w:asciiTheme="minorHAnsi" w:hAnsiTheme="minorHAnsi" w:cstheme="minorHAnsi"/>
        </w:rPr>
        <w:t>REFERAT DE APROBARE</w:t>
      </w:r>
    </w:p>
    <w:p w14:paraId="12021D4D" w14:textId="3FAA1B34" w:rsidR="00245155" w:rsidRPr="001A64A3" w:rsidRDefault="00C5534F" w:rsidP="00D20905">
      <w:pPr>
        <w:pStyle w:val="Titlu3"/>
        <w:spacing w:line="276" w:lineRule="auto"/>
        <w:rPr>
          <w:rFonts w:asciiTheme="minorHAnsi" w:hAnsiTheme="minorHAnsi" w:cstheme="minorHAnsi"/>
        </w:rPr>
      </w:pPr>
      <w:r w:rsidRPr="001A64A3">
        <w:rPr>
          <w:rFonts w:asciiTheme="minorHAnsi" w:hAnsiTheme="minorHAnsi" w:cstheme="minorHAnsi"/>
        </w:rPr>
        <w:t>a</w:t>
      </w:r>
      <w:r w:rsidR="000B6310" w:rsidRPr="001A64A3">
        <w:rPr>
          <w:rFonts w:asciiTheme="minorHAnsi" w:hAnsiTheme="minorHAnsi" w:cstheme="minorHAnsi"/>
        </w:rPr>
        <w:t>l</w:t>
      </w:r>
      <w:r w:rsidRPr="001A64A3">
        <w:rPr>
          <w:rFonts w:asciiTheme="minorHAnsi" w:hAnsiTheme="minorHAnsi" w:cstheme="minorHAnsi"/>
        </w:rPr>
        <w:t xml:space="preserve"> proiectul</w:t>
      </w:r>
      <w:r w:rsidR="00B96722" w:rsidRPr="001A64A3">
        <w:rPr>
          <w:rFonts w:asciiTheme="minorHAnsi" w:hAnsiTheme="minorHAnsi" w:cstheme="minorHAnsi"/>
        </w:rPr>
        <w:t>ui</w:t>
      </w:r>
      <w:r w:rsidRPr="001A64A3">
        <w:rPr>
          <w:rFonts w:asciiTheme="minorHAnsi" w:hAnsiTheme="minorHAnsi" w:cstheme="minorHAnsi"/>
        </w:rPr>
        <w:t xml:space="preserve"> de hotărâre </w:t>
      </w:r>
      <w:r w:rsidR="00245155" w:rsidRPr="001A64A3">
        <w:rPr>
          <w:rFonts w:asciiTheme="minorHAnsi" w:hAnsiTheme="minorHAnsi" w:cstheme="minorHAnsi"/>
        </w:rPr>
        <w:t xml:space="preserve">privind </w:t>
      </w:r>
      <w:bookmarkStart w:id="0" w:name="_Hlk75771121"/>
      <w:r w:rsidR="005703EC" w:rsidRPr="001A64A3">
        <w:rPr>
          <w:rFonts w:asciiTheme="minorHAnsi" w:hAnsiTheme="minorHAnsi" w:cstheme="minorHAnsi"/>
        </w:rPr>
        <w:t xml:space="preserve">aprobarea </w:t>
      </w:r>
      <w:bookmarkEnd w:id="0"/>
      <w:r w:rsidR="00D20905" w:rsidRPr="001A64A3">
        <w:rPr>
          <w:rFonts w:asciiTheme="minorHAnsi" w:hAnsiTheme="minorHAnsi" w:cstheme="minorHAnsi"/>
        </w:rPr>
        <w:t>Organigramei resurselor umane de la nivelul Comunei Șoldanu și Statului de funcții al Primăriei Comunei Șoldanu, în anul 2023</w:t>
      </w:r>
    </w:p>
    <w:p w14:paraId="762AC2EC" w14:textId="77777777" w:rsidR="00C5534F" w:rsidRPr="001A64A3" w:rsidRDefault="00C5534F" w:rsidP="00C5534F">
      <w:pPr>
        <w:jc w:val="both"/>
        <w:rPr>
          <w:rFonts w:asciiTheme="minorHAnsi" w:hAnsiTheme="minorHAnsi" w:cstheme="minorHAnsi"/>
          <w:sz w:val="22"/>
          <w:szCs w:val="22"/>
        </w:rPr>
      </w:pPr>
    </w:p>
    <w:p w14:paraId="6184E187" w14:textId="1FC478CC" w:rsidR="00E00C73" w:rsidRPr="001A64A3" w:rsidRDefault="00E00C73" w:rsidP="00901A60">
      <w:pPr>
        <w:widowControl w:val="0"/>
        <w:autoSpaceDE w:val="0"/>
        <w:autoSpaceDN w:val="0"/>
        <w:adjustRightInd w:val="0"/>
        <w:spacing w:before="80"/>
        <w:jc w:val="both"/>
        <w:rPr>
          <w:rFonts w:asciiTheme="minorHAnsi" w:hAnsiTheme="minorHAnsi" w:cstheme="minorHAnsi"/>
          <w:bCs/>
          <w:sz w:val="22"/>
          <w:szCs w:val="22"/>
        </w:rPr>
      </w:pPr>
      <w:r w:rsidRPr="001A64A3">
        <w:rPr>
          <w:rFonts w:asciiTheme="minorHAnsi" w:hAnsiTheme="minorHAnsi" w:cstheme="minorHAnsi"/>
          <w:bCs/>
          <w:sz w:val="22"/>
          <w:szCs w:val="22"/>
        </w:rPr>
        <w:t xml:space="preserve">Stimați Consilieri ai Consiliului local al </w:t>
      </w:r>
      <w:r w:rsidR="00D20905" w:rsidRPr="001A64A3">
        <w:rPr>
          <w:rFonts w:asciiTheme="minorHAnsi" w:hAnsiTheme="minorHAnsi" w:cstheme="minorHAnsi"/>
          <w:bCs/>
          <w:sz w:val="22"/>
          <w:szCs w:val="22"/>
        </w:rPr>
        <w:t>C</w:t>
      </w:r>
      <w:r w:rsidRPr="001A64A3">
        <w:rPr>
          <w:rFonts w:asciiTheme="minorHAnsi" w:hAnsiTheme="minorHAnsi" w:cstheme="minorHAnsi"/>
          <w:bCs/>
          <w:sz w:val="22"/>
          <w:szCs w:val="22"/>
        </w:rPr>
        <w:t>omunei Șoldanu</w:t>
      </w:r>
    </w:p>
    <w:p w14:paraId="41CCD361" w14:textId="55E5221E" w:rsidR="00E00C73" w:rsidRPr="001A64A3" w:rsidRDefault="00E00C73" w:rsidP="00901A60">
      <w:pPr>
        <w:widowControl w:val="0"/>
        <w:spacing w:before="80"/>
        <w:jc w:val="both"/>
        <w:rPr>
          <w:rFonts w:asciiTheme="minorHAnsi" w:hAnsiTheme="minorHAnsi" w:cstheme="minorHAnsi"/>
          <w:sz w:val="22"/>
          <w:szCs w:val="22"/>
        </w:rPr>
      </w:pPr>
      <w:r w:rsidRPr="001A64A3">
        <w:rPr>
          <w:rFonts w:asciiTheme="minorHAnsi" w:hAnsiTheme="minorHAnsi" w:cstheme="minorHAnsi"/>
          <w:sz w:val="22"/>
          <w:szCs w:val="22"/>
        </w:rPr>
        <w:t xml:space="preserve">Subsemnatul, </w:t>
      </w:r>
      <w:r w:rsidR="001726D4" w:rsidRPr="001A64A3">
        <w:rPr>
          <w:rFonts w:asciiTheme="minorHAnsi" w:hAnsiTheme="minorHAnsi" w:cstheme="minorHAnsi"/>
          <w:sz w:val="22"/>
          <w:szCs w:val="22"/>
        </w:rPr>
        <w:t>Valeriu MUSTĂȚEA</w:t>
      </w:r>
      <w:r w:rsidR="00A67112" w:rsidRPr="001A64A3">
        <w:rPr>
          <w:rFonts w:asciiTheme="minorHAnsi" w:hAnsiTheme="minorHAnsi" w:cstheme="minorHAnsi"/>
          <w:sz w:val="22"/>
          <w:szCs w:val="22"/>
        </w:rPr>
        <w:t>, Viceprimarul Comunei Șoldanu</w:t>
      </w:r>
      <w:r w:rsidR="001726D4" w:rsidRPr="001A64A3">
        <w:rPr>
          <w:rFonts w:asciiTheme="minorHAnsi" w:hAnsiTheme="minorHAnsi" w:cstheme="minorHAnsi"/>
          <w:sz w:val="22"/>
          <w:szCs w:val="22"/>
        </w:rPr>
        <w:t xml:space="preserve"> cu atribuții de primar</w:t>
      </w:r>
      <w:r w:rsidRPr="001A64A3">
        <w:rPr>
          <w:rFonts w:asciiTheme="minorHAnsi" w:hAnsiTheme="minorHAnsi" w:cstheme="minorHAnsi"/>
          <w:sz w:val="22"/>
          <w:szCs w:val="22"/>
        </w:rPr>
        <w:t xml:space="preserve">, </w:t>
      </w:r>
    </w:p>
    <w:p w14:paraId="69D61A2F" w14:textId="77777777" w:rsidR="00E00C73" w:rsidRPr="001A64A3" w:rsidRDefault="00E00C73" w:rsidP="00901A60">
      <w:pPr>
        <w:widowControl w:val="0"/>
        <w:spacing w:before="80"/>
        <w:jc w:val="both"/>
        <w:rPr>
          <w:rFonts w:asciiTheme="minorHAnsi" w:hAnsiTheme="minorHAnsi" w:cstheme="minorHAnsi"/>
          <w:sz w:val="22"/>
          <w:szCs w:val="22"/>
          <w:u w:val="single"/>
        </w:rPr>
      </w:pPr>
      <w:r w:rsidRPr="001A64A3">
        <w:rPr>
          <w:rFonts w:asciiTheme="minorHAnsi" w:hAnsiTheme="minorHAnsi" w:cstheme="minorHAnsi"/>
          <w:sz w:val="22"/>
          <w:szCs w:val="22"/>
          <w:u w:val="single"/>
        </w:rPr>
        <w:t>Luând act de:</w:t>
      </w:r>
    </w:p>
    <w:p w14:paraId="44998B8E" w14:textId="77777777" w:rsidR="00EB5375" w:rsidRPr="001A64A3" w:rsidRDefault="00EB5375" w:rsidP="00F87824">
      <w:pPr>
        <w:widowControl w:val="0"/>
        <w:numPr>
          <w:ilvl w:val="0"/>
          <w:numId w:val="11"/>
        </w:numPr>
        <w:spacing w:before="80"/>
        <w:jc w:val="both"/>
        <w:rPr>
          <w:rFonts w:asciiTheme="minorHAnsi" w:hAnsiTheme="minorHAnsi" w:cstheme="minorHAnsi"/>
          <w:sz w:val="22"/>
          <w:szCs w:val="22"/>
        </w:rPr>
      </w:pPr>
      <w:r w:rsidRPr="001A64A3">
        <w:rPr>
          <w:rFonts w:asciiTheme="minorHAnsi" w:hAnsiTheme="minorHAnsi" w:cstheme="minorHAnsi"/>
          <w:sz w:val="22"/>
          <w:szCs w:val="22"/>
        </w:rPr>
        <w:t>prevederile art. 3, art. 4 și ale art. 9 pct. 3 din Carta europeană a autonomiei locale, adoptată la Strasbourg la 15 octombrie 1985 și ratificată prin Legea nr. 199/1997;</w:t>
      </w:r>
    </w:p>
    <w:p w14:paraId="2F652590" w14:textId="14F78E77" w:rsidR="00EB5375" w:rsidRPr="001A64A3" w:rsidRDefault="00EB5375" w:rsidP="00706961">
      <w:pPr>
        <w:widowControl w:val="0"/>
        <w:numPr>
          <w:ilvl w:val="0"/>
          <w:numId w:val="11"/>
        </w:numPr>
        <w:spacing w:before="80"/>
        <w:jc w:val="both"/>
        <w:rPr>
          <w:rFonts w:asciiTheme="minorHAnsi" w:hAnsiTheme="minorHAnsi" w:cstheme="minorHAnsi"/>
          <w:sz w:val="22"/>
          <w:szCs w:val="22"/>
        </w:rPr>
      </w:pPr>
      <w:r w:rsidRPr="001A64A3">
        <w:rPr>
          <w:rFonts w:asciiTheme="minorHAnsi" w:hAnsiTheme="minorHAnsi" w:cstheme="minorHAnsi"/>
          <w:sz w:val="22"/>
          <w:szCs w:val="22"/>
        </w:rPr>
        <w:t>prevederile art. 15 alin. (2), art. 120 alin. (1) și ale art. 121 alin. (1) și (2) din Constituția României, republicată, aprobată prin Legea de revizuire a Constituției României nr. 429/2003;</w:t>
      </w:r>
    </w:p>
    <w:p w14:paraId="475A0B3C" w14:textId="5BEF2799" w:rsidR="00EB5375" w:rsidRPr="001A64A3" w:rsidRDefault="00EB5375" w:rsidP="00FE622A">
      <w:pPr>
        <w:widowControl w:val="0"/>
        <w:numPr>
          <w:ilvl w:val="0"/>
          <w:numId w:val="11"/>
        </w:numPr>
        <w:spacing w:before="80"/>
        <w:jc w:val="both"/>
        <w:rPr>
          <w:rFonts w:asciiTheme="minorHAnsi" w:hAnsiTheme="minorHAnsi" w:cstheme="minorHAnsi"/>
          <w:sz w:val="22"/>
          <w:szCs w:val="22"/>
        </w:rPr>
      </w:pPr>
      <w:r w:rsidRPr="001A64A3">
        <w:rPr>
          <w:rFonts w:asciiTheme="minorHAnsi" w:hAnsiTheme="minorHAnsi" w:cstheme="minorHAnsi"/>
          <w:sz w:val="22"/>
          <w:szCs w:val="22"/>
        </w:rPr>
        <w:t>prevederile art. 7 alin. (2) din Codul civil al României, aprobat prin Legea nr. 287/2009, republicată, cu modificările și completările ulterioare;</w:t>
      </w:r>
    </w:p>
    <w:p w14:paraId="25EC198F" w14:textId="6F765CA5" w:rsidR="00EB5375" w:rsidRPr="001A64A3" w:rsidRDefault="00EB5375" w:rsidP="009D5475">
      <w:pPr>
        <w:widowControl w:val="0"/>
        <w:numPr>
          <w:ilvl w:val="0"/>
          <w:numId w:val="11"/>
        </w:numPr>
        <w:spacing w:before="80"/>
        <w:jc w:val="both"/>
        <w:rPr>
          <w:rFonts w:asciiTheme="minorHAnsi" w:hAnsiTheme="minorHAnsi" w:cstheme="minorHAnsi"/>
          <w:sz w:val="22"/>
          <w:szCs w:val="22"/>
        </w:rPr>
      </w:pPr>
      <w:r w:rsidRPr="001A64A3">
        <w:rPr>
          <w:rFonts w:asciiTheme="minorHAnsi" w:hAnsiTheme="minorHAnsi" w:cstheme="minorHAnsi"/>
          <w:sz w:val="22"/>
          <w:szCs w:val="22"/>
        </w:rPr>
        <w:t>prevederile art. 211 din Ordonanța de urgență a Guvernului nr. 57/2019 privind Codul Administrativ, cu modificările și completările ulterioare;</w:t>
      </w:r>
    </w:p>
    <w:p w14:paraId="63B5756F" w14:textId="0AB4ED4D" w:rsidR="008F5D3C" w:rsidRPr="001A64A3" w:rsidRDefault="00EB5375" w:rsidP="0023239C">
      <w:pPr>
        <w:widowControl w:val="0"/>
        <w:numPr>
          <w:ilvl w:val="0"/>
          <w:numId w:val="11"/>
        </w:numPr>
        <w:spacing w:before="80"/>
        <w:jc w:val="both"/>
        <w:rPr>
          <w:rFonts w:asciiTheme="minorHAnsi" w:hAnsiTheme="minorHAnsi" w:cstheme="minorHAnsi"/>
          <w:sz w:val="22"/>
          <w:szCs w:val="22"/>
        </w:rPr>
      </w:pPr>
      <w:r w:rsidRPr="001A64A3">
        <w:rPr>
          <w:rFonts w:asciiTheme="minorHAnsi" w:hAnsiTheme="minorHAnsi" w:cstheme="minorHAnsi"/>
          <w:sz w:val="22"/>
          <w:szCs w:val="22"/>
        </w:rPr>
        <w:t>prevederile Legii nr. 24/2000 privind normele de tehnică legislativă pentru elaborarea actelor normative, rerepublicată, cu modificările și completările ulterioare.</w:t>
      </w:r>
    </w:p>
    <w:p w14:paraId="63020F4C" w14:textId="77777777" w:rsidR="00E00C73" w:rsidRPr="001A64A3" w:rsidRDefault="00E00C73" w:rsidP="00901A60">
      <w:pPr>
        <w:widowControl w:val="0"/>
        <w:spacing w:before="80"/>
        <w:jc w:val="both"/>
        <w:rPr>
          <w:rFonts w:asciiTheme="minorHAnsi" w:hAnsiTheme="minorHAnsi" w:cstheme="minorHAnsi"/>
          <w:sz w:val="22"/>
          <w:szCs w:val="22"/>
          <w:u w:val="single"/>
        </w:rPr>
      </w:pPr>
      <w:r w:rsidRPr="001A64A3">
        <w:rPr>
          <w:rFonts w:asciiTheme="minorHAnsi" w:hAnsiTheme="minorHAnsi" w:cstheme="minorHAnsi"/>
          <w:sz w:val="22"/>
          <w:szCs w:val="22"/>
          <w:u w:val="single"/>
        </w:rPr>
        <w:t>Văzând:</w:t>
      </w:r>
    </w:p>
    <w:p w14:paraId="7DF1A7C9" w14:textId="6772125C" w:rsidR="00507150" w:rsidRPr="001A64A3" w:rsidRDefault="00507150" w:rsidP="00C61C2D">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spacing w:val="-2"/>
          <w:sz w:val="22"/>
          <w:szCs w:val="22"/>
        </w:rPr>
      </w:pPr>
      <w:r w:rsidRPr="001A64A3">
        <w:rPr>
          <w:rFonts w:asciiTheme="minorHAnsi" w:hAnsiTheme="minorHAnsi" w:cstheme="minorHAnsi"/>
          <w:spacing w:val="-2"/>
          <w:sz w:val="22"/>
          <w:szCs w:val="22"/>
        </w:rPr>
        <w:t xml:space="preserve">Adresa Instituției Prefectului - </w:t>
      </w:r>
      <w:r w:rsidRPr="001A64A3">
        <w:rPr>
          <w:rFonts w:asciiTheme="minorHAnsi" w:hAnsiTheme="minorHAnsi" w:cstheme="minorHAnsi"/>
          <w:spacing w:val="-2"/>
          <w:sz w:val="22"/>
          <w:szCs w:val="22"/>
        </w:rPr>
        <w:t>Județul</w:t>
      </w:r>
      <w:r w:rsidRPr="001A64A3">
        <w:rPr>
          <w:rFonts w:asciiTheme="minorHAnsi" w:hAnsiTheme="minorHAnsi" w:cstheme="minorHAnsi"/>
          <w:spacing w:val="-2"/>
          <w:sz w:val="22"/>
          <w:szCs w:val="22"/>
        </w:rPr>
        <w:t xml:space="preserve"> Călăraşi nr. 3693 din 10.05.2023 privind comunicarea numărului total</w:t>
      </w:r>
      <w:r w:rsidRPr="001A64A3">
        <w:rPr>
          <w:rFonts w:asciiTheme="minorHAnsi" w:hAnsiTheme="minorHAnsi" w:cstheme="minorHAnsi"/>
          <w:spacing w:val="-2"/>
          <w:sz w:val="22"/>
          <w:szCs w:val="22"/>
        </w:rPr>
        <w:t xml:space="preserve"> </w:t>
      </w:r>
      <w:r w:rsidRPr="001A64A3">
        <w:rPr>
          <w:rFonts w:asciiTheme="minorHAnsi" w:hAnsiTheme="minorHAnsi" w:cstheme="minorHAnsi"/>
          <w:spacing w:val="-2"/>
          <w:sz w:val="22"/>
          <w:szCs w:val="22"/>
        </w:rPr>
        <w:t>de posturi pentru anul 2023;</w:t>
      </w:r>
    </w:p>
    <w:p w14:paraId="1D53A8A5" w14:textId="1A1E5504" w:rsidR="00507150" w:rsidRPr="001A64A3" w:rsidRDefault="00507150" w:rsidP="002F5A85">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spacing w:val="-2"/>
          <w:sz w:val="22"/>
          <w:szCs w:val="22"/>
        </w:rPr>
      </w:pPr>
      <w:r w:rsidRPr="001A64A3">
        <w:rPr>
          <w:rFonts w:asciiTheme="minorHAnsi" w:hAnsiTheme="minorHAnsi" w:cstheme="minorHAnsi"/>
          <w:spacing w:val="-2"/>
          <w:sz w:val="22"/>
          <w:szCs w:val="22"/>
        </w:rPr>
        <w:t>Hotărârea Consiliului Local al Comunei Șoldanu nr. 2 din 26.01.2023 privind aprobarea bugetului local pe</w:t>
      </w:r>
      <w:r w:rsidRPr="001A64A3">
        <w:rPr>
          <w:rFonts w:asciiTheme="minorHAnsi" w:hAnsiTheme="minorHAnsi" w:cstheme="minorHAnsi"/>
          <w:spacing w:val="-2"/>
          <w:sz w:val="22"/>
          <w:szCs w:val="22"/>
        </w:rPr>
        <w:t xml:space="preserve"> </w:t>
      </w:r>
      <w:r w:rsidRPr="001A64A3">
        <w:rPr>
          <w:rFonts w:asciiTheme="minorHAnsi" w:hAnsiTheme="minorHAnsi" w:cstheme="minorHAnsi"/>
          <w:spacing w:val="-2"/>
          <w:sz w:val="22"/>
          <w:szCs w:val="22"/>
        </w:rPr>
        <w:t>anul 2023 al Comunei Șoldanu, Județul Călărași;</w:t>
      </w:r>
    </w:p>
    <w:p w14:paraId="3A44A7EC" w14:textId="26262815" w:rsidR="00507150" w:rsidRPr="001A64A3" w:rsidRDefault="00507150" w:rsidP="0018093A">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spacing w:val="-2"/>
          <w:sz w:val="22"/>
          <w:szCs w:val="22"/>
        </w:rPr>
      </w:pPr>
      <w:r w:rsidRPr="001A64A3">
        <w:rPr>
          <w:rFonts w:asciiTheme="minorHAnsi" w:hAnsiTheme="minorHAnsi" w:cstheme="minorHAnsi"/>
          <w:spacing w:val="-2"/>
          <w:sz w:val="22"/>
          <w:szCs w:val="22"/>
        </w:rPr>
        <w:t>Hotărârea Consiliului Local al Comunei Șoldanu nr. 16/2023 privind aprobarea Organigramei resurselor</w:t>
      </w:r>
      <w:r w:rsidRPr="001A64A3">
        <w:rPr>
          <w:rFonts w:asciiTheme="minorHAnsi" w:hAnsiTheme="minorHAnsi" w:cstheme="minorHAnsi"/>
          <w:spacing w:val="-2"/>
          <w:sz w:val="22"/>
          <w:szCs w:val="22"/>
        </w:rPr>
        <w:t xml:space="preserve"> </w:t>
      </w:r>
      <w:r w:rsidRPr="001A64A3">
        <w:rPr>
          <w:rFonts w:asciiTheme="minorHAnsi" w:hAnsiTheme="minorHAnsi" w:cstheme="minorHAnsi"/>
          <w:spacing w:val="-2"/>
          <w:sz w:val="22"/>
          <w:szCs w:val="22"/>
        </w:rPr>
        <w:t xml:space="preserve">umane de la nivelul Comunei Șoldanu </w:t>
      </w:r>
      <w:r w:rsidRPr="001A64A3">
        <w:rPr>
          <w:rFonts w:asciiTheme="minorHAnsi" w:hAnsiTheme="minorHAnsi" w:cstheme="minorHAnsi"/>
          <w:spacing w:val="-2"/>
          <w:sz w:val="22"/>
          <w:szCs w:val="22"/>
        </w:rPr>
        <w:t>ș</w:t>
      </w:r>
      <w:r w:rsidRPr="001A64A3">
        <w:rPr>
          <w:rFonts w:asciiTheme="minorHAnsi" w:hAnsiTheme="minorHAnsi" w:cstheme="minorHAnsi"/>
          <w:spacing w:val="-2"/>
          <w:sz w:val="22"/>
          <w:szCs w:val="22"/>
        </w:rPr>
        <w:t>i Statului de funcții al Primăriei Comunei Șoldanu, în anul 2023;</w:t>
      </w:r>
    </w:p>
    <w:p w14:paraId="7D55DC3A" w14:textId="5EA2AE46" w:rsidR="00507150" w:rsidRPr="001A64A3" w:rsidRDefault="00507150" w:rsidP="00C910FA">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spacing w:val="-2"/>
          <w:sz w:val="22"/>
          <w:szCs w:val="22"/>
        </w:rPr>
      </w:pPr>
      <w:r w:rsidRPr="001A64A3">
        <w:rPr>
          <w:rFonts w:asciiTheme="minorHAnsi" w:hAnsiTheme="minorHAnsi" w:cstheme="minorHAnsi"/>
          <w:spacing w:val="-2"/>
          <w:sz w:val="22"/>
          <w:szCs w:val="22"/>
        </w:rPr>
        <w:t>Hotărârea Consiliului Local al Comunei Șoldanu nr. 40 din 19.08.2019 privind aprobarea Regulamentului</w:t>
      </w:r>
      <w:r w:rsidRPr="001A64A3">
        <w:rPr>
          <w:rFonts w:asciiTheme="minorHAnsi" w:hAnsiTheme="minorHAnsi" w:cstheme="minorHAnsi"/>
          <w:spacing w:val="-2"/>
          <w:sz w:val="22"/>
          <w:szCs w:val="22"/>
        </w:rPr>
        <w:t xml:space="preserve"> </w:t>
      </w:r>
      <w:r w:rsidRPr="001A64A3">
        <w:rPr>
          <w:rFonts w:asciiTheme="minorHAnsi" w:hAnsiTheme="minorHAnsi" w:cstheme="minorHAnsi"/>
          <w:spacing w:val="-2"/>
          <w:sz w:val="22"/>
          <w:szCs w:val="22"/>
        </w:rPr>
        <w:t>propriu cuprinzând măsurile metodologice, organizatorice, termenele și circulația proiectelor de hotărâri</w:t>
      </w:r>
      <w:r w:rsidRPr="001A64A3">
        <w:rPr>
          <w:rFonts w:asciiTheme="minorHAnsi" w:hAnsiTheme="minorHAnsi" w:cstheme="minorHAnsi"/>
          <w:spacing w:val="-2"/>
          <w:sz w:val="22"/>
          <w:szCs w:val="22"/>
        </w:rPr>
        <w:t xml:space="preserve"> </w:t>
      </w:r>
      <w:r w:rsidRPr="001A64A3">
        <w:rPr>
          <w:rFonts w:asciiTheme="minorHAnsi" w:hAnsiTheme="minorHAnsi" w:cstheme="minorHAnsi"/>
          <w:spacing w:val="-2"/>
          <w:sz w:val="22"/>
          <w:szCs w:val="22"/>
        </w:rPr>
        <w:t>cu caracter normativ care se supun adoptării Consiliului Local al Comunei Șoldanu, cu modi</w:t>
      </w:r>
      <w:r w:rsidRPr="001A64A3">
        <w:rPr>
          <w:rFonts w:asciiTheme="minorHAnsi" w:hAnsiTheme="minorHAnsi" w:cstheme="minorHAnsi"/>
          <w:spacing w:val="-2"/>
          <w:sz w:val="22"/>
          <w:szCs w:val="22"/>
        </w:rPr>
        <w:t>fi</w:t>
      </w:r>
      <w:r w:rsidRPr="001A64A3">
        <w:rPr>
          <w:rFonts w:asciiTheme="minorHAnsi" w:hAnsiTheme="minorHAnsi" w:cstheme="minorHAnsi"/>
          <w:spacing w:val="-2"/>
          <w:sz w:val="22"/>
          <w:szCs w:val="22"/>
        </w:rPr>
        <w:t>cările și</w:t>
      </w:r>
      <w:r w:rsidRPr="001A64A3">
        <w:rPr>
          <w:rFonts w:asciiTheme="minorHAnsi" w:hAnsiTheme="minorHAnsi" w:cstheme="minorHAnsi"/>
          <w:spacing w:val="-2"/>
          <w:sz w:val="22"/>
          <w:szCs w:val="22"/>
        </w:rPr>
        <w:t xml:space="preserve"> </w:t>
      </w:r>
      <w:r w:rsidRPr="001A64A3">
        <w:rPr>
          <w:rFonts w:asciiTheme="minorHAnsi" w:hAnsiTheme="minorHAnsi" w:cstheme="minorHAnsi"/>
          <w:spacing w:val="-2"/>
          <w:sz w:val="22"/>
          <w:szCs w:val="22"/>
        </w:rPr>
        <w:t>completările ulterioare;</w:t>
      </w:r>
    </w:p>
    <w:p w14:paraId="47903406" w14:textId="66E3E587" w:rsidR="00507150" w:rsidRPr="001A64A3" w:rsidRDefault="00507150" w:rsidP="004B7B0F">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spacing w:val="-2"/>
          <w:sz w:val="22"/>
          <w:szCs w:val="22"/>
        </w:rPr>
      </w:pPr>
      <w:r w:rsidRPr="001A64A3">
        <w:rPr>
          <w:rFonts w:asciiTheme="minorHAnsi" w:hAnsiTheme="minorHAnsi" w:cstheme="minorHAnsi"/>
          <w:spacing w:val="-2"/>
          <w:sz w:val="22"/>
          <w:szCs w:val="22"/>
        </w:rPr>
        <w:t>Hotărârea Consiliului local al Comunei Șoldanu nr. 34 din 23.06.2023 privind aprobarea alegerii</w:t>
      </w:r>
      <w:r w:rsidRPr="001A64A3">
        <w:rPr>
          <w:rFonts w:asciiTheme="minorHAnsi" w:hAnsiTheme="minorHAnsi" w:cstheme="minorHAnsi"/>
          <w:spacing w:val="-2"/>
          <w:sz w:val="22"/>
          <w:szCs w:val="22"/>
        </w:rPr>
        <w:t xml:space="preserve"> </w:t>
      </w:r>
      <w:r w:rsidRPr="001A64A3">
        <w:rPr>
          <w:rFonts w:asciiTheme="minorHAnsi" w:hAnsiTheme="minorHAnsi" w:cstheme="minorHAnsi"/>
          <w:spacing w:val="-2"/>
          <w:sz w:val="22"/>
          <w:szCs w:val="22"/>
        </w:rPr>
        <w:t xml:space="preserve">Președintelui de </w:t>
      </w:r>
      <w:r w:rsidRPr="001A64A3">
        <w:rPr>
          <w:rFonts w:asciiTheme="minorHAnsi" w:hAnsiTheme="minorHAnsi" w:cstheme="minorHAnsi"/>
          <w:spacing w:val="-2"/>
          <w:sz w:val="22"/>
          <w:szCs w:val="22"/>
        </w:rPr>
        <w:t>ș</w:t>
      </w:r>
      <w:r w:rsidRPr="001A64A3">
        <w:rPr>
          <w:rFonts w:asciiTheme="minorHAnsi" w:hAnsiTheme="minorHAnsi" w:cstheme="minorHAnsi"/>
          <w:spacing w:val="-2"/>
          <w:sz w:val="22"/>
          <w:szCs w:val="22"/>
        </w:rPr>
        <w:t>edin</w:t>
      </w:r>
      <w:r w:rsidRPr="001A64A3">
        <w:rPr>
          <w:rFonts w:asciiTheme="minorHAnsi" w:hAnsiTheme="minorHAnsi" w:cstheme="minorHAnsi"/>
          <w:spacing w:val="-2"/>
          <w:sz w:val="22"/>
          <w:szCs w:val="22"/>
        </w:rPr>
        <w:t>ț</w:t>
      </w:r>
      <w:r w:rsidRPr="001A64A3">
        <w:rPr>
          <w:rFonts w:asciiTheme="minorHAnsi" w:hAnsiTheme="minorHAnsi" w:cstheme="minorHAnsi"/>
          <w:spacing w:val="-2"/>
          <w:sz w:val="22"/>
          <w:szCs w:val="22"/>
        </w:rPr>
        <w:t>ă al Consiliului Local al Comunei Șoldanu pentru lunile iulie, august, septembrie</w:t>
      </w:r>
      <w:r w:rsidRPr="001A64A3">
        <w:rPr>
          <w:rFonts w:asciiTheme="minorHAnsi" w:hAnsiTheme="minorHAnsi" w:cstheme="minorHAnsi"/>
          <w:spacing w:val="-2"/>
          <w:sz w:val="22"/>
          <w:szCs w:val="22"/>
        </w:rPr>
        <w:t xml:space="preserve"> </w:t>
      </w:r>
      <w:r w:rsidRPr="001A64A3">
        <w:rPr>
          <w:rFonts w:asciiTheme="minorHAnsi" w:hAnsiTheme="minorHAnsi" w:cstheme="minorHAnsi"/>
          <w:spacing w:val="-2"/>
          <w:sz w:val="22"/>
          <w:szCs w:val="22"/>
        </w:rPr>
        <w:t>2023;</w:t>
      </w:r>
    </w:p>
    <w:p w14:paraId="0C0D95E9" w14:textId="34B0F3EA" w:rsidR="00507150" w:rsidRPr="001A64A3" w:rsidRDefault="00507150" w:rsidP="00B15A30">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spacing w:val="-2"/>
          <w:sz w:val="22"/>
          <w:szCs w:val="22"/>
        </w:rPr>
      </w:pPr>
      <w:r w:rsidRPr="001A64A3">
        <w:rPr>
          <w:rFonts w:asciiTheme="minorHAnsi" w:hAnsiTheme="minorHAnsi" w:cstheme="minorHAnsi"/>
          <w:spacing w:val="-2"/>
          <w:sz w:val="22"/>
          <w:szCs w:val="22"/>
        </w:rPr>
        <w:t>Dispoziția Primarului comunei Șoldanu nr.</w:t>
      </w:r>
      <w:r w:rsidRPr="001A64A3">
        <w:rPr>
          <w:rFonts w:asciiTheme="minorHAnsi" w:hAnsiTheme="minorHAnsi" w:cstheme="minorHAnsi"/>
          <w:spacing w:val="-2"/>
          <w:sz w:val="22"/>
          <w:szCs w:val="22"/>
        </w:rPr>
        <w:t xml:space="preserve"> </w:t>
      </w:r>
      <w:r w:rsidRPr="001A64A3">
        <w:rPr>
          <w:rFonts w:asciiTheme="minorHAnsi" w:hAnsiTheme="minorHAnsi" w:cstheme="minorHAnsi"/>
          <w:spacing w:val="-2"/>
          <w:sz w:val="22"/>
          <w:szCs w:val="22"/>
        </w:rPr>
        <w:t>109 din 27.03.2023 privind încadrarea dnei Irina-Mihaela HIZAN</w:t>
      </w:r>
      <w:r w:rsidRPr="001A64A3">
        <w:rPr>
          <w:rFonts w:asciiTheme="minorHAnsi" w:hAnsiTheme="minorHAnsi" w:cstheme="minorHAnsi"/>
          <w:spacing w:val="-2"/>
          <w:sz w:val="22"/>
          <w:szCs w:val="22"/>
        </w:rPr>
        <w:t xml:space="preserve"> </w:t>
      </w:r>
      <w:r w:rsidRPr="001A64A3">
        <w:rPr>
          <w:rFonts w:asciiTheme="minorHAnsi" w:hAnsiTheme="minorHAnsi" w:cstheme="minorHAnsi"/>
          <w:spacing w:val="-2"/>
          <w:sz w:val="22"/>
          <w:szCs w:val="22"/>
        </w:rPr>
        <w:t>pe durată nedeterminată, în funcția contractuală de execuție de guard (femeie de serviciu, cod COR</w:t>
      </w:r>
      <w:r w:rsidRPr="001A64A3">
        <w:rPr>
          <w:rFonts w:asciiTheme="minorHAnsi" w:hAnsiTheme="minorHAnsi" w:cstheme="minorHAnsi"/>
          <w:spacing w:val="-2"/>
          <w:sz w:val="22"/>
          <w:szCs w:val="22"/>
        </w:rPr>
        <w:t xml:space="preserve"> </w:t>
      </w:r>
      <w:r w:rsidRPr="001A64A3">
        <w:rPr>
          <w:rFonts w:asciiTheme="minorHAnsi" w:hAnsiTheme="minorHAnsi" w:cstheme="minorHAnsi"/>
          <w:spacing w:val="-2"/>
          <w:sz w:val="22"/>
          <w:szCs w:val="22"/>
        </w:rPr>
        <w:t>911201) în cadrul Compartimentului administrativ al Aparatului de specialitate al Primarului Comunei</w:t>
      </w:r>
      <w:r w:rsidRPr="001A64A3">
        <w:rPr>
          <w:rFonts w:asciiTheme="minorHAnsi" w:hAnsiTheme="minorHAnsi" w:cstheme="minorHAnsi"/>
          <w:spacing w:val="-2"/>
          <w:sz w:val="22"/>
          <w:szCs w:val="22"/>
        </w:rPr>
        <w:t xml:space="preserve"> </w:t>
      </w:r>
      <w:r w:rsidRPr="001A64A3">
        <w:rPr>
          <w:rFonts w:asciiTheme="minorHAnsi" w:hAnsiTheme="minorHAnsi" w:cstheme="minorHAnsi"/>
          <w:spacing w:val="-2"/>
          <w:sz w:val="22"/>
          <w:szCs w:val="22"/>
        </w:rPr>
        <w:t>Șoldanu;</w:t>
      </w:r>
    </w:p>
    <w:p w14:paraId="30C44415" w14:textId="2E912D76" w:rsidR="00507150" w:rsidRPr="001A64A3" w:rsidRDefault="00507150" w:rsidP="005F570F">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spacing w:val="-2"/>
          <w:sz w:val="22"/>
          <w:szCs w:val="22"/>
        </w:rPr>
      </w:pPr>
      <w:r w:rsidRPr="001A64A3">
        <w:rPr>
          <w:rFonts w:asciiTheme="minorHAnsi" w:hAnsiTheme="minorHAnsi" w:cstheme="minorHAnsi"/>
          <w:spacing w:val="-2"/>
          <w:sz w:val="22"/>
          <w:szCs w:val="22"/>
        </w:rPr>
        <w:t>Dispoziția Primarului comunei Șoldanu nr. 193 din 31.05.2023 privind numirea doamnei Mihaela TĂTARU</w:t>
      </w:r>
      <w:r w:rsidRPr="001A64A3">
        <w:rPr>
          <w:rFonts w:asciiTheme="minorHAnsi" w:hAnsiTheme="minorHAnsi" w:cstheme="minorHAnsi"/>
          <w:spacing w:val="-2"/>
          <w:sz w:val="22"/>
          <w:szCs w:val="22"/>
        </w:rPr>
        <w:t xml:space="preserve"> </w:t>
      </w:r>
      <w:r w:rsidRPr="001A64A3">
        <w:rPr>
          <w:rFonts w:asciiTheme="minorHAnsi" w:hAnsiTheme="minorHAnsi" w:cstheme="minorHAnsi" w:hint="eastAsia"/>
          <w:spacing w:val="-2"/>
          <w:sz w:val="22"/>
          <w:szCs w:val="22"/>
        </w:rPr>
        <w:t>î</w:t>
      </w:r>
      <w:r w:rsidRPr="001A64A3">
        <w:rPr>
          <w:rFonts w:asciiTheme="minorHAnsi" w:hAnsiTheme="minorHAnsi" w:cstheme="minorHAnsi"/>
          <w:spacing w:val="-2"/>
          <w:sz w:val="22"/>
          <w:szCs w:val="22"/>
        </w:rPr>
        <w:t>n func</w:t>
      </w:r>
      <w:r w:rsidRPr="001A64A3">
        <w:rPr>
          <w:rFonts w:asciiTheme="minorHAnsi" w:hAnsiTheme="minorHAnsi" w:cstheme="minorHAnsi"/>
          <w:spacing w:val="-2"/>
          <w:sz w:val="22"/>
          <w:szCs w:val="22"/>
        </w:rPr>
        <w:t>ț</w:t>
      </w:r>
      <w:r w:rsidRPr="001A64A3">
        <w:rPr>
          <w:rFonts w:asciiTheme="minorHAnsi" w:hAnsiTheme="minorHAnsi" w:cstheme="minorHAnsi"/>
          <w:spacing w:val="-2"/>
          <w:sz w:val="22"/>
          <w:szCs w:val="22"/>
        </w:rPr>
        <w:t>ia publică de execu</w:t>
      </w:r>
      <w:r w:rsidRPr="001A64A3">
        <w:rPr>
          <w:rFonts w:asciiTheme="minorHAnsi" w:hAnsiTheme="minorHAnsi" w:cstheme="minorHAnsi"/>
          <w:spacing w:val="-2"/>
          <w:sz w:val="22"/>
          <w:szCs w:val="22"/>
        </w:rPr>
        <w:t>ț</w:t>
      </w:r>
      <w:r w:rsidRPr="001A64A3">
        <w:rPr>
          <w:rFonts w:asciiTheme="minorHAnsi" w:hAnsiTheme="minorHAnsi" w:cstheme="minorHAnsi"/>
          <w:spacing w:val="-2"/>
          <w:sz w:val="22"/>
          <w:szCs w:val="22"/>
        </w:rPr>
        <w:t>ie generală de referent, clasa a III-a, gradul profesional superior;</w:t>
      </w:r>
    </w:p>
    <w:p w14:paraId="447EA7B5" w14:textId="47B2F566" w:rsidR="000B5E38" w:rsidRPr="001A64A3" w:rsidRDefault="00507150" w:rsidP="005E5CF5">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spacing w:val="-2"/>
          <w:sz w:val="22"/>
          <w:szCs w:val="22"/>
        </w:rPr>
      </w:pPr>
      <w:r w:rsidRPr="001A64A3">
        <w:rPr>
          <w:rFonts w:asciiTheme="minorHAnsi" w:hAnsiTheme="minorHAnsi" w:cstheme="minorHAnsi"/>
          <w:spacing w:val="-2"/>
          <w:sz w:val="22"/>
          <w:szCs w:val="22"/>
        </w:rPr>
        <w:t>Dispoziția Primarului comunei Șoldanu nr. 240 din 17.07.2023 privind numirea doamnei Georgeta</w:t>
      </w:r>
      <w:r w:rsidRPr="001A64A3">
        <w:rPr>
          <w:rFonts w:asciiTheme="minorHAnsi" w:hAnsiTheme="minorHAnsi" w:cstheme="minorHAnsi"/>
          <w:spacing w:val="-2"/>
          <w:sz w:val="22"/>
          <w:szCs w:val="22"/>
        </w:rPr>
        <w:t xml:space="preserve"> </w:t>
      </w:r>
      <w:r w:rsidRPr="001A64A3">
        <w:rPr>
          <w:rFonts w:asciiTheme="minorHAnsi" w:hAnsiTheme="minorHAnsi" w:cstheme="minorHAnsi"/>
          <w:spacing w:val="-2"/>
          <w:sz w:val="22"/>
          <w:szCs w:val="22"/>
        </w:rPr>
        <w:t>GHEORGHE în func</w:t>
      </w:r>
      <w:r w:rsidRPr="001A64A3">
        <w:rPr>
          <w:rFonts w:asciiTheme="minorHAnsi" w:hAnsiTheme="minorHAnsi" w:cstheme="minorHAnsi"/>
          <w:spacing w:val="-2"/>
          <w:sz w:val="22"/>
          <w:szCs w:val="22"/>
        </w:rPr>
        <w:t>ț</w:t>
      </w:r>
      <w:r w:rsidRPr="001A64A3">
        <w:rPr>
          <w:rFonts w:asciiTheme="minorHAnsi" w:hAnsiTheme="minorHAnsi" w:cstheme="minorHAnsi"/>
          <w:spacing w:val="-2"/>
          <w:sz w:val="22"/>
          <w:szCs w:val="22"/>
        </w:rPr>
        <w:t>ia publică de execu</w:t>
      </w:r>
      <w:r w:rsidRPr="001A64A3">
        <w:rPr>
          <w:rFonts w:asciiTheme="minorHAnsi" w:hAnsiTheme="minorHAnsi" w:cstheme="minorHAnsi"/>
          <w:spacing w:val="-2"/>
          <w:sz w:val="22"/>
          <w:szCs w:val="22"/>
        </w:rPr>
        <w:t>ț</w:t>
      </w:r>
      <w:r w:rsidRPr="001A64A3">
        <w:rPr>
          <w:rFonts w:asciiTheme="minorHAnsi" w:hAnsiTheme="minorHAnsi" w:cstheme="minorHAnsi"/>
          <w:spacing w:val="-2"/>
          <w:sz w:val="22"/>
          <w:szCs w:val="22"/>
        </w:rPr>
        <w:t>ie generală de inspector, clasa I, gradul profesional principal;</w:t>
      </w:r>
    </w:p>
    <w:p w14:paraId="2012E9AB" w14:textId="13B78C43" w:rsidR="001F45A1" w:rsidRPr="001A64A3" w:rsidRDefault="001F45A1" w:rsidP="00901A60">
      <w:pPr>
        <w:widowControl w:val="0"/>
        <w:spacing w:before="80"/>
        <w:jc w:val="both"/>
        <w:rPr>
          <w:rFonts w:asciiTheme="minorHAnsi" w:hAnsiTheme="minorHAnsi" w:cstheme="minorHAnsi"/>
          <w:sz w:val="22"/>
          <w:szCs w:val="22"/>
          <w:u w:val="single"/>
        </w:rPr>
      </w:pPr>
      <w:r w:rsidRPr="001A64A3">
        <w:rPr>
          <w:rFonts w:asciiTheme="minorHAnsi" w:hAnsiTheme="minorHAnsi" w:cstheme="minorHAnsi"/>
          <w:sz w:val="22"/>
          <w:szCs w:val="22"/>
          <w:u w:val="single"/>
        </w:rPr>
        <w:t>Având în vedere:</w:t>
      </w:r>
    </w:p>
    <w:p w14:paraId="109AFC1F" w14:textId="6C849915" w:rsidR="002C32C8" w:rsidRPr="001A64A3" w:rsidRDefault="00826A6F" w:rsidP="00901A60">
      <w:pPr>
        <w:widowControl w:val="0"/>
        <w:numPr>
          <w:ilvl w:val="0"/>
          <w:numId w:val="13"/>
        </w:numPr>
        <w:overflowPunct w:val="0"/>
        <w:autoSpaceDE w:val="0"/>
        <w:autoSpaceDN w:val="0"/>
        <w:adjustRightInd w:val="0"/>
        <w:spacing w:before="80"/>
        <w:ind w:left="357" w:hanging="357"/>
        <w:jc w:val="both"/>
        <w:textAlignment w:val="baseline"/>
        <w:rPr>
          <w:rFonts w:asciiTheme="minorHAnsi" w:hAnsiTheme="minorHAnsi" w:cstheme="minorHAnsi"/>
          <w:sz w:val="22"/>
          <w:szCs w:val="22"/>
        </w:rPr>
      </w:pPr>
      <w:r w:rsidRPr="001A64A3">
        <w:rPr>
          <w:rFonts w:asciiTheme="minorHAnsi" w:hAnsiTheme="minorHAnsi" w:cstheme="minorHAnsi"/>
          <w:b/>
          <w:bCs/>
          <w:sz w:val="22"/>
          <w:szCs w:val="22"/>
        </w:rPr>
        <w:t xml:space="preserve">prevederile </w:t>
      </w:r>
      <w:r w:rsidR="002C32C8" w:rsidRPr="001A64A3">
        <w:rPr>
          <w:rFonts w:asciiTheme="minorHAnsi" w:hAnsiTheme="minorHAnsi" w:cstheme="minorHAnsi"/>
          <w:b/>
          <w:bCs/>
          <w:sz w:val="22"/>
          <w:szCs w:val="22"/>
        </w:rPr>
        <w:t>Ordonanț</w:t>
      </w:r>
      <w:r w:rsidR="008C6FCC" w:rsidRPr="001A64A3">
        <w:rPr>
          <w:rFonts w:asciiTheme="minorHAnsi" w:hAnsiTheme="minorHAnsi" w:cstheme="minorHAnsi"/>
          <w:b/>
          <w:bCs/>
          <w:sz w:val="22"/>
          <w:szCs w:val="22"/>
        </w:rPr>
        <w:t>ei</w:t>
      </w:r>
      <w:r w:rsidR="002C32C8" w:rsidRPr="001A64A3">
        <w:rPr>
          <w:rFonts w:asciiTheme="minorHAnsi" w:hAnsiTheme="minorHAnsi" w:cstheme="minorHAnsi"/>
          <w:b/>
          <w:bCs/>
          <w:sz w:val="22"/>
          <w:szCs w:val="22"/>
        </w:rPr>
        <w:t xml:space="preserve"> de urgență a Guvernului nr.</w:t>
      </w:r>
      <w:r w:rsidR="008F3AB5" w:rsidRPr="001A64A3">
        <w:rPr>
          <w:rFonts w:asciiTheme="minorHAnsi" w:hAnsiTheme="minorHAnsi" w:cstheme="minorHAnsi"/>
          <w:b/>
          <w:bCs/>
          <w:sz w:val="22"/>
          <w:szCs w:val="22"/>
        </w:rPr>
        <w:t xml:space="preserve"> </w:t>
      </w:r>
      <w:r w:rsidR="002C32C8" w:rsidRPr="001A64A3">
        <w:rPr>
          <w:rFonts w:asciiTheme="minorHAnsi" w:hAnsiTheme="minorHAnsi" w:cstheme="minorHAnsi"/>
          <w:b/>
          <w:bCs/>
          <w:sz w:val="22"/>
          <w:szCs w:val="22"/>
        </w:rPr>
        <w:t>57/2019</w:t>
      </w:r>
      <w:r w:rsidR="002C32C8" w:rsidRPr="001A64A3">
        <w:rPr>
          <w:rFonts w:asciiTheme="minorHAnsi" w:hAnsiTheme="minorHAnsi" w:cstheme="minorHAnsi"/>
          <w:sz w:val="22"/>
          <w:szCs w:val="22"/>
        </w:rPr>
        <w:t xml:space="preserve"> privind Codul Administrativ:</w:t>
      </w:r>
    </w:p>
    <w:p w14:paraId="5CFF1936" w14:textId="0A9B2058" w:rsidR="00346C28" w:rsidRPr="001A64A3" w:rsidRDefault="00D2577A" w:rsidP="002C32C8">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1A64A3">
        <w:rPr>
          <w:rFonts w:asciiTheme="minorHAnsi" w:hAnsiTheme="minorHAnsi" w:cstheme="minorHAnsi"/>
          <w:sz w:val="22"/>
          <w:szCs w:val="22"/>
        </w:rPr>
        <w:t>art. 1 alin. (2)</w:t>
      </w:r>
      <w:r w:rsidR="00A1657E" w:rsidRPr="001A64A3">
        <w:rPr>
          <w:rFonts w:asciiTheme="minorHAnsi" w:hAnsiTheme="minorHAnsi" w:cstheme="minorHAnsi"/>
          <w:sz w:val="22"/>
          <w:szCs w:val="22"/>
        </w:rPr>
        <w:t xml:space="preserve"> - </w:t>
      </w:r>
      <w:r w:rsidR="00A1657E" w:rsidRPr="001A64A3">
        <w:rPr>
          <w:rFonts w:asciiTheme="minorHAnsi" w:hAnsiTheme="minorHAnsi" w:cstheme="minorHAnsi"/>
          <w:i/>
          <w:iCs/>
          <w:sz w:val="22"/>
          <w:szCs w:val="22"/>
        </w:rPr>
        <w:t xml:space="preserve">Prezentul cod se </w:t>
      </w:r>
      <w:r w:rsidR="00A90E40" w:rsidRPr="001A64A3">
        <w:rPr>
          <w:rFonts w:asciiTheme="minorHAnsi" w:hAnsiTheme="minorHAnsi" w:cstheme="minorHAnsi"/>
          <w:i/>
          <w:iCs/>
          <w:sz w:val="22"/>
          <w:szCs w:val="22"/>
        </w:rPr>
        <w:t>completează</w:t>
      </w:r>
      <w:r w:rsidR="00A1657E" w:rsidRPr="001A64A3">
        <w:rPr>
          <w:rFonts w:asciiTheme="minorHAnsi" w:hAnsiTheme="minorHAnsi" w:cstheme="minorHAnsi"/>
          <w:i/>
          <w:iCs/>
          <w:sz w:val="22"/>
          <w:szCs w:val="22"/>
        </w:rPr>
        <w:t xml:space="preserve"> cu Legea </w:t>
      </w:r>
      <w:hyperlink r:id="rId7" w:history="1">
        <w:r w:rsidR="00A1657E" w:rsidRPr="001A64A3">
          <w:rPr>
            <w:rFonts w:asciiTheme="minorHAnsi" w:hAnsiTheme="minorHAnsi" w:cstheme="minorHAnsi"/>
            <w:i/>
            <w:iCs/>
            <w:sz w:val="22"/>
            <w:szCs w:val="22"/>
          </w:rPr>
          <w:t>nr. 287/2009</w:t>
        </w:r>
      </w:hyperlink>
      <w:r w:rsidR="00A1657E" w:rsidRPr="001A64A3">
        <w:rPr>
          <w:rFonts w:asciiTheme="minorHAnsi" w:hAnsiTheme="minorHAnsi" w:cstheme="minorHAnsi"/>
          <w:i/>
          <w:iCs/>
          <w:sz w:val="22"/>
          <w:szCs w:val="22"/>
        </w:rPr>
        <w:t xml:space="preserve"> privind Codul civil, republicata, cu </w:t>
      </w:r>
      <w:r w:rsidR="00A90E40" w:rsidRPr="001A64A3">
        <w:rPr>
          <w:rFonts w:asciiTheme="minorHAnsi" w:hAnsiTheme="minorHAnsi" w:cstheme="minorHAnsi"/>
          <w:i/>
          <w:iCs/>
          <w:sz w:val="22"/>
          <w:szCs w:val="22"/>
        </w:rPr>
        <w:lastRenderedPageBreak/>
        <w:t>modificările</w:t>
      </w:r>
      <w:r w:rsidR="00A1657E" w:rsidRPr="001A64A3">
        <w:rPr>
          <w:rFonts w:asciiTheme="minorHAnsi" w:hAnsiTheme="minorHAnsi" w:cstheme="minorHAnsi"/>
          <w:i/>
          <w:iCs/>
          <w:sz w:val="22"/>
          <w:szCs w:val="22"/>
        </w:rPr>
        <w:t xml:space="preserve"> ulterioare, precum si cu alte reglementari de drept comun aplicabile in materie</w:t>
      </w:r>
      <w:r w:rsidR="00E1409F" w:rsidRPr="001A64A3">
        <w:rPr>
          <w:rFonts w:asciiTheme="minorHAnsi" w:hAnsiTheme="minorHAnsi" w:cstheme="minorHAnsi"/>
          <w:i/>
          <w:iCs/>
          <w:sz w:val="22"/>
          <w:szCs w:val="22"/>
        </w:rPr>
        <w:t>.</w:t>
      </w:r>
    </w:p>
    <w:p w14:paraId="11848F3B" w14:textId="31F3E7DD" w:rsidR="00A1657E" w:rsidRPr="001A64A3" w:rsidRDefault="00D2577A" w:rsidP="002C32C8">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1A64A3">
        <w:rPr>
          <w:rFonts w:asciiTheme="minorHAnsi" w:hAnsiTheme="minorHAnsi" w:cstheme="minorHAnsi"/>
          <w:sz w:val="22"/>
          <w:szCs w:val="22"/>
        </w:rPr>
        <w:t>art. 3</w:t>
      </w:r>
      <w:r w:rsidR="00A1657E" w:rsidRPr="001A64A3">
        <w:rPr>
          <w:rFonts w:asciiTheme="minorHAnsi" w:hAnsiTheme="minorHAnsi" w:cstheme="minorHAnsi"/>
          <w:sz w:val="22"/>
          <w:szCs w:val="22"/>
        </w:rPr>
        <w:t xml:space="preserve"> - </w:t>
      </w:r>
      <w:r w:rsidR="00A90E40" w:rsidRPr="001A64A3">
        <w:rPr>
          <w:rFonts w:asciiTheme="minorHAnsi" w:hAnsiTheme="minorHAnsi" w:cstheme="minorHAnsi"/>
          <w:i/>
          <w:iCs/>
          <w:sz w:val="22"/>
          <w:szCs w:val="22"/>
        </w:rPr>
        <w:t>Autoritățile</w:t>
      </w:r>
      <w:r w:rsidR="00A1657E" w:rsidRPr="001A64A3">
        <w:rPr>
          <w:rFonts w:asciiTheme="minorHAnsi" w:hAnsiTheme="minorHAnsi" w:cstheme="minorHAnsi"/>
          <w:i/>
          <w:iCs/>
          <w:sz w:val="22"/>
          <w:szCs w:val="22"/>
        </w:rPr>
        <w:t xml:space="preserve"> </w:t>
      </w:r>
      <w:r w:rsidR="00A90E40" w:rsidRPr="001A64A3">
        <w:rPr>
          <w:rFonts w:asciiTheme="minorHAnsi" w:hAnsiTheme="minorHAnsi" w:cstheme="minorHAnsi"/>
          <w:i/>
          <w:iCs/>
          <w:sz w:val="22"/>
          <w:szCs w:val="22"/>
        </w:rPr>
        <w:t>administrației</w:t>
      </w:r>
      <w:r w:rsidR="00A1657E" w:rsidRPr="001A64A3">
        <w:rPr>
          <w:rFonts w:asciiTheme="minorHAnsi" w:hAnsiTheme="minorHAnsi" w:cstheme="minorHAnsi"/>
          <w:i/>
          <w:iCs/>
          <w:sz w:val="22"/>
          <w:szCs w:val="22"/>
        </w:rPr>
        <w:t xml:space="preserve"> publice locale sunt: consiliile locale, primarii si consiliile </w:t>
      </w:r>
      <w:r w:rsidR="00A90E40" w:rsidRPr="001A64A3">
        <w:rPr>
          <w:rFonts w:asciiTheme="minorHAnsi" w:hAnsiTheme="minorHAnsi" w:cstheme="minorHAnsi"/>
          <w:i/>
          <w:iCs/>
          <w:sz w:val="22"/>
          <w:szCs w:val="22"/>
        </w:rPr>
        <w:t>județene</w:t>
      </w:r>
      <w:r w:rsidR="00A1657E" w:rsidRPr="001A64A3">
        <w:rPr>
          <w:rFonts w:asciiTheme="minorHAnsi" w:hAnsiTheme="minorHAnsi" w:cstheme="minorHAnsi"/>
          <w:sz w:val="22"/>
          <w:szCs w:val="22"/>
        </w:rPr>
        <w:t>.</w:t>
      </w:r>
    </w:p>
    <w:p w14:paraId="39C33A2B" w14:textId="0F4B8275" w:rsidR="00A1657E" w:rsidRPr="001A64A3" w:rsidRDefault="00D2577A" w:rsidP="002C32C8">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1A64A3">
        <w:rPr>
          <w:rFonts w:asciiTheme="minorHAnsi" w:hAnsiTheme="minorHAnsi" w:cstheme="minorHAnsi"/>
          <w:sz w:val="22"/>
          <w:szCs w:val="22"/>
        </w:rPr>
        <w:t xml:space="preserve">art. 5 lit. </w:t>
      </w:r>
      <w:r w:rsidR="00A1657E" w:rsidRPr="001A64A3">
        <w:rPr>
          <w:rFonts w:ascii="Calibri" w:eastAsia="Calibri" w:hAnsi="Calibri" w:cs="Calibri"/>
          <w:sz w:val="22"/>
          <w:szCs w:val="22"/>
        </w:rPr>
        <w:t>f</w:t>
      </w:r>
      <w:r w:rsidRPr="001A64A3">
        <w:rPr>
          <w:rFonts w:asciiTheme="minorHAnsi" w:hAnsiTheme="minorHAnsi" w:cstheme="minorHAnsi"/>
          <w:sz w:val="22"/>
          <w:szCs w:val="22"/>
        </w:rPr>
        <w:t>)</w:t>
      </w:r>
      <w:r w:rsidR="00E1409F" w:rsidRPr="001A64A3">
        <w:rPr>
          <w:rFonts w:asciiTheme="minorHAnsi" w:hAnsiTheme="minorHAnsi" w:cstheme="minorHAnsi"/>
          <w:sz w:val="22"/>
          <w:szCs w:val="22"/>
        </w:rPr>
        <w:t xml:space="preserve"> - </w:t>
      </w:r>
      <w:r w:rsidR="00A90E40" w:rsidRPr="001A64A3">
        <w:rPr>
          <w:rFonts w:asciiTheme="minorHAnsi" w:hAnsiTheme="minorHAnsi" w:cstheme="minorHAnsi"/>
          <w:i/>
          <w:iCs/>
          <w:sz w:val="22"/>
          <w:szCs w:val="22"/>
        </w:rPr>
        <w:t>aleșii</w:t>
      </w:r>
      <w:r w:rsidR="00E1409F" w:rsidRPr="001A64A3">
        <w:rPr>
          <w:rFonts w:asciiTheme="minorHAnsi" w:hAnsiTheme="minorHAnsi" w:cstheme="minorHAnsi"/>
          <w:i/>
          <w:iCs/>
          <w:sz w:val="22"/>
          <w:szCs w:val="22"/>
        </w:rPr>
        <w:t xml:space="preserve"> locali - primarul, viceprimarul, consilierii locali, </w:t>
      </w:r>
      <w:r w:rsidR="00A90E40" w:rsidRPr="001A64A3">
        <w:rPr>
          <w:rFonts w:asciiTheme="minorHAnsi" w:hAnsiTheme="minorHAnsi" w:cstheme="minorHAnsi"/>
          <w:i/>
          <w:iCs/>
          <w:sz w:val="22"/>
          <w:szCs w:val="22"/>
        </w:rPr>
        <w:t>președintele</w:t>
      </w:r>
      <w:r w:rsidR="00E1409F" w:rsidRPr="001A64A3">
        <w:rPr>
          <w:rFonts w:asciiTheme="minorHAnsi" w:hAnsiTheme="minorHAnsi" w:cstheme="minorHAnsi"/>
          <w:i/>
          <w:iCs/>
          <w:sz w:val="22"/>
          <w:szCs w:val="22"/>
        </w:rPr>
        <w:t xml:space="preserve"> consiliului </w:t>
      </w:r>
      <w:r w:rsidR="00A90E40" w:rsidRPr="001A64A3">
        <w:rPr>
          <w:rFonts w:asciiTheme="minorHAnsi" w:hAnsiTheme="minorHAnsi" w:cstheme="minorHAnsi"/>
          <w:i/>
          <w:iCs/>
          <w:sz w:val="22"/>
          <w:szCs w:val="22"/>
        </w:rPr>
        <w:t>județean</w:t>
      </w:r>
      <w:r w:rsidR="00E1409F" w:rsidRPr="001A64A3">
        <w:rPr>
          <w:rFonts w:asciiTheme="minorHAnsi" w:hAnsiTheme="minorHAnsi" w:cstheme="minorHAnsi"/>
          <w:i/>
          <w:iCs/>
          <w:sz w:val="22"/>
          <w:szCs w:val="22"/>
        </w:rPr>
        <w:t xml:space="preserve">, </w:t>
      </w:r>
      <w:r w:rsidR="00A90E40" w:rsidRPr="001A64A3">
        <w:rPr>
          <w:rFonts w:asciiTheme="minorHAnsi" w:hAnsiTheme="minorHAnsi" w:cstheme="minorHAnsi"/>
          <w:i/>
          <w:iCs/>
          <w:sz w:val="22"/>
          <w:szCs w:val="22"/>
        </w:rPr>
        <w:t>vicepreședinții</w:t>
      </w:r>
      <w:r w:rsidR="00E1409F" w:rsidRPr="001A64A3">
        <w:rPr>
          <w:rFonts w:asciiTheme="minorHAnsi" w:hAnsiTheme="minorHAnsi" w:cstheme="minorHAnsi"/>
          <w:i/>
          <w:iCs/>
          <w:sz w:val="22"/>
          <w:szCs w:val="22"/>
        </w:rPr>
        <w:t xml:space="preserve"> consiliului </w:t>
      </w:r>
      <w:r w:rsidR="00A90E40" w:rsidRPr="001A64A3">
        <w:rPr>
          <w:rFonts w:asciiTheme="minorHAnsi" w:hAnsiTheme="minorHAnsi" w:cstheme="minorHAnsi"/>
          <w:i/>
          <w:iCs/>
          <w:sz w:val="22"/>
          <w:szCs w:val="22"/>
        </w:rPr>
        <w:t>județean</w:t>
      </w:r>
      <w:r w:rsidR="00E1409F" w:rsidRPr="001A64A3">
        <w:rPr>
          <w:rFonts w:asciiTheme="minorHAnsi" w:hAnsiTheme="minorHAnsi" w:cstheme="minorHAnsi"/>
          <w:i/>
          <w:iCs/>
          <w:sz w:val="22"/>
          <w:szCs w:val="22"/>
        </w:rPr>
        <w:t xml:space="preserve"> si consilierii </w:t>
      </w:r>
      <w:r w:rsidR="00A90E40" w:rsidRPr="001A64A3">
        <w:rPr>
          <w:rFonts w:asciiTheme="minorHAnsi" w:hAnsiTheme="minorHAnsi" w:cstheme="minorHAnsi"/>
          <w:i/>
          <w:iCs/>
          <w:sz w:val="22"/>
          <w:szCs w:val="22"/>
        </w:rPr>
        <w:t>județeni</w:t>
      </w:r>
      <w:r w:rsidR="00E1409F" w:rsidRPr="001A64A3">
        <w:rPr>
          <w:rFonts w:asciiTheme="minorHAnsi" w:hAnsiTheme="minorHAnsi" w:cstheme="minorHAnsi"/>
          <w:i/>
          <w:iCs/>
          <w:sz w:val="22"/>
          <w:szCs w:val="22"/>
        </w:rPr>
        <w:t xml:space="preserve">; in exercitarea mandatului lor, </w:t>
      </w:r>
      <w:r w:rsidR="00A90E40" w:rsidRPr="001A64A3">
        <w:rPr>
          <w:rFonts w:asciiTheme="minorHAnsi" w:hAnsiTheme="minorHAnsi" w:cstheme="minorHAnsi"/>
          <w:i/>
          <w:iCs/>
          <w:sz w:val="22"/>
          <w:szCs w:val="22"/>
        </w:rPr>
        <w:t>aleșii</w:t>
      </w:r>
      <w:r w:rsidR="00E1409F" w:rsidRPr="001A64A3">
        <w:rPr>
          <w:rFonts w:asciiTheme="minorHAnsi" w:hAnsiTheme="minorHAnsi" w:cstheme="minorHAnsi"/>
          <w:i/>
          <w:iCs/>
          <w:sz w:val="22"/>
          <w:szCs w:val="22"/>
        </w:rPr>
        <w:t xml:space="preserve"> locali </w:t>
      </w:r>
      <w:r w:rsidR="00A90E40" w:rsidRPr="001A64A3">
        <w:rPr>
          <w:rFonts w:asciiTheme="minorHAnsi" w:hAnsiTheme="minorHAnsi" w:cstheme="minorHAnsi"/>
          <w:i/>
          <w:iCs/>
          <w:sz w:val="22"/>
          <w:szCs w:val="22"/>
        </w:rPr>
        <w:t>îndeplinesc</w:t>
      </w:r>
      <w:r w:rsidR="00E1409F" w:rsidRPr="001A64A3">
        <w:rPr>
          <w:rFonts w:asciiTheme="minorHAnsi" w:hAnsiTheme="minorHAnsi" w:cstheme="minorHAnsi"/>
          <w:i/>
          <w:iCs/>
          <w:sz w:val="22"/>
          <w:szCs w:val="22"/>
        </w:rPr>
        <w:t xml:space="preserve"> o </w:t>
      </w:r>
      <w:r w:rsidR="00A90E40" w:rsidRPr="001A64A3">
        <w:rPr>
          <w:rFonts w:asciiTheme="minorHAnsi" w:hAnsiTheme="minorHAnsi" w:cstheme="minorHAnsi"/>
          <w:i/>
          <w:iCs/>
          <w:sz w:val="22"/>
          <w:szCs w:val="22"/>
        </w:rPr>
        <w:t>funcție</w:t>
      </w:r>
      <w:r w:rsidR="00E1409F" w:rsidRPr="001A64A3">
        <w:rPr>
          <w:rFonts w:asciiTheme="minorHAnsi" w:hAnsiTheme="minorHAnsi" w:cstheme="minorHAnsi"/>
          <w:i/>
          <w:iCs/>
          <w:sz w:val="22"/>
          <w:szCs w:val="22"/>
        </w:rPr>
        <w:t xml:space="preserve"> de autoritate publica</w:t>
      </w:r>
      <w:r w:rsidR="00E1409F" w:rsidRPr="001A64A3">
        <w:rPr>
          <w:rFonts w:asciiTheme="minorHAnsi" w:hAnsiTheme="minorHAnsi" w:cstheme="minorHAnsi"/>
          <w:sz w:val="22"/>
          <w:szCs w:val="22"/>
        </w:rPr>
        <w:t>.</w:t>
      </w:r>
    </w:p>
    <w:p w14:paraId="0FA271F3" w14:textId="32A67767" w:rsidR="00A1657E" w:rsidRPr="001A64A3" w:rsidRDefault="00D2577A" w:rsidP="002C32C8">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1A64A3">
        <w:rPr>
          <w:rFonts w:asciiTheme="minorHAnsi" w:hAnsiTheme="minorHAnsi" w:cstheme="minorHAnsi"/>
          <w:sz w:val="22"/>
          <w:szCs w:val="22"/>
        </w:rPr>
        <w:t>art. 95 alin. (2)</w:t>
      </w:r>
      <w:r w:rsidR="00E1409F" w:rsidRPr="001A64A3">
        <w:rPr>
          <w:rFonts w:asciiTheme="minorHAnsi" w:hAnsiTheme="minorHAnsi" w:cstheme="minorHAnsi"/>
          <w:sz w:val="22"/>
          <w:szCs w:val="22"/>
        </w:rPr>
        <w:t xml:space="preserve"> - </w:t>
      </w:r>
      <w:r w:rsidR="00E1409F" w:rsidRPr="001A64A3">
        <w:rPr>
          <w:rFonts w:asciiTheme="minorHAnsi" w:hAnsiTheme="minorHAnsi" w:cstheme="minorHAnsi"/>
          <w:i/>
          <w:iCs/>
          <w:sz w:val="22"/>
          <w:szCs w:val="22"/>
        </w:rPr>
        <w:t xml:space="preserve">Comunele si </w:t>
      </w:r>
      <w:r w:rsidR="00A90E40" w:rsidRPr="001A64A3">
        <w:rPr>
          <w:rFonts w:asciiTheme="minorHAnsi" w:hAnsiTheme="minorHAnsi" w:cstheme="minorHAnsi"/>
          <w:i/>
          <w:iCs/>
          <w:sz w:val="22"/>
          <w:szCs w:val="22"/>
        </w:rPr>
        <w:t>orașele</w:t>
      </w:r>
      <w:r w:rsidR="00E1409F" w:rsidRPr="001A64A3">
        <w:rPr>
          <w:rFonts w:asciiTheme="minorHAnsi" w:hAnsiTheme="minorHAnsi" w:cstheme="minorHAnsi"/>
          <w:i/>
          <w:iCs/>
          <w:sz w:val="22"/>
          <w:szCs w:val="22"/>
        </w:rPr>
        <w:t xml:space="preserve"> sunt </w:t>
      </w:r>
      <w:r w:rsidR="00A90E40" w:rsidRPr="001A64A3">
        <w:rPr>
          <w:rFonts w:asciiTheme="minorHAnsi" w:hAnsiTheme="minorHAnsi" w:cstheme="minorHAnsi"/>
          <w:i/>
          <w:iCs/>
          <w:sz w:val="22"/>
          <w:szCs w:val="22"/>
        </w:rPr>
        <w:t>unități</w:t>
      </w:r>
      <w:r w:rsidR="00E1409F" w:rsidRPr="001A64A3">
        <w:rPr>
          <w:rFonts w:asciiTheme="minorHAnsi" w:hAnsiTheme="minorHAnsi" w:cstheme="minorHAnsi"/>
          <w:i/>
          <w:iCs/>
          <w:sz w:val="22"/>
          <w:szCs w:val="22"/>
        </w:rPr>
        <w:t xml:space="preserve"> administrativ-teritoriale de baza.</w:t>
      </w:r>
    </w:p>
    <w:p w14:paraId="19725FDF" w14:textId="493743B1" w:rsidR="003B3698" w:rsidRPr="001A64A3" w:rsidRDefault="00D2577A" w:rsidP="003B3698">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1A64A3">
        <w:rPr>
          <w:rFonts w:asciiTheme="minorHAnsi" w:hAnsiTheme="minorHAnsi" w:cstheme="minorHAnsi"/>
          <w:sz w:val="22"/>
          <w:szCs w:val="22"/>
        </w:rPr>
        <w:t>art. 96</w:t>
      </w:r>
      <w:r w:rsidR="00E1409F" w:rsidRPr="001A64A3">
        <w:rPr>
          <w:rFonts w:asciiTheme="minorHAnsi" w:hAnsiTheme="minorHAnsi" w:cstheme="minorHAnsi"/>
          <w:sz w:val="22"/>
          <w:szCs w:val="22"/>
        </w:rPr>
        <w:t xml:space="preserve"> - </w:t>
      </w:r>
      <w:r w:rsidR="003B3698" w:rsidRPr="001A64A3">
        <w:rPr>
          <w:rFonts w:asciiTheme="minorHAnsi" w:hAnsiTheme="minorHAnsi" w:cstheme="minorHAnsi"/>
          <w:sz w:val="22"/>
          <w:szCs w:val="22"/>
        </w:rPr>
        <w:t xml:space="preserve">(1) </w:t>
      </w:r>
      <w:r w:rsidR="00A90E40" w:rsidRPr="001A64A3">
        <w:rPr>
          <w:rFonts w:asciiTheme="minorHAnsi" w:hAnsiTheme="minorHAnsi" w:cstheme="minorHAnsi"/>
          <w:sz w:val="22"/>
          <w:szCs w:val="22"/>
        </w:rPr>
        <w:t xml:space="preserve">- </w:t>
      </w:r>
      <w:r w:rsidR="00A90E40" w:rsidRPr="001A64A3">
        <w:rPr>
          <w:rFonts w:asciiTheme="minorHAnsi" w:hAnsiTheme="minorHAnsi" w:cstheme="minorHAnsi"/>
          <w:i/>
          <w:iCs/>
          <w:sz w:val="22"/>
          <w:szCs w:val="22"/>
        </w:rPr>
        <w:t>Unitățile</w:t>
      </w:r>
      <w:r w:rsidR="003B3698" w:rsidRPr="001A64A3">
        <w:rPr>
          <w:rFonts w:asciiTheme="minorHAnsi" w:hAnsiTheme="minorHAnsi" w:cstheme="minorHAnsi"/>
          <w:i/>
          <w:iCs/>
          <w:sz w:val="22"/>
          <w:szCs w:val="22"/>
        </w:rPr>
        <w:t xml:space="preserve"> administrativ-teritoriale sunt persoane juridice de drept public, cu capacitate juridica deplina si patrimoniu propriu.</w:t>
      </w:r>
    </w:p>
    <w:p w14:paraId="53D4AD40" w14:textId="2DBE6318" w:rsidR="003B3698" w:rsidRPr="001A64A3" w:rsidRDefault="003B3698" w:rsidP="00B05E0C">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1A64A3">
        <w:rPr>
          <w:rFonts w:asciiTheme="minorHAnsi" w:hAnsiTheme="minorHAnsi" w:cstheme="minorHAnsi"/>
          <w:i/>
          <w:iCs/>
          <w:sz w:val="22"/>
          <w:szCs w:val="22"/>
        </w:rPr>
        <w:t xml:space="preserve">   (2) </w:t>
      </w:r>
      <w:r w:rsidR="00A90E40" w:rsidRPr="001A64A3">
        <w:rPr>
          <w:rFonts w:asciiTheme="minorHAnsi" w:hAnsiTheme="minorHAnsi" w:cstheme="minorHAnsi"/>
          <w:i/>
          <w:iCs/>
          <w:sz w:val="22"/>
          <w:szCs w:val="22"/>
        </w:rPr>
        <w:t>Unitățile</w:t>
      </w:r>
      <w:r w:rsidRPr="001A64A3">
        <w:rPr>
          <w:rFonts w:asciiTheme="minorHAnsi" w:hAnsiTheme="minorHAnsi" w:cstheme="minorHAnsi"/>
          <w:i/>
          <w:iCs/>
          <w:sz w:val="22"/>
          <w:szCs w:val="22"/>
        </w:rPr>
        <w:t xml:space="preserve"> administrativ-teritoriale, precum si subdiviziunile administrativ-teritoriale sunt subiecte juridice de drept fiscal, titulare ale codului de </w:t>
      </w:r>
      <w:r w:rsidR="00A90E40" w:rsidRPr="001A64A3">
        <w:rPr>
          <w:rFonts w:asciiTheme="minorHAnsi" w:hAnsiTheme="minorHAnsi" w:cstheme="minorHAnsi"/>
          <w:i/>
          <w:iCs/>
          <w:sz w:val="22"/>
          <w:szCs w:val="22"/>
        </w:rPr>
        <w:t>înregistrare</w:t>
      </w:r>
      <w:r w:rsidRPr="001A64A3">
        <w:rPr>
          <w:rFonts w:asciiTheme="minorHAnsi" w:hAnsiTheme="minorHAnsi" w:cstheme="minorHAnsi"/>
          <w:i/>
          <w:iCs/>
          <w:sz w:val="22"/>
          <w:szCs w:val="22"/>
        </w:rPr>
        <w:t xml:space="preserve"> fiscala si ale conturilor deschise la </w:t>
      </w:r>
      <w:r w:rsidR="00A90E40" w:rsidRPr="001A64A3">
        <w:rPr>
          <w:rFonts w:asciiTheme="minorHAnsi" w:hAnsiTheme="minorHAnsi" w:cstheme="minorHAnsi"/>
          <w:i/>
          <w:iCs/>
          <w:sz w:val="22"/>
          <w:szCs w:val="22"/>
        </w:rPr>
        <w:t>unitățile</w:t>
      </w:r>
      <w:r w:rsidRPr="001A64A3">
        <w:rPr>
          <w:rFonts w:asciiTheme="minorHAnsi" w:hAnsiTheme="minorHAnsi" w:cstheme="minorHAnsi"/>
          <w:i/>
          <w:iCs/>
          <w:sz w:val="22"/>
          <w:szCs w:val="22"/>
        </w:rPr>
        <w:t xml:space="preserve"> teritoriale de trezorerie, precum si la </w:t>
      </w:r>
      <w:r w:rsidR="00A90E40" w:rsidRPr="001A64A3">
        <w:rPr>
          <w:rFonts w:asciiTheme="minorHAnsi" w:hAnsiTheme="minorHAnsi" w:cstheme="minorHAnsi"/>
          <w:i/>
          <w:iCs/>
          <w:sz w:val="22"/>
          <w:szCs w:val="22"/>
        </w:rPr>
        <w:t>unitățile</w:t>
      </w:r>
      <w:r w:rsidRPr="001A64A3">
        <w:rPr>
          <w:rFonts w:asciiTheme="minorHAnsi" w:hAnsiTheme="minorHAnsi" w:cstheme="minorHAnsi"/>
          <w:i/>
          <w:iCs/>
          <w:sz w:val="22"/>
          <w:szCs w:val="22"/>
        </w:rPr>
        <w:t xml:space="preserve"> bancare.</w:t>
      </w:r>
    </w:p>
    <w:p w14:paraId="210755C8" w14:textId="3D8750FC" w:rsidR="003B3698" w:rsidRPr="001A64A3" w:rsidRDefault="003B3698" w:rsidP="00B05E0C">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1A64A3">
        <w:rPr>
          <w:rFonts w:asciiTheme="minorHAnsi" w:hAnsiTheme="minorHAnsi" w:cstheme="minorHAnsi"/>
          <w:i/>
          <w:iCs/>
          <w:sz w:val="22"/>
          <w:szCs w:val="22"/>
        </w:rPr>
        <w:t xml:space="preserve">   (3) </w:t>
      </w:r>
      <w:r w:rsidR="00A90E40" w:rsidRPr="001A64A3">
        <w:rPr>
          <w:rFonts w:asciiTheme="minorHAnsi" w:hAnsiTheme="minorHAnsi" w:cstheme="minorHAnsi"/>
          <w:i/>
          <w:iCs/>
          <w:sz w:val="22"/>
          <w:szCs w:val="22"/>
        </w:rPr>
        <w:t>Unitățile</w:t>
      </w:r>
      <w:r w:rsidRPr="001A64A3">
        <w:rPr>
          <w:rFonts w:asciiTheme="minorHAnsi" w:hAnsiTheme="minorHAnsi" w:cstheme="minorHAnsi"/>
          <w:i/>
          <w:iCs/>
          <w:sz w:val="22"/>
          <w:szCs w:val="22"/>
        </w:rPr>
        <w:t xml:space="preserve"> administrativ-teritoriale sunt titulare ale drepturilor si </w:t>
      </w:r>
      <w:r w:rsidR="00A90E40" w:rsidRPr="001A64A3">
        <w:rPr>
          <w:rFonts w:asciiTheme="minorHAnsi" w:hAnsiTheme="minorHAnsi" w:cstheme="minorHAnsi"/>
          <w:i/>
          <w:iCs/>
          <w:sz w:val="22"/>
          <w:szCs w:val="22"/>
        </w:rPr>
        <w:t>obligațiilor</w:t>
      </w:r>
      <w:r w:rsidRPr="001A64A3">
        <w:rPr>
          <w:rFonts w:asciiTheme="minorHAnsi" w:hAnsiTheme="minorHAnsi" w:cstheme="minorHAnsi"/>
          <w:i/>
          <w:iCs/>
          <w:sz w:val="22"/>
          <w:szCs w:val="22"/>
        </w:rPr>
        <w:t xml:space="preserve"> ce decurg din contractele privind administrarea bunurilor care </w:t>
      </w:r>
      <w:r w:rsidR="00A90E40" w:rsidRPr="001A64A3">
        <w:rPr>
          <w:rFonts w:asciiTheme="minorHAnsi" w:hAnsiTheme="minorHAnsi" w:cstheme="minorHAnsi"/>
          <w:i/>
          <w:iCs/>
          <w:sz w:val="22"/>
          <w:szCs w:val="22"/>
        </w:rPr>
        <w:t>aparțin</w:t>
      </w:r>
      <w:r w:rsidRPr="001A64A3">
        <w:rPr>
          <w:rFonts w:asciiTheme="minorHAnsi" w:hAnsiTheme="minorHAnsi" w:cstheme="minorHAnsi"/>
          <w:i/>
          <w:iCs/>
          <w:sz w:val="22"/>
          <w:szCs w:val="22"/>
        </w:rPr>
        <w:t xml:space="preserve"> domeniului public si privat in care acestea sunt parte, precum si din raporturile cu alte persoane fizice sau juridice, in </w:t>
      </w:r>
      <w:r w:rsidR="00A90E40" w:rsidRPr="001A64A3">
        <w:rPr>
          <w:rFonts w:asciiTheme="minorHAnsi" w:hAnsiTheme="minorHAnsi" w:cstheme="minorHAnsi"/>
          <w:i/>
          <w:iCs/>
          <w:sz w:val="22"/>
          <w:szCs w:val="22"/>
        </w:rPr>
        <w:t>condițiile</w:t>
      </w:r>
      <w:r w:rsidRPr="001A64A3">
        <w:rPr>
          <w:rFonts w:asciiTheme="minorHAnsi" w:hAnsiTheme="minorHAnsi" w:cstheme="minorHAnsi"/>
          <w:i/>
          <w:iCs/>
          <w:sz w:val="22"/>
          <w:szCs w:val="22"/>
        </w:rPr>
        <w:t xml:space="preserve"> legii.</w:t>
      </w:r>
    </w:p>
    <w:p w14:paraId="317291DB" w14:textId="4CB1C871" w:rsidR="003B3698" w:rsidRPr="001A64A3" w:rsidRDefault="003B3698" w:rsidP="00B05E0C">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1A64A3">
        <w:rPr>
          <w:rFonts w:asciiTheme="minorHAnsi" w:hAnsiTheme="minorHAnsi" w:cstheme="minorHAnsi"/>
          <w:i/>
          <w:iCs/>
          <w:sz w:val="22"/>
          <w:szCs w:val="22"/>
        </w:rPr>
        <w:t xml:space="preserve">   (4) </w:t>
      </w:r>
      <w:r w:rsidR="00A90E40" w:rsidRPr="001A64A3">
        <w:rPr>
          <w:rFonts w:asciiTheme="minorHAnsi" w:hAnsiTheme="minorHAnsi" w:cstheme="minorHAnsi"/>
          <w:i/>
          <w:iCs/>
          <w:sz w:val="22"/>
          <w:szCs w:val="22"/>
        </w:rPr>
        <w:t>Unitățile</w:t>
      </w:r>
      <w:r w:rsidRPr="001A64A3">
        <w:rPr>
          <w:rFonts w:asciiTheme="minorHAnsi" w:hAnsiTheme="minorHAnsi" w:cstheme="minorHAnsi"/>
          <w:i/>
          <w:iCs/>
          <w:sz w:val="22"/>
          <w:szCs w:val="22"/>
        </w:rPr>
        <w:t xml:space="preserve"> administrativ-teritoriale, in </w:t>
      </w:r>
      <w:r w:rsidR="00A90E40" w:rsidRPr="001A64A3">
        <w:rPr>
          <w:rFonts w:asciiTheme="minorHAnsi" w:hAnsiTheme="minorHAnsi" w:cstheme="minorHAnsi"/>
          <w:i/>
          <w:iCs/>
          <w:sz w:val="22"/>
          <w:szCs w:val="22"/>
        </w:rPr>
        <w:t>relațiile</w:t>
      </w:r>
      <w:r w:rsidRPr="001A64A3">
        <w:rPr>
          <w:rFonts w:asciiTheme="minorHAnsi" w:hAnsiTheme="minorHAnsi" w:cstheme="minorHAnsi"/>
          <w:i/>
          <w:iCs/>
          <w:sz w:val="22"/>
          <w:szCs w:val="22"/>
        </w:rPr>
        <w:t xml:space="preserve"> cu alte </w:t>
      </w:r>
      <w:r w:rsidR="00A90E40" w:rsidRPr="001A64A3">
        <w:rPr>
          <w:rFonts w:asciiTheme="minorHAnsi" w:hAnsiTheme="minorHAnsi" w:cstheme="minorHAnsi"/>
          <w:i/>
          <w:iCs/>
          <w:sz w:val="22"/>
          <w:szCs w:val="22"/>
        </w:rPr>
        <w:t>autorități</w:t>
      </w:r>
      <w:r w:rsidRPr="001A64A3">
        <w:rPr>
          <w:rFonts w:asciiTheme="minorHAnsi" w:hAnsiTheme="minorHAnsi" w:cstheme="minorHAnsi"/>
          <w:i/>
          <w:iCs/>
          <w:sz w:val="22"/>
          <w:szCs w:val="22"/>
        </w:rPr>
        <w:t xml:space="preserve"> si </w:t>
      </w:r>
      <w:r w:rsidR="00A90E40" w:rsidRPr="001A64A3">
        <w:rPr>
          <w:rFonts w:asciiTheme="minorHAnsi" w:hAnsiTheme="minorHAnsi" w:cstheme="minorHAnsi"/>
          <w:i/>
          <w:iCs/>
          <w:sz w:val="22"/>
          <w:szCs w:val="22"/>
        </w:rPr>
        <w:t>instituții</w:t>
      </w:r>
      <w:r w:rsidRPr="001A64A3">
        <w:rPr>
          <w:rFonts w:asciiTheme="minorHAnsi" w:hAnsiTheme="minorHAnsi" w:cstheme="minorHAnsi"/>
          <w:i/>
          <w:iCs/>
          <w:sz w:val="22"/>
          <w:szCs w:val="22"/>
        </w:rPr>
        <w:t xml:space="preserve"> publice, persoane fizice sau persoane juridice, pot utiliza posta electronica, ca instrument de comunicare oficiala.</w:t>
      </w:r>
    </w:p>
    <w:p w14:paraId="491BE1BA" w14:textId="1BBE8473" w:rsidR="00A1657E" w:rsidRPr="001A64A3" w:rsidRDefault="003B3698" w:rsidP="00B05E0C">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1A64A3">
        <w:rPr>
          <w:rFonts w:asciiTheme="minorHAnsi" w:hAnsiTheme="minorHAnsi" w:cstheme="minorHAnsi"/>
          <w:i/>
          <w:iCs/>
          <w:sz w:val="22"/>
          <w:szCs w:val="22"/>
        </w:rPr>
        <w:t xml:space="preserve">   (5) Adresa oficiala de posta electronica a </w:t>
      </w:r>
      <w:r w:rsidR="00A90E40" w:rsidRPr="001A64A3">
        <w:rPr>
          <w:rFonts w:asciiTheme="minorHAnsi" w:hAnsiTheme="minorHAnsi" w:cstheme="minorHAnsi"/>
          <w:i/>
          <w:iCs/>
          <w:sz w:val="22"/>
          <w:szCs w:val="22"/>
        </w:rPr>
        <w:t>fiecărei</w:t>
      </w:r>
      <w:r w:rsidRPr="001A64A3">
        <w:rPr>
          <w:rFonts w:asciiTheme="minorHAnsi" w:hAnsiTheme="minorHAnsi" w:cstheme="minorHAnsi"/>
          <w:i/>
          <w:iCs/>
          <w:sz w:val="22"/>
          <w:szCs w:val="22"/>
        </w:rPr>
        <w:t xml:space="preserve"> </w:t>
      </w:r>
      <w:r w:rsidR="00A90E40" w:rsidRPr="001A64A3">
        <w:rPr>
          <w:rFonts w:asciiTheme="minorHAnsi" w:hAnsiTheme="minorHAnsi" w:cstheme="minorHAnsi"/>
          <w:i/>
          <w:iCs/>
          <w:sz w:val="22"/>
          <w:szCs w:val="22"/>
        </w:rPr>
        <w:t>unități</w:t>
      </w:r>
      <w:r w:rsidRPr="001A64A3">
        <w:rPr>
          <w:rFonts w:asciiTheme="minorHAnsi" w:hAnsiTheme="minorHAnsi" w:cstheme="minorHAnsi"/>
          <w:i/>
          <w:iCs/>
          <w:sz w:val="22"/>
          <w:szCs w:val="22"/>
        </w:rPr>
        <w:t xml:space="preserve"> administrativ-teritoriale se </w:t>
      </w:r>
      <w:r w:rsidR="00A90E40" w:rsidRPr="001A64A3">
        <w:rPr>
          <w:rFonts w:asciiTheme="minorHAnsi" w:hAnsiTheme="minorHAnsi" w:cstheme="minorHAnsi"/>
          <w:i/>
          <w:iCs/>
          <w:sz w:val="22"/>
          <w:szCs w:val="22"/>
        </w:rPr>
        <w:t>stabilește</w:t>
      </w:r>
      <w:r w:rsidRPr="001A64A3">
        <w:rPr>
          <w:rFonts w:asciiTheme="minorHAnsi" w:hAnsiTheme="minorHAnsi" w:cstheme="minorHAnsi"/>
          <w:i/>
          <w:iCs/>
          <w:sz w:val="22"/>
          <w:szCs w:val="22"/>
        </w:rPr>
        <w:t xml:space="preserve"> conform prevederilor legale in vigoare.</w:t>
      </w:r>
    </w:p>
    <w:p w14:paraId="3F5FA813" w14:textId="6DC8303C" w:rsidR="003B3698" w:rsidRPr="001A64A3" w:rsidRDefault="00D2577A" w:rsidP="003B3698">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1A64A3">
        <w:rPr>
          <w:rFonts w:asciiTheme="minorHAnsi" w:hAnsiTheme="minorHAnsi" w:cstheme="minorHAnsi"/>
          <w:sz w:val="22"/>
          <w:szCs w:val="22"/>
        </w:rPr>
        <w:t>art. 98</w:t>
      </w:r>
      <w:r w:rsidR="003B3698" w:rsidRPr="001A64A3">
        <w:rPr>
          <w:rFonts w:asciiTheme="minorHAnsi" w:hAnsiTheme="minorHAnsi" w:cstheme="minorHAnsi"/>
          <w:sz w:val="22"/>
          <w:szCs w:val="22"/>
        </w:rPr>
        <w:t xml:space="preserve"> - </w:t>
      </w:r>
      <w:r w:rsidR="003B3698" w:rsidRPr="001A64A3">
        <w:rPr>
          <w:rFonts w:asciiTheme="minorHAnsi" w:hAnsiTheme="minorHAnsi" w:cstheme="minorHAnsi"/>
          <w:i/>
          <w:iCs/>
          <w:sz w:val="22"/>
          <w:szCs w:val="22"/>
        </w:rPr>
        <w:t xml:space="preserve">(1) Comuna este unitatea administrativ-teritoriala de baza care cuprinde </w:t>
      </w:r>
      <w:r w:rsidR="00A90E40" w:rsidRPr="001A64A3">
        <w:rPr>
          <w:rFonts w:asciiTheme="minorHAnsi" w:hAnsiTheme="minorHAnsi" w:cstheme="minorHAnsi"/>
          <w:i/>
          <w:iCs/>
          <w:sz w:val="22"/>
          <w:szCs w:val="22"/>
        </w:rPr>
        <w:t>populația</w:t>
      </w:r>
      <w:r w:rsidR="003B3698" w:rsidRPr="001A64A3">
        <w:rPr>
          <w:rFonts w:asciiTheme="minorHAnsi" w:hAnsiTheme="minorHAnsi" w:cstheme="minorHAnsi"/>
          <w:i/>
          <w:iCs/>
          <w:sz w:val="22"/>
          <w:szCs w:val="22"/>
        </w:rPr>
        <w:t xml:space="preserve"> rurala unita prin comunitate de interese si </w:t>
      </w:r>
      <w:r w:rsidR="00A90E40" w:rsidRPr="001A64A3">
        <w:rPr>
          <w:rFonts w:asciiTheme="minorHAnsi" w:hAnsiTheme="minorHAnsi" w:cstheme="minorHAnsi"/>
          <w:i/>
          <w:iCs/>
          <w:sz w:val="22"/>
          <w:szCs w:val="22"/>
        </w:rPr>
        <w:t>tradiții</w:t>
      </w:r>
      <w:r w:rsidR="003B3698" w:rsidRPr="001A64A3">
        <w:rPr>
          <w:rFonts w:asciiTheme="minorHAnsi" w:hAnsiTheme="minorHAnsi" w:cstheme="minorHAnsi"/>
          <w:i/>
          <w:iCs/>
          <w:sz w:val="22"/>
          <w:szCs w:val="22"/>
        </w:rPr>
        <w:t xml:space="preserve">, </w:t>
      </w:r>
      <w:r w:rsidR="00A90E40" w:rsidRPr="001A64A3">
        <w:rPr>
          <w:rFonts w:asciiTheme="minorHAnsi" w:hAnsiTheme="minorHAnsi" w:cstheme="minorHAnsi"/>
          <w:i/>
          <w:iCs/>
          <w:sz w:val="22"/>
          <w:szCs w:val="22"/>
        </w:rPr>
        <w:t>alcătuită</w:t>
      </w:r>
      <w:r w:rsidR="003B3698" w:rsidRPr="001A64A3">
        <w:rPr>
          <w:rFonts w:asciiTheme="minorHAnsi" w:hAnsiTheme="minorHAnsi" w:cstheme="minorHAnsi"/>
          <w:i/>
          <w:iCs/>
          <w:sz w:val="22"/>
          <w:szCs w:val="22"/>
        </w:rPr>
        <w:t xml:space="preserve"> din unul sau mai multe sate, in </w:t>
      </w:r>
      <w:r w:rsidR="00A90E40" w:rsidRPr="001A64A3">
        <w:rPr>
          <w:rFonts w:asciiTheme="minorHAnsi" w:hAnsiTheme="minorHAnsi" w:cstheme="minorHAnsi"/>
          <w:i/>
          <w:iCs/>
          <w:sz w:val="22"/>
          <w:szCs w:val="22"/>
        </w:rPr>
        <w:t>funcție</w:t>
      </w:r>
      <w:r w:rsidR="003B3698" w:rsidRPr="001A64A3">
        <w:rPr>
          <w:rFonts w:asciiTheme="minorHAnsi" w:hAnsiTheme="minorHAnsi" w:cstheme="minorHAnsi"/>
          <w:i/>
          <w:iCs/>
          <w:sz w:val="22"/>
          <w:szCs w:val="22"/>
        </w:rPr>
        <w:t xml:space="preserve"> de </w:t>
      </w:r>
      <w:r w:rsidR="00A90E40" w:rsidRPr="001A64A3">
        <w:rPr>
          <w:rFonts w:asciiTheme="minorHAnsi" w:hAnsiTheme="minorHAnsi" w:cstheme="minorHAnsi"/>
          <w:i/>
          <w:iCs/>
          <w:sz w:val="22"/>
          <w:szCs w:val="22"/>
        </w:rPr>
        <w:t>condițiile</w:t>
      </w:r>
      <w:r w:rsidR="003B3698" w:rsidRPr="001A64A3">
        <w:rPr>
          <w:rFonts w:asciiTheme="minorHAnsi" w:hAnsiTheme="minorHAnsi" w:cstheme="minorHAnsi"/>
          <w:i/>
          <w:iCs/>
          <w:sz w:val="22"/>
          <w:szCs w:val="22"/>
        </w:rPr>
        <w:t xml:space="preserve"> economice, social-culturale, geografice si demografice. Prin organizarea comunei se asigura dezvoltarea economica, social-culturala si </w:t>
      </w:r>
      <w:r w:rsidR="00A90E40" w:rsidRPr="001A64A3">
        <w:rPr>
          <w:rFonts w:asciiTheme="minorHAnsi" w:hAnsiTheme="minorHAnsi" w:cstheme="minorHAnsi"/>
          <w:i/>
          <w:iCs/>
          <w:sz w:val="22"/>
          <w:szCs w:val="22"/>
        </w:rPr>
        <w:t>gospodăreasca</w:t>
      </w:r>
      <w:r w:rsidR="003B3698" w:rsidRPr="001A64A3">
        <w:rPr>
          <w:rFonts w:asciiTheme="minorHAnsi" w:hAnsiTheme="minorHAnsi" w:cstheme="minorHAnsi"/>
          <w:i/>
          <w:iCs/>
          <w:sz w:val="22"/>
          <w:szCs w:val="22"/>
        </w:rPr>
        <w:t xml:space="preserve"> a </w:t>
      </w:r>
      <w:r w:rsidR="00A90E40" w:rsidRPr="001A64A3">
        <w:rPr>
          <w:rFonts w:asciiTheme="minorHAnsi" w:hAnsiTheme="minorHAnsi" w:cstheme="minorHAnsi"/>
          <w:i/>
          <w:iCs/>
          <w:sz w:val="22"/>
          <w:szCs w:val="22"/>
        </w:rPr>
        <w:t>localităților</w:t>
      </w:r>
      <w:r w:rsidR="003B3698" w:rsidRPr="001A64A3">
        <w:rPr>
          <w:rFonts w:asciiTheme="minorHAnsi" w:hAnsiTheme="minorHAnsi" w:cstheme="minorHAnsi"/>
          <w:i/>
          <w:iCs/>
          <w:sz w:val="22"/>
          <w:szCs w:val="22"/>
        </w:rPr>
        <w:t xml:space="preserve"> rurale.</w:t>
      </w:r>
    </w:p>
    <w:p w14:paraId="53BFB5A5" w14:textId="7FD8104C" w:rsidR="003B3698" w:rsidRPr="001A64A3" w:rsidRDefault="003B3698" w:rsidP="00CD509F">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1A64A3">
        <w:rPr>
          <w:rFonts w:asciiTheme="minorHAnsi" w:hAnsiTheme="minorHAnsi" w:cstheme="minorHAnsi"/>
          <w:i/>
          <w:iCs/>
          <w:sz w:val="22"/>
          <w:szCs w:val="22"/>
        </w:rPr>
        <w:t xml:space="preserve">   (2) Comunele pot avea in componenta lor mai multe </w:t>
      </w:r>
      <w:r w:rsidR="00A90E40" w:rsidRPr="001A64A3">
        <w:rPr>
          <w:rFonts w:asciiTheme="minorHAnsi" w:hAnsiTheme="minorHAnsi" w:cstheme="minorHAnsi"/>
          <w:i/>
          <w:iCs/>
          <w:sz w:val="22"/>
          <w:szCs w:val="22"/>
        </w:rPr>
        <w:t>localități</w:t>
      </w:r>
      <w:r w:rsidRPr="001A64A3">
        <w:rPr>
          <w:rFonts w:asciiTheme="minorHAnsi" w:hAnsiTheme="minorHAnsi" w:cstheme="minorHAnsi"/>
          <w:i/>
          <w:iCs/>
          <w:sz w:val="22"/>
          <w:szCs w:val="22"/>
        </w:rPr>
        <w:t xml:space="preserve"> rurale denumite sate, care nu au personalitate juridica.</w:t>
      </w:r>
    </w:p>
    <w:p w14:paraId="5D112654" w14:textId="3C7D55C7" w:rsidR="00A1657E" w:rsidRPr="001A64A3" w:rsidRDefault="003B3698" w:rsidP="00CD509F">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1A64A3">
        <w:rPr>
          <w:rFonts w:asciiTheme="minorHAnsi" w:hAnsiTheme="minorHAnsi" w:cstheme="minorHAnsi"/>
          <w:i/>
          <w:iCs/>
          <w:sz w:val="22"/>
          <w:szCs w:val="22"/>
        </w:rPr>
        <w:t xml:space="preserve">   (3) Satul in care </w:t>
      </w:r>
      <w:r w:rsidR="00A90E40" w:rsidRPr="001A64A3">
        <w:rPr>
          <w:rFonts w:asciiTheme="minorHAnsi" w:hAnsiTheme="minorHAnsi" w:cstheme="minorHAnsi"/>
          <w:i/>
          <w:iCs/>
          <w:sz w:val="22"/>
          <w:szCs w:val="22"/>
        </w:rPr>
        <w:t>își</w:t>
      </w:r>
      <w:r w:rsidRPr="001A64A3">
        <w:rPr>
          <w:rFonts w:asciiTheme="minorHAnsi" w:hAnsiTheme="minorHAnsi" w:cstheme="minorHAnsi"/>
          <w:i/>
          <w:iCs/>
          <w:sz w:val="22"/>
          <w:szCs w:val="22"/>
        </w:rPr>
        <w:t xml:space="preserve"> au sediul </w:t>
      </w:r>
      <w:r w:rsidR="00A90E40" w:rsidRPr="001A64A3">
        <w:rPr>
          <w:rFonts w:asciiTheme="minorHAnsi" w:hAnsiTheme="minorHAnsi" w:cstheme="minorHAnsi"/>
          <w:i/>
          <w:iCs/>
          <w:sz w:val="22"/>
          <w:szCs w:val="22"/>
        </w:rPr>
        <w:t>autoritățile</w:t>
      </w:r>
      <w:r w:rsidRPr="001A64A3">
        <w:rPr>
          <w:rFonts w:asciiTheme="minorHAnsi" w:hAnsiTheme="minorHAnsi" w:cstheme="minorHAnsi"/>
          <w:i/>
          <w:iCs/>
          <w:sz w:val="22"/>
          <w:szCs w:val="22"/>
        </w:rPr>
        <w:t xml:space="preserve"> </w:t>
      </w:r>
      <w:r w:rsidR="00A90E40" w:rsidRPr="001A64A3">
        <w:rPr>
          <w:rFonts w:asciiTheme="minorHAnsi" w:hAnsiTheme="minorHAnsi" w:cstheme="minorHAnsi"/>
          <w:i/>
          <w:iCs/>
          <w:sz w:val="22"/>
          <w:szCs w:val="22"/>
        </w:rPr>
        <w:t>administrației</w:t>
      </w:r>
      <w:r w:rsidRPr="001A64A3">
        <w:rPr>
          <w:rFonts w:asciiTheme="minorHAnsi" w:hAnsiTheme="minorHAnsi" w:cstheme="minorHAnsi"/>
          <w:i/>
          <w:iCs/>
          <w:sz w:val="22"/>
          <w:szCs w:val="22"/>
        </w:rPr>
        <w:t xml:space="preserve"> publice comunale este sat-</w:t>
      </w:r>
      <w:r w:rsidR="00A90E40" w:rsidRPr="001A64A3">
        <w:rPr>
          <w:rFonts w:asciiTheme="minorHAnsi" w:hAnsiTheme="minorHAnsi" w:cstheme="minorHAnsi"/>
          <w:i/>
          <w:iCs/>
          <w:sz w:val="22"/>
          <w:szCs w:val="22"/>
        </w:rPr>
        <w:t>reședință</w:t>
      </w:r>
      <w:r w:rsidRPr="001A64A3">
        <w:rPr>
          <w:rFonts w:asciiTheme="minorHAnsi" w:hAnsiTheme="minorHAnsi" w:cstheme="minorHAnsi"/>
          <w:i/>
          <w:iCs/>
          <w:sz w:val="22"/>
          <w:szCs w:val="22"/>
        </w:rPr>
        <w:t xml:space="preserve"> de comuna.</w:t>
      </w:r>
    </w:p>
    <w:p w14:paraId="30B89113" w14:textId="4D2ED514" w:rsidR="003B3698" w:rsidRPr="001A64A3" w:rsidRDefault="00D2577A" w:rsidP="003B3698">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1A64A3">
        <w:rPr>
          <w:rFonts w:asciiTheme="minorHAnsi" w:hAnsiTheme="minorHAnsi" w:cstheme="minorHAnsi"/>
          <w:sz w:val="22"/>
          <w:szCs w:val="22"/>
        </w:rPr>
        <w:t xml:space="preserve">art. 105 </w:t>
      </w:r>
      <w:r w:rsidR="003B3698" w:rsidRPr="001A64A3">
        <w:rPr>
          <w:rFonts w:asciiTheme="minorHAnsi" w:hAnsiTheme="minorHAnsi" w:cstheme="minorHAnsi"/>
          <w:sz w:val="22"/>
          <w:szCs w:val="22"/>
        </w:rPr>
        <w:t>- (</w:t>
      </w:r>
      <w:r w:rsidR="003B3698" w:rsidRPr="001A64A3">
        <w:rPr>
          <w:rFonts w:asciiTheme="minorHAnsi" w:hAnsiTheme="minorHAnsi" w:cstheme="minorHAnsi"/>
          <w:i/>
          <w:iCs/>
          <w:sz w:val="22"/>
          <w:szCs w:val="22"/>
        </w:rPr>
        <w:t xml:space="preserve">1) Autonomia locala se exercita de </w:t>
      </w:r>
      <w:r w:rsidR="00A90E40" w:rsidRPr="001A64A3">
        <w:rPr>
          <w:rFonts w:asciiTheme="minorHAnsi" w:hAnsiTheme="minorHAnsi" w:cstheme="minorHAnsi"/>
          <w:i/>
          <w:iCs/>
          <w:sz w:val="22"/>
          <w:szCs w:val="22"/>
        </w:rPr>
        <w:t>către</w:t>
      </w:r>
      <w:r w:rsidR="003B3698" w:rsidRPr="001A64A3">
        <w:rPr>
          <w:rFonts w:asciiTheme="minorHAnsi" w:hAnsiTheme="minorHAnsi" w:cstheme="minorHAnsi"/>
          <w:i/>
          <w:iCs/>
          <w:sz w:val="22"/>
          <w:szCs w:val="22"/>
        </w:rPr>
        <w:t xml:space="preserve"> </w:t>
      </w:r>
      <w:r w:rsidR="00A90E40" w:rsidRPr="001A64A3">
        <w:rPr>
          <w:rFonts w:asciiTheme="minorHAnsi" w:hAnsiTheme="minorHAnsi" w:cstheme="minorHAnsi"/>
          <w:i/>
          <w:iCs/>
          <w:sz w:val="22"/>
          <w:szCs w:val="22"/>
        </w:rPr>
        <w:t>autoritățile</w:t>
      </w:r>
      <w:r w:rsidR="003B3698" w:rsidRPr="001A64A3">
        <w:rPr>
          <w:rFonts w:asciiTheme="minorHAnsi" w:hAnsiTheme="minorHAnsi" w:cstheme="minorHAnsi"/>
          <w:i/>
          <w:iCs/>
          <w:sz w:val="22"/>
          <w:szCs w:val="22"/>
        </w:rPr>
        <w:t xml:space="preserve"> </w:t>
      </w:r>
      <w:r w:rsidR="00A90E40" w:rsidRPr="001A64A3">
        <w:rPr>
          <w:rFonts w:asciiTheme="minorHAnsi" w:hAnsiTheme="minorHAnsi" w:cstheme="minorHAnsi"/>
          <w:i/>
          <w:iCs/>
          <w:sz w:val="22"/>
          <w:szCs w:val="22"/>
        </w:rPr>
        <w:t>administrației</w:t>
      </w:r>
      <w:r w:rsidR="003B3698" w:rsidRPr="001A64A3">
        <w:rPr>
          <w:rFonts w:asciiTheme="minorHAnsi" w:hAnsiTheme="minorHAnsi" w:cstheme="minorHAnsi"/>
          <w:i/>
          <w:iCs/>
          <w:sz w:val="22"/>
          <w:szCs w:val="22"/>
        </w:rPr>
        <w:t xml:space="preserve"> publice locale de la nivelul comunelor, </w:t>
      </w:r>
      <w:r w:rsidR="00A90E40" w:rsidRPr="001A64A3">
        <w:rPr>
          <w:rFonts w:asciiTheme="minorHAnsi" w:hAnsiTheme="minorHAnsi" w:cstheme="minorHAnsi"/>
          <w:i/>
          <w:iCs/>
          <w:sz w:val="22"/>
          <w:szCs w:val="22"/>
        </w:rPr>
        <w:t>orașelor</w:t>
      </w:r>
      <w:r w:rsidR="003B3698" w:rsidRPr="001A64A3">
        <w:rPr>
          <w:rFonts w:asciiTheme="minorHAnsi" w:hAnsiTheme="minorHAnsi" w:cstheme="minorHAnsi"/>
          <w:i/>
          <w:iCs/>
          <w:sz w:val="22"/>
          <w:szCs w:val="22"/>
        </w:rPr>
        <w:t xml:space="preserve">, municipiilor si </w:t>
      </w:r>
      <w:r w:rsidR="00A90E40" w:rsidRPr="001A64A3">
        <w:rPr>
          <w:rFonts w:asciiTheme="minorHAnsi" w:hAnsiTheme="minorHAnsi" w:cstheme="minorHAnsi"/>
          <w:i/>
          <w:iCs/>
          <w:sz w:val="22"/>
          <w:szCs w:val="22"/>
        </w:rPr>
        <w:t>județelor</w:t>
      </w:r>
      <w:r w:rsidR="003B3698" w:rsidRPr="001A64A3">
        <w:rPr>
          <w:rFonts w:asciiTheme="minorHAnsi" w:hAnsiTheme="minorHAnsi" w:cstheme="minorHAnsi"/>
          <w:i/>
          <w:iCs/>
          <w:sz w:val="22"/>
          <w:szCs w:val="22"/>
        </w:rPr>
        <w:t>.</w:t>
      </w:r>
    </w:p>
    <w:p w14:paraId="0C7DB241" w14:textId="567BF8FD" w:rsidR="00D2577A" w:rsidRPr="001A64A3" w:rsidRDefault="00D2577A" w:rsidP="002C32C8">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1A64A3">
        <w:rPr>
          <w:rFonts w:asciiTheme="minorHAnsi" w:hAnsiTheme="minorHAnsi" w:cstheme="minorHAnsi"/>
          <w:sz w:val="22"/>
          <w:szCs w:val="22"/>
        </w:rPr>
        <w:t>art. 129 alin. (1)</w:t>
      </w:r>
      <w:r w:rsidR="002E13DF" w:rsidRPr="001A64A3">
        <w:rPr>
          <w:rFonts w:asciiTheme="minorHAnsi" w:hAnsiTheme="minorHAnsi" w:cstheme="minorHAnsi"/>
          <w:sz w:val="22"/>
          <w:szCs w:val="22"/>
        </w:rPr>
        <w:t xml:space="preserve"> - </w:t>
      </w:r>
      <w:r w:rsidR="002E13DF" w:rsidRPr="001A64A3">
        <w:rPr>
          <w:rFonts w:asciiTheme="minorHAnsi" w:hAnsiTheme="minorHAnsi" w:cstheme="minorHAnsi"/>
          <w:i/>
          <w:iCs/>
          <w:sz w:val="22"/>
          <w:szCs w:val="22"/>
        </w:rPr>
        <w:t xml:space="preserve">Consiliul local are </w:t>
      </w:r>
      <w:r w:rsidR="00A90E40" w:rsidRPr="001A64A3">
        <w:rPr>
          <w:rFonts w:asciiTheme="minorHAnsi" w:hAnsiTheme="minorHAnsi" w:cstheme="minorHAnsi"/>
          <w:i/>
          <w:iCs/>
          <w:sz w:val="22"/>
          <w:szCs w:val="22"/>
        </w:rPr>
        <w:t>inițiativa</w:t>
      </w:r>
      <w:r w:rsidR="002E13DF" w:rsidRPr="001A64A3">
        <w:rPr>
          <w:rFonts w:asciiTheme="minorHAnsi" w:hAnsiTheme="minorHAnsi" w:cstheme="minorHAnsi"/>
          <w:i/>
          <w:iCs/>
          <w:sz w:val="22"/>
          <w:szCs w:val="22"/>
        </w:rPr>
        <w:t xml:space="preserve"> si </w:t>
      </w:r>
      <w:r w:rsidR="00A90E40" w:rsidRPr="001A64A3">
        <w:rPr>
          <w:rFonts w:asciiTheme="minorHAnsi" w:hAnsiTheme="minorHAnsi" w:cstheme="minorHAnsi"/>
          <w:i/>
          <w:iCs/>
          <w:sz w:val="22"/>
          <w:szCs w:val="22"/>
        </w:rPr>
        <w:t>hotărăște</w:t>
      </w:r>
      <w:r w:rsidR="002E13DF" w:rsidRPr="001A64A3">
        <w:rPr>
          <w:rFonts w:asciiTheme="minorHAnsi" w:hAnsiTheme="minorHAnsi" w:cstheme="minorHAnsi"/>
          <w:i/>
          <w:iCs/>
          <w:sz w:val="22"/>
          <w:szCs w:val="22"/>
        </w:rPr>
        <w:t xml:space="preserve">, in </w:t>
      </w:r>
      <w:r w:rsidR="00A90E40" w:rsidRPr="001A64A3">
        <w:rPr>
          <w:rFonts w:asciiTheme="minorHAnsi" w:hAnsiTheme="minorHAnsi" w:cstheme="minorHAnsi"/>
          <w:i/>
          <w:iCs/>
          <w:sz w:val="22"/>
          <w:szCs w:val="22"/>
        </w:rPr>
        <w:t>condițiile</w:t>
      </w:r>
      <w:r w:rsidR="002E13DF" w:rsidRPr="001A64A3">
        <w:rPr>
          <w:rFonts w:asciiTheme="minorHAnsi" w:hAnsiTheme="minorHAnsi" w:cstheme="minorHAnsi"/>
          <w:i/>
          <w:iCs/>
          <w:sz w:val="22"/>
          <w:szCs w:val="22"/>
        </w:rPr>
        <w:t xml:space="preserve"> legii, in toate problemele de interes local, cu </w:t>
      </w:r>
      <w:r w:rsidR="00A90E40" w:rsidRPr="001A64A3">
        <w:rPr>
          <w:rFonts w:asciiTheme="minorHAnsi" w:hAnsiTheme="minorHAnsi" w:cstheme="minorHAnsi"/>
          <w:i/>
          <w:iCs/>
          <w:sz w:val="22"/>
          <w:szCs w:val="22"/>
        </w:rPr>
        <w:t>excepția</w:t>
      </w:r>
      <w:r w:rsidR="002E13DF" w:rsidRPr="001A64A3">
        <w:rPr>
          <w:rFonts w:asciiTheme="minorHAnsi" w:hAnsiTheme="minorHAnsi" w:cstheme="minorHAnsi"/>
          <w:i/>
          <w:iCs/>
          <w:sz w:val="22"/>
          <w:szCs w:val="22"/>
        </w:rPr>
        <w:t xml:space="preserve"> celor care sunt date prin lege in competenta altor </w:t>
      </w:r>
      <w:r w:rsidR="00A90E40" w:rsidRPr="001A64A3">
        <w:rPr>
          <w:rFonts w:asciiTheme="minorHAnsi" w:hAnsiTheme="minorHAnsi" w:cstheme="minorHAnsi"/>
          <w:i/>
          <w:iCs/>
          <w:sz w:val="22"/>
          <w:szCs w:val="22"/>
        </w:rPr>
        <w:t>autorități</w:t>
      </w:r>
      <w:r w:rsidR="002E13DF" w:rsidRPr="001A64A3">
        <w:rPr>
          <w:rFonts w:asciiTheme="minorHAnsi" w:hAnsiTheme="minorHAnsi" w:cstheme="minorHAnsi"/>
          <w:i/>
          <w:iCs/>
          <w:sz w:val="22"/>
          <w:szCs w:val="22"/>
        </w:rPr>
        <w:t xml:space="preserve"> ale </w:t>
      </w:r>
      <w:r w:rsidR="00A90E40" w:rsidRPr="001A64A3">
        <w:rPr>
          <w:rFonts w:asciiTheme="minorHAnsi" w:hAnsiTheme="minorHAnsi" w:cstheme="minorHAnsi"/>
          <w:i/>
          <w:iCs/>
          <w:sz w:val="22"/>
          <w:szCs w:val="22"/>
        </w:rPr>
        <w:t>administrației</w:t>
      </w:r>
      <w:r w:rsidR="002E13DF" w:rsidRPr="001A64A3">
        <w:rPr>
          <w:rFonts w:asciiTheme="minorHAnsi" w:hAnsiTheme="minorHAnsi" w:cstheme="minorHAnsi"/>
          <w:i/>
          <w:iCs/>
          <w:sz w:val="22"/>
          <w:szCs w:val="22"/>
        </w:rPr>
        <w:t xml:space="preserve"> publice locale sau centrale.</w:t>
      </w:r>
    </w:p>
    <w:p w14:paraId="24C6F12D" w14:textId="797FE69B" w:rsidR="002C32C8" w:rsidRPr="001A64A3" w:rsidRDefault="00F96533" w:rsidP="002C32C8">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1A64A3">
        <w:rPr>
          <w:rFonts w:asciiTheme="minorHAnsi" w:hAnsiTheme="minorHAnsi" w:cstheme="minorHAnsi"/>
          <w:sz w:val="22"/>
          <w:szCs w:val="22"/>
        </w:rPr>
        <w:t>art.</w:t>
      </w:r>
      <w:r w:rsidR="005163B5" w:rsidRPr="001A64A3">
        <w:rPr>
          <w:rFonts w:asciiTheme="minorHAnsi" w:hAnsiTheme="minorHAnsi" w:cstheme="minorHAnsi"/>
          <w:sz w:val="22"/>
          <w:szCs w:val="22"/>
        </w:rPr>
        <w:t xml:space="preserve"> </w:t>
      </w:r>
      <w:r w:rsidRPr="001A64A3">
        <w:rPr>
          <w:rFonts w:asciiTheme="minorHAnsi" w:hAnsiTheme="minorHAnsi" w:cstheme="minorHAnsi"/>
          <w:sz w:val="22"/>
          <w:szCs w:val="22"/>
        </w:rPr>
        <w:t>129 alin.</w:t>
      </w:r>
      <w:r w:rsidR="005163B5" w:rsidRPr="001A64A3">
        <w:rPr>
          <w:rFonts w:asciiTheme="minorHAnsi" w:hAnsiTheme="minorHAnsi" w:cstheme="minorHAnsi"/>
          <w:sz w:val="22"/>
          <w:szCs w:val="22"/>
        </w:rPr>
        <w:t xml:space="preserve"> </w:t>
      </w:r>
      <w:r w:rsidRPr="001A64A3">
        <w:rPr>
          <w:rFonts w:asciiTheme="minorHAnsi" w:hAnsiTheme="minorHAnsi" w:cstheme="minorHAnsi"/>
          <w:sz w:val="22"/>
          <w:szCs w:val="22"/>
        </w:rPr>
        <w:t>(2) lit.</w:t>
      </w:r>
      <w:r w:rsidR="005163B5" w:rsidRPr="001A64A3">
        <w:rPr>
          <w:rFonts w:asciiTheme="minorHAnsi" w:hAnsiTheme="minorHAnsi" w:cstheme="minorHAnsi"/>
          <w:sz w:val="22"/>
          <w:szCs w:val="22"/>
        </w:rPr>
        <w:t xml:space="preserve"> </w:t>
      </w:r>
      <w:r w:rsidRPr="001A64A3">
        <w:rPr>
          <w:rFonts w:asciiTheme="minorHAnsi" w:hAnsiTheme="minorHAnsi" w:cstheme="minorHAnsi"/>
          <w:sz w:val="22"/>
          <w:szCs w:val="22"/>
        </w:rPr>
        <w:t>a) și alin.</w:t>
      </w:r>
      <w:r w:rsidR="005163B5" w:rsidRPr="001A64A3">
        <w:rPr>
          <w:rFonts w:asciiTheme="minorHAnsi" w:hAnsiTheme="minorHAnsi" w:cstheme="minorHAnsi"/>
          <w:sz w:val="22"/>
          <w:szCs w:val="22"/>
        </w:rPr>
        <w:t xml:space="preserve"> </w:t>
      </w:r>
      <w:r w:rsidRPr="001A64A3">
        <w:rPr>
          <w:rFonts w:asciiTheme="minorHAnsi" w:hAnsiTheme="minorHAnsi" w:cstheme="minorHAnsi"/>
          <w:sz w:val="22"/>
          <w:szCs w:val="22"/>
        </w:rPr>
        <w:t>(3) lit.</w:t>
      </w:r>
      <w:r w:rsidR="005163B5" w:rsidRPr="001A64A3">
        <w:rPr>
          <w:rFonts w:asciiTheme="minorHAnsi" w:hAnsiTheme="minorHAnsi" w:cstheme="minorHAnsi"/>
          <w:sz w:val="22"/>
          <w:szCs w:val="22"/>
        </w:rPr>
        <w:t xml:space="preserve"> </w:t>
      </w:r>
      <w:r w:rsidRPr="001A64A3">
        <w:rPr>
          <w:rFonts w:asciiTheme="minorHAnsi" w:hAnsiTheme="minorHAnsi" w:cstheme="minorHAnsi"/>
          <w:sz w:val="22"/>
          <w:szCs w:val="22"/>
        </w:rPr>
        <w:t>c)</w:t>
      </w:r>
      <w:r w:rsidR="002C32C8" w:rsidRPr="001A64A3">
        <w:rPr>
          <w:rFonts w:asciiTheme="minorHAnsi" w:hAnsiTheme="minorHAnsi" w:cstheme="minorHAnsi"/>
          <w:sz w:val="22"/>
          <w:szCs w:val="22"/>
        </w:rPr>
        <w:t xml:space="preserve"> - </w:t>
      </w:r>
      <w:r w:rsidR="00826A6F" w:rsidRPr="001A64A3">
        <w:rPr>
          <w:rFonts w:asciiTheme="minorHAnsi" w:hAnsiTheme="minorHAnsi" w:cstheme="minorHAnsi"/>
          <w:i/>
          <w:iCs/>
          <w:sz w:val="22"/>
          <w:szCs w:val="22"/>
        </w:rPr>
        <w:t xml:space="preserve">Consiliul </w:t>
      </w:r>
      <w:r w:rsidR="00ED3F48" w:rsidRPr="001A64A3">
        <w:rPr>
          <w:rFonts w:asciiTheme="minorHAnsi" w:hAnsiTheme="minorHAnsi" w:cstheme="minorHAnsi"/>
          <w:i/>
          <w:iCs/>
          <w:sz w:val="22"/>
          <w:szCs w:val="22"/>
        </w:rPr>
        <w:t xml:space="preserve">local </w:t>
      </w:r>
      <w:r w:rsidR="008C6FCC" w:rsidRPr="001A64A3">
        <w:rPr>
          <w:rFonts w:asciiTheme="minorHAnsi" w:hAnsiTheme="minorHAnsi" w:cstheme="minorHAnsi"/>
          <w:i/>
          <w:iCs/>
          <w:sz w:val="22"/>
          <w:szCs w:val="22"/>
        </w:rPr>
        <w:t>exercita atribuții</w:t>
      </w:r>
      <w:r w:rsidR="006E17DD" w:rsidRPr="001A64A3">
        <w:rPr>
          <w:rFonts w:asciiTheme="minorHAnsi" w:hAnsiTheme="minorHAnsi" w:cstheme="minorHAnsi"/>
          <w:i/>
          <w:iCs/>
          <w:sz w:val="22"/>
          <w:szCs w:val="22"/>
        </w:rPr>
        <w:t xml:space="preserve"> privind unitatea administrativ-teritoriala, organizarea proprie, precum si organizarea si </w:t>
      </w:r>
      <w:r w:rsidR="00A90E40" w:rsidRPr="001A64A3">
        <w:rPr>
          <w:rFonts w:asciiTheme="minorHAnsi" w:hAnsiTheme="minorHAnsi" w:cstheme="minorHAnsi"/>
          <w:i/>
          <w:iCs/>
          <w:sz w:val="22"/>
          <w:szCs w:val="22"/>
        </w:rPr>
        <w:t>funcționarea</w:t>
      </w:r>
      <w:r w:rsidR="006E17DD" w:rsidRPr="001A64A3">
        <w:rPr>
          <w:rFonts w:asciiTheme="minorHAnsi" w:hAnsiTheme="minorHAnsi" w:cstheme="minorHAnsi"/>
          <w:i/>
          <w:iCs/>
          <w:sz w:val="22"/>
          <w:szCs w:val="22"/>
        </w:rPr>
        <w:t xml:space="preserve"> aparatului de specialitate al primarului, ale </w:t>
      </w:r>
      <w:r w:rsidR="00A90E40" w:rsidRPr="001A64A3">
        <w:rPr>
          <w:rFonts w:asciiTheme="minorHAnsi" w:hAnsiTheme="minorHAnsi" w:cstheme="minorHAnsi"/>
          <w:i/>
          <w:iCs/>
          <w:sz w:val="22"/>
          <w:szCs w:val="22"/>
        </w:rPr>
        <w:t>instituțiilor</w:t>
      </w:r>
      <w:r w:rsidR="006E17DD" w:rsidRPr="001A64A3">
        <w:rPr>
          <w:rFonts w:asciiTheme="minorHAnsi" w:hAnsiTheme="minorHAnsi" w:cstheme="minorHAnsi"/>
          <w:i/>
          <w:iCs/>
          <w:sz w:val="22"/>
          <w:szCs w:val="22"/>
        </w:rPr>
        <w:t xml:space="preserve"> publice de interes local si ale </w:t>
      </w:r>
      <w:r w:rsidR="00CD509F" w:rsidRPr="001A64A3">
        <w:rPr>
          <w:rFonts w:asciiTheme="minorHAnsi" w:hAnsiTheme="minorHAnsi" w:cstheme="minorHAnsi"/>
          <w:i/>
          <w:iCs/>
          <w:sz w:val="22"/>
          <w:szCs w:val="22"/>
        </w:rPr>
        <w:t>societăților</w:t>
      </w:r>
      <w:r w:rsidR="006E17DD" w:rsidRPr="001A64A3">
        <w:rPr>
          <w:rFonts w:asciiTheme="minorHAnsi" w:hAnsiTheme="minorHAnsi" w:cstheme="minorHAnsi"/>
          <w:i/>
          <w:iCs/>
          <w:sz w:val="22"/>
          <w:szCs w:val="22"/>
        </w:rPr>
        <w:t xml:space="preserve"> si regiilor autonome de interes local, respectiv organizarea si statul de </w:t>
      </w:r>
      <w:r w:rsidR="00CD509F" w:rsidRPr="001A64A3">
        <w:rPr>
          <w:rFonts w:asciiTheme="minorHAnsi" w:hAnsiTheme="minorHAnsi" w:cstheme="minorHAnsi"/>
          <w:i/>
          <w:iCs/>
          <w:sz w:val="22"/>
          <w:szCs w:val="22"/>
        </w:rPr>
        <w:t>funcții</w:t>
      </w:r>
      <w:r w:rsidR="006E17DD" w:rsidRPr="001A64A3">
        <w:rPr>
          <w:rFonts w:asciiTheme="minorHAnsi" w:hAnsiTheme="minorHAnsi" w:cstheme="minorHAnsi"/>
          <w:i/>
          <w:iCs/>
          <w:sz w:val="22"/>
          <w:szCs w:val="22"/>
        </w:rPr>
        <w:t xml:space="preserve"> ale aparatului de specialitate al primarului</w:t>
      </w:r>
      <w:r w:rsidR="00D201CC" w:rsidRPr="001A64A3">
        <w:rPr>
          <w:rFonts w:asciiTheme="minorHAnsi" w:hAnsiTheme="minorHAnsi" w:cstheme="minorHAnsi"/>
          <w:sz w:val="22"/>
          <w:szCs w:val="22"/>
        </w:rPr>
        <w:t>;</w:t>
      </w:r>
    </w:p>
    <w:p w14:paraId="3D5B25EC" w14:textId="1829A95E" w:rsidR="0050076D" w:rsidRPr="001A64A3" w:rsidRDefault="0050076D" w:rsidP="002C32C8">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1A64A3">
        <w:rPr>
          <w:rFonts w:asciiTheme="minorHAnsi" w:hAnsiTheme="minorHAnsi" w:cstheme="minorHAnsi"/>
          <w:sz w:val="22"/>
          <w:szCs w:val="22"/>
        </w:rPr>
        <w:t>art. 155 alin. (5) lit. e)</w:t>
      </w:r>
      <w:r w:rsidR="00EC13D1" w:rsidRPr="001A64A3">
        <w:rPr>
          <w:rFonts w:asciiTheme="minorHAnsi" w:hAnsiTheme="minorHAnsi" w:cstheme="minorHAnsi"/>
          <w:sz w:val="22"/>
          <w:szCs w:val="22"/>
        </w:rPr>
        <w:t xml:space="preserve"> - </w:t>
      </w:r>
      <w:r w:rsidR="00EC13D1" w:rsidRPr="001A64A3">
        <w:rPr>
          <w:rFonts w:asciiTheme="minorHAnsi" w:hAnsiTheme="minorHAnsi" w:cstheme="minorHAnsi"/>
          <w:i/>
          <w:iCs/>
          <w:sz w:val="22"/>
          <w:szCs w:val="22"/>
        </w:rPr>
        <w:t xml:space="preserve">In exercitarea </w:t>
      </w:r>
      <w:r w:rsidR="00CD509F" w:rsidRPr="001A64A3">
        <w:rPr>
          <w:rFonts w:asciiTheme="minorHAnsi" w:hAnsiTheme="minorHAnsi" w:cstheme="minorHAnsi"/>
          <w:i/>
          <w:iCs/>
          <w:sz w:val="22"/>
          <w:szCs w:val="22"/>
        </w:rPr>
        <w:t>atribuțiilor</w:t>
      </w:r>
      <w:r w:rsidR="00EC13D1" w:rsidRPr="001A64A3">
        <w:rPr>
          <w:rFonts w:asciiTheme="minorHAnsi" w:hAnsiTheme="minorHAnsi" w:cstheme="minorHAnsi"/>
          <w:i/>
          <w:iCs/>
          <w:sz w:val="22"/>
          <w:szCs w:val="22"/>
        </w:rPr>
        <w:t xml:space="preserve"> </w:t>
      </w:r>
      <w:r w:rsidR="00F05E7A" w:rsidRPr="001A64A3">
        <w:rPr>
          <w:rFonts w:asciiTheme="minorHAnsi" w:hAnsiTheme="minorHAnsi" w:cstheme="minorHAnsi"/>
          <w:i/>
          <w:iCs/>
          <w:sz w:val="22"/>
          <w:szCs w:val="22"/>
        </w:rPr>
        <w:t>prevăzute</w:t>
      </w:r>
      <w:r w:rsidR="00EC13D1" w:rsidRPr="001A64A3">
        <w:rPr>
          <w:rFonts w:asciiTheme="minorHAnsi" w:hAnsiTheme="minorHAnsi" w:cstheme="minorHAnsi"/>
          <w:i/>
          <w:iCs/>
          <w:sz w:val="22"/>
          <w:szCs w:val="22"/>
        </w:rPr>
        <w:t xml:space="preserve"> la alin. (1) lit. d), primarul: </w:t>
      </w:r>
      <w:r w:rsidR="00F05E7A" w:rsidRPr="001A64A3">
        <w:rPr>
          <w:rFonts w:asciiTheme="minorHAnsi" w:hAnsiTheme="minorHAnsi" w:cstheme="minorHAnsi"/>
          <w:i/>
          <w:iCs/>
          <w:sz w:val="22"/>
          <w:szCs w:val="22"/>
        </w:rPr>
        <w:t>numește</w:t>
      </w:r>
      <w:r w:rsidR="000666BC" w:rsidRPr="001A64A3">
        <w:rPr>
          <w:rFonts w:asciiTheme="minorHAnsi" w:hAnsiTheme="minorHAnsi" w:cstheme="minorHAnsi"/>
          <w:i/>
          <w:iCs/>
          <w:sz w:val="22"/>
          <w:szCs w:val="22"/>
        </w:rPr>
        <w:t xml:space="preserve">, </w:t>
      </w:r>
      <w:r w:rsidR="00CD509F" w:rsidRPr="001A64A3">
        <w:rPr>
          <w:rFonts w:asciiTheme="minorHAnsi" w:hAnsiTheme="minorHAnsi" w:cstheme="minorHAnsi"/>
          <w:i/>
          <w:iCs/>
          <w:sz w:val="22"/>
          <w:szCs w:val="22"/>
        </w:rPr>
        <w:t>sancționează</w:t>
      </w:r>
      <w:r w:rsidR="000666BC" w:rsidRPr="001A64A3">
        <w:rPr>
          <w:rFonts w:asciiTheme="minorHAnsi" w:hAnsiTheme="minorHAnsi" w:cstheme="minorHAnsi"/>
          <w:i/>
          <w:iCs/>
          <w:sz w:val="22"/>
          <w:szCs w:val="22"/>
        </w:rPr>
        <w:t xml:space="preserve"> si dispune suspendarea, modificarea si </w:t>
      </w:r>
      <w:r w:rsidR="00F05E7A" w:rsidRPr="001A64A3">
        <w:rPr>
          <w:rFonts w:asciiTheme="minorHAnsi" w:hAnsiTheme="minorHAnsi" w:cstheme="minorHAnsi"/>
          <w:i/>
          <w:iCs/>
          <w:sz w:val="22"/>
          <w:szCs w:val="22"/>
        </w:rPr>
        <w:t>încetarea</w:t>
      </w:r>
      <w:r w:rsidR="000666BC" w:rsidRPr="001A64A3">
        <w:rPr>
          <w:rFonts w:asciiTheme="minorHAnsi" w:hAnsiTheme="minorHAnsi" w:cstheme="minorHAnsi"/>
          <w:i/>
          <w:iCs/>
          <w:sz w:val="22"/>
          <w:szCs w:val="22"/>
        </w:rPr>
        <w:t xml:space="preserve"> raporturilor de serviciu sau, </w:t>
      </w:r>
      <w:r w:rsidR="00F05E7A" w:rsidRPr="001A64A3">
        <w:rPr>
          <w:rFonts w:asciiTheme="minorHAnsi" w:hAnsiTheme="minorHAnsi" w:cstheme="minorHAnsi"/>
          <w:i/>
          <w:iCs/>
          <w:sz w:val="22"/>
          <w:szCs w:val="22"/>
        </w:rPr>
        <w:t>după</w:t>
      </w:r>
      <w:r w:rsidR="000666BC" w:rsidRPr="001A64A3">
        <w:rPr>
          <w:rFonts w:asciiTheme="minorHAnsi" w:hAnsiTheme="minorHAnsi" w:cstheme="minorHAnsi"/>
          <w:i/>
          <w:iCs/>
          <w:sz w:val="22"/>
          <w:szCs w:val="22"/>
        </w:rPr>
        <w:t xml:space="preserve"> caz, a raporturilor de munca, in </w:t>
      </w:r>
      <w:r w:rsidR="00F05E7A" w:rsidRPr="001A64A3">
        <w:rPr>
          <w:rFonts w:asciiTheme="minorHAnsi" w:hAnsiTheme="minorHAnsi" w:cstheme="minorHAnsi"/>
          <w:i/>
          <w:iCs/>
          <w:sz w:val="22"/>
          <w:szCs w:val="22"/>
        </w:rPr>
        <w:t>condițiile</w:t>
      </w:r>
      <w:r w:rsidR="000666BC" w:rsidRPr="001A64A3">
        <w:rPr>
          <w:rFonts w:asciiTheme="minorHAnsi" w:hAnsiTheme="minorHAnsi" w:cstheme="minorHAnsi"/>
          <w:i/>
          <w:iCs/>
          <w:sz w:val="22"/>
          <w:szCs w:val="22"/>
        </w:rPr>
        <w:t xml:space="preserve"> legii, pentru personalul din cadrul aparatului de specialitate, precum si pentru </w:t>
      </w:r>
      <w:r w:rsidR="00F05E7A" w:rsidRPr="001A64A3">
        <w:rPr>
          <w:rFonts w:asciiTheme="minorHAnsi" w:hAnsiTheme="minorHAnsi" w:cstheme="minorHAnsi"/>
          <w:i/>
          <w:iCs/>
          <w:sz w:val="22"/>
          <w:szCs w:val="22"/>
        </w:rPr>
        <w:t>conducătorii</w:t>
      </w:r>
      <w:r w:rsidR="000666BC" w:rsidRPr="001A64A3">
        <w:rPr>
          <w:rFonts w:asciiTheme="minorHAnsi" w:hAnsiTheme="minorHAnsi" w:cstheme="minorHAnsi"/>
          <w:i/>
          <w:iCs/>
          <w:sz w:val="22"/>
          <w:szCs w:val="22"/>
        </w:rPr>
        <w:t xml:space="preserve"> </w:t>
      </w:r>
      <w:r w:rsidR="00F05E7A" w:rsidRPr="001A64A3">
        <w:rPr>
          <w:rFonts w:asciiTheme="minorHAnsi" w:hAnsiTheme="minorHAnsi" w:cstheme="minorHAnsi"/>
          <w:i/>
          <w:iCs/>
          <w:sz w:val="22"/>
          <w:szCs w:val="22"/>
        </w:rPr>
        <w:t>instituțiilor</w:t>
      </w:r>
      <w:r w:rsidR="000666BC" w:rsidRPr="001A64A3">
        <w:rPr>
          <w:rFonts w:asciiTheme="minorHAnsi" w:hAnsiTheme="minorHAnsi" w:cstheme="minorHAnsi"/>
          <w:i/>
          <w:iCs/>
          <w:sz w:val="22"/>
          <w:szCs w:val="22"/>
        </w:rPr>
        <w:t xml:space="preserve"> si serviciilor publice de interes local.</w:t>
      </w:r>
    </w:p>
    <w:p w14:paraId="18416BB5" w14:textId="0A2E4727" w:rsidR="00747B4B" w:rsidRPr="001A64A3" w:rsidRDefault="00747B4B" w:rsidP="00771D67">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1A64A3">
        <w:rPr>
          <w:rFonts w:asciiTheme="minorHAnsi" w:hAnsiTheme="minorHAnsi" w:cstheme="minorHAnsi"/>
          <w:sz w:val="22"/>
          <w:szCs w:val="22"/>
        </w:rPr>
        <w:t>Art</w:t>
      </w:r>
      <w:r w:rsidR="00D85BE9" w:rsidRPr="001A64A3">
        <w:rPr>
          <w:rFonts w:asciiTheme="minorHAnsi" w:hAnsiTheme="minorHAnsi" w:cstheme="minorHAnsi"/>
          <w:sz w:val="22"/>
          <w:szCs w:val="22"/>
        </w:rPr>
        <w:t>.</w:t>
      </w:r>
      <w:r w:rsidRPr="001A64A3">
        <w:rPr>
          <w:rFonts w:asciiTheme="minorHAnsi" w:hAnsiTheme="minorHAnsi" w:cstheme="minorHAnsi"/>
          <w:sz w:val="22"/>
          <w:szCs w:val="22"/>
        </w:rPr>
        <w:t xml:space="preserve"> 158 - </w:t>
      </w:r>
      <w:r w:rsidRPr="001A64A3">
        <w:rPr>
          <w:rFonts w:asciiTheme="minorHAnsi" w:hAnsiTheme="minorHAnsi" w:cstheme="minorHAnsi"/>
          <w:i/>
          <w:iCs/>
          <w:sz w:val="22"/>
          <w:szCs w:val="22"/>
        </w:rPr>
        <w:t xml:space="preserve">Cabinetul primarului si viceprimarului - Primarii si viceprimarii comunelor, ai </w:t>
      </w:r>
      <w:r w:rsidR="00F05E7A" w:rsidRPr="001A64A3">
        <w:rPr>
          <w:rFonts w:asciiTheme="minorHAnsi" w:hAnsiTheme="minorHAnsi" w:cstheme="minorHAnsi"/>
          <w:i/>
          <w:iCs/>
          <w:sz w:val="22"/>
          <w:szCs w:val="22"/>
        </w:rPr>
        <w:t>orașelor</w:t>
      </w:r>
      <w:r w:rsidRPr="001A64A3">
        <w:rPr>
          <w:rFonts w:asciiTheme="minorHAnsi" w:hAnsiTheme="minorHAnsi" w:cstheme="minorHAnsi"/>
          <w:i/>
          <w:iCs/>
          <w:sz w:val="22"/>
          <w:szCs w:val="22"/>
        </w:rPr>
        <w:t xml:space="preserve">, ai municipiilor si ai sectoarelor municipiului </w:t>
      </w:r>
      <w:r w:rsidR="00F05E7A" w:rsidRPr="001A64A3">
        <w:rPr>
          <w:rFonts w:asciiTheme="minorHAnsi" w:hAnsiTheme="minorHAnsi" w:cstheme="minorHAnsi"/>
          <w:i/>
          <w:iCs/>
          <w:sz w:val="22"/>
          <w:szCs w:val="22"/>
        </w:rPr>
        <w:t>București</w:t>
      </w:r>
      <w:r w:rsidRPr="001A64A3">
        <w:rPr>
          <w:rFonts w:asciiTheme="minorHAnsi" w:hAnsiTheme="minorHAnsi" w:cstheme="minorHAnsi"/>
          <w:i/>
          <w:iCs/>
          <w:sz w:val="22"/>
          <w:szCs w:val="22"/>
        </w:rPr>
        <w:t xml:space="preserve"> pot </w:t>
      </w:r>
      <w:r w:rsidR="00F05E7A" w:rsidRPr="001A64A3">
        <w:rPr>
          <w:rFonts w:asciiTheme="minorHAnsi" w:hAnsiTheme="minorHAnsi" w:cstheme="minorHAnsi"/>
          <w:i/>
          <w:iCs/>
          <w:sz w:val="22"/>
          <w:szCs w:val="22"/>
        </w:rPr>
        <w:t>înființa</w:t>
      </w:r>
      <w:r w:rsidRPr="001A64A3">
        <w:rPr>
          <w:rFonts w:asciiTheme="minorHAnsi" w:hAnsiTheme="minorHAnsi" w:cstheme="minorHAnsi"/>
          <w:i/>
          <w:iCs/>
          <w:sz w:val="22"/>
          <w:szCs w:val="22"/>
        </w:rPr>
        <w:t xml:space="preserve">, in limita </w:t>
      </w:r>
      <w:r w:rsidR="00F05E7A" w:rsidRPr="001A64A3">
        <w:rPr>
          <w:rFonts w:asciiTheme="minorHAnsi" w:hAnsiTheme="minorHAnsi" w:cstheme="minorHAnsi"/>
          <w:i/>
          <w:iCs/>
          <w:sz w:val="22"/>
          <w:szCs w:val="22"/>
        </w:rPr>
        <w:t>numărului</w:t>
      </w:r>
      <w:r w:rsidRPr="001A64A3">
        <w:rPr>
          <w:rFonts w:asciiTheme="minorHAnsi" w:hAnsiTheme="minorHAnsi" w:cstheme="minorHAnsi"/>
          <w:i/>
          <w:iCs/>
          <w:sz w:val="22"/>
          <w:szCs w:val="22"/>
        </w:rPr>
        <w:t xml:space="preserve"> maxim de posturi aprobate, cabinetul primarului, respectiv al viceprimarului, in </w:t>
      </w:r>
      <w:r w:rsidR="00F05E7A" w:rsidRPr="001A64A3">
        <w:rPr>
          <w:rFonts w:asciiTheme="minorHAnsi" w:hAnsiTheme="minorHAnsi" w:cstheme="minorHAnsi"/>
          <w:i/>
          <w:iCs/>
          <w:sz w:val="22"/>
          <w:szCs w:val="22"/>
        </w:rPr>
        <w:t>condițiile</w:t>
      </w:r>
      <w:r w:rsidRPr="001A64A3">
        <w:rPr>
          <w:rFonts w:asciiTheme="minorHAnsi" w:hAnsiTheme="minorHAnsi" w:cstheme="minorHAnsi"/>
          <w:i/>
          <w:iCs/>
          <w:sz w:val="22"/>
          <w:szCs w:val="22"/>
        </w:rPr>
        <w:t xml:space="preserve"> </w:t>
      </w:r>
      <w:r w:rsidR="00F05E7A" w:rsidRPr="001A64A3">
        <w:rPr>
          <w:rFonts w:asciiTheme="minorHAnsi" w:hAnsiTheme="minorHAnsi" w:cstheme="minorHAnsi"/>
          <w:i/>
          <w:iCs/>
          <w:sz w:val="22"/>
          <w:szCs w:val="22"/>
        </w:rPr>
        <w:t>prevăzute</w:t>
      </w:r>
      <w:r w:rsidRPr="001A64A3">
        <w:rPr>
          <w:rFonts w:asciiTheme="minorHAnsi" w:hAnsiTheme="minorHAnsi" w:cstheme="minorHAnsi"/>
          <w:i/>
          <w:iCs/>
          <w:sz w:val="22"/>
          <w:szCs w:val="22"/>
        </w:rPr>
        <w:t xml:space="preserve"> de partea a VI-a titlul III capitolul II</w:t>
      </w:r>
      <w:r w:rsidRPr="001A64A3">
        <w:rPr>
          <w:rFonts w:asciiTheme="minorHAnsi" w:hAnsiTheme="minorHAnsi" w:cstheme="minorHAnsi"/>
          <w:sz w:val="22"/>
          <w:szCs w:val="22"/>
        </w:rPr>
        <w:t>.</w:t>
      </w:r>
    </w:p>
    <w:p w14:paraId="2FF82EB0" w14:textId="3A513BC1" w:rsidR="004460E1" w:rsidRPr="001A64A3" w:rsidRDefault="00691D3B" w:rsidP="00CD509F">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1A64A3">
        <w:rPr>
          <w:rFonts w:asciiTheme="minorHAnsi" w:hAnsiTheme="minorHAnsi" w:cstheme="minorHAnsi"/>
          <w:sz w:val="22"/>
          <w:szCs w:val="22"/>
        </w:rPr>
        <w:t>Art. 244</w:t>
      </w:r>
      <w:r w:rsidR="0050076D" w:rsidRPr="001A64A3">
        <w:rPr>
          <w:rFonts w:asciiTheme="minorHAnsi" w:hAnsiTheme="minorHAnsi" w:cstheme="minorHAnsi"/>
          <w:sz w:val="22"/>
          <w:szCs w:val="22"/>
        </w:rPr>
        <w:t xml:space="preserve"> alin. (1) </w:t>
      </w:r>
      <w:r w:rsidR="007218B5" w:rsidRPr="001A64A3">
        <w:rPr>
          <w:rFonts w:asciiTheme="minorHAnsi" w:hAnsiTheme="minorHAnsi" w:cstheme="minorHAnsi"/>
          <w:sz w:val="22"/>
          <w:szCs w:val="22"/>
        </w:rPr>
        <w:t xml:space="preserve">- La nivelul comunelor, </w:t>
      </w:r>
      <w:r w:rsidR="00AB7CE6" w:rsidRPr="001A64A3">
        <w:rPr>
          <w:rFonts w:asciiTheme="minorHAnsi" w:hAnsiTheme="minorHAnsi" w:cstheme="minorHAnsi"/>
          <w:sz w:val="22"/>
          <w:szCs w:val="22"/>
        </w:rPr>
        <w:t>orașelor</w:t>
      </w:r>
      <w:r w:rsidR="007218B5" w:rsidRPr="001A64A3">
        <w:rPr>
          <w:rFonts w:asciiTheme="minorHAnsi" w:hAnsiTheme="minorHAnsi" w:cstheme="minorHAnsi"/>
          <w:sz w:val="22"/>
          <w:szCs w:val="22"/>
        </w:rPr>
        <w:t xml:space="preserve">, municipiilor si </w:t>
      </w:r>
      <w:r w:rsidR="00AB7CE6" w:rsidRPr="001A64A3">
        <w:rPr>
          <w:rFonts w:asciiTheme="minorHAnsi" w:hAnsiTheme="minorHAnsi" w:cstheme="minorHAnsi"/>
          <w:sz w:val="22"/>
          <w:szCs w:val="22"/>
        </w:rPr>
        <w:t>județelor</w:t>
      </w:r>
      <w:r w:rsidR="007218B5" w:rsidRPr="001A64A3">
        <w:rPr>
          <w:rFonts w:asciiTheme="minorHAnsi" w:hAnsiTheme="minorHAnsi" w:cstheme="minorHAnsi"/>
          <w:sz w:val="22"/>
          <w:szCs w:val="22"/>
        </w:rPr>
        <w:t xml:space="preserve">, primarul, respectiv </w:t>
      </w:r>
      <w:r w:rsidR="00AB7CE6" w:rsidRPr="001A64A3">
        <w:rPr>
          <w:rFonts w:asciiTheme="minorHAnsi" w:hAnsiTheme="minorHAnsi" w:cstheme="minorHAnsi"/>
          <w:sz w:val="22"/>
          <w:szCs w:val="22"/>
        </w:rPr>
        <w:t>președintele</w:t>
      </w:r>
      <w:r w:rsidR="007218B5" w:rsidRPr="001A64A3">
        <w:rPr>
          <w:rFonts w:asciiTheme="minorHAnsi" w:hAnsiTheme="minorHAnsi" w:cstheme="minorHAnsi"/>
          <w:sz w:val="22"/>
          <w:szCs w:val="22"/>
        </w:rPr>
        <w:t xml:space="preserve"> consiliului </w:t>
      </w:r>
      <w:r w:rsidR="00AB7CE6" w:rsidRPr="001A64A3">
        <w:rPr>
          <w:rFonts w:asciiTheme="minorHAnsi" w:hAnsiTheme="minorHAnsi" w:cstheme="minorHAnsi"/>
          <w:sz w:val="22"/>
          <w:szCs w:val="22"/>
        </w:rPr>
        <w:t>județean</w:t>
      </w:r>
      <w:r w:rsidR="007218B5" w:rsidRPr="001A64A3">
        <w:rPr>
          <w:rFonts w:asciiTheme="minorHAnsi" w:hAnsiTheme="minorHAnsi" w:cstheme="minorHAnsi"/>
          <w:sz w:val="22"/>
          <w:szCs w:val="22"/>
        </w:rPr>
        <w:t xml:space="preserve"> poate propune consiliului local, consiliului </w:t>
      </w:r>
      <w:r w:rsidR="00AB7CE6" w:rsidRPr="001A64A3">
        <w:rPr>
          <w:rFonts w:asciiTheme="minorHAnsi" w:hAnsiTheme="minorHAnsi" w:cstheme="minorHAnsi"/>
          <w:sz w:val="22"/>
          <w:szCs w:val="22"/>
        </w:rPr>
        <w:t>județean</w:t>
      </w:r>
      <w:r w:rsidR="007218B5" w:rsidRPr="001A64A3">
        <w:rPr>
          <w:rFonts w:asciiTheme="minorHAnsi" w:hAnsiTheme="minorHAnsi" w:cstheme="minorHAnsi"/>
          <w:sz w:val="22"/>
          <w:szCs w:val="22"/>
        </w:rPr>
        <w:t xml:space="preserve">, </w:t>
      </w:r>
      <w:r w:rsidR="00AB7CE6" w:rsidRPr="001A64A3">
        <w:rPr>
          <w:rFonts w:asciiTheme="minorHAnsi" w:hAnsiTheme="minorHAnsi" w:cstheme="minorHAnsi"/>
          <w:sz w:val="22"/>
          <w:szCs w:val="22"/>
        </w:rPr>
        <w:t>după</w:t>
      </w:r>
      <w:r w:rsidR="007218B5" w:rsidRPr="001A64A3">
        <w:rPr>
          <w:rFonts w:asciiTheme="minorHAnsi" w:hAnsiTheme="minorHAnsi" w:cstheme="minorHAnsi"/>
          <w:sz w:val="22"/>
          <w:szCs w:val="22"/>
        </w:rPr>
        <w:t xml:space="preserve"> caz, </w:t>
      </w:r>
      <w:r w:rsidR="00AB7CE6" w:rsidRPr="001A64A3">
        <w:rPr>
          <w:rFonts w:asciiTheme="minorHAnsi" w:hAnsiTheme="minorHAnsi" w:cstheme="minorHAnsi"/>
          <w:sz w:val="22"/>
          <w:szCs w:val="22"/>
        </w:rPr>
        <w:t>înființarea</w:t>
      </w:r>
      <w:r w:rsidR="007218B5" w:rsidRPr="001A64A3">
        <w:rPr>
          <w:rFonts w:asciiTheme="minorHAnsi" w:hAnsiTheme="minorHAnsi" w:cstheme="minorHAnsi"/>
          <w:sz w:val="22"/>
          <w:szCs w:val="22"/>
        </w:rPr>
        <w:t xml:space="preserve"> </w:t>
      </w:r>
      <w:r w:rsidR="00AB7CE6" w:rsidRPr="001A64A3">
        <w:rPr>
          <w:rFonts w:asciiTheme="minorHAnsi" w:hAnsiTheme="minorHAnsi" w:cstheme="minorHAnsi"/>
          <w:sz w:val="22"/>
          <w:szCs w:val="22"/>
        </w:rPr>
        <w:t>funcției</w:t>
      </w:r>
      <w:r w:rsidR="007218B5" w:rsidRPr="001A64A3">
        <w:rPr>
          <w:rFonts w:asciiTheme="minorHAnsi" w:hAnsiTheme="minorHAnsi" w:cstheme="minorHAnsi"/>
          <w:sz w:val="22"/>
          <w:szCs w:val="22"/>
        </w:rPr>
        <w:t xml:space="preserve"> de conducere de administrator public, in limita </w:t>
      </w:r>
      <w:r w:rsidR="00AB7CE6" w:rsidRPr="001A64A3">
        <w:rPr>
          <w:rFonts w:asciiTheme="minorHAnsi" w:hAnsiTheme="minorHAnsi" w:cstheme="minorHAnsi"/>
          <w:sz w:val="22"/>
          <w:szCs w:val="22"/>
        </w:rPr>
        <w:t>numărului</w:t>
      </w:r>
      <w:r w:rsidR="007218B5" w:rsidRPr="001A64A3">
        <w:rPr>
          <w:rFonts w:asciiTheme="minorHAnsi" w:hAnsiTheme="minorHAnsi" w:cstheme="minorHAnsi"/>
          <w:sz w:val="22"/>
          <w:szCs w:val="22"/>
        </w:rPr>
        <w:t xml:space="preserve"> maxim de posturi aprobate.</w:t>
      </w:r>
    </w:p>
    <w:p w14:paraId="3FD73A68" w14:textId="026D68A2" w:rsidR="00775978" w:rsidRPr="001A64A3" w:rsidRDefault="00614288" w:rsidP="00775978">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1A64A3">
        <w:rPr>
          <w:rFonts w:asciiTheme="minorHAnsi" w:hAnsiTheme="minorHAnsi" w:cstheme="minorHAnsi"/>
          <w:sz w:val="22"/>
          <w:szCs w:val="22"/>
        </w:rPr>
        <w:lastRenderedPageBreak/>
        <w:t>Art</w:t>
      </w:r>
      <w:r w:rsidR="00AB7CE6" w:rsidRPr="001A64A3">
        <w:rPr>
          <w:rFonts w:asciiTheme="minorHAnsi" w:hAnsiTheme="minorHAnsi" w:cstheme="minorHAnsi"/>
          <w:sz w:val="22"/>
          <w:szCs w:val="22"/>
        </w:rPr>
        <w:t>.</w:t>
      </w:r>
      <w:r w:rsidRPr="001A64A3">
        <w:rPr>
          <w:rFonts w:asciiTheme="minorHAnsi" w:hAnsiTheme="minorHAnsi" w:cstheme="minorHAnsi"/>
          <w:sz w:val="22"/>
          <w:szCs w:val="22"/>
        </w:rPr>
        <w:t xml:space="preserve"> </w:t>
      </w:r>
      <w:r w:rsidR="00ED3F48" w:rsidRPr="001A64A3">
        <w:rPr>
          <w:rFonts w:asciiTheme="minorHAnsi" w:hAnsiTheme="minorHAnsi" w:cstheme="minorHAnsi"/>
          <w:sz w:val="22"/>
          <w:szCs w:val="22"/>
        </w:rPr>
        <w:t xml:space="preserve">370 </w:t>
      </w:r>
      <w:r w:rsidRPr="001A64A3">
        <w:rPr>
          <w:rFonts w:asciiTheme="minorHAnsi" w:hAnsiTheme="minorHAnsi" w:cstheme="minorHAnsi"/>
          <w:sz w:val="22"/>
          <w:szCs w:val="22"/>
        </w:rPr>
        <w:t>-</w:t>
      </w:r>
      <w:r w:rsidR="00AA7542" w:rsidRPr="001A64A3">
        <w:rPr>
          <w:rFonts w:asciiTheme="minorHAnsi" w:hAnsiTheme="minorHAnsi" w:cstheme="minorHAnsi"/>
          <w:sz w:val="22"/>
          <w:szCs w:val="22"/>
        </w:rPr>
        <w:t xml:space="preserve"> (1) </w:t>
      </w:r>
      <w:r w:rsidR="00AA7542" w:rsidRPr="001A64A3">
        <w:rPr>
          <w:rFonts w:asciiTheme="minorHAnsi" w:hAnsiTheme="minorHAnsi" w:cstheme="minorHAnsi"/>
          <w:i/>
          <w:iCs/>
          <w:sz w:val="22"/>
          <w:szCs w:val="22"/>
        </w:rPr>
        <w:t xml:space="preserve">Prerogativele de putere publica sunt exercitate prin </w:t>
      </w:r>
      <w:r w:rsidR="00AB7CE6" w:rsidRPr="001A64A3">
        <w:rPr>
          <w:rFonts w:asciiTheme="minorHAnsi" w:hAnsiTheme="minorHAnsi" w:cstheme="minorHAnsi"/>
          <w:i/>
          <w:iCs/>
          <w:sz w:val="22"/>
          <w:szCs w:val="22"/>
        </w:rPr>
        <w:t>activități</w:t>
      </w:r>
      <w:r w:rsidR="00AA7542" w:rsidRPr="001A64A3">
        <w:rPr>
          <w:rFonts w:asciiTheme="minorHAnsi" w:hAnsiTheme="minorHAnsi" w:cstheme="minorHAnsi"/>
          <w:i/>
          <w:iCs/>
          <w:sz w:val="22"/>
          <w:szCs w:val="22"/>
        </w:rPr>
        <w:t xml:space="preserve"> cu caracter general si prin </w:t>
      </w:r>
      <w:r w:rsidR="00AB7CE6" w:rsidRPr="001A64A3">
        <w:rPr>
          <w:rFonts w:asciiTheme="minorHAnsi" w:hAnsiTheme="minorHAnsi" w:cstheme="minorHAnsi"/>
          <w:i/>
          <w:iCs/>
          <w:sz w:val="22"/>
          <w:szCs w:val="22"/>
        </w:rPr>
        <w:t>activități</w:t>
      </w:r>
      <w:r w:rsidR="00AA7542" w:rsidRPr="001A64A3">
        <w:rPr>
          <w:rFonts w:asciiTheme="minorHAnsi" w:hAnsiTheme="minorHAnsi" w:cstheme="minorHAnsi"/>
          <w:i/>
          <w:iCs/>
          <w:sz w:val="22"/>
          <w:szCs w:val="22"/>
        </w:rPr>
        <w:t xml:space="preserve"> cu caracter special.</w:t>
      </w:r>
    </w:p>
    <w:p w14:paraId="447D4A72" w14:textId="664D16E3" w:rsidR="00AA7542" w:rsidRPr="001A64A3" w:rsidRDefault="00AA7542" w:rsidP="00CD509F">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1A64A3">
        <w:rPr>
          <w:rFonts w:asciiTheme="minorHAnsi" w:hAnsiTheme="minorHAnsi" w:cstheme="minorHAnsi"/>
          <w:sz w:val="22"/>
          <w:szCs w:val="22"/>
        </w:rPr>
        <w:t xml:space="preserve">(2) </w:t>
      </w:r>
      <w:r w:rsidR="00AB7CE6" w:rsidRPr="001A64A3">
        <w:rPr>
          <w:rFonts w:asciiTheme="minorHAnsi" w:hAnsiTheme="minorHAnsi" w:cstheme="minorHAnsi"/>
          <w:i/>
          <w:iCs/>
          <w:sz w:val="22"/>
          <w:szCs w:val="22"/>
        </w:rPr>
        <w:t>Activitățile</w:t>
      </w:r>
      <w:r w:rsidRPr="001A64A3">
        <w:rPr>
          <w:rFonts w:asciiTheme="minorHAnsi" w:hAnsiTheme="minorHAnsi" w:cstheme="minorHAnsi"/>
          <w:i/>
          <w:iCs/>
          <w:sz w:val="22"/>
          <w:szCs w:val="22"/>
        </w:rPr>
        <w:t xml:space="preserve"> cu caracter general care implica exercitarea prerogativelor de putere publica, de </w:t>
      </w:r>
      <w:r w:rsidR="00AB7CE6" w:rsidRPr="001A64A3">
        <w:rPr>
          <w:rFonts w:asciiTheme="minorHAnsi" w:hAnsiTheme="minorHAnsi" w:cstheme="minorHAnsi"/>
          <w:i/>
          <w:iCs/>
          <w:sz w:val="22"/>
          <w:szCs w:val="22"/>
        </w:rPr>
        <w:t>către</w:t>
      </w:r>
      <w:r w:rsidRPr="001A64A3">
        <w:rPr>
          <w:rFonts w:asciiTheme="minorHAnsi" w:hAnsiTheme="minorHAnsi" w:cstheme="minorHAnsi"/>
          <w:i/>
          <w:iCs/>
          <w:sz w:val="22"/>
          <w:szCs w:val="22"/>
        </w:rPr>
        <w:t xml:space="preserve"> </w:t>
      </w:r>
      <w:r w:rsidR="00AB7CE6" w:rsidRPr="001A64A3">
        <w:rPr>
          <w:rFonts w:asciiTheme="minorHAnsi" w:hAnsiTheme="minorHAnsi" w:cstheme="minorHAnsi"/>
          <w:i/>
          <w:iCs/>
          <w:sz w:val="22"/>
          <w:szCs w:val="22"/>
        </w:rPr>
        <w:t>autoritățile</w:t>
      </w:r>
      <w:r w:rsidRPr="001A64A3">
        <w:rPr>
          <w:rFonts w:asciiTheme="minorHAnsi" w:hAnsiTheme="minorHAnsi" w:cstheme="minorHAnsi"/>
          <w:i/>
          <w:iCs/>
          <w:sz w:val="22"/>
          <w:szCs w:val="22"/>
        </w:rPr>
        <w:t xml:space="preserve"> si </w:t>
      </w:r>
      <w:r w:rsidR="00AB7CE6" w:rsidRPr="001A64A3">
        <w:rPr>
          <w:rFonts w:asciiTheme="minorHAnsi" w:hAnsiTheme="minorHAnsi" w:cstheme="minorHAnsi"/>
          <w:i/>
          <w:iCs/>
          <w:sz w:val="22"/>
          <w:szCs w:val="22"/>
        </w:rPr>
        <w:t>instituțiile</w:t>
      </w:r>
      <w:r w:rsidRPr="001A64A3">
        <w:rPr>
          <w:rFonts w:asciiTheme="minorHAnsi" w:hAnsiTheme="minorHAnsi" w:cstheme="minorHAnsi"/>
          <w:i/>
          <w:iCs/>
          <w:sz w:val="22"/>
          <w:szCs w:val="22"/>
        </w:rPr>
        <w:t xml:space="preserve"> publice </w:t>
      </w:r>
      <w:r w:rsidR="00AB7CE6" w:rsidRPr="001A64A3">
        <w:rPr>
          <w:rFonts w:asciiTheme="minorHAnsi" w:hAnsiTheme="minorHAnsi" w:cstheme="minorHAnsi"/>
          <w:i/>
          <w:iCs/>
          <w:sz w:val="22"/>
          <w:szCs w:val="22"/>
        </w:rPr>
        <w:t>prevăzute</w:t>
      </w:r>
      <w:r w:rsidRPr="001A64A3">
        <w:rPr>
          <w:rFonts w:asciiTheme="minorHAnsi" w:hAnsiTheme="minorHAnsi" w:cstheme="minorHAnsi"/>
          <w:i/>
          <w:iCs/>
          <w:sz w:val="22"/>
          <w:szCs w:val="22"/>
        </w:rPr>
        <w:t xml:space="preserve"> la art. 369, sunt </w:t>
      </w:r>
      <w:r w:rsidR="00AB7CE6" w:rsidRPr="001A64A3">
        <w:rPr>
          <w:rFonts w:asciiTheme="minorHAnsi" w:hAnsiTheme="minorHAnsi" w:cstheme="minorHAnsi"/>
          <w:i/>
          <w:iCs/>
          <w:sz w:val="22"/>
          <w:szCs w:val="22"/>
        </w:rPr>
        <w:t>următoarele</w:t>
      </w:r>
      <w:r w:rsidRPr="001A64A3">
        <w:rPr>
          <w:rFonts w:asciiTheme="minorHAnsi" w:hAnsiTheme="minorHAnsi" w:cstheme="minorHAnsi"/>
          <w:i/>
          <w:iCs/>
          <w:sz w:val="22"/>
          <w:szCs w:val="22"/>
        </w:rPr>
        <w:t>:</w:t>
      </w:r>
    </w:p>
    <w:p w14:paraId="1DD0302A" w14:textId="0548D683" w:rsidR="00374764" w:rsidRPr="001A64A3" w:rsidRDefault="00AA7542" w:rsidP="00CD509F">
      <w:pPr>
        <w:widowControl w:val="0"/>
        <w:overflowPunct w:val="0"/>
        <w:autoSpaceDE w:val="0"/>
        <w:autoSpaceDN w:val="0"/>
        <w:adjustRightInd w:val="0"/>
        <w:spacing w:before="80"/>
        <w:ind w:left="1593"/>
        <w:jc w:val="both"/>
        <w:textAlignment w:val="baseline"/>
        <w:rPr>
          <w:rFonts w:asciiTheme="minorHAnsi" w:hAnsiTheme="minorHAnsi" w:cstheme="minorHAnsi"/>
          <w:i/>
          <w:iCs/>
          <w:sz w:val="22"/>
          <w:szCs w:val="22"/>
        </w:rPr>
      </w:pPr>
      <w:r w:rsidRPr="001A64A3">
        <w:rPr>
          <w:rFonts w:asciiTheme="minorHAnsi" w:hAnsiTheme="minorHAnsi" w:cstheme="minorHAnsi"/>
          <w:i/>
          <w:iCs/>
          <w:sz w:val="22"/>
          <w:szCs w:val="22"/>
        </w:rPr>
        <w:t xml:space="preserve">a) elaborarea proiectelor de acte normative si a altor reglementari specifice </w:t>
      </w:r>
      <w:r w:rsidR="00AB7CE6" w:rsidRPr="001A64A3">
        <w:rPr>
          <w:rFonts w:asciiTheme="minorHAnsi" w:hAnsiTheme="minorHAnsi" w:cstheme="minorHAnsi"/>
          <w:i/>
          <w:iCs/>
          <w:sz w:val="22"/>
          <w:szCs w:val="22"/>
        </w:rPr>
        <w:t>autorității</w:t>
      </w:r>
      <w:r w:rsidRPr="001A64A3">
        <w:rPr>
          <w:rFonts w:asciiTheme="minorHAnsi" w:hAnsiTheme="minorHAnsi" w:cstheme="minorHAnsi"/>
          <w:i/>
          <w:iCs/>
          <w:sz w:val="22"/>
          <w:szCs w:val="22"/>
        </w:rPr>
        <w:t xml:space="preserve"> sau </w:t>
      </w:r>
      <w:r w:rsidR="00AB7CE6" w:rsidRPr="001A64A3">
        <w:rPr>
          <w:rFonts w:asciiTheme="minorHAnsi" w:hAnsiTheme="minorHAnsi" w:cstheme="minorHAnsi"/>
          <w:i/>
          <w:iCs/>
          <w:sz w:val="22"/>
          <w:szCs w:val="22"/>
        </w:rPr>
        <w:t>instituției</w:t>
      </w:r>
      <w:r w:rsidRPr="001A64A3">
        <w:rPr>
          <w:rFonts w:asciiTheme="minorHAnsi" w:hAnsiTheme="minorHAnsi" w:cstheme="minorHAnsi"/>
          <w:i/>
          <w:iCs/>
          <w:sz w:val="22"/>
          <w:szCs w:val="22"/>
        </w:rPr>
        <w:t xml:space="preserve"> publice, precum si asigurarea </w:t>
      </w:r>
      <w:r w:rsidR="00AB7CE6" w:rsidRPr="001A64A3">
        <w:rPr>
          <w:rFonts w:asciiTheme="minorHAnsi" w:hAnsiTheme="minorHAnsi" w:cstheme="minorHAnsi"/>
          <w:i/>
          <w:iCs/>
          <w:sz w:val="22"/>
          <w:szCs w:val="22"/>
        </w:rPr>
        <w:t>avizării</w:t>
      </w:r>
      <w:r w:rsidRPr="001A64A3">
        <w:rPr>
          <w:rFonts w:asciiTheme="minorHAnsi" w:hAnsiTheme="minorHAnsi" w:cstheme="minorHAnsi"/>
          <w:i/>
          <w:iCs/>
          <w:sz w:val="22"/>
          <w:szCs w:val="22"/>
        </w:rPr>
        <w:t xml:space="preserve"> acestora;</w:t>
      </w:r>
    </w:p>
    <w:p w14:paraId="77D5DEA8" w14:textId="33AD367E" w:rsidR="00374764" w:rsidRPr="001A64A3" w:rsidRDefault="00AA7542" w:rsidP="00CD509F">
      <w:pPr>
        <w:widowControl w:val="0"/>
        <w:overflowPunct w:val="0"/>
        <w:autoSpaceDE w:val="0"/>
        <w:autoSpaceDN w:val="0"/>
        <w:adjustRightInd w:val="0"/>
        <w:spacing w:before="80"/>
        <w:ind w:left="1593"/>
        <w:jc w:val="both"/>
        <w:textAlignment w:val="baseline"/>
        <w:rPr>
          <w:rFonts w:asciiTheme="minorHAnsi" w:hAnsiTheme="minorHAnsi" w:cstheme="minorHAnsi"/>
          <w:i/>
          <w:iCs/>
          <w:sz w:val="22"/>
          <w:szCs w:val="22"/>
        </w:rPr>
      </w:pPr>
      <w:r w:rsidRPr="001A64A3">
        <w:rPr>
          <w:rFonts w:asciiTheme="minorHAnsi" w:hAnsiTheme="minorHAnsi" w:cstheme="minorHAnsi"/>
          <w:i/>
          <w:iCs/>
          <w:sz w:val="22"/>
          <w:szCs w:val="22"/>
        </w:rPr>
        <w:t xml:space="preserve">b) elaborarea propunerilor de politici publice si strategii, a programelor, a studiilor, analizelor si statisticilor necesare </w:t>
      </w:r>
      <w:r w:rsidR="00AB7CE6" w:rsidRPr="001A64A3">
        <w:rPr>
          <w:rFonts w:asciiTheme="minorHAnsi" w:hAnsiTheme="minorHAnsi" w:cstheme="minorHAnsi"/>
          <w:i/>
          <w:iCs/>
          <w:sz w:val="22"/>
          <w:szCs w:val="22"/>
        </w:rPr>
        <w:t>fundamentării</w:t>
      </w:r>
      <w:r w:rsidRPr="001A64A3">
        <w:rPr>
          <w:rFonts w:asciiTheme="minorHAnsi" w:hAnsiTheme="minorHAnsi" w:cstheme="minorHAnsi"/>
          <w:i/>
          <w:iCs/>
          <w:sz w:val="22"/>
          <w:szCs w:val="22"/>
        </w:rPr>
        <w:t xml:space="preserve"> si </w:t>
      </w:r>
      <w:r w:rsidR="00AB7CE6" w:rsidRPr="001A64A3">
        <w:rPr>
          <w:rFonts w:asciiTheme="minorHAnsi" w:hAnsiTheme="minorHAnsi" w:cstheme="minorHAnsi"/>
          <w:i/>
          <w:iCs/>
          <w:sz w:val="22"/>
          <w:szCs w:val="22"/>
        </w:rPr>
        <w:t>implementării</w:t>
      </w:r>
      <w:r w:rsidRPr="001A64A3">
        <w:rPr>
          <w:rFonts w:asciiTheme="minorHAnsi" w:hAnsiTheme="minorHAnsi" w:cstheme="minorHAnsi"/>
          <w:i/>
          <w:iCs/>
          <w:sz w:val="22"/>
          <w:szCs w:val="22"/>
        </w:rPr>
        <w:t xml:space="preserve"> politicilor publice, precum si a actelor necesare </w:t>
      </w:r>
      <w:r w:rsidR="00AB7CE6" w:rsidRPr="001A64A3">
        <w:rPr>
          <w:rFonts w:asciiTheme="minorHAnsi" w:hAnsiTheme="minorHAnsi" w:cstheme="minorHAnsi"/>
          <w:i/>
          <w:iCs/>
          <w:sz w:val="22"/>
          <w:szCs w:val="22"/>
        </w:rPr>
        <w:t>executării</w:t>
      </w:r>
      <w:r w:rsidRPr="001A64A3">
        <w:rPr>
          <w:rFonts w:asciiTheme="minorHAnsi" w:hAnsiTheme="minorHAnsi" w:cstheme="minorHAnsi"/>
          <w:i/>
          <w:iCs/>
          <w:sz w:val="22"/>
          <w:szCs w:val="22"/>
        </w:rPr>
        <w:t xml:space="preserve"> legilor, in vederea </w:t>
      </w:r>
      <w:r w:rsidR="00AB7CE6" w:rsidRPr="001A64A3">
        <w:rPr>
          <w:rFonts w:asciiTheme="minorHAnsi" w:hAnsiTheme="minorHAnsi" w:cstheme="minorHAnsi"/>
          <w:i/>
          <w:iCs/>
          <w:sz w:val="22"/>
          <w:szCs w:val="22"/>
        </w:rPr>
        <w:t>realizării</w:t>
      </w:r>
      <w:r w:rsidRPr="001A64A3">
        <w:rPr>
          <w:rFonts w:asciiTheme="minorHAnsi" w:hAnsiTheme="minorHAnsi" w:cstheme="minorHAnsi"/>
          <w:i/>
          <w:iCs/>
          <w:sz w:val="22"/>
          <w:szCs w:val="22"/>
        </w:rPr>
        <w:t xml:space="preserve"> competentei </w:t>
      </w:r>
      <w:r w:rsidR="00AB7CE6" w:rsidRPr="001A64A3">
        <w:rPr>
          <w:rFonts w:asciiTheme="minorHAnsi" w:hAnsiTheme="minorHAnsi" w:cstheme="minorHAnsi"/>
          <w:i/>
          <w:iCs/>
          <w:sz w:val="22"/>
          <w:szCs w:val="22"/>
        </w:rPr>
        <w:t>autorității</w:t>
      </w:r>
      <w:r w:rsidRPr="001A64A3">
        <w:rPr>
          <w:rFonts w:asciiTheme="minorHAnsi" w:hAnsiTheme="minorHAnsi" w:cstheme="minorHAnsi"/>
          <w:i/>
          <w:iCs/>
          <w:sz w:val="22"/>
          <w:szCs w:val="22"/>
        </w:rPr>
        <w:t xml:space="preserve"> sau </w:t>
      </w:r>
      <w:r w:rsidR="00AB7CE6" w:rsidRPr="001A64A3">
        <w:rPr>
          <w:rFonts w:asciiTheme="minorHAnsi" w:hAnsiTheme="minorHAnsi" w:cstheme="minorHAnsi"/>
          <w:i/>
          <w:iCs/>
          <w:sz w:val="22"/>
          <w:szCs w:val="22"/>
        </w:rPr>
        <w:t>instituției</w:t>
      </w:r>
      <w:r w:rsidRPr="001A64A3">
        <w:rPr>
          <w:rFonts w:asciiTheme="minorHAnsi" w:hAnsiTheme="minorHAnsi" w:cstheme="minorHAnsi"/>
          <w:i/>
          <w:iCs/>
          <w:sz w:val="22"/>
          <w:szCs w:val="22"/>
        </w:rPr>
        <w:t xml:space="preserve"> publice;</w:t>
      </w:r>
    </w:p>
    <w:p w14:paraId="6562A7CC" w14:textId="66B86B52" w:rsidR="00374764" w:rsidRPr="001A64A3" w:rsidRDefault="00AA7542" w:rsidP="00CD509F">
      <w:pPr>
        <w:widowControl w:val="0"/>
        <w:overflowPunct w:val="0"/>
        <w:autoSpaceDE w:val="0"/>
        <w:autoSpaceDN w:val="0"/>
        <w:adjustRightInd w:val="0"/>
        <w:spacing w:before="80"/>
        <w:ind w:left="1593"/>
        <w:jc w:val="both"/>
        <w:textAlignment w:val="baseline"/>
        <w:rPr>
          <w:rFonts w:asciiTheme="minorHAnsi" w:hAnsiTheme="minorHAnsi" w:cstheme="minorHAnsi"/>
          <w:i/>
          <w:iCs/>
          <w:sz w:val="22"/>
          <w:szCs w:val="22"/>
        </w:rPr>
      </w:pPr>
      <w:r w:rsidRPr="001A64A3">
        <w:rPr>
          <w:rFonts w:asciiTheme="minorHAnsi" w:hAnsiTheme="minorHAnsi" w:cstheme="minorHAnsi"/>
          <w:i/>
          <w:iCs/>
          <w:sz w:val="22"/>
          <w:szCs w:val="22"/>
        </w:rPr>
        <w:t xml:space="preserve">c) autorizarea, </w:t>
      </w:r>
      <w:r w:rsidR="00AB7CE6" w:rsidRPr="001A64A3">
        <w:rPr>
          <w:rFonts w:asciiTheme="minorHAnsi" w:hAnsiTheme="minorHAnsi" w:cstheme="minorHAnsi"/>
          <w:i/>
          <w:iCs/>
          <w:sz w:val="22"/>
          <w:szCs w:val="22"/>
        </w:rPr>
        <w:t>inspecția</w:t>
      </w:r>
      <w:r w:rsidRPr="001A64A3">
        <w:rPr>
          <w:rFonts w:asciiTheme="minorHAnsi" w:hAnsiTheme="minorHAnsi" w:cstheme="minorHAnsi"/>
          <w:i/>
          <w:iCs/>
          <w:sz w:val="22"/>
          <w:szCs w:val="22"/>
        </w:rPr>
        <w:t>, controlul si auditul public;</w:t>
      </w:r>
    </w:p>
    <w:p w14:paraId="6E5DA8FE" w14:textId="77777777" w:rsidR="00374764" w:rsidRPr="001A64A3" w:rsidRDefault="00AA7542" w:rsidP="00CD509F">
      <w:pPr>
        <w:widowControl w:val="0"/>
        <w:overflowPunct w:val="0"/>
        <w:autoSpaceDE w:val="0"/>
        <w:autoSpaceDN w:val="0"/>
        <w:adjustRightInd w:val="0"/>
        <w:spacing w:before="80"/>
        <w:ind w:left="1593"/>
        <w:jc w:val="both"/>
        <w:textAlignment w:val="baseline"/>
        <w:rPr>
          <w:rFonts w:asciiTheme="minorHAnsi" w:hAnsiTheme="minorHAnsi" w:cstheme="minorHAnsi"/>
          <w:i/>
          <w:iCs/>
          <w:sz w:val="22"/>
          <w:szCs w:val="22"/>
        </w:rPr>
      </w:pPr>
      <w:r w:rsidRPr="001A64A3">
        <w:rPr>
          <w:rFonts w:asciiTheme="minorHAnsi" w:hAnsiTheme="minorHAnsi" w:cstheme="minorHAnsi"/>
          <w:i/>
          <w:iCs/>
          <w:sz w:val="22"/>
          <w:szCs w:val="22"/>
        </w:rPr>
        <w:t>d) gestionarea resurselor umane si a fondurilor publice;</w:t>
      </w:r>
    </w:p>
    <w:p w14:paraId="2ED51682" w14:textId="0205A461" w:rsidR="00374764" w:rsidRPr="001A64A3" w:rsidRDefault="00AA7542" w:rsidP="00CD509F">
      <w:pPr>
        <w:widowControl w:val="0"/>
        <w:overflowPunct w:val="0"/>
        <w:autoSpaceDE w:val="0"/>
        <w:autoSpaceDN w:val="0"/>
        <w:adjustRightInd w:val="0"/>
        <w:spacing w:before="80"/>
        <w:ind w:left="1593"/>
        <w:jc w:val="both"/>
        <w:textAlignment w:val="baseline"/>
        <w:rPr>
          <w:rFonts w:asciiTheme="minorHAnsi" w:hAnsiTheme="minorHAnsi" w:cstheme="minorHAnsi"/>
          <w:i/>
          <w:iCs/>
          <w:sz w:val="22"/>
          <w:szCs w:val="22"/>
        </w:rPr>
      </w:pPr>
      <w:r w:rsidRPr="001A64A3">
        <w:rPr>
          <w:rFonts w:asciiTheme="minorHAnsi" w:hAnsiTheme="minorHAnsi" w:cstheme="minorHAnsi"/>
          <w:i/>
          <w:iCs/>
          <w:sz w:val="22"/>
          <w:szCs w:val="22"/>
        </w:rPr>
        <w:t xml:space="preserve">e) reprezentarea intereselor </w:t>
      </w:r>
      <w:r w:rsidR="00AB7CE6" w:rsidRPr="001A64A3">
        <w:rPr>
          <w:rFonts w:asciiTheme="minorHAnsi" w:hAnsiTheme="minorHAnsi" w:cstheme="minorHAnsi"/>
          <w:i/>
          <w:iCs/>
          <w:sz w:val="22"/>
          <w:szCs w:val="22"/>
        </w:rPr>
        <w:t>autorității</w:t>
      </w:r>
      <w:r w:rsidRPr="001A64A3">
        <w:rPr>
          <w:rFonts w:asciiTheme="minorHAnsi" w:hAnsiTheme="minorHAnsi" w:cstheme="minorHAnsi"/>
          <w:i/>
          <w:iCs/>
          <w:sz w:val="22"/>
          <w:szCs w:val="22"/>
        </w:rPr>
        <w:t xml:space="preserve"> sau </w:t>
      </w:r>
      <w:r w:rsidR="00AB7CE6" w:rsidRPr="001A64A3">
        <w:rPr>
          <w:rFonts w:asciiTheme="minorHAnsi" w:hAnsiTheme="minorHAnsi" w:cstheme="minorHAnsi"/>
          <w:i/>
          <w:iCs/>
          <w:sz w:val="22"/>
          <w:szCs w:val="22"/>
        </w:rPr>
        <w:t>instituției</w:t>
      </w:r>
      <w:r w:rsidRPr="001A64A3">
        <w:rPr>
          <w:rFonts w:asciiTheme="minorHAnsi" w:hAnsiTheme="minorHAnsi" w:cstheme="minorHAnsi"/>
          <w:i/>
          <w:iCs/>
          <w:sz w:val="22"/>
          <w:szCs w:val="22"/>
        </w:rPr>
        <w:t xml:space="preserve"> publice in raporturile acesteia cu persoane fizice sau juridice de drept public sau privat, din tara si din </w:t>
      </w:r>
      <w:r w:rsidR="00AB7CE6" w:rsidRPr="001A64A3">
        <w:rPr>
          <w:rFonts w:asciiTheme="minorHAnsi" w:hAnsiTheme="minorHAnsi" w:cstheme="minorHAnsi"/>
          <w:i/>
          <w:iCs/>
          <w:sz w:val="22"/>
          <w:szCs w:val="22"/>
        </w:rPr>
        <w:t>străinătate</w:t>
      </w:r>
      <w:r w:rsidRPr="001A64A3">
        <w:rPr>
          <w:rFonts w:asciiTheme="minorHAnsi" w:hAnsiTheme="minorHAnsi" w:cstheme="minorHAnsi"/>
          <w:i/>
          <w:iCs/>
          <w:sz w:val="22"/>
          <w:szCs w:val="22"/>
        </w:rPr>
        <w:t xml:space="preserve">, in limita competentelor stabilite de </w:t>
      </w:r>
      <w:r w:rsidR="00AB7CE6" w:rsidRPr="001A64A3">
        <w:rPr>
          <w:rFonts w:asciiTheme="minorHAnsi" w:hAnsiTheme="minorHAnsi" w:cstheme="minorHAnsi"/>
          <w:i/>
          <w:iCs/>
          <w:sz w:val="22"/>
          <w:szCs w:val="22"/>
        </w:rPr>
        <w:t>conducătorul</w:t>
      </w:r>
      <w:r w:rsidRPr="001A64A3">
        <w:rPr>
          <w:rFonts w:asciiTheme="minorHAnsi" w:hAnsiTheme="minorHAnsi" w:cstheme="minorHAnsi"/>
          <w:i/>
          <w:iCs/>
          <w:sz w:val="22"/>
          <w:szCs w:val="22"/>
        </w:rPr>
        <w:t xml:space="preserve"> </w:t>
      </w:r>
      <w:r w:rsidR="00AB7CE6" w:rsidRPr="001A64A3">
        <w:rPr>
          <w:rFonts w:asciiTheme="minorHAnsi" w:hAnsiTheme="minorHAnsi" w:cstheme="minorHAnsi"/>
          <w:i/>
          <w:iCs/>
          <w:sz w:val="22"/>
          <w:szCs w:val="22"/>
        </w:rPr>
        <w:t>autorității</w:t>
      </w:r>
      <w:r w:rsidRPr="001A64A3">
        <w:rPr>
          <w:rFonts w:asciiTheme="minorHAnsi" w:hAnsiTheme="minorHAnsi" w:cstheme="minorHAnsi"/>
          <w:i/>
          <w:iCs/>
          <w:sz w:val="22"/>
          <w:szCs w:val="22"/>
        </w:rPr>
        <w:t xml:space="preserve"> sau </w:t>
      </w:r>
      <w:r w:rsidR="00AB7CE6" w:rsidRPr="001A64A3">
        <w:rPr>
          <w:rFonts w:asciiTheme="minorHAnsi" w:hAnsiTheme="minorHAnsi" w:cstheme="minorHAnsi"/>
          <w:i/>
          <w:iCs/>
          <w:sz w:val="22"/>
          <w:szCs w:val="22"/>
        </w:rPr>
        <w:t>instituției</w:t>
      </w:r>
      <w:r w:rsidRPr="001A64A3">
        <w:rPr>
          <w:rFonts w:asciiTheme="minorHAnsi" w:hAnsiTheme="minorHAnsi" w:cstheme="minorHAnsi"/>
          <w:i/>
          <w:iCs/>
          <w:sz w:val="22"/>
          <w:szCs w:val="22"/>
        </w:rPr>
        <w:t xml:space="preserve"> publice, precum si reprezentarea in </w:t>
      </w:r>
      <w:r w:rsidR="00AB7CE6" w:rsidRPr="001A64A3">
        <w:rPr>
          <w:rFonts w:asciiTheme="minorHAnsi" w:hAnsiTheme="minorHAnsi" w:cstheme="minorHAnsi"/>
          <w:i/>
          <w:iCs/>
          <w:sz w:val="22"/>
          <w:szCs w:val="22"/>
        </w:rPr>
        <w:t>justiție</w:t>
      </w:r>
      <w:r w:rsidRPr="001A64A3">
        <w:rPr>
          <w:rFonts w:asciiTheme="minorHAnsi" w:hAnsiTheme="minorHAnsi" w:cstheme="minorHAnsi"/>
          <w:i/>
          <w:iCs/>
          <w:sz w:val="22"/>
          <w:szCs w:val="22"/>
        </w:rPr>
        <w:t xml:space="preserve"> a </w:t>
      </w:r>
      <w:r w:rsidR="00AB7CE6" w:rsidRPr="001A64A3">
        <w:rPr>
          <w:rFonts w:asciiTheme="minorHAnsi" w:hAnsiTheme="minorHAnsi" w:cstheme="minorHAnsi"/>
          <w:i/>
          <w:iCs/>
          <w:sz w:val="22"/>
          <w:szCs w:val="22"/>
        </w:rPr>
        <w:t>autorității</w:t>
      </w:r>
      <w:r w:rsidRPr="001A64A3">
        <w:rPr>
          <w:rFonts w:asciiTheme="minorHAnsi" w:hAnsiTheme="minorHAnsi" w:cstheme="minorHAnsi"/>
          <w:i/>
          <w:iCs/>
          <w:sz w:val="22"/>
          <w:szCs w:val="22"/>
        </w:rPr>
        <w:t xml:space="preserve"> sau </w:t>
      </w:r>
      <w:r w:rsidR="00AB7CE6" w:rsidRPr="001A64A3">
        <w:rPr>
          <w:rFonts w:asciiTheme="minorHAnsi" w:hAnsiTheme="minorHAnsi" w:cstheme="minorHAnsi"/>
          <w:i/>
          <w:iCs/>
          <w:sz w:val="22"/>
          <w:szCs w:val="22"/>
        </w:rPr>
        <w:t>instituției</w:t>
      </w:r>
      <w:r w:rsidRPr="001A64A3">
        <w:rPr>
          <w:rFonts w:asciiTheme="minorHAnsi" w:hAnsiTheme="minorHAnsi" w:cstheme="minorHAnsi"/>
          <w:i/>
          <w:iCs/>
          <w:sz w:val="22"/>
          <w:szCs w:val="22"/>
        </w:rPr>
        <w:t xml:space="preserve"> publice in cadrul </w:t>
      </w:r>
      <w:r w:rsidR="00AB7CE6" w:rsidRPr="001A64A3">
        <w:rPr>
          <w:rFonts w:asciiTheme="minorHAnsi" w:hAnsiTheme="minorHAnsi" w:cstheme="minorHAnsi"/>
          <w:i/>
          <w:iCs/>
          <w:sz w:val="22"/>
          <w:szCs w:val="22"/>
        </w:rPr>
        <w:t>căreia</w:t>
      </w:r>
      <w:r w:rsidRPr="001A64A3">
        <w:rPr>
          <w:rFonts w:asciiTheme="minorHAnsi" w:hAnsiTheme="minorHAnsi" w:cstheme="minorHAnsi"/>
          <w:i/>
          <w:iCs/>
          <w:sz w:val="22"/>
          <w:szCs w:val="22"/>
        </w:rPr>
        <w:t xml:space="preserve"> </w:t>
      </w:r>
      <w:r w:rsidR="00AB7CE6" w:rsidRPr="001A64A3">
        <w:rPr>
          <w:rFonts w:asciiTheme="minorHAnsi" w:hAnsiTheme="minorHAnsi" w:cstheme="minorHAnsi"/>
          <w:i/>
          <w:iCs/>
          <w:sz w:val="22"/>
          <w:szCs w:val="22"/>
        </w:rPr>
        <w:t>își</w:t>
      </w:r>
      <w:r w:rsidRPr="001A64A3">
        <w:rPr>
          <w:rFonts w:asciiTheme="minorHAnsi" w:hAnsiTheme="minorHAnsi" w:cstheme="minorHAnsi"/>
          <w:i/>
          <w:iCs/>
          <w:sz w:val="22"/>
          <w:szCs w:val="22"/>
        </w:rPr>
        <w:t xml:space="preserve"> </w:t>
      </w:r>
      <w:r w:rsidR="00AB7CE6" w:rsidRPr="001A64A3">
        <w:rPr>
          <w:rFonts w:asciiTheme="minorHAnsi" w:hAnsiTheme="minorHAnsi" w:cstheme="minorHAnsi"/>
          <w:i/>
          <w:iCs/>
          <w:sz w:val="22"/>
          <w:szCs w:val="22"/>
        </w:rPr>
        <w:t>desfășoară</w:t>
      </w:r>
      <w:r w:rsidRPr="001A64A3">
        <w:rPr>
          <w:rFonts w:asciiTheme="minorHAnsi" w:hAnsiTheme="minorHAnsi" w:cstheme="minorHAnsi"/>
          <w:i/>
          <w:iCs/>
          <w:sz w:val="22"/>
          <w:szCs w:val="22"/>
        </w:rPr>
        <w:t xml:space="preserve"> activitatea;</w:t>
      </w:r>
    </w:p>
    <w:p w14:paraId="5B9004DD" w14:textId="4E0C05DA" w:rsidR="00775978" w:rsidRPr="001A64A3" w:rsidRDefault="00AA7542" w:rsidP="00CD509F">
      <w:pPr>
        <w:widowControl w:val="0"/>
        <w:overflowPunct w:val="0"/>
        <w:autoSpaceDE w:val="0"/>
        <w:autoSpaceDN w:val="0"/>
        <w:adjustRightInd w:val="0"/>
        <w:spacing w:before="80"/>
        <w:ind w:left="1593"/>
        <w:jc w:val="both"/>
        <w:textAlignment w:val="baseline"/>
        <w:rPr>
          <w:rFonts w:asciiTheme="minorHAnsi" w:hAnsiTheme="minorHAnsi" w:cstheme="minorHAnsi"/>
          <w:sz w:val="22"/>
          <w:szCs w:val="22"/>
        </w:rPr>
      </w:pPr>
      <w:r w:rsidRPr="001A64A3">
        <w:rPr>
          <w:rFonts w:asciiTheme="minorHAnsi" w:hAnsiTheme="minorHAnsi" w:cstheme="minorHAnsi"/>
          <w:i/>
          <w:iCs/>
          <w:sz w:val="22"/>
          <w:szCs w:val="22"/>
        </w:rPr>
        <w:t xml:space="preserve">f) realizarea de </w:t>
      </w:r>
      <w:r w:rsidR="00AB7CE6" w:rsidRPr="001A64A3">
        <w:rPr>
          <w:rFonts w:asciiTheme="minorHAnsi" w:hAnsiTheme="minorHAnsi" w:cstheme="minorHAnsi"/>
          <w:i/>
          <w:iCs/>
          <w:sz w:val="22"/>
          <w:szCs w:val="22"/>
        </w:rPr>
        <w:t>activități</w:t>
      </w:r>
      <w:r w:rsidRPr="001A64A3">
        <w:rPr>
          <w:rFonts w:asciiTheme="minorHAnsi" w:hAnsiTheme="minorHAnsi" w:cstheme="minorHAnsi"/>
          <w:i/>
          <w:iCs/>
          <w:sz w:val="22"/>
          <w:szCs w:val="22"/>
        </w:rPr>
        <w:t xml:space="preserve"> in conformitate cu strategiile din domeniul </w:t>
      </w:r>
      <w:r w:rsidR="00AB7CE6" w:rsidRPr="001A64A3">
        <w:rPr>
          <w:rFonts w:asciiTheme="minorHAnsi" w:hAnsiTheme="minorHAnsi" w:cstheme="minorHAnsi"/>
          <w:i/>
          <w:iCs/>
          <w:sz w:val="22"/>
          <w:szCs w:val="22"/>
        </w:rPr>
        <w:t>societății</w:t>
      </w:r>
      <w:r w:rsidRPr="001A64A3">
        <w:rPr>
          <w:rFonts w:asciiTheme="minorHAnsi" w:hAnsiTheme="minorHAnsi" w:cstheme="minorHAnsi"/>
          <w:i/>
          <w:iCs/>
          <w:sz w:val="22"/>
          <w:szCs w:val="22"/>
        </w:rPr>
        <w:t xml:space="preserve"> </w:t>
      </w:r>
      <w:r w:rsidR="00AB7CE6" w:rsidRPr="001A64A3">
        <w:rPr>
          <w:rFonts w:asciiTheme="minorHAnsi" w:hAnsiTheme="minorHAnsi" w:cstheme="minorHAnsi"/>
          <w:i/>
          <w:iCs/>
          <w:sz w:val="22"/>
          <w:szCs w:val="22"/>
        </w:rPr>
        <w:t>informaționale</w:t>
      </w:r>
      <w:r w:rsidRPr="001A64A3">
        <w:rPr>
          <w:rFonts w:asciiTheme="minorHAnsi" w:hAnsiTheme="minorHAnsi" w:cstheme="minorHAnsi"/>
          <w:i/>
          <w:iCs/>
          <w:sz w:val="22"/>
          <w:szCs w:val="22"/>
        </w:rPr>
        <w:t xml:space="preserve">, cu </w:t>
      </w:r>
      <w:r w:rsidR="00136B58" w:rsidRPr="001A64A3">
        <w:rPr>
          <w:rFonts w:asciiTheme="minorHAnsi" w:hAnsiTheme="minorHAnsi" w:cstheme="minorHAnsi"/>
          <w:i/>
          <w:iCs/>
          <w:sz w:val="22"/>
          <w:szCs w:val="22"/>
        </w:rPr>
        <w:t>excepția</w:t>
      </w:r>
      <w:r w:rsidRPr="001A64A3">
        <w:rPr>
          <w:rFonts w:asciiTheme="minorHAnsi" w:hAnsiTheme="minorHAnsi" w:cstheme="minorHAnsi"/>
          <w:i/>
          <w:iCs/>
          <w:sz w:val="22"/>
          <w:szCs w:val="22"/>
        </w:rPr>
        <w:t xml:space="preserve"> </w:t>
      </w:r>
      <w:r w:rsidR="00136B58" w:rsidRPr="001A64A3">
        <w:rPr>
          <w:rFonts w:asciiTheme="minorHAnsi" w:hAnsiTheme="minorHAnsi" w:cstheme="minorHAnsi"/>
          <w:i/>
          <w:iCs/>
          <w:sz w:val="22"/>
          <w:szCs w:val="22"/>
        </w:rPr>
        <w:t>situației</w:t>
      </w:r>
      <w:r w:rsidRPr="001A64A3">
        <w:rPr>
          <w:rFonts w:asciiTheme="minorHAnsi" w:hAnsiTheme="minorHAnsi" w:cstheme="minorHAnsi"/>
          <w:i/>
          <w:iCs/>
          <w:sz w:val="22"/>
          <w:szCs w:val="22"/>
        </w:rPr>
        <w:t xml:space="preserve"> in care acestea </w:t>
      </w:r>
      <w:r w:rsidR="00136B58" w:rsidRPr="001A64A3">
        <w:rPr>
          <w:rFonts w:asciiTheme="minorHAnsi" w:hAnsiTheme="minorHAnsi" w:cstheme="minorHAnsi"/>
          <w:i/>
          <w:iCs/>
          <w:sz w:val="22"/>
          <w:szCs w:val="22"/>
        </w:rPr>
        <w:t>vizează</w:t>
      </w:r>
      <w:r w:rsidRPr="001A64A3">
        <w:rPr>
          <w:rFonts w:asciiTheme="minorHAnsi" w:hAnsiTheme="minorHAnsi" w:cstheme="minorHAnsi"/>
          <w:i/>
          <w:iCs/>
          <w:sz w:val="22"/>
          <w:szCs w:val="22"/>
        </w:rPr>
        <w:t xml:space="preserve"> monitorizarea si </w:t>
      </w:r>
      <w:r w:rsidR="00136B58" w:rsidRPr="001A64A3">
        <w:rPr>
          <w:rFonts w:asciiTheme="minorHAnsi" w:hAnsiTheme="minorHAnsi" w:cstheme="minorHAnsi"/>
          <w:i/>
          <w:iCs/>
          <w:sz w:val="22"/>
          <w:szCs w:val="22"/>
        </w:rPr>
        <w:t>întreținerea</w:t>
      </w:r>
      <w:r w:rsidRPr="001A64A3">
        <w:rPr>
          <w:rFonts w:asciiTheme="minorHAnsi" w:hAnsiTheme="minorHAnsi" w:cstheme="minorHAnsi"/>
          <w:i/>
          <w:iCs/>
          <w:sz w:val="22"/>
          <w:szCs w:val="22"/>
        </w:rPr>
        <w:t xml:space="preserve"> echipamentelor informatice</w:t>
      </w:r>
      <w:r w:rsidRPr="001A64A3">
        <w:rPr>
          <w:rFonts w:asciiTheme="minorHAnsi" w:hAnsiTheme="minorHAnsi" w:cstheme="minorHAnsi"/>
          <w:sz w:val="22"/>
          <w:szCs w:val="22"/>
        </w:rPr>
        <w:t>.</w:t>
      </w:r>
    </w:p>
    <w:p w14:paraId="159DD00F" w14:textId="6A1094AB" w:rsidR="00AA7542" w:rsidRPr="001A64A3" w:rsidRDefault="00AA7542" w:rsidP="00CD509F">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1A64A3">
        <w:rPr>
          <w:rFonts w:asciiTheme="minorHAnsi" w:hAnsiTheme="minorHAnsi" w:cstheme="minorHAnsi"/>
          <w:sz w:val="22"/>
          <w:szCs w:val="22"/>
        </w:rPr>
        <w:t xml:space="preserve">(3) </w:t>
      </w:r>
      <w:r w:rsidR="00136B58" w:rsidRPr="001A64A3">
        <w:rPr>
          <w:rFonts w:asciiTheme="minorHAnsi" w:hAnsiTheme="minorHAnsi" w:cstheme="minorHAnsi"/>
          <w:i/>
          <w:iCs/>
          <w:sz w:val="22"/>
          <w:szCs w:val="22"/>
        </w:rPr>
        <w:t>Activitățile</w:t>
      </w:r>
      <w:r w:rsidRPr="001A64A3">
        <w:rPr>
          <w:rFonts w:asciiTheme="minorHAnsi" w:hAnsiTheme="minorHAnsi" w:cstheme="minorHAnsi"/>
          <w:i/>
          <w:iCs/>
          <w:sz w:val="22"/>
          <w:szCs w:val="22"/>
        </w:rPr>
        <w:t xml:space="preserve"> cu caracter special care implica exercitarea prerogativelor de putere publica sunt </w:t>
      </w:r>
      <w:r w:rsidR="00136B58" w:rsidRPr="001A64A3">
        <w:rPr>
          <w:rFonts w:asciiTheme="minorHAnsi" w:hAnsiTheme="minorHAnsi" w:cstheme="minorHAnsi"/>
          <w:i/>
          <w:iCs/>
          <w:sz w:val="22"/>
          <w:szCs w:val="22"/>
        </w:rPr>
        <w:t>următoarele</w:t>
      </w:r>
      <w:r w:rsidRPr="001A64A3">
        <w:rPr>
          <w:rFonts w:asciiTheme="minorHAnsi" w:hAnsiTheme="minorHAnsi" w:cstheme="minorHAnsi"/>
          <w:i/>
          <w:iCs/>
          <w:sz w:val="22"/>
          <w:szCs w:val="22"/>
        </w:rPr>
        <w:t>:</w:t>
      </w:r>
    </w:p>
    <w:p w14:paraId="7BE9BAB0" w14:textId="77777777" w:rsidR="00775978" w:rsidRPr="001A64A3" w:rsidRDefault="00AA7542" w:rsidP="00CD509F">
      <w:pPr>
        <w:widowControl w:val="0"/>
        <w:overflowPunct w:val="0"/>
        <w:autoSpaceDE w:val="0"/>
        <w:autoSpaceDN w:val="0"/>
        <w:adjustRightInd w:val="0"/>
        <w:spacing w:before="80"/>
        <w:ind w:left="1593"/>
        <w:jc w:val="both"/>
        <w:textAlignment w:val="baseline"/>
        <w:rPr>
          <w:rFonts w:asciiTheme="minorHAnsi" w:hAnsiTheme="minorHAnsi" w:cstheme="minorHAnsi"/>
          <w:i/>
          <w:iCs/>
          <w:sz w:val="22"/>
          <w:szCs w:val="22"/>
        </w:rPr>
      </w:pPr>
      <w:r w:rsidRPr="001A64A3">
        <w:rPr>
          <w:rFonts w:asciiTheme="minorHAnsi" w:hAnsiTheme="minorHAnsi" w:cstheme="minorHAnsi"/>
          <w:i/>
          <w:iCs/>
          <w:sz w:val="22"/>
          <w:szCs w:val="22"/>
        </w:rPr>
        <w:t>   a) activitati de specialitate necesare realizarii prerogativelor constitutionale ale Parlamentului;</w:t>
      </w:r>
      <w:r w:rsidRPr="001A64A3">
        <w:rPr>
          <w:rFonts w:asciiTheme="minorHAnsi" w:hAnsiTheme="minorHAnsi" w:cstheme="minorHAnsi"/>
          <w:i/>
          <w:iCs/>
          <w:sz w:val="22"/>
          <w:szCs w:val="22"/>
        </w:rPr>
        <w:br/>
        <w:t>   b) activitati de specialitate necesare realizarii prerogativelor constitutionale ale Presedintelui Romaniei;</w:t>
      </w:r>
      <w:r w:rsidRPr="001A64A3">
        <w:rPr>
          <w:rFonts w:asciiTheme="minorHAnsi" w:hAnsiTheme="minorHAnsi" w:cstheme="minorHAnsi"/>
          <w:i/>
          <w:iCs/>
          <w:sz w:val="22"/>
          <w:szCs w:val="22"/>
        </w:rPr>
        <w:br/>
        <w:t>   c) activitati de avizare a proiectelor de acte normative in vederea sistematizarii, unificarii, coordonarii intregii legislatii si tinerea evidentei oficiale a legislatiei Romaniei;</w:t>
      </w:r>
      <w:r w:rsidRPr="001A64A3">
        <w:rPr>
          <w:rFonts w:asciiTheme="minorHAnsi" w:hAnsiTheme="minorHAnsi" w:cstheme="minorHAnsi"/>
          <w:i/>
          <w:iCs/>
          <w:sz w:val="22"/>
          <w:szCs w:val="22"/>
        </w:rPr>
        <w:br/>
        <w:t>   d) activitati de specialitate necesare realizarii politicii externe a statului;</w:t>
      </w:r>
      <w:r w:rsidRPr="001A64A3">
        <w:rPr>
          <w:rFonts w:asciiTheme="minorHAnsi" w:hAnsiTheme="minorHAnsi" w:cstheme="minorHAnsi"/>
          <w:i/>
          <w:iCs/>
          <w:sz w:val="22"/>
          <w:szCs w:val="22"/>
        </w:rPr>
        <w:br/>
        <w:t>   e) activitati de specialitate si de asigurare a suportului necesar apararii drepturilor si libertatilor fundamentale ale persoanei, a proprietatii private si publice, prevenirea si descoperirea infractiunilor, respectarea ordinii si linistii publice;</w:t>
      </w:r>
      <w:r w:rsidRPr="001A64A3">
        <w:rPr>
          <w:rFonts w:asciiTheme="minorHAnsi" w:hAnsiTheme="minorHAnsi" w:cstheme="minorHAnsi"/>
          <w:i/>
          <w:iCs/>
          <w:sz w:val="22"/>
          <w:szCs w:val="22"/>
        </w:rPr>
        <w:br/>
        <w:t>   f) activitati de specialitate necesare aplicarii regimului juridic al executarii pedepselor si masurilor privative de libertate pronuntate de instantele judecatoresti;</w:t>
      </w:r>
      <w:r w:rsidRPr="001A64A3">
        <w:rPr>
          <w:rFonts w:asciiTheme="minorHAnsi" w:hAnsiTheme="minorHAnsi" w:cstheme="minorHAnsi"/>
          <w:i/>
          <w:iCs/>
          <w:sz w:val="22"/>
          <w:szCs w:val="22"/>
        </w:rPr>
        <w:br/>
        <w:t>   g) activitati vamale;</w:t>
      </w:r>
      <w:r w:rsidRPr="001A64A3">
        <w:rPr>
          <w:rFonts w:asciiTheme="minorHAnsi" w:hAnsiTheme="minorHAnsi" w:cstheme="minorHAnsi"/>
          <w:i/>
          <w:iCs/>
          <w:sz w:val="22"/>
          <w:szCs w:val="22"/>
        </w:rPr>
        <w:br/>
        <w:t>   h) alte activitati cu caracter special care privesc exercitarea autoritatii publice in domenii de competenta exclusiva a statului, in temeiul si in executarea legilor si a celorlalte acte normative.</w:t>
      </w:r>
    </w:p>
    <w:p w14:paraId="1A3A9BE7" w14:textId="697B7648" w:rsidR="00775978" w:rsidRPr="001A64A3" w:rsidRDefault="00AA7542" w:rsidP="00CD509F">
      <w:pPr>
        <w:widowControl w:val="0"/>
        <w:overflowPunct w:val="0"/>
        <w:autoSpaceDE w:val="0"/>
        <w:autoSpaceDN w:val="0"/>
        <w:adjustRightInd w:val="0"/>
        <w:spacing w:before="80"/>
        <w:ind w:left="873"/>
        <w:jc w:val="both"/>
        <w:textAlignment w:val="baseline"/>
        <w:rPr>
          <w:rFonts w:asciiTheme="minorHAnsi" w:hAnsiTheme="minorHAnsi" w:cstheme="minorHAnsi"/>
          <w:sz w:val="22"/>
          <w:szCs w:val="22"/>
        </w:rPr>
      </w:pPr>
      <w:r w:rsidRPr="001A64A3">
        <w:rPr>
          <w:rFonts w:asciiTheme="minorHAnsi" w:hAnsiTheme="minorHAnsi" w:cstheme="minorHAnsi"/>
          <w:sz w:val="22"/>
          <w:szCs w:val="22"/>
        </w:rPr>
        <w:t xml:space="preserve">(4) </w:t>
      </w:r>
      <w:r w:rsidRPr="001A64A3">
        <w:rPr>
          <w:rFonts w:asciiTheme="minorHAnsi" w:hAnsiTheme="minorHAnsi" w:cstheme="minorHAnsi"/>
          <w:i/>
          <w:iCs/>
          <w:sz w:val="22"/>
          <w:szCs w:val="22"/>
        </w:rPr>
        <w:t xml:space="preserve">Stabilirea posturilor in regim de functie publica este obligatorie, in masura in care sunt indeplinite activitati prevazute la alin. (1)-(3), cu exceptia posturilor aferente personalului din categoriile prevazute la art. 382 lit. c), h) si i), precum si a posturilor din cadrul </w:t>
      </w:r>
      <w:r w:rsidR="00C2338E" w:rsidRPr="001A64A3">
        <w:rPr>
          <w:rFonts w:asciiTheme="minorHAnsi" w:hAnsiTheme="minorHAnsi" w:cstheme="minorHAnsi"/>
          <w:i/>
          <w:iCs/>
          <w:sz w:val="22"/>
          <w:szCs w:val="22"/>
        </w:rPr>
        <w:t>autorităților</w:t>
      </w:r>
      <w:r w:rsidRPr="001A64A3">
        <w:rPr>
          <w:rFonts w:asciiTheme="minorHAnsi" w:hAnsiTheme="minorHAnsi" w:cstheme="minorHAnsi"/>
          <w:i/>
          <w:iCs/>
          <w:sz w:val="22"/>
          <w:szCs w:val="22"/>
        </w:rPr>
        <w:t xml:space="preserve"> autonome, pentru care categoriile de personal sunt stabilite prin </w:t>
      </w:r>
      <w:r w:rsidR="00C2338E" w:rsidRPr="001A64A3">
        <w:rPr>
          <w:rFonts w:asciiTheme="minorHAnsi" w:hAnsiTheme="minorHAnsi" w:cstheme="minorHAnsi"/>
          <w:i/>
          <w:iCs/>
          <w:sz w:val="22"/>
          <w:szCs w:val="22"/>
        </w:rPr>
        <w:t>legislația</w:t>
      </w:r>
      <w:r w:rsidRPr="001A64A3">
        <w:rPr>
          <w:rFonts w:asciiTheme="minorHAnsi" w:hAnsiTheme="minorHAnsi" w:cstheme="minorHAnsi"/>
          <w:i/>
          <w:iCs/>
          <w:sz w:val="22"/>
          <w:szCs w:val="22"/>
        </w:rPr>
        <w:t xml:space="preserve"> speciala</w:t>
      </w:r>
      <w:r w:rsidRPr="001A64A3">
        <w:rPr>
          <w:rFonts w:asciiTheme="minorHAnsi" w:hAnsiTheme="minorHAnsi" w:cstheme="minorHAnsi"/>
          <w:sz w:val="22"/>
          <w:szCs w:val="22"/>
        </w:rPr>
        <w:t>.</w:t>
      </w:r>
    </w:p>
    <w:p w14:paraId="62437E5A" w14:textId="7C10AB5E" w:rsidR="00AA7542" w:rsidRPr="001A64A3" w:rsidRDefault="00AA7542" w:rsidP="00CD509F">
      <w:pPr>
        <w:widowControl w:val="0"/>
        <w:overflowPunct w:val="0"/>
        <w:autoSpaceDE w:val="0"/>
        <w:autoSpaceDN w:val="0"/>
        <w:adjustRightInd w:val="0"/>
        <w:spacing w:before="80"/>
        <w:ind w:left="873"/>
        <w:jc w:val="both"/>
        <w:textAlignment w:val="baseline"/>
        <w:rPr>
          <w:rFonts w:asciiTheme="minorHAnsi" w:hAnsiTheme="minorHAnsi" w:cstheme="minorHAnsi"/>
          <w:sz w:val="22"/>
          <w:szCs w:val="22"/>
        </w:rPr>
      </w:pPr>
      <w:r w:rsidRPr="001A64A3">
        <w:rPr>
          <w:rFonts w:asciiTheme="minorHAnsi" w:hAnsiTheme="minorHAnsi" w:cstheme="minorHAnsi"/>
          <w:sz w:val="22"/>
          <w:szCs w:val="22"/>
        </w:rPr>
        <w:t xml:space="preserve">(5) </w:t>
      </w:r>
      <w:r w:rsidR="00C2338E" w:rsidRPr="001A64A3">
        <w:rPr>
          <w:rFonts w:asciiTheme="minorHAnsi" w:hAnsiTheme="minorHAnsi" w:cstheme="minorHAnsi"/>
          <w:i/>
          <w:iCs/>
          <w:sz w:val="22"/>
          <w:szCs w:val="22"/>
        </w:rPr>
        <w:t>Funcțiile</w:t>
      </w:r>
      <w:r w:rsidRPr="001A64A3">
        <w:rPr>
          <w:rFonts w:asciiTheme="minorHAnsi" w:hAnsiTheme="minorHAnsi" w:cstheme="minorHAnsi"/>
          <w:i/>
          <w:iCs/>
          <w:sz w:val="22"/>
          <w:szCs w:val="22"/>
        </w:rPr>
        <w:t xml:space="preserve"> publice se stabilesc prin lege</w:t>
      </w:r>
      <w:r w:rsidRPr="001A64A3">
        <w:rPr>
          <w:rFonts w:asciiTheme="minorHAnsi" w:hAnsiTheme="minorHAnsi" w:cstheme="minorHAnsi"/>
          <w:sz w:val="22"/>
          <w:szCs w:val="22"/>
        </w:rPr>
        <w:t>.</w:t>
      </w:r>
    </w:p>
    <w:p w14:paraId="0B2AFC09" w14:textId="4D67976B" w:rsidR="006408B9" w:rsidRPr="001A64A3" w:rsidRDefault="000B33D0" w:rsidP="006408B9">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1A64A3">
        <w:rPr>
          <w:rFonts w:asciiTheme="minorHAnsi" w:hAnsiTheme="minorHAnsi" w:cstheme="minorHAnsi"/>
          <w:sz w:val="22"/>
          <w:szCs w:val="22"/>
        </w:rPr>
        <w:t>art. 391</w:t>
      </w:r>
      <w:r w:rsidR="006408B9" w:rsidRPr="001A64A3">
        <w:rPr>
          <w:rFonts w:asciiTheme="minorHAnsi" w:hAnsiTheme="minorHAnsi" w:cstheme="minorHAnsi"/>
          <w:sz w:val="22"/>
          <w:szCs w:val="22"/>
        </w:rPr>
        <w:t xml:space="preserve"> – </w:t>
      </w:r>
      <w:r w:rsidR="006408B9" w:rsidRPr="001A64A3">
        <w:rPr>
          <w:rFonts w:asciiTheme="minorHAnsi" w:hAnsiTheme="minorHAnsi" w:cstheme="minorHAnsi"/>
          <w:i/>
          <w:iCs/>
          <w:sz w:val="22"/>
          <w:szCs w:val="22"/>
        </w:rPr>
        <w:t>(1) Numarul total al functiilor publice de conducere din cadrul fiecarei autoritati sau institutii publice, cu exceptia functiilor publice de secretar general al unitatii/subdiviziunii administrativ-teritoriale, precum si a functiilor publice de conducere a caror ocupare se face prin detasare cu personal din cadrul institutiilor din sectorul de aparare, ordine publica si siguranta nationala, conform statelor de organizare aprobate, in conditiile legii, este de maximum 12% din numarul total al posturilor aprobate.</w:t>
      </w:r>
    </w:p>
    <w:p w14:paraId="0B645737" w14:textId="5A6F289D" w:rsidR="006408B9" w:rsidRPr="001A64A3" w:rsidRDefault="006408B9" w:rsidP="00D408E6">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1A64A3">
        <w:rPr>
          <w:rFonts w:asciiTheme="minorHAnsi" w:hAnsiTheme="minorHAnsi" w:cstheme="minorHAnsi"/>
          <w:i/>
          <w:iCs/>
          <w:sz w:val="22"/>
          <w:szCs w:val="22"/>
        </w:rPr>
        <w:lastRenderedPageBreak/>
        <w:t xml:space="preserve">   (2) Pentru determinarea numarului total al functiilor de conducere prin aplicarea cotei de 12% prevazuta la alin. (1), se procedeaza dupa cum urmeaza:</w:t>
      </w:r>
    </w:p>
    <w:p w14:paraId="237292C1" w14:textId="77777777" w:rsidR="006408B9" w:rsidRPr="001A64A3" w:rsidRDefault="006408B9" w:rsidP="00D408E6">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1A64A3">
        <w:rPr>
          <w:rFonts w:asciiTheme="minorHAnsi" w:hAnsiTheme="minorHAnsi" w:cstheme="minorHAnsi"/>
          <w:i/>
          <w:iCs/>
          <w:sz w:val="22"/>
          <w:szCs w:val="22"/>
        </w:rPr>
        <w:t xml:space="preserve">   a) in cazul in care numarul rezultat este mai mic de unu, acesta se rotunjeste la intreg;</w:t>
      </w:r>
    </w:p>
    <w:p w14:paraId="7D74AB4F" w14:textId="77777777" w:rsidR="006408B9" w:rsidRPr="001A64A3" w:rsidRDefault="006408B9" w:rsidP="00D408E6">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1A64A3">
        <w:rPr>
          <w:rFonts w:asciiTheme="minorHAnsi" w:hAnsiTheme="minorHAnsi" w:cstheme="minorHAnsi"/>
          <w:i/>
          <w:iCs/>
          <w:sz w:val="22"/>
          <w:szCs w:val="22"/>
        </w:rPr>
        <w:t xml:space="preserve">   b) in cazul in care numarul rezultat este mai mare de unu, acesta se rotunjeste la numarul intreg imediat superior acestuia, daca fractiunea este mai mare de 0,50.</w:t>
      </w:r>
    </w:p>
    <w:p w14:paraId="5A9EB2FE" w14:textId="16E0D865" w:rsidR="006408B9" w:rsidRPr="001A64A3" w:rsidRDefault="006408B9" w:rsidP="00D408E6">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1A64A3">
        <w:rPr>
          <w:rFonts w:asciiTheme="minorHAnsi" w:hAnsiTheme="minorHAnsi" w:cstheme="minorHAnsi"/>
          <w:i/>
          <w:iCs/>
          <w:sz w:val="22"/>
          <w:szCs w:val="22"/>
        </w:rPr>
        <w:t xml:space="preserve">   (3) Structura organizatorica a autoritatilor si institutiilor publice trebuie sa respecte urmatoarele cerinte:</w:t>
      </w:r>
    </w:p>
    <w:p w14:paraId="15459829" w14:textId="77777777" w:rsidR="006408B9" w:rsidRPr="001A64A3" w:rsidRDefault="006408B9" w:rsidP="00D408E6">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1A64A3">
        <w:rPr>
          <w:rFonts w:asciiTheme="minorHAnsi" w:hAnsiTheme="minorHAnsi" w:cstheme="minorHAnsi"/>
          <w:i/>
          <w:iCs/>
          <w:sz w:val="22"/>
          <w:szCs w:val="22"/>
        </w:rPr>
        <w:t xml:space="preserve">   a) pentru constituirea unui birou este necesar un numar de minimum 5 posturi de executie;</w:t>
      </w:r>
    </w:p>
    <w:p w14:paraId="29EB273A" w14:textId="77777777" w:rsidR="006408B9" w:rsidRPr="001A64A3" w:rsidRDefault="006408B9" w:rsidP="00D408E6">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1A64A3">
        <w:rPr>
          <w:rFonts w:asciiTheme="minorHAnsi" w:hAnsiTheme="minorHAnsi" w:cstheme="minorHAnsi"/>
          <w:i/>
          <w:iCs/>
          <w:sz w:val="22"/>
          <w:szCs w:val="22"/>
        </w:rPr>
        <w:t xml:space="preserve">   b) pentru constituirea unui serviciu este necesar un numar de minimum 7 posturi de executie;</w:t>
      </w:r>
    </w:p>
    <w:p w14:paraId="3D4C96BD" w14:textId="77777777" w:rsidR="006408B9" w:rsidRPr="001A64A3" w:rsidRDefault="006408B9" w:rsidP="00D408E6">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1A64A3">
        <w:rPr>
          <w:rFonts w:asciiTheme="minorHAnsi" w:hAnsiTheme="minorHAnsi" w:cstheme="minorHAnsi"/>
          <w:i/>
          <w:iCs/>
          <w:sz w:val="22"/>
          <w:szCs w:val="22"/>
        </w:rPr>
        <w:t xml:space="preserve">   c) pentru constituirea unei directii este necesar un numar de minimum 15 posturi de executie;</w:t>
      </w:r>
    </w:p>
    <w:p w14:paraId="066F7431" w14:textId="3E3FB31E" w:rsidR="000B33D0" w:rsidRPr="001A64A3" w:rsidRDefault="006408B9" w:rsidP="00D408E6">
      <w:pPr>
        <w:widowControl w:val="0"/>
        <w:overflowPunct w:val="0"/>
        <w:autoSpaceDE w:val="0"/>
        <w:autoSpaceDN w:val="0"/>
        <w:adjustRightInd w:val="0"/>
        <w:spacing w:before="80"/>
        <w:ind w:left="873"/>
        <w:jc w:val="both"/>
        <w:textAlignment w:val="baseline"/>
        <w:rPr>
          <w:rFonts w:asciiTheme="minorHAnsi" w:hAnsiTheme="minorHAnsi" w:cstheme="minorHAnsi"/>
          <w:sz w:val="22"/>
          <w:szCs w:val="22"/>
        </w:rPr>
      </w:pPr>
      <w:r w:rsidRPr="001A64A3">
        <w:rPr>
          <w:rFonts w:asciiTheme="minorHAnsi" w:hAnsiTheme="minorHAnsi" w:cstheme="minorHAnsi"/>
          <w:i/>
          <w:iCs/>
          <w:sz w:val="22"/>
          <w:szCs w:val="22"/>
        </w:rPr>
        <w:t xml:space="preserve">   d) pentru constituirea unei directii generale este necesar un numar de minimum 25 de posturi de executie</w:t>
      </w:r>
      <w:r w:rsidRPr="001A64A3">
        <w:rPr>
          <w:rFonts w:asciiTheme="minorHAnsi" w:hAnsiTheme="minorHAnsi" w:cstheme="minorHAnsi"/>
          <w:sz w:val="22"/>
          <w:szCs w:val="22"/>
        </w:rPr>
        <w:t>.</w:t>
      </w:r>
    </w:p>
    <w:p w14:paraId="4C44F583" w14:textId="7F497D6D" w:rsidR="00746AF3" w:rsidRPr="001A64A3" w:rsidRDefault="00C2338E" w:rsidP="00746AF3">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1A64A3">
        <w:rPr>
          <w:rFonts w:asciiTheme="minorHAnsi" w:hAnsiTheme="minorHAnsi" w:cstheme="minorHAnsi"/>
          <w:sz w:val="22"/>
          <w:szCs w:val="22"/>
        </w:rPr>
        <w:t>art. 392</w:t>
      </w:r>
      <w:r w:rsidR="00746AF3" w:rsidRPr="001A64A3">
        <w:rPr>
          <w:rFonts w:asciiTheme="minorHAnsi" w:hAnsiTheme="minorHAnsi" w:cstheme="minorHAnsi"/>
          <w:sz w:val="22"/>
          <w:szCs w:val="22"/>
        </w:rPr>
        <w:t xml:space="preserve"> - </w:t>
      </w:r>
      <w:r w:rsidR="00746AF3" w:rsidRPr="001A64A3">
        <w:rPr>
          <w:rFonts w:asciiTheme="minorHAnsi" w:hAnsiTheme="minorHAnsi" w:cstheme="minorHAnsi"/>
          <w:i/>
          <w:iCs/>
          <w:sz w:val="22"/>
          <w:szCs w:val="22"/>
        </w:rPr>
        <w:t>(1) Sunt functionari publici de executie din clasa I persoanele numite in urmatoarele functii publice generale: consilier, consilier juridic, auditor, expert, inspector, consilier achizitii publice, precum si in functiile publice specifice asimilate acestora.</w:t>
      </w:r>
    </w:p>
    <w:p w14:paraId="0C8B6DD2" w14:textId="77777777" w:rsidR="00746AF3" w:rsidRPr="001A64A3" w:rsidRDefault="00746AF3" w:rsidP="00D408E6">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1A64A3">
        <w:rPr>
          <w:rFonts w:asciiTheme="minorHAnsi" w:hAnsiTheme="minorHAnsi" w:cstheme="minorHAnsi"/>
          <w:i/>
          <w:iCs/>
          <w:sz w:val="22"/>
          <w:szCs w:val="22"/>
        </w:rPr>
        <w:t xml:space="preserve">   (2) Sunt functionari publici de executie din clasa a II-a persoanele numite in functia publica generala de referent de specialitate, precum si in functiile publice specifice asimilate acesteia.</w:t>
      </w:r>
    </w:p>
    <w:p w14:paraId="683FAFBE" w14:textId="5C00D2DA" w:rsidR="000B33D0" w:rsidRPr="001A64A3" w:rsidRDefault="00746AF3" w:rsidP="00D408E6">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1A64A3">
        <w:rPr>
          <w:rFonts w:asciiTheme="minorHAnsi" w:hAnsiTheme="minorHAnsi" w:cstheme="minorHAnsi"/>
          <w:i/>
          <w:iCs/>
          <w:sz w:val="22"/>
          <w:szCs w:val="22"/>
        </w:rPr>
        <w:t xml:space="preserve">   (3) Sunt functionari publici de executie din clasa a III-a persoanele numite in functia publica generala de referent, precum si in functiile publice specifice asimilate acesteia.</w:t>
      </w:r>
    </w:p>
    <w:p w14:paraId="17FE350F" w14:textId="244F0494" w:rsidR="003170B4" w:rsidRPr="001A64A3" w:rsidRDefault="003170B4" w:rsidP="00166EA5">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1A64A3">
        <w:rPr>
          <w:rFonts w:asciiTheme="minorHAnsi" w:hAnsiTheme="minorHAnsi" w:cstheme="minorHAnsi"/>
          <w:sz w:val="22"/>
          <w:szCs w:val="22"/>
        </w:rPr>
        <w:t>Art</w:t>
      </w:r>
      <w:r w:rsidR="00C249D8" w:rsidRPr="001A64A3">
        <w:rPr>
          <w:rFonts w:asciiTheme="minorHAnsi" w:hAnsiTheme="minorHAnsi" w:cstheme="minorHAnsi"/>
          <w:sz w:val="22"/>
          <w:szCs w:val="22"/>
        </w:rPr>
        <w:t>.</w:t>
      </w:r>
      <w:r w:rsidRPr="001A64A3">
        <w:rPr>
          <w:rFonts w:asciiTheme="minorHAnsi" w:hAnsiTheme="minorHAnsi" w:cstheme="minorHAnsi"/>
          <w:sz w:val="22"/>
          <w:szCs w:val="22"/>
        </w:rPr>
        <w:t xml:space="preserve"> 405 - </w:t>
      </w:r>
      <w:r w:rsidRPr="001A64A3">
        <w:rPr>
          <w:rFonts w:asciiTheme="minorHAnsi" w:hAnsiTheme="minorHAnsi" w:cstheme="minorHAnsi"/>
          <w:i/>
          <w:iCs/>
          <w:sz w:val="22"/>
          <w:szCs w:val="22"/>
        </w:rPr>
        <w:t>Stabilirea structurii de posturi - Structura de posturi se stabileste pe baza activitatilor prevazute la art. 370 alin. (1)-(3), precum si prin raportare la activitatile desfasurate de categoriile de personal prevazute la art. 382</w:t>
      </w:r>
      <w:r w:rsidRPr="001A64A3">
        <w:rPr>
          <w:rFonts w:asciiTheme="minorHAnsi" w:hAnsiTheme="minorHAnsi" w:cstheme="minorHAnsi"/>
          <w:sz w:val="22"/>
          <w:szCs w:val="22"/>
        </w:rPr>
        <w:t>.</w:t>
      </w:r>
    </w:p>
    <w:p w14:paraId="27A55BBC" w14:textId="6352E1BD" w:rsidR="00D85BE9" w:rsidRPr="001A64A3" w:rsidRDefault="00D85BE9" w:rsidP="00711DC5">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1A64A3">
        <w:rPr>
          <w:rFonts w:asciiTheme="minorHAnsi" w:hAnsiTheme="minorHAnsi" w:cstheme="minorHAnsi"/>
          <w:sz w:val="22"/>
          <w:szCs w:val="22"/>
        </w:rPr>
        <w:t>art. 406</w:t>
      </w:r>
      <w:r w:rsidR="00C249D8" w:rsidRPr="001A64A3">
        <w:rPr>
          <w:rFonts w:asciiTheme="minorHAnsi" w:hAnsiTheme="minorHAnsi" w:cstheme="minorHAnsi"/>
          <w:sz w:val="22"/>
          <w:szCs w:val="22"/>
        </w:rPr>
        <w:t xml:space="preserve"> </w:t>
      </w:r>
      <w:r w:rsidRPr="001A64A3">
        <w:rPr>
          <w:rFonts w:asciiTheme="minorHAnsi" w:hAnsiTheme="minorHAnsi" w:cstheme="minorHAnsi"/>
          <w:sz w:val="22"/>
          <w:szCs w:val="22"/>
        </w:rPr>
        <w:t>-</w:t>
      </w:r>
      <w:r w:rsidR="00C249D8" w:rsidRPr="001A64A3">
        <w:rPr>
          <w:rFonts w:asciiTheme="minorHAnsi" w:hAnsiTheme="minorHAnsi" w:cstheme="minorHAnsi"/>
          <w:sz w:val="22"/>
          <w:szCs w:val="22"/>
        </w:rPr>
        <w:t xml:space="preserve"> </w:t>
      </w:r>
      <w:r w:rsidR="00C249D8" w:rsidRPr="001A64A3">
        <w:rPr>
          <w:rFonts w:asciiTheme="minorHAnsi" w:hAnsiTheme="minorHAnsi" w:cstheme="minorHAnsi"/>
          <w:i/>
          <w:iCs/>
          <w:sz w:val="22"/>
          <w:szCs w:val="22"/>
        </w:rPr>
        <w:t>Transformarea posturilor de natura contractuala in functii publice: autoritatile si institutiile publice care au prevazute in statele de functii posturi de natura contractuala, care presupun desfasurarea unor activitati dintre cele prevazute la art. 370 alin. (1) -(3), stabilesc functii publice in conditiile prevazute la art. 407</w:t>
      </w:r>
      <w:r w:rsidR="00C249D8" w:rsidRPr="001A64A3">
        <w:rPr>
          <w:rFonts w:asciiTheme="minorHAnsi" w:hAnsiTheme="minorHAnsi" w:cstheme="minorHAnsi"/>
          <w:sz w:val="22"/>
          <w:szCs w:val="22"/>
        </w:rPr>
        <w:t>.</w:t>
      </w:r>
    </w:p>
    <w:p w14:paraId="1C472EC2" w14:textId="25D85D61" w:rsidR="00274268" w:rsidRPr="001A64A3" w:rsidRDefault="00D85BE9" w:rsidP="00AD7B1C">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1A64A3">
        <w:rPr>
          <w:rFonts w:asciiTheme="minorHAnsi" w:hAnsiTheme="minorHAnsi" w:cstheme="minorHAnsi"/>
          <w:sz w:val="22"/>
          <w:szCs w:val="22"/>
        </w:rPr>
        <w:t xml:space="preserve">407 </w:t>
      </w:r>
      <w:r w:rsidR="00274268" w:rsidRPr="001A64A3">
        <w:rPr>
          <w:rFonts w:asciiTheme="minorHAnsi" w:hAnsiTheme="minorHAnsi" w:cstheme="minorHAnsi"/>
          <w:sz w:val="22"/>
          <w:szCs w:val="22"/>
        </w:rPr>
        <w:t xml:space="preserve">- </w:t>
      </w:r>
      <w:r w:rsidR="00274268" w:rsidRPr="001A64A3">
        <w:rPr>
          <w:rFonts w:asciiTheme="minorHAnsi" w:hAnsiTheme="minorHAnsi" w:cstheme="minorHAnsi"/>
          <w:i/>
          <w:iCs/>
          <w:sz w:val="22"/>
          <w:szCs w:val="22"/>
        </w:rPr>
        <w:t>Stabilirea de functii publice: functiile publice se stabilesc pe baza activitatilor prevazute la art. 370 alin. (1)-(3), pentru fiecare autoritate si institutie publica, prin act administrativ al conducatorului acesteia, respectiv prin hotarare a consiliului judetean sau, dupa caz, a consiliului local</w:t>
      </w:r>
      <w:r w:rsidR="00274268" w:rsidRPr="001A64A3">
        <w:rPr>
          <w:rFonts w:asciiTheme="minorHAnsi" w:hAnsiTheme="minorHAnsi" w:cstheme="minorHAnsi"/>
          <w:sz w:val="22"/>
          <w:szCs w:val="22"/>
        </w:rPr>
        <w:t>.</w:t>
      </w:r>
    </w:p>
    <w:p w14:paraId="55437823" w14:textId="175DB490" w:rsidR="00550F47" w:rsidRPr="001A64A3" w:rsidRDefault="00D85BE9" w:rsidP="00550F47">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1A64A3">
        <w:rPr>
          <w:rFonts w:asciiTheme="minorHAnsi" w:hAnsiTheme="minorHAnsi" w:cstheme="minorHAnsi"/>
          <w:sz w:val="22"/>
          <w:szCs w:val="22"/>
        </w:rPr>
        <w:t xml:space="preserve">art. 409 alin. (3) - </w:t>
      </w:r>
      <w:r w:rsidR="00274268" w:rsidRPr="001A64A3">
        <w:rPr>
          <w:rFonts w:asciiTheme="minorHAnsi" w:hAnsiTheme="minorHAnsi" w:cstheme="minorHAnsi"/>
          <w:i/>
          <w:iCs/>
          <w:sz w:val="22"/>
          <w:szCs w:val="22"/>
        </w:rPr>
        <w:t xml:space="preserve">Comunicarea modificarilor intervenite in situatia posturilor si a functionarilor publici: </w:t>
      </w:r>
      <w:r w:rsidR="00550F47" w:rsidRPr="001A64A3">
        <w:rPr>
          <w:rFonts w:asciiTheme="minorHAnsi" w:hAnsiTheme="minorHAnsi" w:cstheme="minorHAnsi"/>
          <w:i/>
          <w:iCs/>
          <w:sz w:val="22"/>
          <w:szCs w:val="22"/>
        </w:rPr>
        <w:t>modificarile intervenite in situatia functiilor publice se fac prin acte administrative emise in urmatoarele situatii:</w:t>
      </w:r>
    </w:p>
    <w:p w14:paraId="6A5D232D" w14:textId="77777777" w:rsidR="00550F47" w:rsidRPr="001A64A3" w:rsidRDefault="00550F47" w:rsidP="00D408E6">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1A64A3">
        <w:rPr>
          <w:rFonts w:asciiTheme="minorHAnsi" w:hAnsiTheme="minorHAnsi" w:cstheme="minorHAnsi"/>
          <w:i/>
          <w:iCs/>
          <w:sz w:val="22"/>
          <w:szCs w:val="22"/>
        </w:rPr>
        <w:t xml:space="preserve">   a) intervenirea unor modificari in structura functiilor publice din cadrul autoritatilor sau institutiilor publice, ca urmare a promovarii in clasa si a promovarii in grad profesional a functionarilor publici;</w:t>
      </w:r>
    </w:p>
    <w:p w14:paraId="121B733B" w14:textId="77777777" w:rsidR="00550F47" w:rsidRPr="001A64A3" w:rsidRDefault="00550F47" w:rsidP="00D408E6">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1A64A3">
        <w:rPr>
          <w:rFonts w:asciiTheme="minorHAnsi" w:hAnsiTheme="minorHAnsi" w:cstheme="minorHAnsi"/>
          <w:i/>
          <w:iCs/>
          <w:sz w:val="22"/>
          <w:szCs w:val="22"/>
        </w:rPr>
        <w:t xml:space="preserve">   b) transformarea unei functii publice vacante intr-o functie publica cu o alta denumire sau intr-o functie publica de nivel inferior ori superior, cu incadrarea in numarul maxim de posturi aprobat pentru autoritatea sau institutia publica si in fondurile bugetare anuale alocate.</w:t>
      </w:r>
    </w:p>
    <w:p w14:paraId="78065D06" w14:textId="065C357C" w:rsidR="00FC4138" w:rsidRPr="001A64A3" w:rsidRDefault="00550F47" w:rsidP="00D408E6">
      <w:pPr>
        <w:widowControl w:val="0"/>
        <w:overflowPunct w:val="0"/>
        <w:autoSpaceDE w:val="0"/>
        <w:autoSpaceDN w:val="0"/>
        <w:adjustRightInd w:val="0"/>
        <w:spacing w:before="80"/>
        <w:ind w:left="873"/>
        <w:jc w:val="both"/>
        <w:textAlignment w:val="baseline"/>
        <w:rPr>
          <w:rFonts w:asciiTheme="minorHAnsi" w:hAnsiTheme="minorHAnsi" w:cstheme="minorHAnsi"/>
          <w:sz w:val="22"/>
          <w:szCs w:val="22"/>
        </w:rPr>
      </w:pPr>
      <w:r w:rsidRPr="001A64A3">
        <w:rPr>
          <w:rFonts w:asciiTheme="minorHAnsi" w:hAnsiTheme="minorHAnsi" w:cstheme="minorHAnsi"/>
          <w:i/>
          <w:iCs/>
          <w:sz w:val="22"/>
          <w:szCs w:val="22"/>
        </w:rPr>
        <w:t xml:space="preserve">   c) modificarea calitatii posturilor in conditiile prevazute la art. 405-407</w:t>
      </w:r>
      <w:r w:rsidRPr="001A64A3">
        <w:rPr>
          <w:rFonts w:asciiTheme="minorHAnsi" w:hAnsiTheme="minorHAnsi" w:cstheme="minorHAnsi"/>
          <w:sz w:val="22"/>
          <w:szCs w:val="22"/>
        </w:rPr>
        <w:t>.</w:t>
      </w:r>
    </w:p>
    <w:p w14:paraId="22AC1F83" w14:textId="77777777" w:rsidR="000424D8" w:rsidRPr="001A64A3" w:rsidRDefault="00C2338E" w:rsidP="000424D8">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1A64A3">
        <w:rPr>
          <w:rFonts w:asciiTheme="minorHAnsi" w:hAnsiTheme="minorHAnsi" w:cstheme="minorHAnsi"/>
          <w:sz w:val="22"/>
          <w:szCs w:val="22"/>
        </w:rPr>
        <w:t>art. 610</w:t>
      </w:r>
      <w:r w:rsidR="00746AF3" w:rsidRPr="001A64A3">
        <w:rPr>
          <w:rFonts w:asciiTheme="minorHAnsi" w:hAnsiTheme="minorHAnsi" w:cstheme="minorHAnsi"/>
          <w:sz w:val="22"/>
          <w:szCs w:val="22"/>
        </w:rPr>
        <w:t xml:space="preserve"> - </w:t>
      </w:r>
      <w:r w:rsidR="000424D8" w:rsidRPr="001A64A3">
        <w:rPr>
          <w:rFonts w:asciiTheme="minorHAnsi" w:hAnsiTheme="minorHAnsi" w:cstheme="minorHAnsi"/>
          <w:sz w:val="22"/>
          <w:szCs w:val="22"/>
        </w:rPr>
        <w:t xml:space="preserve">   </w:t>
      </w:r>
      <w:r w:rsidR="000424D8" w:rsidRPr="001A64A3">
        <w:rPr>
          <w:rFonts w:asciiTheme="minorHAnsi" w:hAnsiTheme="minorHAnsi" w:cstheme="minorHAnsi"/>
          <w:i/>
          <w:iCs/>
          <w:sz w:val="22"/>
          <w:szCs w:val="22"/>
        </w:rPr>
        <w:t>(1) Autoritatile si institutiile publice au obligatia ca in termen de maximum 120 de zile de la data intrarii in vigoare a titlului II al partii a VI-a sa stabileasca functia publica/functiile publice de executie de consilier achizitii publice prin schimbarea denumirii functiilor publice de executie care au in atributiile postului activitati de achizitie publica mai mult de 50% sau prin transformarea ori infiintarea unei/unor functii publice de consilier achizitii publice in situatia in care nu exista functii publice de executie cu atributii aferente activitatii de achizitii publice mai mult de 50%.</w:t>
      </w:r>
    </w:p>
    <w:p w14:paraId="1A7C9896" w14:textId="3FD7624D" w:rsidR="00C2338E" w:rsidRPr="001A64A3" w:rsidRDefault="000424D8" w:rsidP="00D408E6">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1A64A3">
        <w:rPr>
          <w:rFonts w:asciiTheme="minorHAnsi" w:hAnsiTheme="minorHAnsi" w:cstheme="minorHAnsi"/>
          <w:i/>
          <w:iCs/>
          <w:sz w:val="22"/>
          <w:szCs w:val="22"/>
        </w:rPr>
        <w:t xml:space="preserve">   (2) </w:t>
      </w:r>
      <w:r w:rsidR="00142081" w:rsidRPr="001A64A3">
        <w:rPr>
          <w:rFonts w:asciiTheme="minorHAnsi" w:hAnsiTheme="minorHAnsi" w:cstheme="minorHAnsi"/>
          <w:i/>
          <w:iCs/>
          <w:sz w:val="22"/>
          <w:szCs w:val="22"/>
        </w:rPr>
        <w:t>Funcționarii</w:t>
      </w:r>
      <w:r w:rsidRPr="001A64A3">
        <w:rPr>
          <w:rFonts w:asciiTheme="minorHAnsi" w:hAnsiTheme="minorHAnsi" w:cstheme="minorHAnsi"/>
          <w:i/>
          <w:iCs/>
          <w:sz w:val="22"/>
          <w:szCs w:val="22"/>
        </w:rPr>
        <w:t xml:space="preserve"> publici care la data </w:t>
      </w:r>
      <w:r w:rsidR="00142081" w:rsidRPr="001A64A3">
        <w:rPr>
          <w:rFonts w:asciiTheme="minorHAnsi" w:hAnsiTheme="minorHAnsi" w:cstheme="minorHAnsi"/>
          <w:i/>
          <w:iCs/>
          <w:sz w:val="22"/>
          <w:szCs w:val="22"/>
        </w:rPr>
        <w:t>aprobării</w:t>
      </w:r>
      <w:r w:rsidRPr="001A64A3">
        <w:rPr>
          <w:rFonts w:asciiTheme="minorHAnsi" w:hAnsiTheme="minorHAnsi" w:cstheme="minorHAnsi"/>
          <w:i/>
          <w:iCs/>
          <w:sz w:val="22"/>
          <w:szCs w:val="22"/>
        </w:rPr>
        <w:t xml:space="preserve"> structurii organizatorice in </w:t>
      </w:r>
      <w:r w:rsidR="00142081" w:rsidRPr="001A64A3">
        <w:rPr>
          <w:rFonts w:asciiTheme="minorHAnsi" w:hAnsiTheme="minorHAnsi" w:cstheme="minorHAnsi"/>
          <w:i/>
          <w:iCs/>
          <w:sz w:val="22"/>
          <w:szCs w:val="22"/>
        </w:rPr>
        <w:t>condițiile</w:t>
      </w:r>
      <w:r w:rsidRPr="001A64A3">
        <w:rPr>
          <w:rFonts w:asciiTheme="minorHAnsi" w:hAnsiTheme="minorHAnsi" w:cstheme="minorHAnsi"/>
          <w:i/>
          <w:iCs/>
          <w:sz w:val="22"/>
          <w:szCs w:val="22"/>
        </w:rPr>
        <w:t xml:space="preserve"> alin. (1) ocupa </w:t>
      </w:r>
      <w:r w:rsidR="00142081" w:rsidRPr="001A64A3">
        <w:rPr>
          <w:rFonts w:asciiTheme="minorHAnsi" w:hAnsiTheme="minorHAnsi" w:cstheme="minorHAnsi"/>
          <w:i/>
          <w:iCs/>
          <w:sz w:val="22"/>
          <w:szCs w:val="22"/>
        </w:rPr>
        <w:t>funcții</w:t>
      </w:r>
      <w:r w:rsidRPr="001A64A3">
        <w:rPr>
          <w:rFonts w:asciiTheme="minorHAnsi" w:hAnsiTheme="minorHAnsi" w:cstheme="minorHAnsi"/>
          <w:i/>
          <w:iCs/>
          <w:sz w:val="22"/>
          <w:szCs w:val="22"/>
        </w:rPr>
        <w:t xml:space="preserve"> publice care implica </w:t>
      </w:r>
      <w:r w:rsidR="00142081" w:rsidRPr="001A64A3">
        <w:rPr>
          <w:rFonts w:asciiTheme="minorHAnsi" w:hAnsiTheme="minorHAnsi" w:cstheme="minorHAnsi"/>
          <w:i/>
          <w:iCs/>
          <w:sz w:val="22"/>
          <w:szCs w:val="22"/>
        </w:rPr>
        <w:t>desfășurarea</w:t>
      </w:r>
      <w:r w:rsidRPr="001A64A3">
        <w:rPr>
          <w:rFonts w:asciiTheme="minorHAnsi" w:hAnsiTheme="minorHAnsi" w:cstheme="minorHAnsi"/>
          <w:i/>
          <w:iCs/>
          <w:sz w:val="22"/>
          <w:szCs w:val="22"/>
        </w:rPr>
        <w:t xml:space="preserve"> de </w:t>
      </w:r>
      <w:r w:rsidR="00142081" w:rsidRPr="001A64A3">
        <w:rPr>
          <w:rFonts w:asciiTheme="minorHAnsi" w:hAnsiTheme="minorHAnsi" w:cstheme="minorHAnsi"/>
          <w:i/>
          <w:iCs/>
          <w:sz w:val="22"/>
          <w:szCs w:val="22"/>
        </w:rPr>
        <w:t>activități</w:t>
      </w:r>
      <w:r w:rsidRPr="001A64A3">
        <w:rPr>
          <w:rFonts w:asciiTheme="minorHAnsi" w:hAnsiTheme="minorHAnsi" w:cstheme="minorHAnsi"/>
          <w:i/>
          <w:iCs/>
          <w:sz w:val="22"/>
          <w:szCs w:val="22"/>
        </w:rPr>
        <w:t xml:space="preserve"> de </w:t>
      </w:r>
      <w:r w:rsidR="00142081" w:rsidRPr="001A64A3">
        <w:rPr>
          <w:rFonts w:asciiTheme="minorHAnsi" w:hAnsiTheme="minorHAnsi" w:cstheme="minorHAnsi"/>
          <w:i/>
          <w:iCs/>
          <w:sz w:val="22"/>
          <w:szCs w:val="22"/>
        </w:rPr>
        <w:t>achiziție</w:t>
      </w:r>
      <w:r w:rsidRPr="001A64A3">
        <w:rPr>
          <w:rFonts w:asciiTheme="minorHAnsi" w:hAnsiTheme="minorHAnsi" w:cstheme="minorHAnsi"/>
          <w:i/>
          <w:iCs/>
          <w:sz w:val="22"/>
          <w:szCs w:val="22"/>
        </w:rPr>
        <w:t xml:space="preserve"> publica, in </w:t>
      </w:r>
      <w:r w:rsidR="00142081" w:rsidRPr="001A64A3">
        <w:rPr>
          <w:rFonts w:asciiTheme="minorHAnsi" w:hAnsiTheme="minorHAnsi" w:cstheme="minorHAnsi"/>
          <w:i/>
          <w:iCs/>
          <w:sz w:val="22"/>
          <w:szCs w:val="22"/>
        </w:rPr>
        <w:t>proporție</w:t>
      </w:r>
      <w:r w:rsidRPr="001A64A3">
        <w:rPr>
          <w:rFonts w:asciiTheme="minorHAnsi" w:hAnsiTheme="minorHAnsi" w:cstheme="minorHAnsi"/>
          <w:i/>
          <w:iCs/>
          <w:sz w:val="22"/>
          <w:szCs w:val="22"/>
        </w:rPr>
        <w:t xml:space="preserve"> mai mare de 50% din atributiile aferente functiei publice, vor fi numiti in functiile publice de consilier achizitii </w:t>
      </w:r>
      <w:r w:rsidRPr="001A64A3">
        <w:rPr>
          <w:rFonts w:asciiTheme="minorHAnsi" w:hAnsiTheme="minorHAnsi" w:cstheme="minorHAnsi"/>
          <w:i/>
          <w:iCs/>
          <w:sz w:val="22"/>
          <w:szCs w:val="22"/>
        </w:rPr>
        <w:lastRenderedPageBreak/>
        <w:t>publice in maximum 30 de zile de la expirarea termenului prevazut la alin. (1).</w:t>
      </w:r>
    </w:p>
    <w:p w14:paraId="391CCD41" w14:textId="439450B7" w:rsidR="00B12891" w:rsidRPr="001A64A3" w:rsidRDefault="009B77F3" w:rsidP="00901A60">
      <w:pPr>
        <w:widowControl w:val="0"/>
        <w:numPr>
          <w:ilvl w:val="0"/>
          <w:numId w:val="13"/>
        </w:numPr>
        <w:overflowPunct w:val="0"/>
        <w:autoSpaceDE w:val="0"/>
        <w:autoSpaceDN w:val="0"/>
        <w:adjustRightInd w:val="0"/>
        <w:spacing w:before="80"/>
        <w:ind w:left="357" w:hanging="357"/>
        <w:jc w:val="both"/>
        <w:textAlignment w:val="baseline"/>
        <w:rPr>
          <w:rFonts w:asciiTheme="minorHAnsi" w:hAnsiTheme="minorHAnsi" w:cstheme="minorHAnsi"/>
          <w:sz w:val="22"/>
          <w:szCs w:val="22"/>
        </w:rPr>
      </w:pPr>
      <w:r w:rsidRPr="001A64A3">
        <w:rPr>
          <w:rFonts w:asciiTheme="minorHAnsi" w:hAnsiTheme="minorHAnsi" w:cstheme="minorHAnsi"/>
          <w:sz w:val="22"/>
          <w:szCs w:val="22"/>
        </w:rPr>
        <w:t>dispozițiile</w:t>
      </w:r>
      <w:r w:rsidR="00C5534F" w:rsidRPr="001A64A3">
        <w:rPr>
          <w:rFonts w:asciiTheme="minorHAnsi" w:hAnsiTheme="minorHAnsi" w:cstheme="minorHAnsi"/>
          <w:sz w:val="22"/>
          <w:szCs w:val="22"/>
        </w:rPr>
        <w:t xml:space="preserve"> </w:t>
      </w:r>
      <w:r w:rsidR="00C5534F" w:rsidRPr="001A64A3">
        <w:rPr>
          <w:rFonts w:asciiTheme="minorHAnsi" w:hAnsiTheme="minorHAnsi" w:cstheme="minorHAnsi"/>
          <w:b/>
          <w:bCs/>
          <w:sz w:val="22"/>
          <w:szCs w:val="22"/>
        </w:rPr>
        <w:t>O</w:t>
      </w:r>
      <w:r w:rsidR="00B12891" w:rsidRPr="001A64A3">
        <w:rPr>
          <w:rFonts w:asciiTheme="minorHAnsi" w:hAnsiTheme="minorHAnsi" w:cstheme="minorHAnsi"/>
          <w:b/>
          <w:bCs/>
          <w:sz w:val="22"/>
          <w:szCs w:val="22"/>
        </w:rPr>
        <w:t>rdonanței de urgență a Guvernului</w:t>
      </w:r>
      <w:r w:rsidR="00C5534F" w:rsidRPr="001A64A3">
        <w:rPr>
          <w:rFonts w:asciiTheme="minorHAnsi" w:hAnsiTheme="minorHAnsi" w:cstheme="minorHAnsi"/>
          <w:b/>
          <w:bCs/>
          <w:sz w:val="22"/>
          <w:szCs w:val="22"/>
        </w:rPr>
        <w:t xml:space="preserve"> nr. 63/2010</w:t>
      </w:r>
      <w:r w:rsidR="00C5534F" w:rsidRPr="001A64A3">
        <w:rPr>
          <w:rFonts w:asciiTheme="minorHAnsi" w:hAnsiTheme="minorHAnsi" w:cstheme="minorHAnsi"/>
          <w:sz w:val="22"/>
          <w:szCs w:val="22"/>
        </w:rPr>
        <w:t xml:space="preserve"> pentru modificarea </w:t>
      </w:r>
      <w:r w:rsidRPr="001A64A3">
        <w:rPr>
          <w:rFonts w:asciiTheme="minorHAnsi" w:hAnsiTheme="minorHAnsi" w:cstheme="minorHAnsi"/>
          <w:sz w:val="22"/>
          <w:szCs w:val="22"/>
        </w:rPr>
        <w:t>și</w:t>
      </w:r>
      <w:r w:rsidR="00C5534F" w:rsidRPr="001A64A3">
        <w:rPr>
          <w:rFonts w:asciiTheme="minorHAnsi" w:hAnsiTheme="minorHAnsi" w:cstheme="minorHAnsi"/>
          <w:sz w:val="22"/>
          <w:szCs w:val="22"/>
        </w:rPr>
        <w:t xml:space="preserve"> completarea Legii nr.</w:t>
      </w:r>
      <w:r w:rsidR="00BE6821" w:rsidRPr="001A64A3">
        <w:rPr>
          <w:rFonts w:asciiTheme="minorHAnsi" w:hAnsiTheme="minorHAnsi" w:cstheme="minorHAnsi"/>
          <w:sz w:val="22"/>
          <w:szCs w:val="22"/>
        </w:rPr>
        <w:t xml:space="preserve"> </w:t>
      </w:r>
      <w:r w:rsidR="00C5534F" w:rsidRPr="001A64A3">
        <w:rPr>
          <w:rFonts w:asciiTheme="minorHAnsi" w:hAnsiTheme="minorHAnsi" w:cstheme="minorHAnsi"/>
          <w:sz w:val="22"/>
          <w:szCs w:val="22"/>
        </w:rPr>
        <w:t xml:space="preserve">273/2006 privind </w:t>
      </w:r>
      <w:r w:rsidRPr="001A64A3">
        <w:rPr>
          <w:rFonts w:asciiTheme="minorHAnsi" w:hAnsiTheme="minorHAnsi" w:cstheme="minorHAnsi"/>
          <w:sz w:val="22"/>
          <w:szCs w:val="22"/>
        </w:rPr>
        <w:t>finanțele</w:t>
      </w:r>
      <w:r w:rsidR="00C5534F" w:rsidRPr="001A64A3">
        <w:rPr>
          <w:rFonts w:asciiTheme="minorHAnsi" w:hAnsiTheme="minorHAnsi" w:cstheme="minorHAnsi"/>
          <w:sz w:val="22"/>
          <w:szCs w:val="22"/>
        </w:rPr>
        <w:t xml:space="preserve"> publice locale, precum </w:t>
      </w:r>
      <w:r w:rsidRPr="001A64A3">
        <w:rPr>
          <w:rFonts w:asciiTheme="minorHAnsi" w:hAnsiTheme="minorHAnsi" w:cstheme="minorHAnsi"/>
          <w:sz w:val="22"/>
          <w:szCs w:val="22"/>
        </w:rPr>
        <w:t>și</w:t>
      </w:r>
      <w:r w:rsidR="00C5534F" w:rsidRPr="001A64A3">
        <w:rPr>
          <w:rFonts w:asciiTheme="minorHAnsi" w:hAnsiTheme="minorHAnsi" w:cstheme="minorHAnsi"/>
          <w:sz w:val="22"/>
          <w:szCs w:val="22"/>
        </w:rPr>
        <w:t xml:space="preserve"> pentru stabilirea unor măsuri financiare, </w:t>
      </w:r>
      <w:r w:rsidR="00BE6821" w:rsidRPr="001A64A3">
        <w:rPr>
          <w:rFonts w:asciiTheme="minorHAnsi" w:hAnsiTheme="minorHAnsi" w:cstheme="minorHAnsi"/>
          <w:sz w:val="22"/>
          <w:szCs w:val="22"/>
        </w:rPr>
        <w:t>cu modificările și completările ulterioare</w:t>
      </w:r>
      <w:r w:rsidR="00B12891" w:rsidRPr="001A64A3">
        <w:rPr>
          <w:rFonts w:asciiTheme="minorHAnsi" w:hAnsiTheme="minorHAnsi" w:cstheme="minorHAnsi"/>
          <w:sz w:val="22"/>
          <w:szCs w:val="22"/>
        </w:rPr>
        <w:t>:</w:t>
      </w:r>
    </w:p>
    <w:p w14:paraId="272B9F20" w14:textId="072DF834" w:rsidR="00C5534F" w:rsidRPr="001A64A3" w:rsidRDefault="00B12891" w:rsidP="00B12891">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1A64A3">
        <w:rPr>
          <w:rFonts w:asciiTheme="minorHAnsi" w:hAnsiTheme="minorHAnsi" w:cstheme="minorHAnsi"/>
          <w:b/>
          <w:bCs/>
          <w:sz w:val="22"/>
          <w:szCs w:val="22"/>
        </w:rPr>
        <w:t>art. III</w:t>
      </w:r>
      <w:r w:rsidR="0042546F" w:rsidRPr="001A64A3">
        <w:rPr>
          <w:rFonts w:asciiTheme="minorHAnsi" w:hAnsiTheme="minorHAnsi" w:cstheme="minorHAnsi"/>
          <w:b/>
          <w:bCs/>
          <w:sz w:val="22"/>
          <w:szCs w:val="22"/>
        </w:rPr>
        <w:t xml:space="preserve"> alin.</w:t>
      </w:r>
      <w:r w:rsidRPr="001A64A3">
        <w:rPr>
          <w:rFonts w:asciiTheme="minorHAnsi" w:hAnsiTheme="minorHAnsi" w:cstheme="minorHAnsi"/>
          <w:b/>
          <w:bCs/>
          <w:sz w:val="22"/>
          <w:szCs w:val="22"/>
        </w:rPr>
        <w:t xml:space="preserve"> </w:t>
      </w:r>
      <w:r w:rsidR="00C5534F" w:rsidRPr="001A64A3">
        <w:rPr>
          <w:rFonts w:asciiTheme="minorHAnsi" w:hAnsiTheme="minorHAnsi" w:cstheme="minorHAnsi"/>
          <w:b/>
          <w:bCs/>
          <w:color w:val="000000"/>
          <w:sz w:val="22"/>
          <w:szCs w:val="22"/>
        </w:rPr>
        <w:t>(1)</w:t>
      </w:r>
      <w:r w:rsidR="0042546F" w:rsidRPr="001A64A3">
        <w:rPr>
          <w:rFonts w:asciiTheme="minorHAnsi" w:hAnsiTheme="minorHAnsi" w:cstheme="minorHAnsi"/>
          <w:color w:val="000000"/>
          <w:sz w:val="22"/>
          <w:szCs w:val="22"/>
        </w:rPr>
        <w:t xml:space="preserve"> </w:t>
      </w:r>
      <w:r w:rsidR="00362A29" w:rsidRPr="001A64A3">
        <w:rPr>
          <w:rFonts w:asciiTheme="minorHAnsi" w:hAnsiTheme="minorHAnsi" w:cstheme="minorHAnsi"/>
          <w:color w:val="000000"/>
          <w:sz w:val="22"/>
          <w:szCs w:val="22"/>
        </w:rPr>
        <w:t xml:space="preserve">- </w:t>
      </w:r>
      <w:r w:rsidR="0042546F" w:rsidRPr="001A64A3">
        <w:rPr>
          <w:rFonts w:asciiTheme="minorHAnsi" w:hAnsiTheme="minorHAnsi" w:cstheme="minorHAnsi"/>
          <w:i/>
          <w:iCs/>
          <w:color w:val="000000"/>
          <w:sz w:val="22"/>
          <w:szCs w:val="22"/>
        </w:rPr>
        <w:t>p</w:t>
      </w:r>
      <w:r w:rsidR="00C5534F" w:rsidRPr="001A64A3">
        <w:rPr>
          <w:rFonts w:asciiTheme="minorHAnsi" w:hAnsiTheme="minorHAnsi" w:cstheme="minorHAnsi"/>
          <w:i/>
          <w:iCs/>
          <w:color w:val="000000"/>
          <w:sz w:val="22"/>
          <w:szCs w:val="22"/>
        </w:rPr>
        <w:t xml:space="preserve">entru </w:t>
      </w:r>
      <w:r w:rsidR="009B77F3" w:rsidRPr="001A64A3">
        <w:rPr>
          <w:rFonts w:asciiTheme="minorHAnsi" w:hAnsiTheme="minorHAnsi" w:cstheme="minorHAnsi"/>
          <w:i/>
          <w:iCs/>
          <w:color w:val="000000"/>
          <w:sz w:val="22"/>
          <w:szCs w:val="22"/>
        </w:rPr>
        <w:t>îndeplinirea</w:t>
      </w:r>
      <w:r w:rsidR="00C5534F" w:rsidRPr="001A64A3">
        <w:rPr>
          <w:rFonts w:asciiTheme="minorHAnsi" w:hAnsiTheme="minorHAnsi" w:cstheme="minorHAnsi"/>
          <w:i/>
          <w:iCs/>
          <w:color w:val="000000"/>
          <w:sz w:val="22"/>
          <w:szCs w:val="22"/>
        </w:rPr>
        <w:t xml:space="preserve"> </w:t>
      </w:r>
      <w:r w:rsidR="009B77F3" w:rsidRPr="001A64A3">
        <w:rPr>
          <w:rFonts w:asciiTheme="minorHAnsi" w:hAnsiTheme="minorHAnsi" w:cstheme="minorHAnsi"/>
          <w:i/>
          <w:iCs/>
          <w:color w:val="000000"/>
          <w:sz w:val="22"/>
          <w:szCs w:val="22"/>
        </w:rPr>
        <w:t>atribuțiilor</w:t>
      </w:r>
      <w:r w:rsidR="00C5534F" w:rsidRPr="001A64A3">
        <w:rPr>
          <w:rFonts w:asciiTheme="minorHAnsi" w:hAnsiTheme="minorHAnsi" w:cstheme="minorHAnsi"/>
          <w:i/>
          <w:iCs/>
          <w:color w:val="000000"/>
          <w:sz w:val="22"/>
          <w:szCs w:val="22"/>
        </w:rPr>
        <w:t xml:space="preserve"> </w:t>
      </w:r>
      <w:r w:rsidR="009B77F3" w:rsidRPr="001A64A3">
        <w:rPr>
          <w:rFonts w:asciiTheme="minorHAnsi" w:hAnsiTheme="minorHAnsi" w:cstheme="minorHAnsi"/>
          <w:i/>
          <w:iCs/>
          <w:color w:val="000000"/>
          <w:sz w:val="22"/>
          <w:szCs w:val="22"/>
        </w:rPr>
        <w:t>prevăzute</w:t>
      </w:r>
      <w:r w:rsidR="00C5534F" w:rsidRPr="001A64A3">
        <w:rPr>
          <w:rFonts w:asciiTheme="minorHAnsi" w:hAnsiTheme="minorHAnsi" w:cstheme="minorHAnsi"/>
          <w:i/>
          <w:iCs/>
          <w:color w:val="000000"/>
          <w:sz w:val="22"/>
          <w:szCs w:val="22"/>
        </w:rPr>
        <w:t xml:space="preserve"> de lege, la stabilirea </w:t>
      </w:r>
      <w:r w:rsidR="009B77F3" w:rsidRPr="001A64A3">
        <w:rPr>
          <w:rFonts w:asciiTheme="minorHAnsi" w:hAnsiTheme="minorHAnsi" w:cstheme="minorHAnsi"/>
          <w:i/>
          <w:iCs/>
          <w:color w:val="000000"/>
          <w:sz w:val="22"/>
          <w:szCs w:val="22"/>
        </w:rPr>
        <w:t>numărului</w:t>
      </w:r>
      <w:r w:rsidR="00C5534F" w:rsidRPr="001A64A3">
        <w:rPr>
          <w:rFonts w:asciiTheme="minorHAnsi" w:hAnsiTheme="minorHAnsi" w:cstheme="minorHAnsi"/>
          <w:i/>
          <w:iCs/>
          <w:color w:val="000000"/>
          <w:sz w:val="22"/>
          <w:szCs w:val="22"/>
        </w:rPr>
        <w:t xml:space="preserve"> de posturi din aparatul de specialitate al primarului, aparatul de specialitate al consiliului </w:t>
      </w:r>
      <w:r w:rsidR="009B77F3" w:rsidRPr="001A64A3">
        <w:rPr>
          <w:rFonts w:asciiTheme="minorHAnsi" w:hAnsiTheme="minorHAnsi" w:cstheme="minorHAnsi"/>
          <w:i/>
          <w:iCs/>
          <w:color w:val="000000"/>
          <w:sz w:val="22"/>
          <w:szCs w:val="22"/>
        </w:rPr>
        <w:t>județean</w:t>
      </w:r>
      <w:r w:rsidR="00C5534F" w:rsidRPr="001A64A3">
        <w:rPr>
          <w:rFonts w:asciiTheme="minorHAnsi" w:hAnsiTheme="minorHAnsi" w:cstheme="minorHAnsi"/>
          <w:i/>
          <w:iCs/>
          <w:color w:val="000000"/>
          <w:sz w:val="22"/>
          <w:szCs w:val="22"/>
        </w:rPr>
        <w:t xml:space="preserve">, precum si din </w:t>
      </w:r>
      <w:r w:rsidR="009B77F3" w:rsidRPr="001A64A3">
        <w:rPr>
          <w:rFonts w:asciiTheme="minorHAnsi" w:hAnsiTheme="minorHAnsi" w:cstheme="minorHAnsi"/>
          <w:i/>
          <w:iCs/>
          <w:color w:val="000000"/>
          <w:sz w:val="22"/>
          <w:szCs w:val="22"/>
        </w:rPr>
        <w:t>instituțiile</w:t>
      </w:r>
      <w:r w:rsidR="00C5534F" w:rsidRPr="001A64A3">
        <w:rPr>
          <w:rFonts w:asciiTheme="minorHAnsi" w:hAnsiTheme="minorHAnsi" w:cstheme="minorHAnsi"/>
          <w:i/>
          <w:iCs/>
          <w:color w:val="000000"/>
          <w:sz w:val="22"/>
          <w:szCs w:val="22"/>
        </w:rPr>
        <w:t xml:space="preserve"> publice locale </w:t>
      </w:r>
      <w:r w:rsidR="009B77F3" w:rsidRPr="001A64A3">
        <w:rPr>
          <w:rFonts w:asciiTheme="minorHAnsi" w:hAnsiTheme="minorHAnsi" w:cstheme="minorHAnsi"/>
          <w:i/>
          <w:iCs/>
          <w:color w:val="000000"/>
          <w:sz w:val="22"/>
          <w:szCs w:val="22"/>
        </w:rPr>
        <w:t>înființate</w:t>
      </w:r>
      <w:r w:rsidR="00C5534F" w:rsidRPr="001A64A3">
        <w:rPr>
          <w:rFonts w:asciiTheme="minorHAnsi" w:hAnsiTheme="minorHAnsi" w:cstheme="minorHAnsi"/>
          <w:i/>
          <w:iCs/>
          <w:color w:val="000000"/>
          <w:sz w:val="22"/>
          <w:szCs w:val="22"/>
        </w:rPr>
        <w:t xml:space="preserve"> prin </w:t>
      </w:r>
      <w:r w:rsidR="009B77F3" w:rsidRPr="001A64A3">
        <w:rPr>
          <w:rFonts w:asciiTheme="minorHAnsi" w:hAnsiTheme="minorHAnsi" w:cstheme="minorHAnsi"/>
          <w:i/>
          <w:iCs/>
          <w:color w:val="000000"/>
          <w:sz w:val="22"/>
          <w:szCs w:val="22"/>
        </w:rPr>
        <w:t>hotărâri</w:t>
      </w:r>
      <w:r w:rsidR="00C5534F" w:rsidRPr="001A64A3">
        <w:rPr>
          <w:rFonts w:asciiTheme="minorHAnsi" w:hAnsiTheme="minorHAnsi" w:cstheme="minorHAnsi"/>
          <w:i/>
          <w:iCs/>
          <w:color w:val="000000"/>
          <w:sz w:val="22"/>
          <w:szCs w:val="22"/>
        </w:rPr>
        <w:t xml:space="preserve"> ale </w:t>
      </w:r>
      <w:r w:rsidR="009B77F3" w:rsidRPr="001A64A3">
        <w:rPr>
          <w:rFonts w:asciiTheme="minorHAnsi" w:hAnsiTheme="minorHAnsi" w:cstheme="minorHAnsi"/>
          <w:i/>
          <w:iCs/>
          <w:color w:val="000000"/>
          <w:sz w:val="22"/>
          <w:szCs w:val="22"/>
        </w:rPr>
        <w:t>autorităților</w:t>
      </w:r>
      <w:r w:rsidR="00C5534F" w:rsidRPr="001A64A3">
        <w:rPr>
          <w:rFonts w:asciiTheme="minorHAnsi" w:hAnsiTheme="minorHAnsi" w:cstheme="minorHAnsi"/>
          <w:i/>
          <w:iCs/>
          <w:color w:val="000000"/>
          <w:sz w:val="22"/>
          <w:szCs w:val="22"/>
        </w:rPr>
        <w:t xml:space="preserve"> deliberative, </w:t>
      </w:r>
      <w:r w:rsidR="009B77F3" w:rsidRPr="001A64A3">
        <w:rPr>
          <w:rFonts w:asciiTheme="minorHAnsi" w:hAnsiTheme="minorHAnsi" w:cstheme="minorHAnsi"/>
          <w:i/>
          <w:iCs/>
          <w:color w:val="000000"/>
          <w:sz w:val="22"/>
          <w:szCs w:val="22"/>
        </w:rPr>
        <w:t>autoritățile</w:t>
      </w:r>
      <w:r w:rsidR="00C5534F" w:rsidRPr="001A64A3">
        <w:rPr>
          <w:rFonts w:asciiTheme="minorHAnsi" w:hAnsiTheme="minorHAnsi" w:cstheme="minorHAnsi"/>
          <w:i/>
          <w:iCs/>
          <w:color w:val="000000"/>
          <w:sz w:val="22"/>
          <w:szCs w:val="22"/>
        </w:rPr>
        <w:t xml:space="preserve"> </w:t>
      </w:r>
      <w:r w:rsidR="009B77F3" w:rsidRPr="001A64A3">
        <w:rPr>
          <w:rFonts w:asciiTheme="minorHAnsi" w:hAnsiTheme="minorHAnsi" w:cstheme="minorHAnsi"/>
          <w:i/>
          <w:iCs/>
          <w:color w:val="000000"/>
          <w:sz w:val="22"/>
          <w:szCs w:val="22"/>
        </w:rPr>
        <w:t>administrației</w:t>
      </w:r>
      <w:r w:rsidR="00C5534F" w:rsidRPr="001A64A3">
        <w:rPr>
          <w:rFonts w:asciiTheme="minorHAnsi" w:hAnsiTheme="minorHAnsi" w:cstheme="minorHAnsi"/>
          <w:i/>
          <w:iCs/>
          <w:color w:val="000000"/>
          <w:sz w:val="22"/>
          <w:szCs w:val="22"/>
        </w:rPr>
        <w:t xml:space="preserve"> publice locale se </w:t>
      </w:r>
      <w:r w:rsidR="009B77F3" w:rsidRPr="001A64A3">
        <w:rPr>
          <w:rFonts w:asciiTheme="minorHAnsi" w:hAnsiTheme="minorHAnsi" w:cstheme="minorHAnsi"/>
          <w:i/>
          <w:iCs/>
          <w:color w:val="000000"/>
          <w:sz w:val="22"/>
          <w:szCs w:val="22"/>
        </w:rPr>
        <w:t>încadrează</w:t>
      </w:r>
      <w:r w:rsidR="00C5534F" w:rsidRPr="001A64A3">
        <w:rPr>
          <w:rFonts w:asciiTheme="minorHAnsi" w:hAnsiTheme="minorHAnsi" w:cstheme="minorHAnsi"/>
          <w:i/>
          <w:iCs/>
          <w:color w:val="000000"/>
          <w:sz w:val="22"/>
          <w:szCs w:val="22"/>
        </w:rPr>
        <w:t xml:space="preserve"> in </w:t>
      </w:r>
      <w:r w:rsidR="009B77F3" w:rsidRPr="001A64A3">
        <w:rPr>
          <w:rFonts w:asciiTheme="minorHAnsi" w:hAnsiTheme="minorHAnsi" w:cstheme="minorHAnsi"/>
          <w:i/>
          <w:iCs/>
          <w:color w:val="000000"/>
          <w:sz w:val="22"/>
          <w:szCs w:val="22"/>
        </w:rPr>
        <w:t>numărul</w:t>
      </w:r>
      <w:r w:rsidR="00C5534F" w:rsidRPr="001A64A3">
        <w:rPr>
          <w:rFonts w:asciiTheme="minorHAnsi" w:hAnsiTheme="minorHAnsi" w:cstheme="minorHAnsi"/>
          <w:i/>
          <w:iCs/>
          <w:color w:val="000000"/>
          <w:sz w:val="22"/>
          <w:szCs w:val="22"/>
        </w:rPr>
        <w:t xml:space="preserve"> maxim de posturi determinat potrivit anexei care face parte integranta din prezenta </w:t>
      </w:r>
      <w:r w:rsidR="00BE6821" w:rsidRPr="001A64A3">
        <w:rPr>
          <w:rFonts w:asciiTheme="minorHAnsi" w:hAnsiTheme="minorHAnsi" w:cstheme="minorHAnsi"/>
          <w:i/>
          <w:iCs/>
          <w:color w:val="000000"/>
          <w:sz w:val="22"/>
          <w:szCs w:val="22"/>
        </w:rPr>
        <w:t>ordonanța</w:t>
      </w:r>
      <w:r w:rsidR="00C5534F" w:rsidRPr="001A64A3">
        <w:rPr>
          <w:rFonts w:asciiTheme="minorHAnsi" w:hAnsiTheme="minorHAnsi" w:cstheme="minorHAnsi"/>
          <w:i/>
          <w:iCs/>
          <w:color w:val="000000"/>
          <w:sz w:val="22"/>
          <w:szCs w:val="22"/>
        </w:rPr>
        <w:t xml:space="preserve"> de urgenta</w:t>
      </w:r>
      <w:r w:rsidR="00D54B84" w:rsidRPr="001A64A3">
        <w:rPr>
          <w:rFonts w:asciiTheme="minorHAnsi" w:hAnsiTheme="minorHAnsi" w:cstheme="minorHAnsi"/>
          <w:color w:val="000000"/>
          <w:sz w:val="22"/>
          <w:szCs w:val="22"/>
        </w:rPr>
        <w:t>;</w:t>
      </w:r>
    </w:p>
    <w:p w14:paraId="15459EC8" w14:textId="6E147ADB" w:rsidR="00362A29" w:rsidRPr="001A64A3" w:rsidRDefault="00362A29" w:rsidP="00B12891">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1A64A3">
        <w:rPr>
          <w:rFonts w:asciiTheme="minorHAnsi" w:hAnsiTheme="minorHAnsi" w:cstheme="minorHAnsi"/>
          <w:b/>
          <w:bCs/>
          <w:sz w:val="22"/>
          <w:szCs w:val="22"/>
        </w:rPr>
        <w:t>art. III alin. (2)</w:t>
      </w:r>
      <w:r w:rsidRPr="001A64A3">
        <w:rPr>
          <w:rFonts w:asciiTheme="minorHAnsi" w:hAnsiTheme="minorHAnsi" w:cstheme="minorHAnsi"/>
          <w:sz w:val="22"/>
          <w:szCs w:val="22"/>
        </w:rPr>
        <w:t xml:space="preserve"> - </w:t>
      </w:r>
      <w:r w:rsidRPr="001A64A3">
        <w:rPr>
          <w:rFonts w:asciiTheme="minorHAnsi" w:hAnsiTheme="minorHAnsi" w:cstheme="minorHAnsi"/>
          <w:i/>
          <w:iCs/>
          <w:sz w:val="22"/>
          <w:szCs w:val="22"/>
        </w:rPr>
        <w:t>Numărul</w:t>
      </w:r>
      <w:r w:rsidRPr="001A64A3">
        <w:rPr>
          <w:rFonts w:asciiTheme="minorHAnsi" w:hAnsiTheme="minorHAnsi" w:cstheme="minorHAnsi"/>
          <w:i/>
          <w:iCs/>
          <w:sz w:val="22"/>
          <w:szCs w:val="22"/>
        </w:rPr>
        <w:t xml:space="preserve"> maxim de posturi </w:t>
      </w:r>
      <w:r w:rsidRPr="001A64A3">
        <w:rPr>
          <w:rFonts w:asciiTheme="minorHAnsi" w:hAnsiTheme="minorHAnsi" w:cstheme="minorHAnsi"/>
          <w:i/>
          <w:iCs/>
          <w:sz w:val="22"/>
          <w:szCs w:val="22"/>
        </w:rPr>
        <w:t>prevăzut</w:t>
      </w:r>
      <w:r w:rsidRPr="001A64A3">
        <w:rPr>
          <w:rFonts w:asciiTheme="minorHAnsi" w:hAnsiTheme="minorHAnsi" w:cstheme="minorHAnsi"/>
          <w:i/>
          <w:iCs/>
          <w:sz w:val="22"/>
          <w:szCs w:val="22"/>
        </w:rPr>
        <w:t xml:space="preserve"> la alin. (1) </w:t>
      </w:r>
      <w:r w:rsidRPr="001A64A3">
        <w:rPr>
          <w:rFonts w:asciiTheme="minorHAnsi" w:hAnsiTheme="minorHAnsi" w:cstheme="minorHAnsi"/>
          <w:b/>
          <w:bCs/>
          <w:i/>
          <w:iCs/>
          <w:sz w:val="22"/>
          <w:szCs w:val="22"/>
        </w:rPr>
        <w:t>nu se aplica</w:t>
      </w:r>
      <w:r w:rsidRPr="001A64A3">
        <w:rPr>
          <w:rFonts w:asciiTheme="minorHAnsi" w:hAnsiTheme="minorHAnsi" w:cstheme="minorHAnsi"/>
          <w:i/>
          <w:iCs/>
          <w:sz w:val="22"/>
          <w:szCs w:val="22"/>
        </w:rPr>
        <w:t xml:space="preserve"> si capitolului bugetar «</w:t>
      </w:r>
      <w:r w:rsidR="00CD463F" w:rsidRPr="001A64A3">
        <w:rPr>
          <w:rFonts w:asciiTheme="minorHAnsi" w:hAnsiTheme="minorHAnsi" w:cstheme="minorHAnsi"/>
          <w:i/>
          <w:iCs/>
          <w:sz w:val="22"/>
          <w:szCs w:val="22"/>
        </w:rPr>
        <w:t>Învățământ</w:t>
      </w:r>
      <w:r w:rsidRPr="001A64A3">
        <w:rPr>
          <w:rFonts w:asciiTheme="minorHAnsi" w:hAnsiTheme="minorHAnsi" w:cstheme="minorHAnsi"/>
          <w:i/>
          <w:iCs/>
          <w:sz w:val="22"/>
          <w:szCs w:val="22"/>
        </w:rPr>
        <w:t xml:space="preserve">» </w:t>
      </w:r>
      <w:r w:rsidR="00CD463F" w:rsidRPr="001A64A3">
        <w:rPr>
          <w:rFonts w:asciiTheme="minorHAnsi" w:hAnsiTheme="minorHAnsi" w:cstheme="minorHAnsi"/>
          <w:i/>
          <w:iCs/>
          <w:sz w:val="22"/>
          <w:szCs w:val="22"/>
        </w:rPr>
        <w:t>finanțat</w:t>
      </w:r>
      <w:r w:rsidRPr="001A64A3">
        <w:rPr>
          <w:rFonts w:asciiTheme="minorHAnsi" w:hAnsiTheme="minorHAnsi" w:cstheme="minorHAnsi"/>
          <w:i/>
          <w:iCs/>
          <w:sz w:val="22"/>
          <w:szCs w:val="22"/>
        </w:rPr>
        <w:t xml:space="preserve"> din bugetele locale, din capitolul «Cultura» </w:t>
      </w:r>
      <w:r w:rsidR="00CD463F" w:rsidRPr="001A64A3">
        <w:rPr>
          <w:rFonts w:asciiTheme="minorHAnsi" w:hAnsiTheme="minorHAnsi" w:cstheme="minorHAnsi"/>
          <w:i/>
          <w:iCs/>
          <w:sz w:val="22"/>
          <w:szCs w:val="22"/>
        </w:rPr>
        <w:t>instituțiilor</w:t>
      </w:r>
      <w:r w:rsidRPr="001A64A3">
        <w:rPr>
          <w:rFonts w:asciiTheme="minorHAnsi" w:hAnsiTheme="minorHAnsi" w:cstheme="minorHAnsi"/>
          <w:i/>
          <w:iCs/>
          <w:sz w:val="22"/>
          <w:szCs w:val="22"/>
        </w:rPr>
        <w:t xml:space="preserve"> si companiilor de spectacole sau concerte </w:t>
      </w:r>
      <w:r w:rsidR="00CD463F" w:rsidRPr="001A64A3">
        <w:rPr>
          <w:rFonts w:asciiTheme="minorHAnsi" w:hAnsiTheme="minorHAnsi" w:cstheme="minorHAnsi"/>
          <w:i/>
          <w:iCs/>
          <w:sz w:val="22"/>
          <w:szCs w:val="22"/>
        </w:rPr>
        <w:t>înființate</w:t>
      </w:r>
      <w:r w:rsidRPr="001A64A3">
        <w:rPr>
          <w:rFonts w:asciiTheme="minorHAnsi" w:hAnsiTheme="minorHAnsi" w:cstheme="minorHAnsi"/>
          <w:i/>
          <w:iCs/>
          <w:sz w:val="22"/>
          <w:szCs w:val="22"/>
        </w:rPr>
        <w:t xml:space="preserve"> prin </w:t>
      </w:r>
      <w:r w:rsidR="00CD463F" w:rsidRPr="001A64A3">
        <w:rPr>
          <w:rFonts w:asciiTheme="minorHAnsi" w:hAnsiTheme="minorHAnsi" w:cstheme="minorHAnsi"/>
          <w:i/>
          <w:iCs/>
          <w:sz w:val="22"/>
          <w:szCs w:val="22"/>
        </w:rPr>
        <w:t>hotărâri</w:t>
      </w:r>
      <w:r w:rsidRPr="001A64A3">
        <w:rPr>
          <w:rFonts w:asciiTheme="minorHAnsi" w:hAnsiTheme="minorHAnsi" w:cstheme="minorHAnsi"/>
          <w:i/>
          <w:iCs/>
          <w:sz w:val="22"/>
          <w:szCs w:val="22"/>
        </w:rPr>
        <w:t xml:space="preserve"> ale </w:t>
      </w:r>
      <w:r w:rsidR="00CD463F" w:rsidRPr="001A64A3">
        <w:rPr>
          <w:rFonts w:asciiTheme="minorHAnsi" w:hAnsiTheme="minorHAnsi" w:cstheme="minorHAnsi"/>
          <w:i/>
          <w:iCs/>
          <w:sz w:val="22"/>
          <w:szCs w:val="22"/>
        </w:rPr>
        <w:t>autorităților</w:t>
      </w:r>
      <w:r w:rsidRPr="001A64A3">
        <w:rPr>
          <w:rFonts w:asciiTheme="minorHAnsi" w:hAnsiTheme="minorHAnsi" w:cstheme="minorHAnsi"/>
          <w:i/>
          <w:iCs/>
          <w:sz w:val="22"/>
          <w:szCs w:val="22"/>
        </w:rPr>
        <w:t xml:space="preserve"> deliberative ale </w:t>
      </w:r>
      <w:r w:rsidR="00CD463F" w:rsidRPr="001A64A3">
        <w:rPr>
          <w:rFonts w:asciiTheme="minorHAnsi" w:hAnsiTheme="minorHAnsi" w:cstheme="minorHAnsi"/>
          <w:i/>
          <w:iCs/>
          <w:sz w:val="22"/>
          <w:szCs w:val="22"/>
        </w:rPr>
        <w:t>unităților</w:t>
      </w:r>
      <w:r w:rsidRPr="001A64A3">
        <w:rPr>
          <w:rFonts w:asciiTheme="minorHAnsi" w:hAnsiTheme="minorHAnsi" w:cstheme="minorHAnsi"/>
          <w:i/>
          <w:iCs/>
          <w:sz w:val="22"/>
          <w:szCs w:val="22"/>
        </w:rPr>
        <w:t xml:space="preserve"> administrativ-teritoriale, organizate in temeiul </w:t>
      </w:r>
      <w:r w:rsidR="00CD463F" w:rsidRPr="001A64A3">
        <w:rPr>
          <w:rFonts w:asciiTheme="minorHAnsi" w:hAnsiTheme="minorHAnsi" w:cstheme="minorHAnsi"/>
          <w:i/>
          <w:iCs/>
          <w:sz w:val="22"/>
          <w:szCs w:val="22"/>
        </w:rPr>
        <w:t>Ordonanței</w:t>
      </w:r>
      <w:r w:rsidRPr="001A64A3">
        <w:rPr>
          <w:rFonts w:asciiTheme="minorHAnsi" w:hAnsiTheme="minorHAnsi" w:cstheme="minorHAnsi"/>
          <w:i/>
          <w:iCs/>
          <w:sz w:val="22"/>
          <w:szCs w:val="22"/>
        </w:rPr>
        <w:t xml:space="preserve"> Guvernului nr. 21/2007 privind </w:t>
      </w:r>
      <w:r w:rsidR="00CD463F" w:rsidRPr="001A64A3">
        <w:rPr>
          <w:rFonts w:asciiTheme="minorHAnsi" w:hAnsiTheme="minorHAnsi" w:cstheme="minorHAnsi"/>
          <w:i/>
          <w:iCs/>
          <w:sz w:val="22"/>
          <w:szCs w:val="22"/>
        </w:rPr>
        <w:t>instituțiile</w:t>
      </w:r>
      <w:r w:rsidRPr="001A64A3">
        <w:rPr>
          <w:rFonts w:asciiTheme="minorHAnsi" w:hAnsiTheme="minorHAnsi" w:cstheme="minorHAnsi"/>
          <w:i/>
          <w:iCs/>
          <w:sz w:val="22"/>
          <w:szCs w:val="22"/>
        </w:rPr>
        <w:t xml:space="preserve"> si companiile de spectacole sau concerte, precum si </w:t>
      </w:r>
      <w:r w:rsidR="00CD463F" w:rsidRPr="001A64A3">
        <w:rPr>
          <w:rFonts w:asciiTheme="minorHAnsi" w:hAnsiTheme="minorHAnsi" w:cstheme="minorHAnsi"/>
          <w:i/>
          <w:iCs/>
          <w:sz w:val="22"/>
          <w:szCs w:val="22"/>
        </w:rPr>
        <w:t>desfășurarea</w:t>
      </w:r>
      <w:r w:rsidRPr="001A64A3">
        <w:rPr>
          <w:rFonts w:asciiTheme="minorHAnsi" w:hAnsiTheme="minorHAnsi" w:cstheme="minorHAnsi"/>
          <w:i/>
          <w:iCs/>
          <w:sz w:val="22"/>
          <w:szCs w:val="22"/>
        </w:rPr>
        <w:t xml:space="preserve"> </w:t>
      </w:r>
      <w:r w:rsidR="00CD463F" w:rsidRPr="001A64A3">
        <w:rPr>
          <w:rFonts w:asciiTheme="minorHAnsi" w:hAnsiTheme="minorHAnsi" w:cstheme="minorHAnsi"/>
          <w:i/>
          <w:iCs/>
          <w:sz w:val="22"/>
          <w:szCs w:val="22"/>
        </w:rPr>
        <w:t>activității</w:t>
      </w:r>
      <w:r w:rsidRPr="001A64A3">
        <w:rPr>
          <w:rFonts w:asciiTheme="minorHAnsi" w:hAnsiTheme="minorHAnsi" w:cstheme="minorHAnsi"/>
          <w:i/>
          <w:iCs/>
          <w:sz w:val="22"/>
          <w:szCs w:val="22"/>
        </w:rPr>
        <w:t xml:space="preserve"> de impresariat artistic, aprobata cu </w:t>
      </w:r>
      <w:r w:rsidR="00CD463F" w:rsidRPr="001A64A3">
        <w:rPr>
          <w:rFonts w:asciiTheme="minorHAnsi" w:hAnsiTheme="minorHAnsi" w:cstheme="minorHAnsi"/>
          <w:i/>
          <w:iCs/>
          <w:sz w:val="22"/>
          <w:szCs w:val="22"/>
        </w:rPr>
        <w:t>modificări</w:t>
      </w:r>
      <w:r w:rsidRPr="001A64A3">
        <w:rPr>
          <w:rFonts w:asciiTheme="minorHAnsi" w:hAnsiTheme="minorHAnsi" w:cstheme="minorHAnsi"/>
          <w:i/>
          <w:iCs/>
          <w:sz w:val="22"/>
          <w:szCs w:val="22"/>
        </w:rPr>
        <w:t xml:space="preserve"> si </w:t>
      </w:r>
      <w:r w:rsidR="00CD463F" w:rsidRPr="001A64A3">
        <w:rPr>
          <w:rFonts w:asciiTheme="minorHAnsi" w:hAnsiTheme="minorHAnsi" w:cstheme="minorHAnsi"/>
          <w:i/>
          <w:iCs/>
          <w:sz w:val="22"/>
          <w:szCs w:val="22"/>
        </w:rPr>
        <w:t>completări</w:t>
      </w:r>
      <w:r w:rsidRPr="001A64A3">
        <w:rPr>
          <w:rFonts w:asciiTheme="minorHAnsi" w:hAnsiTheme="minorHAnsi" w:cstheme="minorHAnsi"/>
          <w:i/>
          <w:iCs/>
          <w:sz w:val="22"/>
          <w:szCs w:val="22"/>
        </w:rPr>
        <w:t xml:space="preserve"> prin Legea nr. 353/2007, cu </w:t>
      </w:r>
      <w:r w:rsidR="00CD463F" w:rsidRPr="001A64A3">
        <w:rPr>
          <w:rFonts w:asciiTheme="minorHAnsi" w:hAnsiTheme="minorHAnsi" w:cstheme="minorHAnsi"/>
          <w:i/>
          <w:iCs/>
          <w:sz w:val="22"/>
          <w:szCs w:val="22"/>
        </w:rPr>
        <w:t>modificările</w:t>
      </w:r>
      <w:r w:rsidRPr="001A64A3">
        <w:rPr>
          <w:rFonts w:asciiTheme="minorHAnsi" w:hAnsiTheme="minorHAnsi" w:cstheme="minorHAnsi"/>
          <w:i/>
          <w:iCs/>
          <w:sz w:val="22"/>
          <w:szCs w:val="22"/>
        </w:rPr>
        <w:t xml:space="preserve"> si </w:t>
      </w:r>
      <w:r w:rsidR="00CD463F" w:rsidRPr="001A64A3">
        <w:rPr>
          <w:rFonts w:asciiTheme="minorHAnsi" w:hAnsiTheme="minorHAnsi" w:cstheme="minorHAnsi"/>
          <w:i/>
          <w:iCs/>
          <w:sz w:val="22"/>
          <w:szCs w:val="22"/>
        </w:rPr>
        <w:t>completările</w:t>
      </w:r>
      <w:r w:rsidRPr="001A64A3">
        <w:rPr>
          <w:rFonts w:asciiTheme="minorHAnsi" w:hAnsiTheme="minorHAnsi" w:cstheme="minorHAnsi"/>
          <w:i/>
          <w:iCs/>
          <w:sz w:val="22"/>
          <w:szCs w:val="22"/>
        </w:rPr>
        <w:t xml:space="preserve"> ulterioare, si care </w:t>
      </w:r>
      <w:r w:rsidR="00CD463F" w:rsidRPr="001A64A3">
        <w:rPr>
          <w:rFonts w:asciiTheme="minorHAnsi" w:hAnsiTheme="minorHAnsi" w:cstheme="minorHAnsi"/>
          <w:i/>
          <w:iCs/>
          <w:sz w:val="22"/>
          <w:szCs w:val="22"/>
        </w:rPr>
        <w:t>funcționează</w:t>
      </w:r>
      <w:r w:rsidRPr="001A64A3">
        <w:rPr>
          <w:rFonts w:asciiTheme="minorHAnsi" w:hAnsiTheme="minorHAnsi" w:cstheme="minorHAnsi"/>
          <w:i/>
          <w:iCs/>
          <w:sz w:val="22"/>
          <w:szCs w:val="22"/>
        </w:rPr>
        <w:t xml:space="preserve"> in subordinea consiliilor locale sau </w:t>
      </w:r>
      <w:r w:rsidR="00CD463F" w:rsidRPr="001A64A3">
        <w:rPr>
          <w:rFonts w:asciiTheme="minorHAnsi" w:hAnsiTheme="minorHAnsi" w:cstheme="minorHAnsi"/>
          <w:i/>
          <w:iCs/>
          <w:sz w:val="22"/>
          <w:szCs w:val="22"/>
        </w:rPr>
        <w:t>județene</w:t>
      </w:r>
      <w:r w:rsidRPr="001A64A3">
        <w:rPr>
          <w:rFonts w:asciiTheme="minorHAnsi" w:hAnsiTheme="minorHAnsi" w:cstheme="minorHAnsi"/>
          <w:i/>
          <w:iCs/>
          <w:sz w:val="22"/>
          <w:szCs w:val="22"/>
        </w:rPr>
        <w:t xml:space="preserve"> respective, si </w:t>
      </w:r>
      <w:r w:rsidRPr="001A64A3">
        <w:rPr>
          <w:rFonts w:asciiTheme="minorHAnsi" w:hAnsiTheme="minorHAnsi" w:cstheme="minorHAnsi"/>
          <w:b/>
          <w:bCs/>
          <w:i/>
          <w:iCs/>
          <w:sz w:val="22"/>
          <w:szCs w:val="22"/>
        </w:rPr>
        <w:t>nici capitolelor bugetare</w:t>
      </w:r>
      <w:r w:rsidRPr="001A64A3">
        <w:rPr>
          <w:rFonts w:asciiTheme="minorHAnsi" w:hAnsiTheme="minorHAnsi" w:cstheme="minorHAnsi"/>
          <w:i/>
          <w:iCs/>
          <w:sz w:val="22"/>
          <w:szCs w:val="22"/>
        </w:rPr>
        <w:t xml:space="preserve"> «</w:t>
      </w:r>
      <w:r w:rsidR="000F69F4" w:rsidRPr="001A64A3">
        <w:rPr>
          <w:rFonts w:asciiTheme="minorHAnsi" w:hAnsiTheme="minorHAnsi" w:cstheme="minorHAnsi"/>
          <w:i/>
          <w:iCs/>
          <w:sz w:val="22"/>
          <w:szCs w:val="22"/>
        </w:rPr>
        <w:t>Sănătate</w:t>
      </w:r>
      <w:r w:rsidRPr="001A64A3">
        <w:rPr>
          <w:rFonts w:asciiTheme="minorHAnsi" w:hAnsiTheme="minorHAnsi" w:cstheme="minorHAnsi"/>
          <w:i/>
          <w:iCs/>
          <w:sz w:val="22"/>
          <w:szCs w:val="22"/>
        </w:rPr>
        <w:t xml:space="preserve">», </w:t>
      </w:r>
      <w:r w:rsidRPr="001A64A3">
        <w:rPr>
          <w:rFonts w:asciiTheme="minorHAnsi" w:hAnsiTheme="minorHAnsi" w:cstheme="minorHAnsi"/>
          <w:b/>
          <w:bCs/>
          <w:i/>
          <w:iCs/>
          <w:sz w:val="22"/>
          <w:szCs w:val="22"/>
        </w:rPr>
        <w:t>«</w:t>
      </w:r>
      <w:r w:rsidR="000F69F4" w:rsidRPr="001A64A3">
        <w:rPr>
          <w:rFonts w:asciiTheme="minorHAnsi" w:hAnsiTheme="minorHAnsi" w:cstheme="minorHAnsi"/>
          <w:b/>
          <w:bCs/>
          <w:i/>
          <w:iCs/>
          <w:sz w:val="22"/>
          <w:szCs w:val="22"/>
        </w:rPr>
        <w:t>Asigurări</w:t>
      </w:r>
      <w:r w:rsidRPr="001A64A3">
        <w:rPr>
          <w:rFonts w:asciiTheme="minorHAnsi" w:hAnsiTheme="minorHAnsi" w:cstheme="minorHAnsi"/>
          <w:b/>
          <w:bCs/>
          <w:i/>
          <w:iCs/>
          <w:sz w:val="22"/>
          <w:szCs w:val="22"/>
        </w:rPr>
        <w:t xml:space="preserve"> si asistenta sociala»</w:t>
      </w:r>
      <w:r w:rsidRPr="001A64A3">
        <w:rPr>
          <w:rFonts w:asciiTheme="minorHAnsi" w:hAnsiTheme="minorHAnsi" w:cstheme="minorHAnsi"/>
          <w:i/>
          <w:iCs/>
          <w:sz w:val="22"/>
          <w:szCs w:val="22"/>
        </w:rPr>
        <w:t xml:space="preserve"> si «Servicii publice de interes local sau </w:t>
      </w:r>
      <w:r w:rsidR="000F69F4" w:rsidRPr="001A64A3">
        <w:rPr>
          <w:rFonts w:asciiTheme="minorHAnsi" w:hAnsiTheme="minorHAnsi" w:cstheme="minorHAnsi"/>
          <w:i/>
          <w:iCs/>
          <w:sz w:val="22"/>
          <w:szCs w:val="22"/>
        </w:rPr>
        <w:t>județean</w:t>
      </w:r>
      <w:r w:rsidRPr="001A64A3">
        <w:rPr>
          <w:rFonts w:asciiTheme="minorHAnsi" w:hAnsiTheme="minorHAnsi" w:cstheme="minorHAnsi"/>
          <w:i/>
          <w:iCs/>
          <w:sz w:val="22"/>
          <w:szCs w:val="22"/>
        </w:rPr>
        <w:t xml:space="preserve">, specializate, cu personalitate juridica, </w:t>
      </w:r>
      <w:r w:rsidR="000F69F4" w:rsidRPr="001A64A3">
        <w:rPr>
          <w:rFonts w:asciiTheme="minorHAnsi" w:hAnsiTheme="minorHAnsi" w:cstheme="minorHAnsi"/>
          <w:i/>
          <w:iCs/>
          <w:sz w:val="22"/>
          <w:szCs w:val="22"/>
        </w:rPr>
        <w:t>înființate</w:t>
      </w:r>
      <w:r w:rsidRPr="001A64A3">
        <w:rPr>
          <w:rFonts w:asciiTheme="minorHAnsi" w:hAnsiTheme="minorHAnsi" w:cstheme="minorHAnsi"/>
          <w:i/>
          <w:iCs/>
          <w:sz w:val="22"/>
          <w:szCs w:val="22"/>
        </w:rPr>
        <w:t xml:space="preserve"> si organizate in subordinea consiliilor locale sau consiliilor </w:t>
      </w:r>
      <w:r w:rsidR="000F69F4" w:rsidRPr="001A64A3">
        <w:rPr>
          <w:rFonts w:asciiTheme="minorHAnsi" w:hAnsiTheme="minorHAnsi" w:cstheme="minorHAnsi"/>
          <w:i/>
          <w:iCs/>
          <w:sz w:val="22"/>
          <w:szCs w:val="22"/>
        </w:rPr>
        <w:t>județene</w:t>
      </w:r>
      <w:r w:rsidRPr="001A64A3">
        <w:rPr>
          <w:rFonts w:asciiTheme="minorHAnsi" w:hAnsiTheme="minorHAnsi" w:cstheme="minorHAnsi"/>
          <w:i/>
          <w:iCs/>
          <w:sz w:val="22"/>
          <w:szCs w:val="22"/>
        </w:rPr>
        <w:t xml:space="preserve">, </w:t>
      </w:r>
      <w:r w:rsidR="000F69F4" w:rsidRPr="001A64A3">
        <w:rPr>
          <w:rFonts w:asciiTheme="minorHAnsi" w:hAnsiTheme="minorHAnsi" w:cstheme="minorHAnsi"/>
          <w:i/>
          <w:iCs/>
          <w:sz w:val="22"/>
          <w:szCs w:val="22"/>
        </w:rPr>
        <w:t>după</w:t>
      </w:r>
      <w:r w:rsidRPr="001A64A3">
        <w:rPr>
          <w:rFonts w:asciiTheme="minorHAnsi" w:hAnsiTheme="minorHAnsi" w:cstheme="minorHAnsi"/>
          <w:i/>
          <w:iCs/>
          <w:sz w:val="22"/>
          <w:szCs w:val="22"/>
        </w:rPr>
        <w:t xml:space="preserve"> caz, prin </w:t>
      </w:r>
      <w:r w:rsidR="000F69F4" w:rsidRPr="001A64A3">
        <w:rPr>
          <w:rFonts w:asciiTheme="minorHAnsi" w:hAnsiTheme="minorHAnsi" w:cstheme="minorHAnsi"/>
          <w:i/>
          <w:iCs/>
          <w:sz w:val="22"/>
          <w:szCs w:val="22"/>
        </w:rPr>
        <w:t>hotărâri</w:t>
      </w:r>
      <w:r w:rsidRPr="001A64A3">
        <w:rPr>
          <w:rFonts w:asciiTheme="minorHAnsi" w:hAnsiTheme="minorHAnsi" w:cstheme="minorHAnsi"/>
          <w:i/>
          <w:iCs/>
          <w:sz w:val="22"/>
          <w:szCs w:val="22"/>
        </w:rPr>
        <w:t xml:space="preserve"> ale </w:t>
      </w:r>
      <w:r w:rsidR="000F69F4" w:rsidRPr="001A64A3">
        <w:rPr>
          <w:rFonts w:asciiTheme="minorHAnsi" w:hAnsiTheme="minorHAnsi" w:cstheme="minorHAnsi"/>
          <w:i/>
          <w:iCs/>
          <w:sz w:val="22"/>
          <w:szCs w:val="22"/>
        </w:rPr>
        <w:t>autorităților</w:t>
      </w:r>
      <w:r w:rsidRPr="001A64A3">
        <w:rPr>
          <w:rFonts w:asciiTheme="minorHAnsi" w:hAnsiTheme="minorHAnsi" w:cstheme="minorHAnsi"/>
          <w:i/>
          <w:iCs/>
          <w:sz w:val="22"/>
          <w:szCs w:val="22"/>
        </w:rPr>
        <w:t xml:space="preserve"> deliberative ale </w:t>
      </w:r>
      <w:r w:rsidR="000F69F4" w:rsidRPr="001A64A3">
        <w:rPr>
          <w:rFonts w:asciiTheme="minorHAnsi" w:hAnsiTheme="minorHAnsi" w:cstheme="minorHAnsi"/>
          <w:i/>
          <w:iCs/>
          <w:sz w:val="22"/>
          <w:szCs w:val="22"/>
        </w:rPr>
        <w:t>unităților</w:t>
      </w:r>
      <w:r w:rsidRPr="001A64A3">
        <w:rPr>
          <w:rFonts w:asciiTheme="minorHAnsi" w:hAnsiTheme="minorHAnsi" w:cstheme="minorHAnsi"/>
          <w:i/>
          <w:iCs/>
          <w:sz w:val="22"/>
          <w:szCs w:val="22"/>
        </w:rPr>
        <w:t xml:space="preserve"> administrativ-teritoriale respective», </w:t>
      </w:r>
      <w:r w:rsidR="000F69F4" w:rsidRPr="001A64A3">
        <w:rPr>
          <w:rFonts w:asciiTheme="minorHAnsi" w:hAnsiTheme="minorHAnsi" w:cstheme="minorHAnsi"/>
          <w:i/>
          <w:iCs/>
          <w:sz w:val="22"/>
          <w:szCs w:val="22"/>
        </w:rPr>
        <w:t>așa</w:t>
      </w:r>
      <w:r w:rsidRPr="001A64A3">
        <w:rPr>
          <w:rFonts w:asciiTheme="minorHAnsi" w:hAnsiTheme="minorHAnsi" w:cstheme="minorHAnsi"/>
          <w:i/>
          <w:iCs/>
          <w:sz w:val="22"/>
          <w:szCs w:val="22"/>
        </w:rPr>
        <w:t xml:space="preserve"> cum sunt definite la art. 28 alin. (2) lit. a) din Legea serviciilor comunitare de </w:t>
      </w:r>
      <w:r w:rsidR="000F69F4" w:rsidRPr="001A64A3">
        <w:rPr>
          <w:rFonts w:asciiTheme="minorHAnsi" w:hAnsiTheme="minorHAnsi" w:cstheme="minorHAnsi"/>
          <w:i/>
          <w:iCs/>
          <w:sz w:val="22"/>
          <w:szCs w:val="22"/>
        </w:rPr>
        <w:t>utilități</w:t>
      </w:r>
      <w:r w:rsidRPr="001A64A3">
        <w:rPr>
          <w:rFonts w:asciiTheme="minorHAnsi" w:hAnsiTheme="minorHAnsi" w:cstheme="minorHAnsi"/>
          <w:i/>
          <w:iCs/>
          <w:sz w:val="22"/>
          <w:szCs w:val="22"/>
        </w:rPr>
        <w:t xml:space="preserve"> publice nr. 51/2006, republicata, cu </w:t>
      </w:r>
      <w:r w:rsidR="000F69F4" w:rsidRPr="001A64A3">
        <w:rPr>
          <w:rFonts w:asciiTheme="minorHAnsi" w:hAnsiTheme="minorHAnsi" w:cstheme="minorHAnsi"/>
          <w:i/>
          <w:iCs/>
          <w:sz w:val="22"/>
          <w:szCs w:val="22"/>
        </w:rPr>
        <w:t>modificările</w:t>
      </w:r>
      <w:r w:rsidRPr="001A64A3">
        <w:rPr>
          <w:rFonts w:asciiTheme="minorHAnsi" w:hAnsiTheme="minorHAnsi" w:cstheme="minorHAnsi"/>
          <w:i/>
          <w:iCs/>
          <w:sz w:val="22"/>
          <w:szCs w:val="22"/>
        </w:rPr>
        <w:t xml:space="preserve"> si </w:t>
      </w:r>
      <w:r w:rsidR="000F69F4" w:rsidRPr="001A64A3">
        <w:rPr>
          <w:rFonts w:asciiTheme="minorHAnsi" w:hAnsiTheme="minorHAnsi" w:cstheme="minorHAnsi"/>
          <w:i/>
          <w:iCs/>
          <w:sz w:val="22"/>
          <w:szCs w:val="22"/>
        </w:rPr>
        <w:t>completările</w:t>
      </w:r>
      <w:r w:rsidRPr="001A64A3">
        <w:rPr>
          <w:rFonts w:asciiTheme="minorHAnsi" w:hAnsiTheme="minorHAnsi" w:cstheme="minorHAnsi"/>
          <w:i/>
          <w:iCs/>
          <w:sz w:val="22"/>
          <w:szCs w:val="22"/>
        </w:rPr>
        <w:t xml:space="preserve"> ulterioare, indiferent de sursa de </w:t>
      </w:r>
      <w:r w:rsidR="000F69F4" w:rsidRPr="001A64A3">
        <w:rPr>
          <w:rFonts w:asciiTheme="minorHAnsi" w:hAnsiTheme="minorHAnsi" w:cstheme="minorHAnsi"/>
          <w:i/>
          <w:iCs/>
          <w:sz w:val="22"/>
          <w:szCs w:val="22"/>
        </w:rPr>
        <w:t>finanţare</w:t>
      </w:r>
      <w:r w:rsidR="00255629" w:rsidRPr="001A64A3">
        <w:rPr>
          <w:rFonts w:asciiTheme="minorHAnsi" w:hAnsiTheme="minorHAnsi" w:cstheme="minorHAnsi"/>
          <w:i/>
          <w:iCs/>
          <w:sz w:val="22"/>
          <w:szCs w:val="22"/>
        </w:rPr>
        <w:t>;</w:t>
      </w:r>
    </w:p>
    <w:p w14:paraId="5A56BD72" w14:textId="3B1B50D8" w:rsidR="00255629" w:rsidRPr="001A64A3" w:rsidRDefault="003F5BCA" w:rsidP="00776369">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1A64A3">
        <w:rPr>
          <w:rFonts w:asciiTheme="minorHAnsi" w:hAnsiTheme="minorHAnsi" w:cstheme="minorHAnsi"/>
          <w:b/>
          <w:bCs/>
          <w:sz w:val="22"/>
          <w:szCs w:val="22"/>
        </w:rPr>
        <w:t xml:space="preserve">Procedura de stabilire </w:t>
      </w:r>
      <w:r w:rsidRPr="001A64A3">
        <w:rPr>
          <w:rFonts w:asciiTheme="minorHAnsi" w:hAnsiTheme="minorHAnsi" w:cstheme="minorHAnsi"/>
          <w:b/>
          <w:bCs/>
          <w:sz w:val="22"/>
          <w:szCs w:val="22"/>
        </w:rPr>
        <w:t xml:space="preserve">a </w:t>
      </w:r>
      <w:r w:rsidRPr="001A64A3">
        <w:rPr>
          <w:rFonts w:asciiTheme="minorHAnsi" w:hAnsiTheme="minorHAnsi" w:cstheme="minorHAnsi"/>
          <w:b/>
          <w:bCs/>
          <w:sz w:val="22"/>
          <w:szCs w:val="22"/>
        </w:rPr>
        <w:t>numărului</w:t>
      </w:r>
      <w:r w:rsidRPr="001A64A3">
        <w:rPr>
          <w:rFonts w:asciiTheme="minorHAnsi" w:hAnsiTheme="minorHAnsi" w:cstheme="minorHAnsi"/>
          <w:b/>
          <w:bCs/>
          <w:sz w:val="22"/>
          <w:szCs w:val="22"/>
        </w:rPr>
        <w:t xml:space="preserve"> maxim de posturi ce pot fi </w:t>
      </w:r>
      <w:r w:rsidRPr="001A64A3">
        <w:rPr>
          <w:rFonts w:asciiTheme="minorHAnsi" w:hAnsiTheme="minorHAnsi" w:cstheme="minorHAnsi"/>
          <w:b/>
          <w:bCs/>
          <w:sz w:val="22"/>
          <w:szCs w:val="22"/>
        </w:rPr>
        <w:t>î</w:t>
      </w:r>
      <w:r w:rsidRPr="001A64A3">
        <w:rPr>
          <w:rFonts w:asciiTheme="minorHAnsi" w:hAnsiTheme="minorHAnsi" w:cstheme="minorHAnsi"/>
          <w:b/>
          <w:bCs/>
          <w:sz w:val="22"/>
          <w:szCs w:val="22"/>
        </w:rPr>
        <w:t>ncadrate la nivelul</w:t>
      </w:r>
      <w:r w:rsidRPr="001A64A3">
        <w:rPr>
          <w:rFonts w:asciiTheme="minorHAnsi" w:hAnsiTheme="minorHAnsi" w:cstheme="minorHAnsi"/>
          <w:b/>
          <w:bCs/>
          <w:sz w:val="22"/>
          <w:szCs w:val="22"/>
        </w:rPr>
        <w:t xml:space="preserve"> </w:t>
      </w:r>
      <w:r w:rsidRPr="001A64A3">
        <w:rPr>
          <w:rFonts w:asciiTheme="minorHAnsi" w:hAnsiTheme="minorHAnsi" w:cstheme="minorHAnsi"/>
          <w:b/>
          <w:bCs/>
          <w:sz w:val="22"/>
          <w:szCs w:val="22"/>
        </w:rPr>
        <w:t>unit</w:t>
      </w:r>
      <w:r w:rsidRPr="001A64A3">
        <w:rPr>
          <w:rFonts w:asciiTheme="minorHAnsi" w:hAnsiTheme="minorHAnsi" w:cstheme="minorHAnsi"/>
          <w:b/>
          <w:bCs/>
          <w:sz w:val="22"/>
          <w:szCs w:val="22"/>
        </w:rPr>
        <w:t>ăț</w:t>
      </w:r>
      <w:r w:rsidRPr="001A64A3">
        <w:rPr>
          <w:rFonts w:asciiTheme="minorHAnsi" w:hAnsiTheme="minorHAnsi" w:cstheme="minorHAnsi"/>
          <w:b/>
          <w:bCs/>
          <w:sz w:val="22"/>
          <w:szCs w:val="22"/>
        </w:rPr>
        <w:t xml:space="preserve">ilor/subdiviziunilor administrativ-teritoriale, </w:t>
      </w:r>
      <w:r w:rsidRPr="001A64A3">
        <w:rPr>
          <w:rFonts w:asciiTheme="minorHAnsi" w:hAnsiTheme="minorHAnsi" w:cstheme="minorHAnsi"/>
          <w:b/>
          <w:bCs/>
          <w:sz w:val="22"/>
          <w:szCs w:val="22"/>
          <w:u w:val="single"/>
        </w:rPr>
        <w:t>cu excep</w:t>
      </w:r>
      <w:r w:rsidRPr="001A64A3">
        <w:rPr>
          <w:rFonts w:asciiTheme="minorHAnsi" w:hAnsiTheme="minorHAnsi" w:cstheme="minorHAnsi"/>
          <w:b/>
          <w:bCs/>
          <w:sz w:val="22"/>
          <w:szCs w:val="22"/>
          <w:u w:val="single"/>
        </w:rPr>
        <w:t>ț</w:t>
      </w:r>
      <w:r w:rsidRPr="001A64A3">
        <w:rPr>
          <w:rFonts w:asciiTheme="minorHAnsi" w:hAnsiTheme="minorHAnsi" w:cstheme="minorHAnsi"/>
          <w:b/>
          <w:bCs/>
          <w:sz w:val="22"/>
          <w:szCs w:val="22"/>
          <w:u w:val="single"/>
        </w:rPr>
        <w:t>ia celor</w:t>
      </w:r>
      <w:r w:rsidRPr="001A64A3">
        <w:rPr>
          <w:rFonts w:asciiTheme="minorHAnsi" w:hAnsiTheme="minorHAnsi" w:cstheme="minorHAnsi"/>
          <w:b/>
          <w:bCs/>
          <w:sz w:val="22"/>
          <w:szCs w:val="22"/>
          <w:u w:val="single"/>
        </w:rPr>
        <w:t xml:space="preserve"> </w:t>
      </w:r>
      <w:r w:rsidRPr="001A64A3">
        <w:rPr>
          <w:rFonts w:asciiTheme="minorHAnsi" w:hAnsiTheme="minorHAnsi" w:cstheme="minorHAnsi"/>
          <w:b/>
          <w:bCs/>
          <w:sz w:val="22"/>
          <w:szCs w:val="22"/>
          <w:u w:val="single"/>
        </w:rPr>
        <w:t>din cadrul capitolelor bugetare</w:t>
      </w:r>
      <w:r w:rsidRPr="001A64A3">
        <w:rPr>
          <w:rFonts w:asciiTheme="minorHAnsi" w:hAnsiTheme="minorHAnsi" w:cstheme="minorHAnsi"/>
          <w:b/>
          <w:bCs/>
          <w:sz w:val="22"/>
          <w:szCs w:val="22"/>
        </w:rPr>
        <w:t xml:space="preserve"> "</w:t>
      </w:r>
      <w:r w:rsidRPr="001A64A3">
        <w:rPr>
          <w:rFonts w:asciiTheme="minorHAnsi" w:hAnsiTheme="minorHAnsi" w:cstheme="minorHAnsi"/>
          <w:b/>
          <w:bCs/>
          <w:sz w:val="22"/>
          <w:szCs w:val="22"/>
        </w:rPr>
        <w:t>Î</w:t>
      </w:r>
      <w:r w:rsidRPr="001A64A3">
        <w:rPr>
          <w:rFonts w:asciiTheme="minorHAnsi" w:hAnsiTheme="minorHAnsi" w:cstheme="minorHAnsi"/>
          <w:b/>
          <w:bCs/>
          <w:sz w:val="22"/>
          <w:szCs w:val="22"/>
        </w:rPr>
        <w:t>nv</w:t>
      </w:r>
      <w:r w:rsidRPr="001A64A3">
        <w:rPr>
          <w:rFonts w:asciiTheme="minorHAnsi" w:hAnsiTheme="minorHAnsi" w:cstheme="minorHAnsi"/>
          <w:b/>
          <w:bCs/>
          <w:sz w:val="22"/>
          <w:szCs w:val="22"/>
        </w:rPr>
        <w:t>ăță</w:t>
      </w:r>
      <w:r w:rsidRPr="001A64A3">
        <w:rPr>
          <w:rFonts w:asciiTheme="minorHAnsi" w:hAnsiTheme="minorHAnsi" w:cstheme="minorHAnsi"/>
          <w:b/>
          <w:bCs/>
          <w:sz w:val="22"/>
          <w:szCs w:val="22"/>
        </w:rPr>
        <w:t>m</w:t>
      </w:r>
      <w:r w:rsidRPr="001A64A3">
        <w:rPr>
          <w:rFonts w:asciiTheme="minorHAnsi" w:hAnsiTheme="minorHAnsi" w:cstheme="minorHAnsi"/>
          <w:b/>
          <w:bCs/>
          <w:sz w:val="22"/>
          <w:szCs w:val="22"/>
        </w:rPr>
        <w:t>â</w:t>
      </w:r>
      <w:r w:rsidRPr="001A64A3">
        <w:rPr>
          <w:rFonts w:asciiTheme="minorHAnsi" w:hAnsiTheme="minorHAnsi" w:cstheme="minorHAnsi"/>
          <w:b/>
          <w:bCs/>
          <w:sz w:val="22"/>
          <w:szCs w:val="22"/>
        </w:rPr>
        <w:t xml:space="preserve">nt" </w:t>
      </w:r>
      <w:r w:rsidRPr="001A64A3">
        <w:rPr>
          <w:rFonts w:asciiTheme="minorHAnsi" w:hAnsiTheme="minorHAnsi" w:cstheme="minorHAnsi"/>
          <w:b/>
          <w:bCs/>
          <w:sz w:val="22"/>
          <w:szCs w:val="22"/>
        </w:rPr>
        <w:t>ș</w:t>
      </w:r>
      <w:r w:rsidRPr="001A64A3">
        <w:rPr>
          <w:rFonts w:asciiTheme="minorHAnsi" w:hAnsiTheme="minorHAnsi" w:cstheme="minorHAnsi"/>
          <w:b/>
          <w:bCs/>
          <w:sz w:val="22"/>
          <w:szCs w:val="22"/>
        </w:rPr>
        <w:t xml:space="preserve">i </w:t>
      </w:r>
      <w:r w:rsidRPr="001A64A3">
        <w:rPr>
          <w:rFonts w:asciiTheme="minorHAnsi" w:hAnsiTheme="minorHAnsi" w:cstheme="minorHAnsi"/>
          <w:b/>
          <w:bCs/>
          <w:sz w:val="22"/>
          <w:szCs w:val="22"/>
          <w:u w:val="single"/>
        </w:rPr>
        <w:t>"Asigur</w:t>
      </w:r>
      <w:r w:rsidRPr="001A64A3">
        <w:rPr>
          <w:rFonts w:asciiTheme="minorHAnsi" w:hAnsiTheme="minorHAnsi" w:cstheme="minorHAnsi"/>
          <w:b/>
          <w:bCs/>
          <w:sz w:val="22"/>
          <w:szCs w:val="22"/>
          <w:u w:val="single"/>
        </w:rPr>
        <w:t>ă</w:t>
      </w:r>
      <w:r w:rsidRPr="001A64A3">
        <w:rPr>
          <w:rFonts w:asciiTheme="minorHAnsi" w:hAnsiTheme="minorHAnsi" w:cstheme="minorHAnsi"/>
          <w:b/>
          <w:bCs/>
          <w:sz w:val="22"/>
          <w:szCs w:val="22"/>
          <w:u w:val="single"/>
        </w:rPr>
        <w:t xml:space="preserve">ri </w:t>
      </w:r>
      <w:r w:rsidRPr="001A64A3">
        <w:rPr>
          <w:rFonts w:asciiTheme="minorHAnsi" w:hAnsiTheme="minorHAnsi" w:cstheme="minorHAnsi"/>
          <w:b/>
          <w:bCs/>
          <w:sz w:val="22"/>
          <w:szCs w:val="22"/>
          <w:u w:val="single"/>
        </w:rPr>
        <w:t>ș</w:t>
      </w:r>
      <w:r w:rsidRPr="001A64A3">
        <w:rPr>
          <w:rFonts w:asciiTheme="minorHAnsi" w:hAnsiTheme="minorHAnsi" w:cstheme="minorHAnsi"/>
          <w:b/>
          <w:bCs/>
          <w:sz w:val="22"/>
          <w:szCs w:val="22"/>
          <w:u w:val="single"/>
        </w:rPr>
        <w:t>i asisten</w:t>
      </w:r>
      <w:r w:rsidRPr="001A64A3">
        <w:rPr>
          <w:rFonts w:asciiTheme="minorHAnsi" w:hAnsiTheme="minorHAnsi" w:cstheme="minorHAnsi"/>
          <w:b/>
          <w:bCs/>
          <w:sz w:val="22"/>
          <w:szCs w:val="22"/>
          <w:u w:val="single"/>
        </w:rPr>
        <w:t xml:space="preserve">ță </w:t>
      </w:r>
      <w:r w:rsidRPr="001A64A3">
        <w:rPr>
          <w:rFonts w:asciiTheme="minorHAnsi" w:hAnsiTheme="minorHAnsi" w:cstheme="minorHAnsi"/>
          <w:b/>
          <w:bCs/>
          <w:sz w:val="22"/>
          <w:szCs w:val="22"/>
          <w:u w:val="single"/>
        </w:rPr>
        <w:t>social</w:t>
      </w:r>
      <w:r w:rsidRPr="001A64A3">
        <w:rPr>
          <w:rFonts w:asciiTheme="minorHAnsi" w:hAnsiTheme="minorHAnsi" w:cstheme="minorHAnsi"/>
          <w:b/>
          <w:bCs/>
          <w:sz w:val="22"/>
          <w:szCs w:val="22"/>
          <w:u w:val="single"/>
        </w:rPr>
        <w:t>ă</w:t>
      </w:r>
      <w:r w:rsidRPr="001A64A3">
        <w:rPr>
          <w:rFonts w:asciiTheme="minorHAnsi" w:hAnsiTheme="minorHAnsi" w:cstheme="minorHAnsi"/>
          <w:b/>
          <w:bCs/>
          <w:sz w:val="22"/>
          <w:szCs w:val="22"/>
          <w:u w:val="single"/>
        </w:rPr>
        <w:t>"</w:t>
      </w:r>
      <w:r w:rsidRPr="001A64A3">
        <w:rPr>
          <w:rFonts w:asciiTheme="minorHAnsi" w:hAnsiTheme="minorHAnsi" w:cstheme="minorHAnsi"/>
          <w:b/>
          <w:bCs/>
          <w:sz w:val="22"/>
          <w:szCs w:val="22"/>
        </w:rPr>
        <w:t>, finan</w:t>
      </w:r>
      <w:r w:rsidRPr="001A64A3">
        <w:rPr>
          <w:rFonts w:asciiTheme="minorHAnsi" w:hAnsiTheme="minorHAnsi" w:cstheme="minorHAnsi"/>
          <w:b/>
          <w:bCs/>
          <w:sz w:val="22"/>
          <w:szCs w:val="22"/>
        </w:rPr>
        <w:t>ț</w:t>
      </w:r>
      <w:r w:rsidRPr="001A64A3">
        <w:rPr>
          <w:rFonts w:asciiTheme="minorHAnsi" w:hAnsiTheme="minorHAnsi" w:cstheme="minorHAnsi"/>
          <w:b/>
          <w:bCs/>
          <w:sz w:val="22"/>
          <w:szCs w:val="22"/>
        </w:rPr>
        <w:t xml:space="preserve">ate din bugetele locale, precum </w:t>
      </w:r>
      <w:r w:rsidRPr="001A64A3">
        <w:rPr>
          <w:rFonts w:asciiTheme="minorHAnsi" w:hAnsiTheme="minorHAnsi" w:cstheme="minorHAnsi"/>
          <w:b/>
          <w:bCs/>
          <w:sz w:val="22"/>
          <w:szCs w:val="22"/>
        </w:rPr>
        <w:t>ș</w:t>
      </w:r>
      <w:r w:rsidRPr="001A64A3">
        <w:rPr>
          <w:rFonts w:asciiTheme="minorHAnsi" w:hAnsiTheme="minorHAnsi" w:cstheme="minorHAnsi"/>
          <w:b/>
          <w:bCs/>
          <w:sz w:val="22"/>
          <w:szCs w:val="22"/>
        </w:rPr>
        <w:t>i din capitolul bugetar</w:t>
      </w:r>
      <w:r w:rsidRPr="001A64A3">
        <w:rPr>
          <w:rFonts w:asciiTheme="minorHAnsi" w:hAnsiTheme="minorHAnsi" w:cstheme="minorHAnsi"/>
          <w:b/>
          <w:bCs/>
          <w:sz w:val="22"/>
          <w:szCs w:val="22"/>
        </w:rPr>
        <w:t xml:space="preserve"> </w:t>
      </w:r>
      <w:r w:rsidRPr="001A64A3">
        <w:rPr>
          <w:rFonts w:asciiTheme="minorHAnsi" w:hAnsiTheme="minorHAnsi" w:cstheme="minorHAnsi"/>
          <w:b/>
          <w:bCs/>
          <w:sz w:val="22"/>
          <w:szCs w:val="22"/>
        </w:rPr>
        <w:t>"S</w:t>
      </w:r>
      <w:r w:rsidRPr="001A64A3">
        <w:rPr>
          <w:rFonts w:asciiTheme="minorHAnsi" w:hAnsiTheme="minorHAnsi" w:cstheme="minorHAnsi"/>
          <w:b/>
          <w:bCs/>
          <w:sz w:val="22"/>
          <w:szCs w:val="22"/>
        </w:rPr>
        <w:t>ă</w:t>
      </w:r>
      <w:r w:rsidRPr="001A64A3">
        <w:rPr>
          <w:rFonts w:asciiTheme="minorHAnsi" w:hAnsiTheme="minorHAnsi" w:cstheme="minorHAnsi"/>
          <w:b/>
          <w:bCs/>
          <w:sz w:val="22"/>
          <w:szCs w:val="22"/>
        </w:rPr>
        <w:t>n</w:t>
      </w:r>
      <w:r w:rsidRPr="001A64A3">
        <w:rPr>
          <w:rFonts w:asciiTheme="minorHAnsi" w:hAnsiTheme="minorHAnsi" w:cstheme="minorHAnsi"/>
          <w:b/>
          <w:bCs/>
          <w:sz w:val="22"/>
          <w:szCs w:val="22"/>
        </w:rPr>
        <w:t>ă</w:t>
      </w:r>
      <w:r w:rsidRPr="001A64A3">
        <w:rPr>
          <w:rFonts w:asciiTheme="minorHAnsi" w:hAnsiTheme="minorHAnsi" w:cstheme="minorHAnsi"/>
          <w:b/>
          <w:bCs/>
          <w:sz w:val="22"/>
          <w:szCs w:val="22"/>
        </w:rPr>
        <w:t>tate", indiferent de sursa de finan</w:t>
      </w:r>
      <w:r w:rsidRPr="001A64A3">
        <w:rPr>
          <w:rFonts w:asciiTheme="minorHAnsi" w:hAnsiTheme="minorHAnsi" w:cstheme="minorHAnsi"/>
          <w:b/>
          <w:bCs/>
          <w:sz w:val="22"/>
          <w:szCs w:val="22"/>
        </w:rPr>
        <w:t>ț</w:t>
      </w:r>
      <w:r w:rsidRPr="001A64A3">
        <w:rPr>
          <w:rFonts w:asciiTheme="minorHAnsi" w:hAnsiTheme="minorHAnsi" w:cstheme="minorHAnsi"/>
          <w:b/>
          <w:bCs/>
          <w:sz w:val="22"/>
          <w:szCs w:val="22"/>
        </w:rPr>
        <w:t>are</w:t>
      </w:r>
      <w:r w:rsidRPr="001A64A3">
        <w:rPr>
          <w:rFonts w:asciiTheme="minorHAnsi" w:hAnsiTheme="minorHAnsi" w:cstheme="minorHAnsi"/>
          <w:b/>
          <w:bCs/>
          <w:sz w:val="22"/>
          <w:szCs w:val="22"/>
        </w:rPr>
        <w:t xml:space="preserve">, </w:t>
      </w:r>
      <w:r w:rsidR="001D0B1C" w:rsidRPr="001A64A3">
        <w:rPr>
          <w:rFonts w:asciiTheme="minorHAnsi" w:hAnsiTheme="minorHAnsi" w:cstheme="minorHAnsi"/>
          <w:sz w:val="22"/>
          <w:szCs w:val="22"/>
        </w:rPr>
        <w:t>cuprinsă în anexa la ordonanță.</w:t>
      </w:r>
    </w:p>
    <w:p w14:paraId="4E18FCBE" w14:textId="77777777" w:rsidR="00691D3B" w:rsidRPr="001A64A3" w:rsidRDefault="00DD4131" w:rsidP="00901A60">
      <w:pPr>
        <w:widowControl w:val="0"/>
        <w:numPr>
          <w:ilvl w:val="0"/>
          <w:numId w:val="13"/>
        </w:numPr>
        <w:overflowPunct w:val="0"/>
        <w:autoSpaceDE w:val="0"/>
        <w:autoSpaceDN w:val="0"/>
        <w:adjustRightInd w:val="0"/>
        <w:spacing w:before="80"/>
        <w:ind w:left="357" w:hanging="357"/>
        <w:jc w:val="both"/>
        <w:textAlignment w:val="baseline"/>
        <w:rPr>
          <w:rFonts w:asciiTheme="minorHAnsi" w:hAnsiTheme="minorHAnsi" w:cstheme="minorHAnsi"/>
          <w:sz w:val="22"/>
          <w:szCs w:val="22"/>
        </w:rPr>
      </w:pPr>
      <w:r w:rsidRPr="001A64A3">
        <w:rPr>
          <w:rFonts w:asciiTheme="minorHAnsi" w:hAnsiTheme="minorHAnsi" w:cstheme="minorHAnsi"/>
          <w:color w:val="000000"/>
          <w:sz w:val="22"/>
          <w:szCs w:val="22"/>
        </w:rPr>
        <w:t>p</w:t>
      </w:r>
      <w:r w:rsidR="00D54B84" w:rsidRPr="001A64A3">
        <w:rPr>
          <w:rFonts w:asciiTheme="minorHAnsi" w:hAnsiTheme="minorHAnsi" w:cstheme="minorHAnsi"/>
          <w:color w:val="000000"/>
          <w:sz w:val="22"/>
          <w:szCs w:val="22"/>
        </w:rPr>
        <w:t xml:space="preserve">revederile </w:t>
      </w:r>
      <w:r w:rsidR="00D54B84" w:rsidRPr="001A64A3">
        <w:rPr>
          <w:rFonts w:asciiTheme="minorHAnsi" w:hAnsiTheme="minorHAnsi" w:cstheme="minorHAnsi"/>
          <w:b/>
          <w:bCs/>
          <w:spacing w:val="-2"/>
          <w:sz w:val="22"/>
          <w:szCs w:val="22"/>
        </w:rPr>
        <w:t>Legii-cadru nr.153/20170</w:t>
      </w:r>
      <w:r w:rsidR="00D54B84" w:rsidRPr="001A64A3">
        <w:rPr>
          <w:rFonts w:asciiTheme="minorHAnsi" w:hAnsiTheme="minorHAnsi" w:cstheme="minorHAnsi"/>
          <w:spacing w:val="-2"/>
          <w:sz w:val="22"/>
          <w:szCs w:val="22"/>
        </w:rPr>
        <w:t xml:space="preserve"> privind salarizarea personalului plătit din fonduri publice</w:t>
      </w:r>
      <w:r w:rsidR="00691D3B" w:rsidRPr="001A64A3">
        <w:rPr>
          <w:rFonts w:asciiTheme="minorHAnsi" w:hAnsiTheme="minorHAnsi" w:cstheme="minorHAnsi"/>
          <w:spacing w:val="-2"/>
          <w:sz w:val="22"/>
          <w:szCs w:val="22"/>
        </w:rPr>
        <w:t>:</w:t>
      </w:r>
    </w:p>
    <w:p w14:paraId="4F84507D" w14:textId="45EC217A" w:rsidR="00D54B84" w:rsidRPr="001A64A3" w:rsidRDefault="008314EA" w:rsidP="00691D3B">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1A64A3">
        <w:rPr>
          <w:rFonts w:asciiTheme="minorHAnsi" w:hAnsiTheme="minorHAnsi" w:cstheme="minorHAnsi"/>
          <w:spacing w:val="-2"/>
          <w:sz w:val="22"/>
          <w:szCs w:val="22"/>
        </w:rPr>
        <w:t xml:space="preserve"> </w:t>
      </w:r>
      <w:r w:rsidR="00691D3B" w:rsidRPr="001A64A3">
        <w:rPr>
          <w:rFonts w:asciiTheme="minorHAnsi" w:hAnsiTheme="minorHAnsi" w:cstheme="minorHAnsi"/>
          <w:spacing w:val="-2"/>
          <w:sz w:val="22"/>
          <w:szCs w:val="22"/>
        </w:rPr>
        <w:t xml:space="preserve">Nota la Anexa nr. VIII, Capitolul I, secțiunea III, lit. b) - </w:t>
      </w:r>
      <w:r w:rsidR="00DF5CC2" w:rsidRPr="001A64A3">
        <w:rPr>
          <w:rFonts w:asciiTheme="minorHAnsi" w:hAnsiTheme="minorHAnsi" w:cstheme="minorHAnsi"/>
          <w:i/>
          <w:iCs/>
          <w:spacing w:val="-2"/>
          <w:sz w:val="22"/>
          <w:szCs w:val="22"/>
        </w:rPr>
        <w:t xml:space="preserve">Salariul de baza individual al administratorului public se </w:t>
      </w:r>
      <w:r w:rsidR="00255629" w:rsidRPr="001A64A3">
        <w:rPr>
          <w:rFonts w:asciiTheme="minorHAnsi" w:hAnsiTheme="minorHAnsi" w:cstheme="minorHAnsi"/>
          <w:i/>
          <w:iCs/>
          <w:spacing w:val="-2"/>
          <w:sz w:val="22"/>
          <w:szCs w:val="22"/>
        </w:rPr>
        <w:t>stabilește</w:t>
      </w:r>
      <w:r w:rsidR="00DF5CC2" w:rsidRPr="001A64A3">
        <w:rPr>
          <w:rFonts w:asciiTheme="minorHAnsi" w:hAnsiTheme="minorHAnsi" w:cstheme="minorHAnsi"/>
          <w:i/>
          <w:iCs/>
          <w:spacing w:val="-2"/>
          <w:sz w:val="22"/>
          <w:szCs w:val="22"/>
        </w:rPr>
        <w:t xml:space="preserve"> de catre primar, presedintele consiliului judetean sau primarul general al municipiului Bucuresti, in conditiile legii, in functie de tipul unitatii administrativ-teritoriale si de atributiile stabilite in fisa postului, intre limite, astfel: limita minima este nivelul salariului de baza al secretarului unitatii administrativ-teritoriale, iar limita maxima este indemnizatia viceprimarului, a vicepresedintelui consiliului judetean sau a viceprimarului municipiului Bucuresti, dupa caz, care cuprinde si majorarea prevazuta la art. 16 alin. (2).</w:t>
      </w:r>
    </w:p>
    <w:p w14:paraId="2B055950" w14:textId="40D993F7" w:rsidR="000424D8" w:rsidRPr="001A64A3" w:rsidRDefault="00E018BC" w:rsidP="00E63326">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1A64A3">
        <w:rPr>
          <w:rFonts w:asciiTheme="minorHAnsi" w:hAnsiTheme="minorHAnsi" w:cstheme="minorHAnsi"/>
          <w:b/>
          <w:bCs/>
          <w:sz w:val="22"/>
          <w:szCs w:val="22"/>
        </w:rPr>
        <w:t xml:space="preserve">prevederilor Legii nr. 53/2003 </w:t>
      </w:r>
      <w:r w:rsidRPr="001A64A3">
        <w:rPr>
          <w:rFonts w:asciiTheme="minorHAnsi" w:hAnsiTheme="minorHAnsi" w:cstheme="minorHAnsi"/>
          <w:sz w:val="22"/>
          <w:szCs w:val="22"/>
        </w:rPr>
        <w:t>- Codul muncii, republicat, cu modi</w:t>
      </w:r>
      <w:r w:rsidRPr="001A64A3">
        <w:rPr>
          <w:rFonts w:ascii="Calibri" w:eastAsia="Calibri" w:hAnsi="Calibri" w:cs="Calibri"/>
          <w:sz w:val="22"/>
          <w:szCs w:val="22"/>
        </w:rPr>
        <w:t>fi</w:t>
      </w:r>
      <w:r w:rsidRPr="001A64A3">
        <w:rPr>
          <w:rFonts w:asciiTheme="minorHAnsi" w:hAnsiTheme="minorHAnsi" w:cstheme="minorHAnsi"/>
          <w:sz w:val="22"/>
          <w:szCs w:val="22"/>
        </w:rPr>
        <w:t>cările și completările ulterioare:</w:t>
      </w:r>
    </w:p>
    <w:p w14:paraId="23B5E0DD" w14:textId="77777777" w:rsidR="0061384D" w:rsidRPr="001A64A3" w:rsidRDefault="00E018BC" w:rsidP="0061384D">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1A64A3">
        <w:rPr>
          <w:rFonts w:asciiTheme="minorHAnsi" w:hAnsiTheme="minorHAnsi" w:cstheme="minorHAnsi"/>
          <w:b/>
          <w:bCs/>
          <w:sz w:val="22"/>
          <w:szCs w:val="22"/>
        </w:rPr>
        <w:t>art. 34</w:t>
      </w:r>
      <w:r w:rsidRPr="001A64A3">
        <w:rPr>
          <w:rFonts w:asciiTheme="minorHAnsi" w:hAnsiTheme="minorHAnsi" w:cstheme="minorHAnsi"/>
          <w:b/>
          <w:bCs/>
          <w:sz w:val="22"/>
          <w:szCs w:val="22"/>
          <w:vertAlign w:val="superscript"/>
        </w:rPr>
        <w:t>1</w:t>
      </w:r>
      <w:r w:rsidRPr="001A64A3">
        <w:rPr>
          <w:rFonts w:asciiTheme="minorHAnsi" w:hAnsiTheme="minorHAnsi" w:cstheme="minorHAnsi"/>
          <w:b/>
          <w:bCs/>
          <w:sz w:val="22"/>
          <w:szCs w:val="22"/>
        </w:rPr>
        <w:t xml:space="preserve"> </w:t>
      </w:r>
      <w:r w:rsidR="0061384D" w:rsidRPr="001A64A3">
        <w:rPr>
          <w:rFonts w:asciiTheme="minorHAnsi" w:hAnsiTheme="minorHAnsi" w:cstheme="minorHAnsi"/>
          <w:b/>
          <w:bCs/>
          <w:sz w:val="22"/>
          <w:szCs w:val="22"/>
        </w:rPr>
        <w:t xml:space="preserve">- </w:t>
      </w:r>
      <w:r w:rsidR="0061384D" w:rsidRPr="001A64A3">
        <w:rPr>
          <w:rFonts w:asciiTheme="minorHAnsi" w:hAnsiTheme="minorHAnsi" w:cstheme="minorHAnsi"/>
          <w:i/>
          <w:iCs/>
          <w:sz w:val="22"/>
          <w:szCs w:val="22"/>
        </w:rPr>
        <w:t>(1) Fiecare angajator are dreptul de a-si organiza activitatea de resurse umane si salarizare in urmatoarele moduri:</w:t>
      </w:r>
    </w:p>
    <w:p w14:paraId="3A495D42" w14:textId="77777777" w:rsidR="0061384D" w:rsidRPr="001A64A3" w:rsidRDefault="0061384D" w:rsidP="00D408E6">
      <w:pPr>
        <w:widowControl w:val="0"/>
        <w:overflowPunct w:val="0"/>
        <w:autoSpaceDE w:val="0"/>
        <w:autoSpaceDN w:val="0"/>
        <w:adjustRightInd w:val="0"/>
        <w:spacing w:before="80"/>
        <w:ind w:left="720"/>
        <w:jc w:val="both"/>
        <w:textAlignment w:val="baseline"/>
        <w:rPr>
          <w:rFonts w:asciiTheme="minorHAnsi" w:hAnsiTheme="minorHAnsi" w:cstheme="minorHAnsi"/>
          <w:i/>
          <w:iCs/>
          <w:sz w:val="22"/>
          <w:szCs w:val="22"/>
        </w:rPr>
      </w:pPr>
      <w:r w:rsidRPr="001A64A3">
        <w:rPr>
          <w:rFonts w:asciiTheme="minorHAnsi" w:hAnsiTheme="minorHAnsi" w:cstheme="minorHAnsi"/>
          <w:i/>
          <w:iCs/>
          <w:sz w:val="22"/>
          <w:szCs w:val="22"/>
        </w:rPr>
        <w:t xml:space="preserve">   a) prin asumarea de catre angajator a atributiilor specifice;</w:t>
      </w:r>
    </w:p>
    <w:p w14:paraId="2B8B8DC9" w14:textId="77777777" w:rsidR="0061384D" w:rsidRPr="001A64A3" w:rsidRDefault="0061384D" w:rsidP="00D408E6">
      <w:pPr>
        <w:widowControl w:val="0"/>
        <w:overflowPunct w:val="0"/>
        <w:autoSpaceDE w:val="0"/>
        <w:autoSpaceDN w:val="0"/>
        <w:adjustRightInd w:val="0"/>
        <w:spacing w:before="80"/>
        <w:ind w:left="720"/>
        <w:jc w:val="both"/>
        <w:textAlignment w:val="baseline"/>
        <w:rPr>
          <w:rFonts w:asciiTheme="minorHAnsi" w:hAnsiTheme="minorHAnsi" w:cstheme="minorHAnsi"/>
          <w:i/>
          <w:iCs/>
          <w:sz w:val="22"/>
          <w:szCs w:val="22"/>
        </w:rPr>
      </w:pPr>
      <w:r w:rsidRPr="001A64A3">
        <w:rPr>
          <w:rFonts w:asciiTheme="minorHAnsi" w:hAnsiTheme="minorHAnsi" w:cstheme="minorHAnsi"/>
          <w:i/>
          <w:iCs/>
          <w:sz w:val="22"/>
          <w:szCs w:val="22"/>
        </w:rPr>
        <w:t xml:space="preserve">   b) prin desemnarea unuia sau mai multor angajati carora sa le repartizeze, prin fisa postului, atributii privind activitatea de resurse umane si salarizare;</w:t>
      </w:r>
    </w:p>
    <w:p w14:paraId="23CB2593" w14:textId="77777777" w:rsidR="0061384D" w:rsidRPr="001A64A3" w:rsidRDefault="0061384D" w:rsidP="00D408E6">
      <w:pPr>
        <w:widowControl w:val="0"/>
        <w:overflowPunct w:val="0"/>
        <w:autoSpaceDE w:val="0"/>
        <w:autoSpaceDN w:val="0"/>
        <w:adjustRightInd w:val="0"/>
        <w:spacing w:before="80"/>
        <w:ind w:left="720"/>
        <w:jc w:val="both"/>
        <w:textAlignment w:val="baseline"/>
        <w:rPr>
          <w:rFonts w:asciiTheme="minorHAnsi" w:hAnsiTheme="minorHAnsi" w:cstheme="minorHAnsi"/>
          <w:i/>
          <w:iCs/>
          <w:sz w:val="22"/>
          <w:szCs w:val="22"/>
        </w:rPr>
      </w:pPr>
      <w:r w:rsidRPr="001A64A3">
        <w:rPr>
          <w:rFonts w:asciiTheme="minorHAnsi" w:hAnsiTheme="minorHAnsi" w:cstheme="minorHAnsi"/>
          <w:i/>
          <w:iCs/>
          <w:sz w:val="22"/>
          <w:szCs w:val="22"/>
        </w:rPr>
        <w:t xml:space="preserve">   c) prin contractarea unor servicii externe specializate in resurse umane si salarizare.</w:t>
      </w:r>
    </w:p>
    <w:p w14:paraId="436D2BCE" w14:textId="77777777" w:rsidR="0061384D" w:rsidRPr="001A64A3" w:rsidRDefault="0061384D" w:rsidP="00D408E6">
      <w:pPr>
        <w:widowControl w:val="0"/>
        <w:overflowPunct w:val="0"/>
        <w:autoSpaceDE w:val="0"/>
        <w:autoSpaceDN w:val="0"/>
        <w:adjustRightInd w:val="0"/>
        <w:spacing w:before="80"/>
        <w:ind w:left="720"/>
        <w:jc w:val="both"/>
        <w:textAlignment w:val="baseline"/>
        <w:rPr>
          <w:rFonts w:asciiTheme="minorHAnsi" w:hAnsiTheme="minorHAnsi" w:cstheme="minorHAnsi"/>
          <w:i/>
          <w:iCs/>
          <w:sz w:val="22"/>
          <w:szCs w:val="22"/>
        </w:rPr>
      </w:pPr>
      <w:r w:rsidRPr="001A64A3">
        <w:rPr>
          <w:rFonts w:asciiTheme="minorHAnsi" w:hAnsiTheme="minorHAnsi" w:cstheme="minorHAnsi"/>
          <w:i/>
          <w:iCs/>
          <w:sz w:val="22"/>
          <w:szCs w:val="22"/>
        </w:rPr>
        <w:t xml:space="preserve">   (2) Serviciile externe specializate in resurse umane si salarizare vor fi coordonate de catre un expert in legislatia muncii.</w:t>
      </w:r>
    </w:p>
    <w:p w14:paraId="2056DF50" w14:textId="77777777" w:rsidR="000E42C2" w:rsidRPr="001A64A3" w:rsidRDefault="00E018BC" w:rsidP="000E42C2">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1A64A3">
        <w:rPr>
          <w:rFonts w:asciiTheme="minorHAnsi" w:hAnsiTheme="minorHAnsi" w:cstheme="minorHAnsi"/>
          <w:b/>
          <w:bCs/>
          <w:sz w:val="22"/>
          <w:szCs w:val="22"/>
        </w:rPr>
        <w:t>art. 40 alin. (1) lit. a)</w:t>
      </w:r>
      <w:r w:rsidR="000E42C2" w:rsidRPr="001A64A3">
        <w:rPr>
          <w:rFonts w:asciiTheme="minorHAnsi" w:hAnsiTheme="minorHAnsi" w:cstheme="minorHAnsi"/>
          <w:sz w:val="22"/>
          <w:szCs w:val="22"/>
        </w:rPr>
        <w:t xml:space="preserve"> - (1) Angajatorul are, in principal, urmatoarele drepturi:</w:t>
      </w:r>
    </w:p>
    <w:p w14:paraId="062B3A22" w14:textId="20AA43E7" w:rsidR="000E42C2" w:rsidRPr="001A64A3" w:rsidRDefault="000E42C2" w:rsidP="00D408E6">
      <w:pPr>
        <w:widowControl w:val="0"/>
        <w:overflowPunct w:val="0"/>
        <w:autoSpaceDE w:val="0"/>
        <w:autoSpaceDN w:val="0"/>
        <w:adjustRightInd w:val="0"/>
        <w:spacing w:before="80"/>
        <w:ind w:left="873"/>
        <w:jc w:val="both"/>
        <w:textAlignment w:val="baseline"/>
        <w:rPr>
          <w:rFonts w:asciiTheme="minorHAnsi" w:hAnsiTheme="minorHAnsi" w:cstheme="minorHAnsi"/>
          <w:sz w:val="22"/>
          <w:szCs w:val="22"/>
        </w:rPr>
      </w:pPr>
      <w:r w:rsidRPr="001A64A3">
        <w:rPr>
          <w:rFonts w:asciiTheme="minorHAnsi" w:hAnsiTheme="minorHAnsi" w:cstheme="minorHAnsi"/>
          <w:sz w:val="22"/>
          <w:szCs w:val="22"/>
        </w:rPr>
        <w:t xml:space="preserve">   a)</w:t>
      </w:r>
      <w:r w:rsidR="003A4B5E" w:rsidRPr="001A64A3">
        <w:rPr>
          <w:rFonts w:asciiTheme="minorHAnsi" w:hAnsiTheme="minorHAnsi" w:cstheme="minorHAnsi"/>
          <w:sz w:val="22"/>
          <w:szCs w:val="22"/>
        </w:rPr>
        <w:t xml:space="preserve"> </w:t>
      </w:r>
      <w:r w:rsidRPr="001A64A3">
        <w:rPr>
          <w:rFonts w:asciiTheme="minorHAnsi" w:hAnsiTheme="minorHAnsi" w:cstheme="minorHAnsi"/>
          <w:sz w:val="22"/>
          <w:szCs w:val="22"/>
        </w:rPr>
        <w:t>sa stabileasca organizarea si functionarea unitatii;</w:t>
      </w:r>
    </w:p>
    <w:p w14:paraId="4361EF83" w14:textId="3EFBBB33" w:rsidR="000E42C2" w:rsidRPr="001A64A3" w:rsidRDefault="000E42C2" w:rsidP="00D408E6">
      <w:pPr>
        <w:widowControl w:val="0"/>
        <w:overflowPunct w:val="0"/>
        <w:autoSpaceDE w:val="0"/>
        <w:autoSpaceDN w:val="0"/>
        <w:adjustRightInd w:val="0"/>
        <w:spacing w:before="80"/>
        <w:ind w:left="873"/>
        <w:jc w:val="both"/>
        <w:textAlignment w:val="baseline"/>
        <w:rPr>
          <w:rFonts w:asciiTheme="minorHAnsi" w:hAnsiTheme="minorHAnsi" w:cstheme="minorHAnsi"/>
          <w:sz w:val="22"/>
          <w:szCs w:val="22"/>
        </w:rPr>
      </w:pPr>
      <w:r w:rsidRPr="001A64A3">
        <w:rPr>
          <w:rFonts w:asciiTheme="minorHAnsi" w:hAnsiTheme="minorHAnsi" w:cstheme="minorHAnsi"/>
          <w:sz w:val="22"/>
          <w:szCs w:val="22"/>
        </w:rPr>
        <w:t xml:space="preserve">   b)</w:t>
      </w:r>
      <w:r w:rsidR="003A4B5E" w:rsidRPr="001A64A3">
        <w:rPr>
          <w:rFonts w:asciiTheme="minorHAnsi" w:hAnsiTheme="minorHAnsi" w:cstheme="minorHAnsi"/>
          <w:sz w:val="22"/>
          <w:szCs w:val="22"/>
        </w:rPr>
        <w:t xml:space="preserve"> </w:t>
      </w:r>
      <w:r w:rsidRPr="001A64A3">
        <w:rPr>
          <w:rFonts w:asciiTheme="minorHAnsi" w:hAnsiTheme="minorHAnsi" w:cstheme="minorHAnsi"/>
          <w:sz w:val="22"/>
          <w:szCs w:val="22"/>
        </w:rPr>
        <w:t>sa stabileasca atributiile corespunzatoare fiecarui salariat, in conditiile legii;</w:t>
      </w:r>
    </w:p>
    <w:p w14:paraId="1F2E412B" w14:textId="5A497BE7" w:rsidR="000E42C2" w:rsidRPr="001A64A3" w:rsidRDefault="000E42C2" w:rsidP="00D408E6">
      <w:pPr>
        <w:widowControl w:val="0"/>
        <w:overflowPunct w:val="0"/>
        <w:autoSpaceDE w:val="0"/>
        <w:autoSpaceDN w:val="0"/>
        <w:adjustRightInd w:val="0"/>
        <w:spacing w:before="80"/>
        <w:ind w:left="873"/>
        <w:jc w:val="both"/>
        <w:textAlignment w:val="baseline"/>
        <w:rPr>
          <w:rFonts w:asciiTheme="minorHAnsi" w:hAnsiTheme="minorHAnsi" w:cstheme="minorHAnsi"/>
          <w:sz w:val="22"/>
          <w:szCs w:val="22"/>
        </w:rPr>
      </w:pPr>
      <w:r w:rsidRPr="001A64A3">
        <w:rPr>
          <w:rFonts w:asciiTheme="minorHAnsi" w:hAnsiTheme="minorHAnsi" w:cstheme="minorHAnsi"/>
          <w:sz w:val="22"/>
          <w:szCs w:val="22"/>
        </w:rPr>
        <w:t xml:space="preserve">   c)</w:t>
      </w:r>
      <w:r w:rsidR="003A4B5E" w:rsidRPr="001A64A3">
        <w:rPr>
          <w:rFonts w:asciiTheme="minorHAnsi" w:hAnsiTheme="minorHAnsi" w:cstheme="minorHAnsi"/>
          <w:sz w:val="22"/>
          <w:szCs w:val="22"/>
        </w:rPr>
        <w:t xml:space="preserve"> </w:t>
      </w:r>
      <w:r w:rsidRPr="001A64A3">
        <w:rPr>
          <w:rFonts w:asciiTheme="minorHAnsi" w:hAnsiTheme="minorHAnsi" w:cstheme="minorHAnsi"/>
          <w:sz w:val="22"/>
          <w:szCs w:val="22"/>
        </w:rPr>
        <w:t>sa dea dispozitii cu caracter obligatoriu pentru salariat, sub rezerva legalitatii lor;</w:t>
      </w:r>
    </w:p>
    <w:p w14:paraId="4C86DA86" w14:textId="502327BB" w:rsidR="000E42C2" w:rsidRPr="001A64A3" w:rsidRDefault="000E42C2" w:rsidP="00D408E6">
      <w:pPr>
        <w:widowControl w:val="0"/>
        <w:overflowPunct w:val="0"/>
        <w:autoSpaceDE w:val="0"/>
        <w:autoSpaceDN w:val="0"/>
        <w:adjustRightInd w:val="0"/>
        <w:spacing w:before="80"/>
        <w:ind w:left="873"/>
        <w:jc w:val="both"/>
        <w:textAlignment w:val="baseline"/>
        <w:rPr>
          <w:rFonts w:asciiTheme="minorHAnsi" w:hAnsiTheme="minorHAnsi" w:cstheme="minorHAnsi"/>
          <w:sz w:val="22"/>
          <w:szCs w:val="22"/>
        </w:rPr>
      </w:pPr>
      <w:r w:rsidRPr="001A64A3">
        <w:rPr>
          <w:rFonts w:asciiTheme="minorHAnsi" w:hAnsiTheme="minorHAnsi" w:cstheme="minorHAnsi"/>
          <w:sz w:val="22"/>
          <w:szCs w:val="22"/>
        </w:rPr>
        <w:lastRenderedPageBreak/>
        <w:t xml:space="preserve">   d)</w:t>
      </w:r>
      <w:r w:rsidR="003A4B5E" w:rsidRPr="001A64A3">
        <w:rPr>
          <w:rFonts w:asciiTheme="minorHAnsi" w:hAnsiTheme="minorHAnsi" w:cstheme="minorHAnsi"/>
          <w:sz w:val="22"/>
          <w:szCs w:val="22"/>
        </w:rPr>
        <w:t xml:space="preserve"> </w:t>
      </w:r>
      <w:r w:rsidRPr="001A64A3">
        <w:rPr>
          <w:rFonts w:asciiTheme="minorHAnsi" w:hAnsiTheme="minorHAnsi" w:cstheme="minorHAnsi"/>
          <w:sz w:val="22"/>
          <w:szCs w:val="22"/>
        </w:rPr>
        <w:t>sa exercite controlul asupra modului de indeplinire a sarcinilor de serviciu;</w:t>
      </w:r>
    </w:p>
    <w:p w14:paraId="6C7A2097" w14:textId="6FB81077" w:rsidR="000E42C2" w:rsidRPr="001A64A3" w:rsidRDefault="000E42C2" w:rsidP="00D408E6">
      <w:pPr>
        <w:widowControl w:val="0"/>
        <w:overflowPunct w:val="0"/>
        <w:autoSpaceDE w:val="0"/>
        <w:autoSpaceDN w:val="0"/>
        <w:adjustRightInd w:val="0"/>
        <w:spacing w:before="80"/>
        <w:ind w:left="873"/>
        <w:jc w:val="both"/>
        <w:textAlignment w:val="baseline"/>
        <w:rPr>
          <w:rFonts w:asciiTheme="minorHAnsi" w:hAnsiTheme="minorHAnsi" w:cstheme="minorHAnsi"/>
          <w:sz w:val="22"/>
          <w:szCs w:val="22"/>
        </w:rPr>
      </w:pPr>
      <w:r w:rsidRPr="001A64A3">
        <w:rPr>
          <w:rFonts w:asciiTheme="minorHAnsi" w:hAnsiTheme="minorHAnsi" w:cstheme="minorHAnsi"/>
          <w:sz w:val="22"/>
          <w:szCs w:val="22"/>
        </w:rPr>
        <w:t xml:space="preserve">   e)</w:t>
      </w:r>
      <w:r w:rsidR="003A4B5E" w:rsidRPr="001A64A3">
        <w:rPr>
          <w:rFonts w:asciiTheme="minorHAnsi" w:hAnsiTheme="minorHAnsi" w:cstheme="minorHAnsi"/>
          <w:sz w:val="22"/>
          <w:szCs w:val="22"/>
        </w:rPr>
        <w:t xml:space="preserve"> </w:t>
      </w:r>
      <w:r w:rsidRPr="001A64A3">
        <w:rPr>
          <w:rFonts w:asciiTheme="minorHAnsi" w:hAnsiTheme="minorHAnsi" w:cstheme="minorHAnsi"/>
          <w:sz w:val="22"/>
          <w:szCs w:val="22"/>
        </w:rPr>
        <w:t>sa constate savarsirea abaterilor disciplinare si sa aplice sanctiunile corespunzatoare, potrivit legii, contractului colectiv de munca aplicabil si regulamentului intern;</w:t>
      </w:r>
    </w:p>
    <w:p w14:paraId="24413FDC" w14:textId="4FE856B6" w:rsidR="000E42C2" w:rsidRPr="001A64A3" w:rsidRDefault="000E42C2" w:rsidP="00D408E6">
      <w:pPr>
        <w:widowControl w:val="0"/>
        <w:overflowPunct w:val="0"/>
        <w:autoSpaceDE w:val="0"/>
        <w:autoSpaceDN w:val="0"/>
        <w:adjustRightInd w:val="0"/>
        <w:spacing w:before="80"/>
        <w:ind w:left="873"/>
        <w:jc w:val="both"/>
        <w:textAlignment w:val="baseline"/>
        <w:rPr>
          <w:rFonts w:asciiTheme="minorHAnsi" w:hAnsiTheme="minorHAnsi" w:cstheme="minorHAnsi"/>
          <w:sz w:val="22"/>
          <w:szCs w:val="22"/>
        </w:rPr>
      </w:pPr>
      <w:r w:rsidRPr="001A64A3">
        <w:rPr>
          <w:rFonts w:asciiTheme="minorHAnsi" w:hAnsiTheme="minorHAnsi" w:cstheme="minorHAnsi"/>
          <w:sz w:val="22"/>
          <w:szCs w:val="22"/>
        </w:rPr>
        <w:t xml:space="preserve">   f)</w:t>
      </w:r>
      <w:r w:rsidR="003A4B5E" w:rsidRPr="001A64A3">
        <w:rPr>
          <w:rFonts w:asciiTheme="minorHAnsi" w:hAnsiTheme="minorHAnsi" w:cstheme="minorHAnsi"/>
          <w:sz w:val="22"/>
          <w:szCs w:val="22"/>
        </w:rPr>
        <w:t xml:space="preserve"> </w:t>
      </w:r>
      <w:r w:rsidRPr="001A64A3">
        <w:rPr>
          <w:rFonts w:asciiTheme="minorHAnsi" w:hAnsiTheme="minorHAnsi" w:cstheme="minorHAnsi"/>
          <w:sz w:val="22"/>
          <w:szCs w:val="22"/>
        </w:rPr>
        <w:t>sa stabileasca obiectivele de performanta individuala, precum si criteriile de evaluare a realizarii acestora.</w:t>
      </w:r>
    </w:p>
    <w:p w14:paraId="1F536394" w14:textId="4A469153" w:rsidR="003A4B5E" w:rsidRPr="001A64A3" w:rsidRDefault="00F33159" w:rsidP="00253C10">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1A64A3">
        <w:rPr>
          <w:rFonts w:asciiTheme="minorHAnsi" w:hAnsiTheme="minorHAnsi" w:cstheme="minorHAnsi"/>
          <w:b/>
          <w:bCs/>
          <w:sz w:val="22"/>
          <w:szCs w:val="22"/>
        </w:rPr>
        <w:t>prevederile Leg</w:t>
      </w:r>
      <w:r w:rsidR="00C01DD7" w:rsidRPr="001A64A3">
        <w:rPr>
          <w:rFonts w:asciiTheme="minorHAnsi" w:hAnsiTheme="minorHAnsi" w:cstheme="minorHAnsi"/>
          <w:b/>
          <w:bCs/>
          <w:sz w:val="22"/>
          <w:szCs w:val="22"/>
        </w:rPr>
        <w:t>ii</w:t>
      </w:r>
      <w:r w:rsidRPr="001A64A3">
        <w:rPr>
          <w:rFonts w:asciiTheme="minorHAnsi" w:hAnsiTheme="minorHAnsi" w:cstheme="minorHAnsi"/>
          <w:b/>
          <w:bCs/>
          <w:sz w:val="22"/>
          <w:szCs w:val="22"/>
        </w:rPr>
        <w:t xml:space="preserve"> nr. 52/2003 </w:t>
      </w:r>
      <w:r w:rsidRPr="001A64A3">
        <w:rPr>
          <w:rFonts w:asciiTheme="minorHAnsi" w:hAnsiTheme="minorHAnsi" w:cstheme="minorHAnsi"/>
          <w:sz w:val="22"/>
          <w:szCs w:val="22"/>
        </w:rPr>
        <w:t xml:space="preserve">privind transparența decizională în administrația publică, republicată: </w:t>
      </w:r>
    </w:p>
    <w:p w14:paraId="0184F72D" w14:textId="7A6CC30A" w:rsidR="00F33159" w:rsidRPr="001A64A3" w:rsidRDefault="00F33159" w:rsidP="00F33159">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1A64A3">
        <w:rPr>
          <w:rFonts w:asciiTheme="minorHAnsi" w:hAnsiTheme="minorHAnsi" w:cstheme="minorHAnsi"/>
          <w:b/>
          <w:bCs/>
          <w:sz w:val="22"/>
          <w:szCs w:val="22"/>
        </w:rPr>
        <w:t xml:space="preserve">art. 7 alin. (7) - </w:t>
      </w:r>
      <w:r w:rsidR="0033464D" w:rsidRPr="001A64A3">
        <w:rPr>
          <w:rFonts w:asciiTheme="minorHAnsi" w:hAnsiTheme="minorHAnsi" w:cstheme="minorHAnsi"/>
          <w:i/>
          <w:iCs/>
          <w:sz w:val="22"/>
          <w:szCs w:val="22"/>
        </w:rPr>
        <w:t>Conducătorul</w:t>
      </w:r>
      <w:r w:rsidR="00C01DD7" w:rsidRPr="001A64A3">
        <w:rPr>
          <w:rFonts w:asciiTheme="minorHAnsi" w:hAnsiTheme="minorHAnsi" w:cstheme="minorHAnsi"/>
          <w:i/>
          <w:iCs/>
          <w:sz w:val="22"/>
          <w:szCs w:val="22"/>
        </w:rPr>
        <w:t xml:space="preserve"> </w:t>
      </w:r>
      <w:r w:rsidR="0033464D" w:rsidRPr="001A64A3">
        <w:rPr>
          <w:rFonts w:asciiTheme="minorHAnsi" w:hAnsiTheme="minorHAnsi" w:cstheme="minorHAnsi"/>
          <w:i/>
          <w:iCs/>
          <w:sz w:val="22"/>
          <w:szCs w:val="22"/>
        </w:rPr>
        <w:t>autorității</w:t>
      </w:r>
      <w:r w:rsidR="00C01DD7" w:rsidRPr="001A64A3">
        <w:rPr>
          <w:rFonts w:asciiTheme="minorHAnsi" w:hAnsiTheme="minorHAnsi" w:cstheme="minorHAnsi"/>
          <w:i/>
          <w:iCs/>
          <w:sz w:val="22"/>
          <w:szCs w:val="22"/>
        </w:rPr>
        <w:t xml:space="preserve"> publice va desemna o persoana din cadrul </w:t>
      </w:r>
      <w:r w:rsidR="0033464D" w:rsidRPr="001A64A3">
        <w:rPr>
          <w:rFonts w:asciiTheme="minorHAnsi" w:hAnsiTheme="minorHAnsi" w:cstheme="minorHAnsi"/>
          <w:i/>
          <w:iCs/>
          <w:sz w:val="22"/>
          <w:szCs w:val="22"/>
        </w:rPr>
        <w:t>instituției</w:t>
      </w:r>
      <w:r w:rsidR="00C01DD7" w:rsidRPr="001A64A3">
        <w:rPr>
          <w:rFonts w:asciiTheme="minorHAnsi" w:hAnsiTheme="minorHAnsi" w:cstheme="minorHAnsi"/>
          <w:i/>
          <w:iCs/>
          <w:sz w:val="22"/>
          <w:szCs w:val="22"/>
        </w:rPr>
        <w:t xml:space="preserve">, responsabila pentru </w:t>
      </w:r>
      <w:r w:rsidR="0033464D" w:rsidRPr="001A64A3">
        <w:rPr>
          <w:rFonts w:asciiTheme="minorHAnsi" w:hAnsiTheme="minorHAnsi" w:cstheme="minorHAnsi"/>
          <w:i/>
          <w:iCs/>
          <w:sz w:val="22"/>
          <w:szCs w:val="22"/>
        </w:rPr>
        <w:t>relația</w:t>
      </w:r>
      <w:r w:rsidR="00C01DD7" w:rsidRPr="001A64A3">
        <w:rPr>
          <w:rFonts w:asciiTheme="minorHAnsi" w:hAnsiTheme="minorHAnsi" w:cstheme="minorHAnsi"/>
          <w:i/>
          <w:iCs/>
          <w:sz w:val="22"/>
          <w:szCs w:val="22"/>
        </w:rPr>
        <w:t xml:space="preserve"> cu societatea civila, care sa </w:t>
      </w:r>
      <w:r w:rsidR="0033464D" w:rsidRPr="001A64A3">
        <w:rPr>
          <w:rFonts w:asciiTheme="minorHAnsi" w:hAnsiTheme="minorHAnsi" w:cstheme="minorHAnsi"/>
          <w:i/>
          <w:iCs/>
          <w:sz w:val="22"/>
          <w:szCs w:val="22"/>
        </w:rPr>
        <w:t>primească</w:t>
      </w:r>
      <w:r w:rsidR="00C01DD7" w:rsidRPr="001A64A3">
        <w:rPr>
          <w:rFonts w:asciiTheme="minorHAnsi" w:hAnsiTheme="minorHAnsi" w:cstheme="minorHAnsi"/>
          <w:i/>
          <w:iCs/>
          <w:sz w:val="22"/>
          <w:szCs w:val="22"/>
        </w:rPr>
        <w:t xml:space="preserve"> propunerile, sugestiile si opiniile persoanelor interesate cu privire la proiectul de act normativ propus.</w:t>
      </w:r>
    </w:p>
    <w:p w14:paraId="1DF3AF31" w14:textId="07091F17" w:rsidR="00C01DD7" w:rsidRPr="001A64A3" w:rsidRDefault="00C01DD7" w:rsidP="00D57C18">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1A64A3">
        <w:rPr>
          <w:rFonts w:asciiTheme="minorHAnsi" w:hAnsiTheme="minorHAnsi" w:cstheme="minorHAnsi"/>
          <w:b/>
          <w:bCs/>
          <w:sz w:val="22"/>
          <w:szCs w:val="22"/>
        </w:rPr>
        <w:t>prevederile Legii contabilității nr. 82/1991</w:t>
      </w:r>
      <w:r w:rsidRPr="001A64A3">
        <w:rPr>
          <w:rFonts w:asciiTheme="minorHAnsi" w:hAnsiTheme="minorHAnsi" w:cstheme="minorHAnsi"/>
          <w:sz w:val="22"/>
          <w:szCs w:val="22"/>
        </w:rPr>
        <w:t>, republicată, cu modificările și completările ulterioare</w:t>
      </w:r>
      <w:r w:rsidR="00CC0902" w:rsidRPr="001A64A3">
        <w:rPr>
          <w:rFonts w:asciiTheme="minorHAnsi" w:hAnsiTheme="minorHAnsi" w:cstheme="minorHAnsi"/>
          <w:sz w:val="22"/>
          <w:szCs w:val="22"/>
        </w:rPr>
        <w:t xml:space="preserve">: </w:t>
      </w:r>
    </w:p>
    <w:p w14:paraId="0627E1F0" w14:textId="33D9BA68" w:rsidR="00CC0902" w:rsidRPr="001A64A3" w:rsidRDefault="00CC0902" w:rsidP="00CC0902">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1A64A3">
        <w:rPr>
          <w:rFonts w:asciiTheme="minorHAnsi" w:hAnsiTheme="minorHAnsi" w:cstheme="minorHAnsi"/>
          <w:b/>
          <w:bCs/>
          <w:sz w:val="22"/>
          <w:szCs w:val="22"/>
        </w:rPr>
        <w:t>art. 1 alin. (1) și alin. (6)</w:t>
      </w:r>
      <w:r w:rsidRPr="001A64A3">
        <w:rPr>
          <w:rFonts w:asciiTheme="minorHAnsi" w:hAnsiTheme="minorHAnsi" w:cstheme="minorHAnsi"/>
          <w:sz w:val="22"/>
          <w:szCs w:val="22"/>
        </w:rPr>
        <w:t xml:space="preserve"> - </w:t>
      </w:r>
      <w:r w:rsidR="0033464D" w:rsidRPr="001A64A3">
        <w:rPr>
          <w:rFonts w:asciiTheme="minorHAnsi" w:hAnsiTheme="minorHAnsi" w:cstheme="minorHAnsi"/>
          <w:i/>
          <w:iCs/>
          <w:sz w:val="22"/>
          <w:szCs w:val="22"/>
        </w:rPr>
        <w:t xml:space="preserve">Societatile comerciale, societatile/companiile nationale, regiile autonome, institutele nationale de cercetare-dezvoltare, societatile cooperatiste si celelalte persoane juridice au obligatia sa organizeze si sa conduca contabilitatea financiara, potrivit prezentei legi. </w:t>
      </w:r>
      <w:r w:rsidR="003A6B61" w:rsidRPr="001A64A3">
        <w:rPr>
          <w:rFonts w:asciiTheme="minorHAnsi" w:hAnsiTheme="minorHAnsi" w:cstheme="minorHAnsi"/>
          <w:i/>
          <w:iCs/>
          <w:sz w:val="22"/>
          <w:szCs w:val="22"/>
        </w:rPr>
        <w:t>Persoanele prevazute la alin. (1)-(4)organizeaza si conduc,dupa caz,si contabilitatea de gestiune, potrivit reglementarilor elaborate in acest sens.</w:t>
      </w:r>
    </w:p>
    <w:p w14:paraId="5CAA5D57" w14:textId="245C5502" w:rsidR="00CC0902" w:rsidRPr="001A64A3" w:rsidRDefault="00CC0902" w:rsidP="00CC0902">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1A64A3">
        <w:rPr>
          <w:rFonts w:asciiTheme="minorHAnsi" w:hAnsiTheme="minorHAnsi" w:cstheme="minorHAnsi"/>
          <w:b/>
          <w:bCs/>
          <w:sz w:val="22"/>
          <w:szCs w:val="22"/>
        </w:rPr>
        <w:t>art. 5 alin. (1)</w:t>
      </w:r>
      <w:r w:rsidR="00ED6B5C" w:rsidRPr="001A64A3">
        <w:rPr>
          <w:rFonts w:asciiTheme="minorHAnsi" w:hAnsiTheme="minorHAnsi" w:cstheme="minorHAnsi"/>
          <w:sz w:val="22"/>
          <w:szCs w:val="22"/>
        </w:rPr>
        <w:t xml:space="preserve"> - </w:t>
      </w:r>
      <w:r w:rsidR="003A6B61" w:rsidRPr="001A64A3">
        <w:rPr>
          <w:rFonts w:asciiTheme="minorHAnsi" w:hAnsiTheme="minorHAnsi" w:cstheme="minorHAnsi"/>
          <w:i/>
          <w:iCs/>
          <w:sz w:val="22"/>
          <w:szCs w:val="22"/>
        </w:rPr>
        <w:t>Persoanele prevazute la art. 1 alin. (1)-(4) au obligatia sa conduca contabilitatea in partida dubla si sa intocmeasca situatii financiare anuale, potrivit reglementarilor contabile aplicabile. Subunitatile deschise in Romania de societati rezidente in state apartinand Spatiului Economic European au obligatia sa organizeze si sa conduca contabilitatea proprie, potrivit prezentei legi, fara a intocmi situatii financiare anuale pentru propria activitate</w:t>
      </w:r>
      <w:r w:rsidR="003A6B61" w:rsidRPr="001A64A3">
        <w:rPr>
          <w:rFonts w:asciiTheme="minorHAnsi" w:hAnsiTheme="minorHAnsi" w:cstheme="minorHAnsi"/>
          <w:sz w:val="22"/>
          <w:szCs w:val="22"/>
        </w:rPr>
        <w:t>.</w:t>
      </w:r>
    </w:p>
    <w:p w14:paraId="03FA57E7" w14:textId="20606910" w:rsidR="00CC0902" w:rsidRPr="001A64A3" w:rsidRDefault="00CC0902" w:rsidP="00CC0902">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1A64A3">
        <w:rPr>
          <w:rFonts w:asciiTheme="minorHAnsi" w:hAnsiTheme="minorHAnsi" w:cstheme="minorHAnsi"/>
          <w:b/>
          <w:bCs/>
          <w:sz w:val="22"/>
          <w:szCs w:val="22"/>
        </w:rPr>
        <w:t>art. 10 alin. (1) și alin. (2)</w:t>
      </w:r>
      <w:r w:rsidRPr="001A64A3">
        <w:rPr>
          <w:rFonts w:asciiTheme="minorHAnsi" w:hAnsiTheme="minorHAnsi" w:cstheme="minorHAnsi"/>
          <w:sz w:val="22"/>
          <w:szCs w:val="22"/>
        </w:rPr>
        <w:t xml:space="preserve"> -</w:t>
      </w:r>
      <w:r w:rsidR="003A6B61" w:rsidRPr="001A64A3">
        <w:rPr>
          <w:rFonts w:asciiTheme="minorHAnsi" w:hAnsiTheme="minorHAnsi" w:cstheme="minorHAnsi"/>
          <w:sz w:val="22"/>
          <w:szCs w:val="22"/>
        </w:rPr>
        <w:t xml:space="preserve"> </w:t>
      </w:r>
      <w:r w:rsidR="003A6B61" w:rsidRPr="001A64A3">
        <w:rPr>
          <w:rFonts w:asciiTheme="minorHAnsi" w:hAnsiTheme="minorHAnsi" w:cstheme="minorHAnsi"/>
          <w:i/>
          <w:iCs/>
          <w:sz w:val="22"/>
          <w:szCs w:val="22"/>
        </w:rPr>
        <w:t>Raspunderea pentru organizarea si conducerea contabilitatii la persoanele prevazute la art. 1 alin. (1)-(4) revine administratorului, ordonatorului de credite sau altei persoane care are obligatia gestionarii entitatii respective.</w:t>
      </w:r>
      <w:r w:rsidR="00F25CA7" w:rsidRPr="001A64A3">
        <w:rPr>
          <w:rFonts w:asciiTheme="minorHAnsi" w:hAnsiTheme="minorHAnsi" w:cstheme="minorHAnsi"/>
          <w:i/>
          <w:iCs/>
          <w:sz w:val="22"/>
          <w:szCs w:val="22"/>
        </w:rPr>
        <w:t xml:space="preserve"> Contabilitatea se organizeaza si se conduce, de regula, in compartimente distincte, conduse de catre directorul economic, contabilul-sef sau alta persoana imputernicita sa indeplineasca aceasta functie. Aceste persoane trebuie sa aiba studii economice superioare. Prin persoana imputernicita sa indeplineasca functia de director economic sau contabil-sef se intelege o persoana angajata potrivit legii, care are studii economice superioare si care are atributii privind conducerea contabilitatii entitatii.".</w:t>
      </w:r>
    </w:p>
    <w:p w14:paraId="2DAB43C2" w14:textId="25C0CB1A" w:rsidR="00F25CA7" w:rsidRPr="001A64A3" w:rsidRDefault="0095541B" w:rsidP="00771ED2">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1A64A3">
        <w:rPr>
          <w:rFonts w:asciiTheme="minorHAnsi" w:hAnsiTheme="minorHAnsi" w:cstheme="minorHAnsi"/>
          <w:sz w:val="22"/>
          <w:szCs w:val="22"/>
        </w:rPr>
        <w:t>prevederile Legii nr. 350/2001 privind amenajarea teritoriului și urbanismul, cu modi</w:t>
      </w:r>
      <w:r w:rsidRPr="001A64A3">
        <w:rPr>
          <w:rFonts w:ascii="Calibri" w:eastAsia="Calibri" w:hAnsi="Calibri" w:cs="Calibri"/>
          <w:sz w:val="22"/>
          <w:szCs w:val="22"/>
        </w:rPr>
        <w:t>fi</w:t>
      </w:r>
      <w:r w:rsidRPr="001A64A3">
        <w:rPr>
          <w:rFonts w:asciiTheme="minorHAnsi" w:hAnsiTheme="minorHAnsi" w:cstheme="minorHAnsi"/>
          <w:sz w:val="22"/>
          <w:szCs w:val="22"/>
        </w:rPr>
        <w:t>cările și completările ulterioare:</w:t>
      </w:r>
    </w:p>
    <w:p w14:paraId="703C5D2A" w14:textId="46252645" w:rsidR="0095541B" w:rsidRPr="001A64A3" w:rsidRDefault="0095541B" w:rsidP="0095541B">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1A64A3">
        <w:rPr>
          <w:rFonts w:asciiTheme="minorHAnsi" w:hAnsiTheme="minorHAnsi" w:cstheme="minorHAnsi"/>
          <w:b/>
          <w:bCs/>
          <w:sz w:val="22"/>
          <w:szCs w:val="22"/>
        </w:rPr>
        <w:t>art. 36</w:t>
      </w:r>
      <w:r w:rsidRPr="001A64A3">
        <w:rPr>
          <w:rFonts w:asciiTheme="minorHAnsi" w:hAnsiTheme="minorHAnsi" w:cstheme="minorHAnsi"/>
          <w:sz w:val="22"/>
          <w:szCs w:val="22"/>
        </w:rPr>
        <w:t xml:space="preserve"> - </w:t>
      </w:r>
      <w:r w:rsidR="00F92D09" w:rsidRPr="001A64A3">
        <w:rPr>
          <w:rFonts w:asciiTheme="minorHAnsi" w:hAnsiTheme="minorHAnsi" w:cstheme="minorHAnsi"/>
          <w:sz w:val="22"/>
          <w:szCs w:val="22"/>
        </w:rPr>
        <w:t xml:space="preserve">(1) </w:t>
      </w:r>
      <w:r w:rsidR="00F92D09" w:rsidRPr="001A64A3">
        <w:rPr>
          <w:rFonts w:asciiTheme="minorHAnsi" w:hAnsiTheme="minorHAnsi" w:cstheme="minorHAnsi"/>
          <w:i/>
          <w:iCs/>
          <w:sz w:val="22"/>
          <w:szCs w:val="22"/>
        </w:rPr>
        <w:t>In cadrul aparatului de specialitate al consiliului judetean, respectiv in cadrul aparatului de specialitate al primarului/Primarului general al municipiului Bucuresti se organizeaza si functioneaza, potrivit legii, structuri de specialitate in domeniul amenajarii teritoriului si urbanismului. In cazul judetelor si municipiilor structura responsabila se organizeaza ca directie generala sau directie, in cazul oraselor structura responsabila se organizeaza ca directie sau serviciu, in cazul comunelor structura responsabila se organizeaza la nivel de compartiment.</w:t>
      </w:r>
    </w:p>
    <w:p w14:paraId="1A3A019B" w14:textId="0AB711AE" w:rsidR="00F92D09" w:rsidRPr="001A64A3" w:rsidRDefault="00F92D09" w:rsidP="0095541B">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1A64A3">
        <w:rPr>
          <w:rFonts w:asciiTheme="minorHAnsi" w:hAnsiTheme="minorHAnsi" w:cstheme="minorHAnsi"/>
          <w:i/>
          <w:iCs/>
          <w:sz w:val="22"/>
          <w:szCs w:val="22"/>
        </w:rPr>
        <w:t xml:space="preserve">   (10) Pentru comunele, orasele si municipiile care nu pot asigura ocuparea functiei de arhitect-sef si nu apartin unei asociatii de dezvoltare intercomunitara, constituite in conditiile legii, in vederea furnizarii in comun a serviciilor publice privind planificarea urbana si teritoriala, eliberarea certificatelor de urbanism si a autorizatiilor de construire, atributiile arhitectuluisef vor fi indeplinite de catre un functionar public definitiv din aparatul de specialitate al primarului, absolvent al cursurilor de formare profesionala continua de specialitate in domeniul amenajarii teritoriului, urbanismului si autorizarii constructiilor.</w:t>
      </w:r>
    </w:p>
    <w:p w14:paraId="2C2DEE25" w14:textId="5CE45B14" w:rsidR="00F92D09" w:rsidRPr="001A64A3" w:rsidRDefault="00533E9F" w:rsidP="003F7661">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1A64A3">
        <w:rPr>
          <w:rFonts w:asciiTheme="minorHAnsi" w:hAnsiTheme="minorHAnsi" w:cstheme="minorHAnsi"/>
          <w:b/>
          <w:bCs/>
          <w:sz w:val="22"/>
          <w:szCs w:val="22"/>
        </w:rPr>
        <w:t xml:space="preserve">prevederile din Legea nr. 544/2001 </w:t>
      </w:r>
      <w:r w:rsidRPr="001A64A3">
        <w:rPr>
          <w:rFonts w:asciiTheme="minorHAnsi" w:hAnsiTheme="minorHAnsi" w:cstheme="minorHAnsi"/>
          <w:sz w:val="22"/>
          <w:szCs w:val="22"/>
        </w:rPr>
        <w:t>privind liberul acces la informațiile de interes public, cu modificările și completările ulterioare:</w:t>
      </w:r>
    </w:p>
    <w:p w14:paraId="3F87009B" w14:textId="239F11DA" w:rsidR="00533E9F" w:rsidRPr="001A64A3" w:rsidRDefault="00533E9F" w:rsidP="009B1639">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1A64A3">
        <w:rPr>
          <w:rFonts w:asciiTheme="minorHAnsi" w:hAnsiTheme="minorHAnsi" w:cstheme="minorHAnsi"/>
          <w:b/>
          <w:bCs/>
          <w:sz w:val="22"/>
          <w:szCs w:val="22"/>
        </w:rPr>
        <w:t>art. 4 alin. (1)</w:t>
      </w:r>
      <w:r w:rsidRPr="001A64A3">
        <w:rPr>
          <w:rFonts w:asciiTheme="minorHAnsi" w:hAnsiTheme="minorHAnsi" w:cstheme="minorHAnsi"/>
          <w:b/>
          <w:bCs/>
          <w:sz w:val="22"/>
          <w:szCs w:val="22"/>
        </w:rPr>
        <w:tab/>
        <w:t xml:space="preserve">- </w:t>
      </w:r>
      <w:r w:rsidR="004F61D7" w:rsidRPr="001A64A3">
        <w:rPr>
          <w:rFonts w:asciiTheme="minorHAnsi" w:hAnsiTheme="minorHAnsi" w:cstheme="minorHAnsi"/>
          <w:i/>
          <w:iCs/>
          <w:sz w:val="22"/>
          <w:szCs w:val="22"/>
        </w:rPr>
        <w:t>Pentru asigurarea accesului oricarei persoane la informatiile de interes public autoritatile si institutiile publice au obligatia de a organiza compartimente specializate de informare si relatii publice sau de a desemna persoane cu atributii in acest domeniu.</w:t>
      </w:r>
    </w:p>
    <w:p w14:paraId="287C968A" w14:textId="2FECD89F" w:rsidR="004F61D7" w:rsidRPr="001A64A3" w:rsidRDefault="004F61D7" w:rsidP="00993437">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1A64A3">
        <w:rPr>
          <w:rFonts w:asciiTheme="minorHAnsi" w:hAnsiTheme="minorHAnsi" w:cstheme="minorHAnsi"/>
          <w:b/>
          <w:bCs/>
          <w:sz w:val="22"/>
          <w:szCs w:val="22"/>
        </w:rPr>
        <w:lastRenderedPageBreak/>
        <w:t>prevederile din Legea nr. 333/2003</w:t>
      </w:r>
      <w:r w:rsidRPr="001A64A3">
        <w:rPr>
          <w:rFonts w:asciiTheme="minorHAnsi" w:hAnsiTheme="minorHAnsi" w:cstheme="minorHAnsi"/>
          <w:i/>
          <w:iCs/>
          <w:sz w:val="22"/>
          <w:szCs w:val="22"/>
        </w:rPr>
        <w:t xml:space="preserve"> </w:t>
      </w:r>
      <w:r w:rsidRPr="001A64A3">
        <w:rPr>
          <w:rFonts w:asciiTheme="minorHAnsi" w:hAnsiTheme="minorHAnsi" w:cstheme="minorHAnsi"/>
          <w:sz w:val="22"/>
          <w:szCs w:val="22"/>
        </w:rPr>
        <w:t>privind paza obiectivelor, bunurilor, valorilor și protecția persoanelor, republicată, cu modificările și completările ulterioare:</w:t>
      </w:r>
    </w:p>
    <w:p w14:paraId="6C319310" w14:textId="77777777" w:rsidR="00DF5E28" w:rsidRPr="001A64A3" w:rsidRDefault="004F61D7" w:rsidP="00DF5E28">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1A64A3">
        <w:rPr>
          <w:rFonts w:asciiTheme="minorHAnsi" w:hAnsiTheme="minorHAnsi" w:cstheme="minorHAnsi"/>
          <w:b/>
          <w:bCs/>
          <w:sz w:val="22"/>
          <w:szCs w:val="22"/>
        </w:rPr>
        <w:t xml:space="preserve">art. 18 - </w:t>
      </w:r>
      <w:r w:rsidR="00DF5E28" w:rsidRPr="001A64A3">
        <w:rPr>
          <w:rFonts w:asciiTheme="minorHAnsi" w:hAnsiTheme="minorHAnsi" w:cstheme="minorHAnsi"/>
          <w:i/>
          <w:iCs/>
          <w:sz w:val="22"/>
          <w:szCs w:val="22"/>
        </w:rPr>
        <w:t>(1) In localitatile rurale se organizeaza paza comunala.</w:t>
      </w:r>
    </w:p>
    <w:p w14:paraId="44E3C140" w14:textId="77777777" w:rsidR="00DF5E28" w:rsidRPr="001A64A3" w:rsidRDefault="00DF5E28" w:rsidP="00D408E6">
      <w:pPr>
        <w:widowControl w:val="0"/>
        <w:overflowPunct w:val="0"/>
        <w:autoSpaceDE w:val="0"/>
        <w:autoSpaceDN w:val="0"/>
        <w:adjustRightInd w:val="0"/>
        <w:spacing w:before="80"/>
        <w:ind w:left="720"/>
        <w:jc w:val="both"/>
        <w:textAlignment w:val="baseline"/>
        <w:rPr>
          <w:rFonts w:asciiTheme="minorHAnsi" w:hAnsiTheme="minorHAnsi" w:cstheme="minorHAnsi"/>
          <w:i/>
          <w:iCs/>
          <w:sz w:val="22"/>
          <w:szCs w:val="22"/>
        </w:rPr>
      </w:pPr>
      <w:r w:rsidRPr="001A64A3">
        <w:rPr>
          <w:rFonts w:asciiTheme="minorHAnsi" w:hAnsiTheme="minorHAnsi" w:cstheme="minorHAnsi"/>
          <w:i/>
          <w:iCs/>
          <w:sz w:val="22"/>
          <w:szCs w:val="22"/>
        </w:rPr>
        <w:t xml:space="preserve">   (2) Primarul este obligat sa ia masuri pentru a asigura paza bunurilor publice si ale cetatenilor si raspunde pentru intocmirea planului de paza a comunei.</w:t>
      </w:r>
    </w:p>
    <w:p w14:paraId="70799894" w14:textId="77777777" w:rsidR="00DF5E28" w:rsidRPr="001A64A3" w:rsidRDefault="00DF5E28" w:rsidP="00D408E6">
      <w:pPr>
        <w:widowControl w:val="0"/>
        <w:overflowPunct w:val="0"/>
        <w:autoSpaceDE w:val="0"/>
        <w:autoSpaceDN w:val="0"/>
        <w:adjustRightInd w:val="0"/>
        <w:spacing w:before="80"/>
        <w:ind w:left="720"/>
        <w:jc w:val="both"/>
        <w:textAlignment w:val="baseline"/>
        <w:rPr>
          <w:rFonts w:asciiTheme="minorHAnsi" w:hAnsiTheme="minorHAnsi" w:cstheme="minorHAnsi"/>
          <w:i/>
          <w:iCs/>
          <w:sz w:val="22"/>
          <w:szCs w:val="22"/>
        </w:rPr>
      </w:pPr>
      <w:r w:rsidRPr="001A64A3">
        <w:rPr>
          <w:rFonts w:asciiTheme="minorHAnsi" w:hAnsiTheme="minorHAnsi" w:cstheme="minorHAnsi"/>
          <w:i/>
          <w:iCs/>
          <w:sz w:val="22"/>
          <w:szCs w:val="22"/>
        </w:rPr>
        <w:t xml:space="preserve">   (3) Intocmirea planului de paza, instruirea si controlul personalului de paza din localitatile rurale se efectueaza de catre organele locale de politie sau de structurile implicate in activitatea de paza.</w:t>
      </w:r>
    </w:p>
    <w:p w14:paraId="03DF47ED" w14:textId="77777777" w:rsidR="00DF5E28" w:rsidRPr="001A64A3" w:rsidRDefault="00DF5E28" w:rsidP="00D408E6">
      <w:pPr>
        <w:widowControl w:val="0"/>
        <w:overflowPunct w:val="0"/>
        <w:autoSpaceDE w:val="0"/>
        <w:autoSpaceDN w:val="0"/>
        <w:adjustRightInd w:val="0"/>
        <w:spacing w:before="80"/>
        <w:ind w:left="720"/>
        <w:jc w:val="both"/>
        <w:textAlignment w:val="baseline"/>
        <w:rPr>
          <w:rFonts w:asciiTheme="minorHAnsi" w:hAnsiTheme="minorHAnsi" w:cstheme="minorHAnsi"/>
          <w:i/>
          <w:iCs/>
          <w:sz w:val="22"/>
          <w:szCs w:val="22"/>
        </w:rPr>
      </w:pPr>
      <w:r w:rsidRPr="001A64A3">
        <w:rPr>
          <w:rFonts w:asciiTheme="minorHAnsi" w:hAnsiTheme="minorHAnsi" w:cstheme="minorHAnsi"/>
          <w:i/>
          <w:iCs/>
          <w:sz w:val="22"/>
          <w:szCs w:val="22"/>
        </w:rPr>
        <w:t xml:space="preserve">   (4) Modalitatile de efectuare a pazei in mediul rural se stabilesc prin hotarare a consiliului local, dupa consultarea prealabila a locuitorilor, in formele prevazute de lege.</w:t>
      </w:r>
    </w:p>
    <w:p w14:paraId="66804EFB" w14:textId="7862C91B" w:rsidR="004F61D7" w:rsidRPr="001A64A3" w:rsidRDefault="00DF5E28" w:rsidP="00D408E6">
      <w:pPr>
        <w:widowControl w:val="0"/>
        <w:overflowPunct w:val="0"/>
        <w:autoSpaceDE w:val="0"/>
        <w:autoSpaceDN w:val="0"/>
        <w:adjustRightInd w:val="0"/>
        <w:spacing w:before="80"/>
        <w:ind w:left="720"/>
        <w:jc w:val="both"/>
        <w:textAlignment w:val="baseline"/>
        <w:rPr>
          <w:rFonts w:asciiTheme="minorHAnsi" w:hAnsiTheme="minorHAnsi" w:cstheme="minorHAnsi"/>
          <w:i/>
          <w:iCs/>
          <w:sz w:val="22"/>
          <w:szCs w:val="22"/>
        </w:rPr>
      </w:pPr>
      <w:r w:rsidRPr="001A64A3">
        <w:rPr>
          <w:rFonts w:asciiTheme="minorHAnsi" w:hAnsiTheme="minorHAnsi" w:cstheme="minorHAnsi"/>
          <w:i/>
          <w:iCs/>
          <w:sz w:val="22"/>
          <w:szCs w:val="22"/>
        </w:rPr>
        <w:t xml:space="preserve">   (5) Plata serviciilor de paza in mediul rural, precum si procurarea de echipamente de protectie, insemne si mijloace de aparare sau utilitare, necesare bunei executari a serviciului de paza, se asigura din bugetul local. Pentru plata serviciilor de paza, consiliile locale pot institui taxe speciale, conform legii.</w:t>
      </w:r>
    </w:p>
    <w:p w14:paraId="00CA107E" w14:textId="78330CBD" w:rsidR="00DF5E28" w:rsidRPr="001A64A3" w:rsidRDefault="000E4724" w:rsidP="00B20C0C">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1A64A3">
        <w:rPr>
          <w:rFonts w:asciiTheme="minorHAnsi" w:hAnsiTheme="minorHAnsi" w:cstheme="minorHAnsi"/>
          <w:b/>
          <w:bCs/>
          <w:sz w:val="22"/>
          <w:szCs w:val="22"/>
        </w:rPr>
        <w:t>prevederile din Legea serviciilor comunitare de utilități publice nr. 51/2006</w:t>
      </w:r>
      <w:r w:rsidRPr="001A64A3">
        <w:rPr>
          <w:rFonts w:asciiTheme="minorHAnsi" w:hAnsiTheme="minorHAnsi" w:cstheme="minorHAnsi"/>
          <w:sz w:val="22"/>
          <w:szCs w:val="22"/>
        </w:rPr>
        <w:t>, republicată, cu modificările și completările ulterioare:</w:t>
      </w:r>
    </w:p>
    <w:p w14:paraId="46AA4A5C" w14:textId="75AC9EB0" w:rsidR="000E4724" w:rsidRPr="001A64A3" w:rsidRDefault="000E4724" w:rsidP="000E4724">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1A64A3">
        <w:rPr>
          <w:rFonts w:asciiTheme="minorHAnsi" w:hAnsiTheme="minorHAnsi" w:cstheme="minorHAnsi"/>
          <w:b/>
          <w:bCs/>
          <w:sz w:val="22"/>
          <w:szCs w:val="22"/>
        </w:rPr>
        <w:t>art. 8 alin. (1)</w:t>
      </w:r>
      <w:r w:rsidR="005C5C72" w:rsidRPr="001A64A3">
        <w:rPr>
          <w:rFonts w:asciiTheme="minorHAnsi" w:hAnsiTheme="minorHAnsi" w:cstheme="minorHAnsi"/>
          <w:b/>
          <w:bCs/>
          <w:sz w:val="22"/>
          <w:szCs w:val="22"/>
        </w:rPr>
        <w:t xml:space="preserve"> - </w:t>
      </w:r>
      <w:r w:rsidR="005C5C72" w:rsidRPr="001A64A3">
        <w:rPr>
          <w:rFonts w:asciiTheme="minorHAnsi" w:hAnsiTheme="minorHAnsi" w:cstheme="minorHAnsi"/>
          <w:i/>
          <w:iCs/>
          <w:sz w:val="22"/>
          <w:szCs w:val="22"/>
        </w:rPr>
        <w:t>Autoritatile administratiei publice locale au competenta exclusiva, in conditiile legii, in tot ceea ce priveste infiintarea, organizarea, gestionarea si functionarea serviciilor de utilitati publice, precum si in ceea ce priveste crearea, dezvoltarea, modernizarea, reabilitarea si exploatarea bunurilor proprietate publica sau privata a unitatilor administrativ-teritoriale care compun sistemele de utilitati publice.</w:t>
      </w:r>
    </w:p>
    <w:p w14:paraId="7A50ACE3" w14:textId="03D74F4E" w:rsidR="005C5C72" w:rsidRPr="001A64A3" w:rsidRDefault="005C5C72" w:rsidP="00FC17AA">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1A64A3">
        <w:rPr>
          <w:rFonts w:asciiTheme="minorHAnsi" w:hAnsiTheme="minorHAnsi" w:cstheme="minorHAnsi"/>
          <w:b/>
          <w:bCs/>
          <w:sz w:val="22"/>
          <w:szCs w:val="22"/>
        </w:rPr>
        <w:t>prevederile din Legea nr. 292/2011</w:t>
      </w:r>
      <w:r w:rsidRPr="001A64A3">
        <w:rPr>
          <w:rFonts w:asciiTheme="minorHAnsi" w:hAnsiTheme="minorHAnsi" w:cstheme="minorHAnsi"/>
          <w:sz w:val="22"/>
          <w:szCs w:val="22"/>
        </w:rPr>
        <w:t xml:space="preserve"> a asistenței sociale, cu modi</w:t>
      </w:r>
      <w:r w:rsidRPr="001A64A3">
        <w:rPr>
          <w:rFonts w:ascii="Calibri" w:eastAsia="Calibri" w:hAnsi="Calibri" w:cs="Calibri"/>
          <w:sz w:val="22"/>
          <w:szCs w:val="22"/>
        </w:rPr>
        <w:t>fi</w:t>
      </w:r>
      <w:r w:rsidRPr="001A64A3">
        <w:rPr>
          <w:rFonts w:asciiTheme="minorHAnsi" w:hAnsiTheme="minorHAnsi" w:cstheme="minorHAnsi"/>
          <w:sz w:val="22"/>
          <w:szCs w:val="22"/>
        </w:rPr>
        <w:t>cările și completările ulterioare:</w:t>
      </w:r>
    </w:p>
    <w:p w14:paraId="46B62EBB" w14:textId="2B29BA78" w:rsidR="005C5C72" w:rsidRPr="001A64A3" w:rsidRDefault="005C5C72" w:rsidP="005C5C72">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1A64A3">
        <w:rPr>
          <w:rFonts w:asciiTheme="minorHAnsi" w:hAnsiTheme="minorHAnsi" w:cstheme="minorHAnsi"/>
          <w:b/>
          <w:bCs/>
          <w:sz w:val="22"/>
          <w:szCs w:val="22"/>
        </w:rPr>
        <w:t>art. 113 alin. (1)</w:t>
      </w:r>
      <w:r w:rsidR="00D87D4E" w:rsidRPr="001A64A3">
        <w:rPr>
          <w:rFonts w:asciiTheme="minorHAnsi" w:hAnsiTheme="minorHAnsi" w:cstheme="minorHAnsi"/>
          <w:b/>
          <w:bCs/>
          <w:sz w:val="22"/>
          <w:szCs w:val="22"/>
        </w:rPr>
        <w:t xml:space="preserve"> - </w:t>
      </w:r>
      <w:r w:rsidR="00D87D4E" w:rsidRPr="001A64A3">
        <w:rPr>
          <w:rFonts w:asciiTheme="minorHAnsi" w:hAnsiTheme="minorHAnsi" w:cstheme="minorHAnsi"/>
          <w:i/>
          <w:iCs/>
          <w:sz w:val="22"/>
          <w:szCs w:val="22"/>
        </w:rPr>
        <w:t>In aplicarea atributiilor prevazute la art. 112 autoritatile administratiei publice locale infiinteaza structuri specializate denumite servicii publice de asistenta sociala si organizeaza, in aparatul de specialitate al consiliului judetean/al primarului, compartimentul responsabil de contractarea serviciilor sociale.</w:t>
      </w:r>
    </w:p>
    <w:p w14:paraId="7AE36A47" w14:textId="112B8080" w:rsidR="00D87D4E" w:rsidRPr="001A64A3" w:rsidRDefault="00281D4A" w:rsidP="008F0216">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1A64A3">
        <w:rPr>
          <w:rFonts w:asciiTheme="minorHAnsi" w:hAnsiTheme="minorHAnsi" w:cstheme="minorHAnsi"/>
          <w:b/>
          <w:bCs/>
          <w:sz w:val="22"/>
          <w:szCs w:val="22"/>
        </w:rPr>
        <w:t>prevederile din Legea nr. 448/2006</w:t>
      </w:r>
      <w:r w:rsidRPr="001A64A3">
        <w:rPr>
          <w:rFonts w:asciiTheme="minorHAnsi" w:hAnsiTheme="minorHAnsi" w:cstheme="minorHAnsi"/>
          <w:sz w:val="22"/>
          <w:szCs w:val="22"/>
        </w:rPr>
        <w:t xml:space="preserve"> privind protecția și promovarea persoanelor cu handicap, republicată, cu modificările și completările ulterioare:</w:t>
      </w:r>
    </w:p>
    <w:p w14:paraId="3DF8A153" w14:textId="416F1A82" w:rsidR="000627B3" w:rsidRPr="001A64A3" w:rsidRDefault="00281D4A" w:rsidP="000627B3">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b/>
          <w:bCs/>
          <w:sz w:val="22"/>
          <w:szCs w:val="22"/>
        </w:rPr>
      </w:pPr>
      <w:r w:rsidRPr="001A64A3">
        <w:rPr>
          <w:rFonts w:asciiTheme="minorHAnsi" w:hAnsiTheme="minorHAnsi" w:cstheme="minorHAnsi"/>
          <w:b/>
          <w:bCs/>
          <w:sz w:val="22"/>
          <w:szCs w:val="22"/>
        </w:rPr>
        <w:t xml:space="preserve">art. 35 </w:t>
      </w:r>
      <w:r w:rsidR="000627B3" w:rsidRPr="001A64A3">
        <w:rPr>
          <w:rFonts w:asciiTheme="minorHAnsi" w:hAnsiTheme="minorHAnsi" w:cstheme="minorHAnsi"/>
          <w:b/>
          <w:bCs/>
          <w:sz w:val="22"/>
          <w:szCs w:val="22"/>
        </w:rPr>
        <w:t>–</w:t>
      </w:r>
      <w:r w:rsidRPr="001A64A3">
        <w:rPr>
          <w:rFonts w:asciiTheme="minorHAnsi" w:hAnsiTheme="minorHAnsi" w:cstheme="minorHAnsi"/>
          <w:b/>
          <w:bCs/>
          <w:sz w:val="22"/>
          <w:szCs w:val="22"/>
        </w:rPr>
        <w:t xml:space="preserve"> </w:t>
      </w:r>
      <w:r w:rsidR="000627B3" w:rsidRPr="001A64A3">
        <w:rPr>
          <w:rFonts w:asciiTheme="minorHAnsi" w:hAnsiTheme="minorHAnsi" w:cstheme="minorHAnsi"/>
          <w:i/>
          <w:iCs/>
          <w:sz w:val="22"/>
          <w:szCs w:val="22"/>
        </w:rPr>
        <w:t>(1) Persoana adulta cu handicap grav are dreptul la un asistent personal, in baza evaluarii sociopsihomedicale.</w:t>
      </w:r>
    </w:p>
    <w:p w14:paraId="02AD9142" w14:textId="64EB08B3" w:rsidR="00281D4A" w:rsidRPr="001A64A3" w:rsidRDefault="000627B3" w:rsidP="00D408E6">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1A64A3">
        <w:rPr>
          <w:rFonts w:asciiTheme="minorHAnsi" w:hAnsiTheme="minorHAnsi" w:cstheme="minorHAnsi"/>
          <w:i/>
          <w:iCs/>
          <w:sz w:val="22"/>
          <w:szCs w:val="22"/>
        </w:rPr>
        <w:t xml:space="preserve">   (2) Copilul cu handicap grav are dreptul la un asistent personal.</w:t>
      </w:r>
    </w:p>
    <w:p w14:paraId="27B998D7" w14:textId="6773FE10" w:rsidR="000627B3" w:rsidRPr="001A64A3" w:rsidRDefault="000627B3" w:rsidP="009C2758">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1A64A3">
        <w:rPr>
          <w:rFonts w:asciiTheme="minorHAnsi" w:hAnsiTheme="minorHAnsi" w:cstheme="minorHAnsi"/>
          <w:b/>
          <w:sz w:val="22"/>
          <w:szCs w:val="22"/>
        </w:rPr>
        <w:t>prevederile din Legea bibliotecilor nr. 334/2002</w:t>
      </w:r>
      <w:r w:rsidRPr="001A64A3">
        <w:rPr>
          <w:rFonts w:asciiTheme="minorHAnsi" w:hAnsiTheme="minorHAnsi" w:cstheme="minorHAnsi"/>
          <w:sz w:val="22"/>
          <w:szCs w:val="22"/>
        </w:rPr>
        <w:t>, republicată, cu modi</w:t>
      </w:r>
      <w:r w:rsidR="00424FC6" w:rsidRPr="001A64A3">
        <w:rPr>
          <w:rFonts w:ascii="Calibri" w:eastAsia="Calibri" w:hAnsi="Calibri" w:cs="Calibri"/>
          <w:sz w:val="22"/>
          <w:szCs w:val="22"/>
        </w:rPr>
        <w:t>fi</w:t>
      </w:r>
      <w:r w:rsidRPr="001A64A3">
        <w:rPr>
          <w:rFonts w:asciiTheme="minorHAnsi" w:hAnsiTheme="minorHAnsi" w:cstheme="minorHAnsi"/>
          <w:sz w:val="22"/>
          <w:szCs w:val="22"/>
        </w:rPr>
        <w:t>cările și completările ulterioare:</w:t>
      </w:r>
    </w:p>
    <w:p w14:paraId="510657DC" w14:textId="11573585" w:rsidR="00424FC6" w:rsidRPr="001A64A3" w:rsidRDefault="00424FC6" w:rsidP="00424FC6">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1A64A3">
        <w:rPr>
          <w:rFonts w:asciiTheme="minorHAnsi" w:hAnsiTheme="minorHAnsi" w:cstheme="minorHAnsi"/>
          <w:b/>
          <w:sz w:val="22"/>
          <w:szCs w:val="22"/>
        </w:rPr>
        <w:t xml:space="preserve">art. 1 lit. e) - </w:t>
      </w:r>
      <w:r w:rsidRPr="001A64A3">
        <w:rPr>
          <w:rFonts w:asciiTheme="minorHAnsi" w:hAnsiTheme="minorHAnsi" w:cstheme="minorHAnsi"/>
          <w:bCs/>
          <w:i/>
          <w:iCs/>
          <w:sz w:val="22"/>
          <w:szCs w:val="22"/>
        </w:rPr>
        <w:t>In intelesul prezentei legi, se considera:</w:t>
      </w:r>
      <w:r w:rsidR="00BA5CF4" w:rsidRPr="001A64A3">
        <w:rPr>
          <w:rFonts w:asciiTheme="minorHAnsi" w:hAnsiTheme="minorHAnsi" w:cstheme="minorHAnsi"/>
          <w:bCs/>
          <w:i/>
          <w:iCs/>
          <w:sz w:val="22"/>
          <w:szCs w:val="22"/>
        </w:rPr>
        <w:t xml:space="preserve"> biblioteca publica - biblioteca de tip enciclopedic pusa in slujba unei comunitati locale sau judetene.</w:t>
      </w:r>
    </w:p>
    <w:p w14:paraId="59ACF2FA" w14:textId="7CC460CD" w:rsidR="00BA5CF4" w:rsidRPr="001A64A3" w:rsidRDefault="00BA5CF4" w:rsidP="000C583C">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1A64A3">
        <w:rPr>
          <w:rFonts w:asciiTheme="minorHAnsi" w:hAnsiTheme="minorHAnsi" w:cstheme="minorHAnsi"/>
          <w:b/>
          <w:bCs/>
          <w:sz w:val="22"/>
          <w:szCs w:val="22"/>
        </w:rPr>
        <w:t>prevederilor din Legea nr. 119/1996</w:t>
      </w:r>
      <w:r w:rsidRPr="001A64A3">
        <w:rPr>
          <w:rFonts w:asciiTheme="minorHAnsi" w:hAnsiTheme="minorHAnsi" w:cstheme="minorHAnsi"/>
          <w:sz w:val="22"/>
          <w:szCs w:val="22"/>
        </w:rPr>
        <w:t xml:space="preserve"> cu privire la actele de stare civilă, republicată, cu modificările și completările ulterioare:</w:t>
      </w:r>
    </w:p>
    <w:p w14:paraId="59CE94F6" w14:textId="230F8C0B" w:rsidR="00512436" w:rsidRPr="001A64A3" w:rsidRDefault="00BA5CF4" w:rsidP="00BA5CF4">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1A64A3">
        <w:rPr>
          <w:rFonts w:asciiTheme="minorHAnsi" w:hAnsiTheme="minorHAnsi" w:cstheme="minorHAnsi"/>
          <w:b/>
          <w:bCs/>
          <w:sz w:val="22"/>
          <w:szCs w:val="22"/>
        </w:rPr>
        <w:t xml:space="preserve">art. 3 alin. (1) lit c) </w:t>
      </w:r>
      <w:r w:rsidR="00512436" w:rsidRPr="001A64A3">
        <w:rPr>
          <w:rFonts w:asciiTheme="minorHAnsi" w:hAnsiTheme="minorHAnsi" w:cstheme="minorHAnsi"/>
          <w:b/>
          <w:bCs/>
          <w:sz w:val="22"/>
          <w:szCs w:val="22"/>
        </w:rPr>
        <w:t xml:space="preserve">- </w:t>
      </w:r>
      <w:r w:rsidR="002239E4" w:rsidRPr="001A64A3">
        <w:rPr>
          <w:rFonts w:asciiTheme="minorHAnsi" w:hAnsiTheme="minorHAnsi" w:cstheme="minorHAnsi"/>
          <w:i/>
          <w:iCs/>
          <w:sz w:val="22"/>
          <w:szCs w:val="22"/>
        </w:rPr>
        <w:t>Atributiile de stare civila se indeplinesc in cadrul: primariilor unitatilor administrativ-teritoriale unde nu sunt constituite servicii publice comunitare locale de evidenta a persoanelor.</w:t>
      </w:r>
    </w:p>
    <w:p w14:paraId="510ABFFE" w14:textId="52EEC1DF" w:rsidR="00512436" w:rsidRPr="001A64A3" w:rsidRDefault="00512436" w:rsidP="00BA5CF4">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1A64A3">
        <w:rPr>
          <w:rFonts w:asciiTheme="minorHAnsi" w:hAnsiTheme="minorHAnsi" w:cstheme="minorHAnsi"/>
          <w:b/>
          <w:bCs/>
          <w:sz w:val="22"/>
          <w:szCs w:val="22"/>
        </w:rPr>
        <w:t xml:space="preserve">art. 3  alin. (2) lit. a) - </w:t>
      </w:r>
      <w:r w:rsidR="002239E4" w:rsidRPr="001A64A3">
        <w:rPr>
          <w:rFonts w:asciiTheme="minorHAnsi" w:hAnsiTheme="minorHAnsi" w:cstheme="minorHAnsi"/>
          <w:i/>
          <w:iCs/>
          <w:sz w:val="22"/>
          <w:szCs w:val="22"/>
        </w:rPr>
        <w:t>Sunt ofiteri de stare civila: la nivelul unitatilor administrativ-teritoriale din cadrul judetelor: primarii municipiilor, oraselor si comunelor, precum si personalul care are atributii de stare civila;</w:t>
      </w:r>
    </w:p>
    <w:p w14:paraId="20A45953" w14:textId="480BC261" w:rsidR="00BA5CF4" w:rsidRPr="001A64A3" w:rsidRDefault="00512436" w:rsidP="00BA5CF4">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1A64A3">
        <w:rPr>
          <w:rFonts w:asciiTheme="minorHAnsi" w:hAnsiTheme="minorHAnsi" w:cstheme="minorHAnsi"/>
          <w:b/>
          <w:bCs/>
          <w:sz w:val="22"/>
          <w:szCs w:val="22"/>
        </w:rPr>
        <w:t xml:space="preserve">art. 3 alin. (5) - </w:t>
      </w:r>
      <w:r w:rsidR="005A7BE8" w:rsidRPr="001A64A3">
        <w:rPr>
          <w:rFonts w:asciiTheme="minorHAnsi" w:hAnsiTheme="minorHAnsi" w:cstheme="minorHAnsi"/>
          <w:i/>
          <w:iCs/>
          <w:sz w:val="22"/>
          <w:szCs w:val="22"/>
        </w:rPr>
        <w:t>Primarii si sefii misiunilor diplomatice si ai oficiilor consulare de cariera ale Romaniei pot delega sau retrage, dupa caz, exercitarea atributiilor de ofiter de stare civila viceprimarului sau secretarului unitatii administrativ-teritoriale ori altor functionari publici din aparatul propriu, respectiv diplomatului care indeplineste functii consulare ori unuia dintre functionarii consulari.</w:t>
      </w:r>
    </w:p>
    <w:p w14:paraId="17301AF5" w14:textId="74563B2D" w:rsidR="005A7BE8" w:rsidRPr="001A64A3" w:rsidRDefault="005A7BE8" w:rsidP="006B09C4">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1A64A3">
        <w:rPr>
          <w:rFonts w:asciiTheme="minorHAnsi" w:hAnsiTheme="minorHAnsi" w:cstheme="minorHAnsi"/>
          <w:b/>
          <w:bCs/>
          <w:sz w:val="22"/>
          <w:szCs w:val="22"/>
        </w:rPr>
        <w:t>prevederile din Legea nr. 481/2004</w:t>
      </w:r>
      <w:r w:rsidRPr="001A64A3">
        <w:rPr>
          <w:rFonts w:asciiTheme="minorHAnsi" w:hAnsiTheme="minorHAnsi" w:cstheme="minorHAnsi"/>
          <w:sz w:val="22"/>
          <w:szCs w:val="22"/>
        </w:rPr>
        <w:t xml:space="preserve"> privind protecția civilă, republicată, cu modificările </w:t>
      </w:r>
      <w:r w:rsidR="007A10D4" w:rsidRPr="001A64A3">
        <w:rPr>
          <w:rFonts w:asciiTheme="minorHAnsi" w:hAnsiTheme="minorHAnsi" w:cstheme="minorHAnsi"/>
          <w:sz w:val="22"/>
          <w:szCs w:val="22"/>
        </w:rPr>
        <w:t>și</w:t>
      </w:r>
      <w:r w:rsidRPr="001A64A3">
        <w:rPr>
          <w:rFonts w:asciiTheme="minorHAnsi" w:hAnsiTheme="minorHAnsi" w:cstheme="minorHAnsi"/>
          <w:sz w:val="22"/>
          <w:szCs w:val="22"/>
        </w:rPr>
        <w:t xml:space="preserve"> completările ulterioare</w:t>
      </w:r>
      <w:r w:rsidR="007A10D4" w:rsidRPr="001A64A3">
        <w:rPr>
          <w:rFonts w:asciiTheme="minorHAnsi" w:hAnsiTheme="minorHAnsi" w:cstheme="minorHAnsi"/>
          <w:sz w:val="22"/>
          <w:szCs w:val="22"/>
        </w:rPr>
        <w:t xml:space="preserve">: </w:t>
      </w:r>
      <w:r w:rsidR="007A10D4" w:rsidRPr="001A64A3">
        <w:rPr>
          <w:rFonts w:asciiTheme="minorHAnsi" w:hAnsiTheme="minorHAnsi" w:cstheme="minorHAnsi"/>
          <w:sz w:val="22"/>
          <w:szCs w:val="22"/>
        </w:rPr>
        <w:tab/>
      </w:r>
    </w:p>
    <w:p w14:paraId="0490CA5E" w14:textId="40B88289" w:rsidR="007A10D4" w:rsidRPr="001A64A3" w:rsidRDefault="003221C0" w:rsidP="007A10D4">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1A64A3">
        <w:rPr>
          <w:rFonts w:asciiTheme="minorHAnsi" w:hAnsiTheme="minorHAnsi" w:cstheme="minorHAnsi"/>
          <w:b/>
          <w:bCs/>
          <w:sz w:val="22"/>
          <w:szCs w:val="22"/>
        </w:rPr>
        <w:lastRenderedPageBreak/>
        <w:t xml:space="preserve">art. 3 alin. (3) </w:t>
      </w:r>
      <w:r w:rsidRPr="001A64A3">
        <w:rPr>
          <w:rFonts w:asciiTheme="minorHAnsi" w:hAnsiTheme="minorHAnsi" w:cstheme="minorHAnsi"/>
          <w:i/>
          <w:iCs/>
          <w:sz w:val="22"/>
          <w:szCs w:val="22"/>
        </w:rPr>
        <w:t>- Indeplinirea atributiilor specifice de protectie civila se realizeaza, potrivit legii, de catre serviciile de urgenta publice sau private, profesioniste si voluntare.</w:t>
      </w:r>
    </w:p>
    <w:p w14:paraId="398F5764" w14:textId="3EAD70C0" w:rsidR="007A10D4" w:rsidRPr="001A64A3" w:rsidRDefault="005A7BE8" w:rsidP="00C5550D">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1A64A3">
        <w:rPr>
          <w:rFonts w:asciiTheme="minorHAnsi" w:hAnsiTheme="minorHAnsi" w:cstheme="minorHAnsi"/>
          <w:b/>
          <w:bCs/>
          <w:sz w:val="22"/>
          <w:szCs w:val="22"/>
        </w:rPr>
        <w:t>prevederile din Ordonanța Guvernului nr. 88/2001</w:t>
      </w:r>
      <w:r w:rsidRPr="001A64A3">
        <w:rPr>
          <w:rFonts w:asciiTheme="minorHAnsi" w:hAnsiTheme="minorHAnsi" w:cstheme="minorHAnsi"/>
          <w:sz w:val="22"/>
          <w:szCs w:val="22"/>
        </w:rPr>
        <w:t xml:space="preserve"> privind</w:t>
      </w:r>
      <w:r w:rsidR="007A10D4" w:rsidRPr="001A64A3">
        <w:rPr>
          <w:rFonts w:asciiTheme="minorHAnsi" w:hAnsiTheme="minorHAnsi" w:cstheme="minorHAnsi"/>
          <w:sz w:val="22"/>
          <w:szCs w:val="22"/>
        </w:rPr>
        <w:t xml:space="preserve"> </w:t>
      </w:r>
      <w:r w:rsidRPr="001A64A3">
        <w:rPr>
          <w:rFonts w:asciiTheme="minorHAnsi" w:hAnsiTheme="minorHAnsi" w:cstheme="minorHAnsi" w:hint="eastAsia"/>
          <w:sz w:val="22"/>
          <w:szCs w:val="22"/>
        </w:rPr>
        <w:t>î</w:t>
      </w:r>
      <w:r w:rsidRPr="001A64A3">
        <w:rPr>
          <w:rFonts w:asciiTheme="minorHAnsi" w:hAnsiTheme="minorHAnsi" w:cstheme="minorHAnsi"/>
          <w:sz w:val="22"/>
          <w:szCs w:val="22"/>
        </w:rPr>
        <w:t>n</w:t>
      </w:r>
      <w:r w:rsidR="007A10D4" w:rsidRPr="001A64A3">
        <w:rPr>
          <w:rFonts w:asciiTheme="minorHAnsi" w:hAnsiTheme="minorHAnsi" w:cstheme="minorHAnsi"/>
          <w:sz w:val="22"/>
          <w:szCs w:val="22"/>
        </w:rPr>
        <w:t>fi</w:t>
      </w:r>
      <w:r w:rsidRPr="001A64A3">
        <w:rPr>
          <w:rFonts w:asciiTheme="minorHAnsi" w:hAnsiTheme="minorHAnsi" w:cstheme="minorHAnsi"/>
          <w:sz w:val="22"/>
          <w:szCs w:val="22"/>
        </w:rPr>
        <w:t>ințarea, organizarea și funcționarea serviciilor publice comunitare pentru situații de urgență, aprobată</w:t>
      </w:r>
      <w:r w:rsidR="007A10D4" w:rsidRPr="001A64A3">
        <w:rPr>
          <w:rFonts w:asciiTheme="minorHAnsi" w:hAnsiTheme="minorHAnsi" w:cstheme="minorHAnsi"/>
          <w:sz w:val="22"/>
          <w:szCs w:val="22"/>
        </w:rPr>
        <w:t xml:space="preserve">  </w:t>
      </w:r>
      <w:r w:rsidRPr="001A64A3">
        <w:rPr>
          <w:rFonts w:asciiTheme="minorHAnsi" w:hAnsiTheme="minorHAnsi" w:cstheme="minorHAnsi"/>
          <w:sz w:val="22"/>
          <w:szCs w:val="22"/>
        </w:rPr>
        <w:t>cu modi</w:t>
      </w:r>
      <w:r w:rsidR="007A10D4" w:rsidRPr="001A64A3">
        <w:rPr>
          <w:rFonts w:asciiTheme="minorHAnsi" w:hAnsiTheme="minorHAnsi" w:cstheme="minorHAnsi"/>
          <w:sz w:val="22"/>
          <w:szCs w:val="22"/>
        </w:rPr>
        <w:t>fi</w:t>
      </w:r>
      <w:r w:rsidRPr="001A64A3">
        <w:rPr>
          <w:rFonts w:asciiTheme="minorHAnsi" w:hAnsiTheme="minorHAnsi" w:cstheme="minorHAnsi"/>
          <w:sz w:val="22"/>
          <w:szCs w:val="22"/>
        </w:rPr>
        <w:t>cări și completări prin Legea nr. 363/2002, cu modi</w:t>
      </w:r>
      <w:r w:rsidR="007A10D4" w:rsidRPr="001A64A3">
        <w:rPr>
          <w:rFonts w:asciiTheme="minorHAnsi" w:hAnsiTheme="minorHAnsi" w:cstheme="minorHAnsi"/>
          <w:sz w:val="22"/>
          <w:szCs w:val="22"/>
        </w:rPr>
        <w:t>fi</w:t>
      </w:r>
      <w:r w:rsidRPr="001A64A3">
        <w:rPr>
          <w:rFonts w:asciiTheme="minorHAnsi" w:hAnsiTheme="minorHAnsi" w:cstheme="minorHAnsi"/>
          <w:sz w:val="22"/>
          <w:szCs w:val="22"/>
        </w:rPr>
        <w:t>cările și completările</w:t>
      </w:r>
      <w:r w:rsidR="003221C0" w:rsidRPr="001A64A3">
        <w:rPr>
          <w:rFonts w:asciiTheme="minorHAnsi" w:hAnsiTheme="minorHAnsi" w:cstheme="minorHAnsi"/>
          <w:sz w:val="22"/>
          <w:szCs w:val="22"/>
        </w:rPr>
        <w:t>:</w:t>
      </w:r>
    </w:p>
    <w:p w14:paraId="0A7AD8EA" w14:textId="22EF8827" w:rsidR="003221C0" w:rsidRPr="001A64A3" w:rsidRDefault="008771FD" w:rsidP="003221C0">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1A64A3">
        <w:rPr>
          <w:rFonts w:asciiTheme="minorHAnsi" w:hAnsiTheme="minorHAnsi" w:cstheme="minorHAnsi"/>
          <w:b/>
          <w:bCs/>
          <w:sz w:val="22"/>
          <w:szCs w:val="22"/>
        </w:rPr>
        <w:t xml:space="preserve">art. 1 alin. (4) </w:t>
      </w:r>
      <w:r w:rsidRPr="001A64A3">
        <w:rPr>
          <w:rFonts w:asciiTheme="minorHAnsi" w:hAnsiTheme="minorHAnsi" w:cstheme="minorHAnsi"/>
          <w:i/>
          <w:iCs/>
          <w:sz w:val="22"/>
          <w:szCs w:val="22"/>
        </w:rPr>
        <w:t>- Serviciile de urgenta voluntare se constituie ca servicii publice descentralizate in subordinea consiliilor locale ale municipiilor, oraselor si comunelor.</w:t>
      </w:r>
    </w:p>
    <w:p w14:paraId="4A7CA359" w14:textId="25084EBD" w:rsidR="00BA5CF4" w:rsidRPr="001A64A3" w:rsidRDefault="007A10D4" w:rsidP="00223D31">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1A64A3">
        <w:rPr>
          <w:rFonts w:asciiTheme="minorHAnsi" w:hAnsiTheme="minorHAnsi" w:cstheme="minorHAnsi"/>
          <w:b/>
          <w:bCs/>
          <w:sz w:val="22"/>
          <w:szCs w:val="22"/>
        </w:rPr>
        <w:t xml:space="preserve">prevederile </w:t>
      </w:r>
      <w:r w:rsidR="005A7BE8" w:rsidRPr="001A64A3">
        <w:rPr>
          <w:rFonts w:asciiTheme="minorHAnsi" w:hAnsiTheme="minorHAnsi" w:cstheme="minorHAnsi"/>
          <w:b/>
          <w:bCs/>
          <w:sz w:val="22"/>
          <w:szCs w:val="22"/>
        </w:rPr>
        <w:t>din Ordonanța de urgență a Guvernului nr. 21/2004</w:t>
      </w:r>
      <w:r w:rsidR="005A7BE8" w:rsidRPr="001A64A3">
        <w:rPr>
          <w:rFonts w:asciiTheme="minorHAnsi" w:hAnsiTheme="minorHAnsi" w:cstheme="minorHAnsi"/>
          <w:sz w:val="22"/>
          <w:szCs w:val="22"/>
        </w:rPr>
        <w:t xml:space="preserve"> privind Sistemul Național de Management al</w:t>
      </w:r>
      <w:r w:rsidRPr="001A64A3">
        <w:rPr>
          <w:rFonts w:asciiTheme="minorHAnsi" w:hAnsiTheme="minorHAnsi" w:cstheme="minorHAnsi"/>
          <w:sz w:val="22"/>
          <w:szCs w:val="22"/>
        </w:rPr>
        <w:t xml:space="preserve"> </w:t>
      </w:r>
      <w:r w:rsidR="005A7BE8" w:rsidRPr="001A64A3">
        <w:rPr>
          <w:rFonts w:asciiTheme="minorHAnsi" w:hAnsiTheme="minorHAnsi" w:cstheme="minorHAnsi"/>
          <w:sz w:val="22"/>
          <w:szCs w:val="22"/>
        </w:rPr>
        <w:t>Situațiilor de Urgență, aprobată cu modificări și completări prin Legea nr. 15/2005</w:t>
      </w:r>
      <w:r w:rsidR="008771FD" w:rsidRPr="001A64A3">
        <w:rPr>
          <w:rFonts w:asciiTheme="minorHAnsi" w:hAnsiTheme="minorHAnsi" w:cstheme="minorHAnsi"/>
          <w:sz w:val="22"/>
          <w:szCs w:val="22"/>
        </w:rPr>
        <w:t>:</w:t>
      </w:r>
    </w:p>
    <w:p w14:paraId="040C69D6" w14:textId="4926706D" w:rsidR="008771FD" w:rsidRPr="001A64A3" w:rsidRDefault="008771FD" w:rsidP="008771FD">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1A64A3">
        <w:rPr>
          <w:rFonts w:asciiTheme="minorHAnsi" w:hAnsiTheme="minorHAnsi" w:cstheme="minorHAnsi"/>
          <w:b/>
          <w:bCs/>
          <w:sz w:val="22"/>
          <w:szCs w:val="22"/>
        </w:rPr>
        <w:t xml:space="preserve">art. 6 lit. c) - </w:t>
      </w:r>
      <w:r w:rsidR="004E4F14" w:rsidRPr="001A64A3">
        <w:rPr>
          <w:rFonts w:asciiTheme="minorHAnsi" w:hAnsiTheme="minorHAnsi" w:cstheme="minorHAnsi"/>
          <w:i/>
          <w:iCs/>
          <w:sz w:val="22"/>
          <w:szCs w:val="22"/>
        </w:rPr>
        <w:t>Sistemul National are in compunere: servicii de urgenta profesioniste si servicii de urgenta voluntare.</w:t>
      </w:r>
    </w:p>
    <w:p w14:paraId="067845DC" w14:textId="77777777" w:rsidR="00D9441E" w:rsidRPr="001A64A3" w:rsidRDefault="008771FD" w:rsidP="00D9441E">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1A64A3">
        <w:rPr>
          <w:rFonts w:asciiTheme="minorHAnsi" w:hAnsiTheme="minorHAnsi" w:cstheme="minorHAnsi"/>
          <w:b/>
          <w:bCs/>
          <w:sz w:val="22"/>
          <w:szCs w:val="22"/>
        </w:rPr>
        <w:t>art. 12</w:t>
      </w:r>
      <w:r w:rsidR="004E4F14" w:rsidRPr="001A64A3">
        <w:rPr>
          <w:rFonts w:asciiTheme="minorHAnsi" w:hAnsiTheme="minorHAnsi" w:cstheme="minorHAnsi"/>
          <w:b/>
          <w:bCs/>
          <w:sz w:val="22"/>
          <w:szCs w:val="22"/>
        </w:rPr>
        <w:t xml:space="preserve"> - </w:t>
      </w:r>
      <w:r w:rsidR="00D9441E" w:rsidRPr="001A64A3">
        <w:rPr>
          <w:rFonts w:asciiTheme="minorHAnsi" w:hAnsiTheme="minorHAnsi" w:cstheme="minorHAnsi"/>
          <w:b/>
          <w:bCs/>
          <w:sz w:val="22"/>
          <w:szCs w:val="22"/>
        </w:rPr>
        <w:t xml:space="preserve"> </w:t>
      </w:r>
      <w:r w:rsidR="00D9441E" w:rsidRPr="001A64A3">
        <w:rPr>
          <w:rFonts w:asciiTheme="minorHAnsi" w:hAnsiTheme="minorHAnsi" w:cstheme="minorHAnsi"/>
          <w:i/>
          <w:iCs/>
          <w:sz w:val="22"/>
          <w:szCs w:val="22"/>
        </w:rPr>
        <w:t>(1) La nivelul municipiilor, oraselor, sectoarelor municipiului Bucuresti, precum si al comunelor se constituie, sub conducerea primarului, comitete locale pentru situatii de urgenta, denumite in continuare comitete locale.</w:t>
      </w:r>
    </w:p>
    <w:p w14:paraId="1BAE0FA7" w14:textId="77777777" w:rsidR="00D9441E" w:rsidRPr="001A64A3" w:rsidRDefault="00D9441E" w:rsidP="00F15B07">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1A64A3">
        <w:rPr>
          <w:rFonts w:asciiTheme="minorHAnsi" w:hAnsiTheme="minorHAnsi" w:cstheme="minorHAnsi"/>
          <w:i/>
          <w:iCs/>
          <w:sz w:val="22"/>
          <w:szCs w:val="22"/>
        </w:rPr>
        <w:t xml:space="preserve">  (2) Din comitetul local fac parte un viceprimar, secretarul comunei, orasului, sectorului sau municipiului, dupa caz, si reprezentanti ai serviciilor publice si ai principalelor institutii si agenti economici din unitatea administrativ-teritoriala respectiva, precum si manageri sau conducatori ai agentilor economici, filialelor, sucursalelor ori punctelor de lucru locale, care, prin specificul activitatii, constituie factori de risc potential generatori de situatii de urgenta. </w:t>
      </w:r>
    </w:p>
    <w:p w14:paraId="7066963E" w14:textId="3E204509" w:rsidR="008771FD" w:rsidRPr="001A64A3" w:rsidRDefault="00D9441E" w:rsidP="00F15B07">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1A64A3">
        <w:rPr>
          <w:rFonts w:asciiTheme="minorHAnsi" w:hAnsiTheme="minorHAnsi" w:cstheme="minorHAnsi"/>
          <w:i/>
          <w:iCs/>
          <w:sz w:val="22"/>
          <w:szCs w:val="22"/>
        </w:rPr>
        <w:t xml:space="preserve">  (3) Organizarea, atributiile si functionarea comitetelor locale se stabilesc prin dispozitie a primarului.</w:t>
      </w:r>
    </w:p>
    <w:p w14:paraId="7705314C" w14:textId="2DD951D3" w:rsidR="00D9441E" w:rsidRPr="001A64A3" w:rsidRDefault="00D9441E" w:rsidP="00E2466C">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1A64A3">
        <w:rPr>
          <w:rFonts w:asciiTheme="minorHAnsi" w:hAnsiTheme="minorHAnsi" w:cstheme="minorHAnsi"/>
          <w:b/>
          <w:bCs/>
          <w:sz w:val="22"/>
          <w:szCs w:val="22"/>
        </w:rPr>
        <w:t>prevederile din Ordonanța de urgență a Guvernului nr. 48/2005</w:t>
      </w:r>
      <w:r w:rsidRPr="001A64A3">
        <w:rPr>
          <w:rFonts w:asciiTheme="minorHAnsi" w:hAnsiTheme="minorHAnsi" w:cstheme="minorHAnsi"/>
          <w:sz w:val="22"/>
          <w:szCs w:val="22"/>
        </w:rPr>
        <w:t xml:space="preserve"> pentru reglementarea unor măsuri privind numărul de posturi și cheltuielile de personal în sectorul bugetar, aprobată prin Legea nr. 367/2005, cu modificările ulterioare</w:t>
      </w:r>
      <w:r w:rsidR="00E046BF" w:rsidRPr="001A64A3">
        <w:rPr>
          <w:rFonts w:asciiTheme="minorHAnsi" w:hAnsiTheme="minorHAnsi" w:cstheme="minorHAnsi"/>
          <w:sz w:val="22"/>
          <w:szCs w:val="22"/>
        </w:rPr>
        <w:t>:</w:t>
      </w:r>
    </w:p>
    <w:p w14:paraId="53572468" w14:textId="4D109DFE" w:rsidR="00E046BF" w:rsidRPr="001A64A3" w:rsidRDefault="00E046BF" w:rsidP="00E046BF">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1A64A3">
        <w:rPr>
          <w:rFonts w:asciiTheme="minorHAnsi" w:hAnsiTheme="minorHAnsi" w:cstheme="minorHAnsi"/>
          <w:b/>
          <w:bCs/>
          <w:sz w:val="22"/>
          <w:szCs w:val="22"/>
        </w:rPr>
        <w:t xml:space="preserve">art. 4 -  </w:t>
      </w:r>
      <w:r w:rsidRPr="001A64A3">
        <w:rPr>
          <w:rFonts w:asciiTheme="minorHAnsi" w:hAnsiTheme="minorHAnsi" w:cstheme="minorHAnsi"/>
          <w:i/>
          <w:iCs/>
          <w:sz w:val="22"/>
          <w:szCs w:val="22"/>
        </w:rPr>
        <w:t>Ordonatorii de credite bugetare au obligatia sa se incadreze in cheltuielile de personal si in numarul maxim de posturi aprobate in conditiile legii, prin bugetele proprii si prin anexele la acestea.</w:t>
      </w:r>
    </w:p>
    <w:p w14:paraId="1189FD02" w14:textId="277C3461" w:rsidR="00E046BF" w:rsidRPr="001A64A3" w:rsidRDefault="00220B30" w:rsidP="0005512F">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1A64A3">
        <w:rPr>
          <w:rFonts w:asciiTheme="minorHAnsi" w:hAnsiTheme="minorHAnsi" w:cstheme="minorHAnsi"/>
          <w:b/>
          <w:bCs/>
          <w:sz w:val="22"/>
          <w:szCs w:val="22"/>
        </w:rPr>
        <w:t>prevederile din Ordonanța de urgență a Guvernului nr. 18/2017</w:t>
      </w:r>
      <w:r w:rsidRPr="001A64A3">
        <w:rPr>
          <w:rFonts w:asciiTheme="minorHAnsi" w:hAnsiTheme="minorHAnsi" w:cstheme="minorHAnsi"/>
          <w:sz w:val="22"/>
          <w:szCs w:val="22"/>
        </w:rPr>
        <w:t xml:space="preserve"> privind asistența medicală comunitară, cu modificările și completările ulterioare:</w:t>
      </w:r>
    </w:p>
    <w:p w14:paraId="27D5F9D9" w14:textId="03FED9F6" w:rsidR="00220B30" w:rsidRPr="001A64A3" w:rsidRDefault="00220B30" w:rsidP="00220B30">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b/>
          <w:bCs/>
          <w:sz w:val="22"/>
          <w:szCs w:val="22"/>
        </w:rPr>
      </w:pPr>
      <w:r w:rsidRPr="001A64A3">
        <w:rPr>
          <w:rFonts w:asciiTheme="minorHAnsi" w:hAnsiTheme="minorHAnsi" w:cstheme="minorHAnsi"/>
          <w:b/>
          <w:bCs/>
          <w:sz w:val="22"/>
          <w:szCs w:val="22"/>
        </w:rPr>
        <w:t xml:space="preserve">art. 8 alin. (1) lit. b) </w:t>
      </w:r>
      <w:r w:rsidRPr="001A64A3">
        <w:rPr>
          <w:rFonts w:asciiTheme="minorHAnsi" w:hAnsiTheme="minorHAnsi" w:cstheme="minorHAnsi"/>
          <w:sz w:val="22"/>
          <w:szCs w:val="22"/>
        </w:rPr>
        <w:t>-</w:t>
      </w:r>
      <w:r w:rsidRPr="001A64A3">
        <w:rPr>
          <w:rFonts w:asciiTheme="minorHAnsi" w:hAnsiTheme="minorHAnsi" w:cstheme="minorHAnsi"/>
          <w:b/>
          <w:bCs/>
          <w:sz w:val="22"/>
          <w:szCs w:val="22"/>
        </w:rPr>
        <w:t xml:space="preserve"> </w:t>
      </w:r>
      <w:r w:rsidRPr="001A64A3">
        <w:rPr>
          <w:rFonts w:asciiTheme="minorHAnsi" w:hAnsiTheme="minorHAnsi" w:cstheme="minorHAnsi"/>
          <w:i/>
          <w:iCs/>
          <w:sz w:val="22"/>
          <w:szCs w:val="22"/>
        </w:rPr>
        <w:t xml:space="preserve">Furnizarea serviciilor de asistenta medicala comunitara se poate face prin </w:t>
      </w:r>
      <w:r w:rsidR="00B15C2F" w:rsidRPr="001A64A3">
        <w:rPr>
          <w:rFonts w:asciiTheme="minorHAnsi" w:hAnsiTheme="minorHAnsi" w:cstheme="minorHAnsi"/>
          <w:i/>
          <w:iCs/>
          <w:sz w:val="22"/>
          <w:szCs w:val="22"/>
        </w:rPr>
        <w:t>compartimentul de asistenta medicala comunitara din cadrul autoritatilor administratiei publice locale</w:t>
      </w:r>
      <w:r w:rsidR="0044443F" w:rsidRPr="001A64A3">
        <w:rPr>
          <w:rFonts w:asciiTheme="minorHAnsi" w:hAnsiTheme="minorHAnsi" w:cstheme="minorHAnsi"/>
          <w:i/>
          <w:iCs/>
          <w:sz w:val="22"/>
          <w:szCs w:val="22"/>
        </w:rPr>
        <w:t>;</w:t>
      </w:r>
    </w:p>
    <w:p w14:paraId="5FD57C53" w14:textId="792454D4" w:rsidR="0044443F" w:rsidRPr="001A64A3" w:rsidRDefault="0044443F" w:rsidP="00643BC0">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1A64A3">
        <w:rPr>
          <w:rFonts w:asciiTheme="minorHAnsi" w:hAnsiTheme="minorHAnsi" w:cstheme="minorHAnsi"/>
          <w:b/>
          <w:bCs/>
          <w:sz w:val="22"/>
          <w:szCs w:val="22"/>
        </w:rPr>
        <w:t xml:space="preserve">prevederile din Ordonanța Guvernului nr. 13/2001 </w:t>
      </w:r>
      <w:r w:rsidRPr="001A64A3">
        <w:rPr>
          <w:rFonts w:asciiTheme="minorHAnsi" w:hAnsiTheme="minorHAnsi" w:cstheme="minorHAnsi"/>
          <w:sz w:val="22"/>
          <w:szCs w:val="22"/>
        </w:rPr>
        <w:t>privind înființarea, organizarea și funcționarea serviciilor comunitare pentru cadastru și agricultură, aprobată de Legea nr. 39/2002, cu modificările și completările ulterioare:</w:t>
      </w:r>
    </w:p>
    <w:p w14:paraId="4A756153" w14:textId="5F856FA5" w:rsidR="0044443F" w:rsidRPr="001A64A3" w:rsidRDefault="0044443F" w:rsidP="00867FB2">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1A64A3">
        <w:rPr>
          <w:rFonts w:asciiTheme="minorHAnsi" w:hAnsiTheme="minorHAnsi" w:cstheme="minorHAnsi"/>
          <w:b/>
          <w:bCs/>
          <w:sz w:val="22"/>
          <w:szCs w:val="22"/>
        </w:rPr>
        <w:t xml:space="preserve">art. 1 alin. (1) - </w:t>
      </w:r>
      <w:r w:rsidR="00D563C0" w:rsidRPr="001A64A3">
        <w:rPr>
          <w:rFonts w:asciiTheme="minorHAnsi" w:hAnsiTheme="minorHAnsi" w:cstheme="minorHAnsi"/>
          <w:i/>
          <w:iCs/>
          <w:sz w:val="22"/>
          <w:szCs w:val="22"/>
        </w:rPr>
        <w:t>La nivelul unitatilor administrativ-teritoriale - comune, orase si municipii - se infiinteaza servicii comunitare pentru cadastru si agricultura;</w:t>
      </w:r>
    </w:p>
    <w:p w14:paraId="1D18E9C8" w14:textId="1D0FBA56" w:rsidR="00D563C0" w:rsidRPr="001A64A3" w:rsidRDefault="00D563C0" w:rsidP="00A81BB9">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1A64A3">
        <w:rPr>
          <w:rFonts w:asciiTheme="minorHAnsi" w:hAnsiTheme="minorHAnsi" w:cstheme="minorHAnsi"/>
          <w:b/>
          <w:bCs/>
          <w:sz w:val="22"/>
          <w:szCs w:val="22"/>
        </w:rPr>
        <w:t>prevederile din Ordonanța Guvernului nr. 26/2000</w:t>
      </w:r>
      <w:r w:rsidRPr="001A64A3">
        <w:rPr>
          <w:rFonts w:asciiTheme="minorHAnsi" w:hAnsiTheme="minorHAnsi" w:cstheme="minorHAnsi"/>
          <w:sz w:val="22"/>
          <w:szCs w:val="22"/>
        </w:rPr>
        <w:t xml:space="preserve"> cu privire la asociații și fundații, aprobată cu modificări și completări prin Legea nr. 246/2005:</w:t>
      </w:r>
    </w:p>
    <w:p w14:paraId="2A2157DB" w14:textId="44374803" w:rsidR="00D563C0" w:rsidRPr="001A64A3" w:rsidRDefault="00D563C0" w:rsidP="00D563C0">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1A64A3">
        <w:rPr>
          <w:rFonts w:asciiTheme="minorHAnsi" w:hAnsiTheme="minorHAnsi" w:cstheme="minorHAnsi"/>
          <w:b/>
          <w:bCs/>
          <w:sz w:val="22"/>
          <w:szCs w:val="22"/>
        </w:rPr>
        <w:t xml:space="preserve">art. 51 alin. (1) - </w:t>
      </w:r>
      <w:r w:rsidR="00444493" w:rsidRPr="001A64A3">
        <w:rPr>
          <w:rFonts w:asciiTheme="minorHAnsi" w:hAnsiTheme="minorHAnsi" w:cstheme="minorHAnsi"/>
          <w:b/>
          <w:bCs/>
          <w:sz w:val="22"/>
          <w:szCs w:val="22"/>
        </w:rPr>
        <w:t xml:space="preserve"> </w:t>
      </w:r>
      <w:r w:rsidR="00444493" w:rsidRPr="001A64A3">
        <w:rPr>
          <w:rFonts w:asciiTheme="minorHAnsi" w:hAnsiTheme="minorHAnsi" w:cstheme="minorHAnsi"/>
          <w:i/>
          <w:iCs/>
          <w:sz w:val="22"/>
          <w:szCs w:val="22"/>
        </w:rPr>
        <w:t>In cadrul Camerelor Parlamentului, Administratiei Prezidentiale, aparatului de lucru al Guvernului, institutiei Avocatul Poporului, autoritatilor administrative autonome, ministerelor, al celorlalte organe de specialitate ale administratiei publice centrale si autoritatilor administratiei publice locale functioneaza structuri pentru relatia cu mediul asociativ. Acolo unde asemenea structuri lipsesc, ele se vor constitui.</w:t>
      </w:r>
    </w:p>
    <w:p w14:paraId="17D26BF1" w14:textId="3E840FD5" w:rsidR="00444493" w:rsidRPr="001A64A3" w:rsidRDefault="00444493" w:rsidP="0036447F">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1A64A3">
        <w:rPr>
          <w:rFonts w:asciiTheme="minorHAnsi" w:hAnsiTheme="minorHAnsi" w:cstheme="minorHAnsi"/>
          <w:b/>
          <w:bCs/>
          <w:sz w:val="22"/>
          <w:szCs w:val="22"/>
        </w:rPr>
        <w:t>prevederile din Ordonanța Guvernului nr. 28/2008</w:t>
      </w:r>
      <w:r w:rsidRPr="001A64A3">
        <w:rPr>
          <w:rFonts w:asciiTheme="minorHAnsi" w:hAnsiTheme="minorHAnsi" w:cstheme="minorHAnsi"/>
          <w:sz w:val="22"/>
          <w:szCs w:val="22"/>
        </w:rPr>
        <w:t xml:space="preserve"> privind registrul agricol, aprobată prin Legea 98/2009:</w:t>
      </w:r>
    </w:p>
    <w:p w14:paraId="6EFAF9F9" w14:textId="6B9CF5F7" w:rsidR="00444493" w:rsidRPr="001A64A3" w:rsidRDefault="00444493" w:rsidP="00444493">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1A64A3">
        <w:rPr>
          <w:rFonts w:asciiTheme="minorHAnsi" w:hAnsiTheme="minorHAnsi" w:cstheme="minorHAnsi"/>
          <w:b/>
          <w:bCs/>
          <w:sz w:val="22"/>
          <w:szCs w:val="22"/>
        </w:rPr>
        <w:t xml:space="preserve">art. 1 alin. (1) - </w:t>
      </w:r>
      <w:r w:rsidR="003C714B" w:rsidRPr="001A64A3">
        <w:rPr>
          <w:rFonts w:asciiTheme="minorHAnsi" w:hAnsiTheme="minorHAnsi" w:cstheme="minorHAnsi"/>
          <w:i/>
          <w:iCs/>
          <w:sz w:val="22"/>
          <w:szCs w:val="22"/>
        </w:rPr>
        <w:t xml:space="preserve">In scopul asigurarii unei evidente unitare cu privire la categoriile de folosinta a terenurilor, a mijloacelor de productie agricola si a efectivelor de animale care contribuie la dezvoltarea agriculturii si buna utilizare a resurselor locale, autoritatile administratiei publice locale ale comunelor, ale oraselor si ale municipiilor organizeaza intocmirea si tinerea la zi a registrului </w:t>
      </w:r>
      <w:r w:rsidR="003C714B" w:rsidRPr="001A64A3">
        <w:rPr>
          <w:rFonts w:asciiTheme="minorHAnsi" w:hAnsiTheme="minorHAnsi" w:cstheme="minorHAnsi"/>
          <w:i/>
          <w:iCs/>
          <w:sz w:val="22"/>
          <w:szCs w:val="22"/>
        </w:rPr>
        <w:lastRenderedPageBreak/>
        <w:t>agricol;</w:t>
      </w:r>
    </w:p>
    <w:p w14:paraId="7F94ED1A" w14:textId="7E24538E" w:rsidR="003C714B" w:rsidRPr="001A64A3" w:rsidRDefault="003C714B" w:rsidP="00772227">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1A64A3">
        <w:rPr>
          <w:rFonts w:asciiTheme="minorHAnsi" w:hAnsiTheme="minorHAnsi" w:cstheme="minorHAnsi"/>
          <w:b/>
          <w:bCs/>
          <w:sz w:val="22"/>
          <w:szCs w:val="22"/>
        </w:rPr>
        <w:t>prevederile din Normele metodologice de aplicare a Legii nr. 544/2001</w:t>
      </w:r>
      <w:r w:rsidRPr="001A64A3">
        <w:rPr>
          <w:rFonts w:asciiTheme="minorHAnsi" w:hAnsiTheme="minorHAnsi" w:cstheme="minorHAnsi"/>
          <w:sz w:val="22"/>
          <w:szCs w:val="22"/>
        </w:rPr>
        <w:t xml:space="preserve"> privind liberul acces la informațiile de interes public, aprobate prin Hotărârea Guvernului nr. 123/2002:</w:t>
      </w:r>
    </w:p>
    <w:p w14:paraId="3E916CAF" w14:textId="77777777" w:rsidR="001635FD" w:rsidRPr="001A64A3" w:rsidRDefault="001635FD" w:rsidP="001635FD">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1A64A3">
        <w:rPr>
          <w:rFonts w:asciiTheme="minorHAnsi" w:hAnsiTheme="minorHAnsi" w:cstheme="minorHAnsi"/>
          <w:b/>
          <w:bCs/>
          <w:sz w:val="22"/>
          <w:szCs w:val="22"/>
        </w:rPr>
        <w:t xml:space="preserve">art. 3 - </w:t>
      </w:r>
      <w:r w:rsidRPr="001A64A3">
        <w:rPr>
          <w:rFonts w:asciiTheme="minorHAnsi" w:hAnsiTheme="minorHAnsi" w:cstheme="minorHAnsi"/>
          <w:i/>
          <w:iCs/>
          <w:sz w:val="22"/>
          <w:szCs w:val="22"/>
        </w:rPr>
        <w:t xml:space="preserve">(1) Pentru organizarea şi asigurarea accesului liber şi neîngrădit al oricărei persoane la informaţiile de interes public autorităţile şi instituţiile publice au obligaţia de a organiza compartimente specializate de informare şi relaţii publice sau de a desemna persoane cu atribuţii în acest domeniu. </w:t>
      </w:r>
    </w:p>
    <w:p w14:paraId="549797DD" w14:textId="77777777" w:rsidR="001635FD" w:rsidRPr="001A64A3" w:rsidRDefault="001635FD" w:rsidP="00F15B07">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1A64A3">
        <w:rPr>
          <w:rFonts w:asciiTheme="minorHAnsi" w:hAnsiTheme="minorHAnsi" w:cstheme="minorHAnsi"/>
          <w:i/>
          <w:iCs/>
          <w:sz w:val="22"/>
          <w:szCs w:val="22"/>
        </w:rPr>
        <w:t xml:space="preserve">   (2) Compartimentele specializate de informare şi relaţii publice pot fi organizate, în cadrul autorităţilor sau instituţiilor publice centrale ori locale, ca birouri, servicii, direcţii sau direcţii generale, în subordinea conducătorului autorităţii sau instituţiei publice respective, care, în funcţie de situaţie, poate dispune coordonarea acestora de către o altă persoană din conducerea autorităţii sau instituţiei publice respective. </w:t>
      </w:r>
    </w:p>
    <w:p w14:paraId="502A4934" w14:textId="4D75AD87" w:rsidR="003C714B" w:rsidRPr="001A64A3" w:rsidRDefault="001635FD" w:rsidP="00F15B07">
      <w:pPr>
        <w:widowControl w:val="0"/>
        <w:overflowPunct w:val="0"/>
        <w:autoSpaceDE w:val="0"/>
        <w:autoSpaceDN w:val="0"/>
        <w:adjustRightInd w:val="0"/>
        <w:spacing w:before="80"/>
        <w:ind w:left="873"/>
        <w:jc w:val="both"/>
        <w:textAlignment w:val="baseline"/>
        <w:rPr>
          <w:rFonts w:asciiTheme="minorHAnsi" w:hAnsiTheme="minorHAnsi" w:cstheme="minorHAnsi"/>
          <w:sz w:val="22"/>
          <w:szCs w:val="22"/>
        </w:rPr>
      </w:pPr>
      <w:r w:rsidRPr="001A64A3">
        <w:rPr>
          <w:rFonts w:asciiTheme="minorHAnsi" w:hAnsiTheme="minorHAnsi" w:cstheme="minorHAnsi"/>
          <w:i/>
          <w:iCs/>
          <w:sz w:val="22"/>
          <w:szCs w:val="22"/>
        </w:rPr>
        <w:t xml:space="preserve">   (3) Atribuţiile, organizarea şi funcţionarea compartimentelor de informare şi relaţii publice se stabilesc, în baza legii şi a dispoziţiilor prezentelor norme metodologice, prin regulamentul de organizare şi funcţionare a autorităţii sau a instituţiei publice respective.</w:t>
      </w:r>
    </w:p>
    <w:p w14:paraId="73828B6A" w14:textId="2C4DBCDA" w:rsidR="00961517" w:rsidRPr="001A64A3" w:rsidRDefault="00961517" w:rsidP="008235E3">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1A64A3">
        <w:rPr>
          <w:rFonts w:asciiTheme="minorHAnsi" w:hAnsiTheme="minorHAnsi" w:cstheme="minorHAnsi"/>
          <w:b/>
          <w:bCs/>
          <w:sz w:val="22"/>
          <w:szCs w:val="22"/>
        </w:rPr>
        <w:t>prevederile din Legea nr. 477/2003</w:t>
      </w:r>
      <w:r w:rsidRPr="001A64A3">
        <w:rPr>
          <w:rFonts w:asciiTheme="minorHAnsi" w:hAnsiTheme="minorHAnsi" w:cstheme="minorHAnsi"/>
          <w:sz w:val="22"/>
          <w:szCs w:val="22"/>
        </w:rPr>
        <w:t xml:space="preserve"> republicată privind pregătirea economiei naționale şi a teritoriului pentru apărare: </w:t>
      </w:r>
    </w:p>
    <w:p w14:paraId="26A0B0C0" w14:textId="68159A46" w:rsidR="00961517" w:rsidRPr="001A64A3" w:rsidRDefault="00961517" w:rsidP="00961517">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1A64A3">
        <w:rPr>
          <w:rFonts w:asciiTheme="minorHAnsi" w:hAnsiTheme="minorHAnsi" w:cstheme="minorHAnsi"/>
          <w:b/>
          <w:bCs/>
          <w:sz w:val="22"/>
          <w:szCs w:val="22"/>
        </w:rPr>
        <w:t>art. 41 alin. (2) -</w:t>
      </w:r>
      <w:r w:rsidR="00D05DD4" w:rsidRPr="001A64A3">
        <w:rPr>
          <w:rFonts w:asciiTheme="minorHAnsi" w:hAnsiTheme="minorHAnsi" w:cstheme="minorHAnsi"/>
          <w:b/>
          <w:bCs/>
          <w:sz w:val="22"/>
          <w:szCs w:val="22"/>
        </w:rPr>
        <w:t xml:space="preserve"> </w:t>
      </w:r>
      <w:r w:rsidR="00D05DD4" w:rsidRPr="001A64A3">
        <w:rPr>
          <w:rFonts w:asciiTheme="minorHAnsi" w:hAnsiTheme="minorHAnsi" w:cstheme="minorHAnsi"/>
          <w:i/>
          <w:iCs/>
          <w:sz w:val="22"/>
          <w:szCs w:val="22"/>
        </w:rPr>
        <w:t>autoritatile administratiei publice centrale si locale, institutiile publice si operatorii economici isi indeplinesc atributiile prin structuri specifice din aparatul propriu si prin unitatile aflate in subordinea, in coordonarea sau sub autoritatea acestora. In acest scop, in cadrul acestora functioneaza organe de specialitate incadrate cu personal civil si militar, dimensionate in functie de volumul si de complexitatea activitatilor specifice, stabilite prin hotarare a Guvernului sau prin organigrame proprii, dupa caz;</w:t>
      </w:r>
    </w:p>
    <w:p w14:paraId="368EEB69" w14:textId="1F0A0FB5" w:rsidR="001635FD" w:rsidRPr="001A64A3" w:rsidRDefault="00961517" w:rsidP="008235E3">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1A64A3">
        <w:rPr>
          <w:rFonts w:asciiTheme="minorHAnsi" w:hAnsiTheme="minorHAnsi" w:cstheme="minorHAnsi"/>
          <w:b/>
          <w:bCs/>
          <w:sz w:val="22"/>
          <w:szCs w:val="22"/>
        </w:rPr>
        <w:t>prevederile</w:t>
      </w:r>
      <w:r w:rsidRPr="001A64A3">
        <w:rPr>
          <w:rFonts w:asciiTheme="minorHAnsi" w:hAnsiTheme="minorHAnsi" w:cstheme="minorHAnsi"/>
          <w:sz w:val="22"/>
          <w:szCs w:val="22"/>
        </w:rPr>
        <w:t xml:space="preserve"> din Normele metodologice de aplicare a Legii nr. 477/2003, aprobate prin </w:t>
      </w:r>
      <w:r w:rsidRPr="001A64A3">
        <w:rPr>
          <w:rFonts w:asciiTheme="minorHAnsi" w:hAnsiTheme="minorHAnsi" w:cstheme="minorHAnsi"/>
          <w:b/>
          <w:bCs/>
          <w:sz w:val="22"/>
          <w:szCs w:val="22"/>
        </w:rPr>
        <w:t>Hotărârea Guvernului nr. 370/2004</w:t>
      </w:r>
      <w:r w:rsidRPr="001A64A3">
        <w:rPr>
          <w:rFonts w:asciiTheme="minorHAnsi" w:hAnsiTheme="minorHAnsi" w:cstheme="minorHAnsi"/>
          <w:sz w:val="22"/>
          <w:szCs w:val="22"/>
        </w:rPr>
        <w:t>:</w:t>
      </w:r>
    </w:p>
    <w:p w14:paraId="63883E93" w14:textId="00B9AC62" w:rsidR="00961517" w:rsidRPr="001A64A3" w:rsidRDefault="00961517" w:rsidP="0050619C">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1A64A3">
        <w:rPr>
          <w:rFonts w:asciiTheme="minorHAnsi" w:hAnsiTheme="minorHAnsi" w:cstheme="minorHAnsi"/>
          <w:b/>
          <w:bCs/>
          <w:sz w:val="22"/>
          <w:szCs w:val="22"/>
        </w:rPr>
        <w:t>art. 60</w:t>
      </w:r>
      <w:r w:rsidR="00D05DD4" w:rsidRPr="001A64A3">
        <w:rPr>
          <w:rFonts w:asciiTheme="minorHAnsi" w:hAnsiTheme="minorHAnsi" w:cstheme="minorHAnsi"/>
          <w:b/>
          <w:bCs/>
          <w:sz w:val="22"/>
          <w:szCs w:val="22"/>
        </w:rPr>
        <w:t xml:space="preserve"> - </w:t>
      </w:r>
      <w:r w:rsidR="00E63C0E" w:rsidRPr="001A64A3">
        <w:rPr>
          <w:rFonts w:asciiTheme="minorHAnsi" w:hAnsiTheme="minorHAnsi" w:cstheme="minorHAnsi"/>
          <w:i/>
          <w:iCs/>
          <w:sz w:val="22"/>
          <w:szCs w:val="22"/>
        </w:rPr>
        <w:t xml:space="preserve">La autoritatile administratiei publice locale, serviciile publice deconcentrate si la agentii economici se infiinteaza si functioneaza ca organe  de specialitate, conform art. 41 alin. (2) din Legea nr. 477/2003, comisii de aparare formate din salariati cuprinsi in organigramele proprii.  </w:t>
      </w:r>
    </w:p>
    <w:p w14:paraId="29AAD760" w14:textId="036A3E3E" w:rsidR="007D56E7" w:rsidRPr="001A64A3" w:rsidRDefault="00E63C0E" w:rsidP="00DF00C9">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1A64A3">
        <w:rPr>
          <w:rFonts w:asciiTheme="minorHAnsi" w:hAnsiTheme="minorHAnsi" w:cstheme="minorHAnsi"/>
          <w:b/>
          <w:bCs/>
          <w:sz w:val="22"/>
          <w:szCs w:val="22"/>
        </w:rPr>
        <w:t>prevederile din Legea fondului funciar nr. 18/1991</w:t>
      </w:r>
      <w:r w:rsidRPr="001A64A3">
        <w:rPr>
          <w:rFonts w:asciiTheme="minorHAnsi" w:hAnsiTheme="minorHAnsi" w:cstheme="minorHAnsi"/>
          <w:sz w:val="22"/>
          <w:szCs w:val="22"/>
        </w:rPr>
        <w:t>, republicată</w:t>
      </w:r>
      <w:r w:rsidR="007D56E7" w:rsidRPr="001A64A3">
        <w:rPr>
          <w:rFonts w:asciiTheme="minorHAnsi" w:hAnsiTheme="minorHAnsi" w:cstheme="minorHAnsi"/>
          <w:sz w:val="22"/>
          <w:szCs w:val="22"/>
        </w:rPr>
        <w:t>:</w:t>
      </w:r>
    </w:p>
    <w:p w14:paraId="76C2BA2F" w14:textId="70262D81" w:rsidR="00CE2F26" w:rsidRPr="001A64A3" w:rsidRDefault="007D56E7" w:rsidP="00CE2F26">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1A64A3">
        <w:rPr>
          <w:rFonts w:asciiTheme="minorHAnsi" w:hAnsiTheme="minorHAnsi" w:cstheme="minorHAnsi"/>
          <w:b/>
          <w:bCs/>
          <w:sz w:val="22"/>
          <w:szCs w:val="22"/>
        </w:rPr>
        <w:t xml:space="preserve">art. 12 alin. (1) - (3) - </w:t>
      </w:r>
      <w:r w:rsidR="00CE2F26" w:rsidRPr="001A64A3">
        <w:rPr>
          <w:rFonts w:asciiTheme="minorHAnsi" w:hAnsiTheme="minorHAnsi" w:cstheme="minorHAnsi"/>
          <w:i/>
          <w:iCs/>
          <w:sz w:val="22"/>
          <w:szCs w:val="22"/>
        </w:rPr>
        <w:t>(1) In scopul stabilirii dreptului de proprietate prin reconstituirea sau constituirea acestuia, atribuirii efective a terenurilor celor indreptatiti si eliberarii titlurilor de proprietate, in fiecare comuna, oras sau municipiu, se constituie, prin ordinul prefectului*), o comisie condusa de primar.</w:t>
      </w:r>
    </w:p>
    <w:p w14:paraId="711F4A05" w14:textId="553BBF49" w:rsidR="00CE2F26" w:rsidRPr="001A64A3" w:rsidRDefault="00CE2F26" w:rsidP="00F15B07">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1A64A3">
        <w:rPr>
          <w:rFonts w:asciiTheme="minorHAnsi" w:hAnsiTheme="minorHAnsi" w:cstheme="minorHAnsi"/>
          <w:i/>
          <w:iCs/>
          <w:sz w:val="22"/>
          <w:szCs w:val="22"/>
        </w:rPr>
        <w:t xml:space="preserve">  (2) Comisiile comunale, orasenesti sau municipale vor functiona sub indrumarea unei comisii judetene, numita prin ordinul prefectului si condusa de acesta.</w:t>
      </w:r>
    </w:p>
    <w:p w14:paraId="1F5A22C5" w14:textId="77777777" w:rsidR="00CE2F26" w:rsidRPr="001A64A3" w:rsidRDefault="00CE2F26" w:rsidP="00F15B07">
      <w:pPr>
        <w:widowControl w:val="0"/>
        <w:overflowPunct w:val="0"/>
        <w:autoSpaceDE w:val="0"/>
        <w:autoSpaceDN w:val="0"/>
        <w:adjustRightInd w:val="0"/>
        <w:spacing w:before="80"/>
        <w:ind w:left="873"/>
        <w:jc w:val="both"/>
        <w:textAlignment w:val="baseline"/>
        <w:rPr>
          <w:rFonts w:asciiTheme="minorHAnsi" w:hAnsiTheme="minorHAnsi" w:cstheme="minorHAnsi"/>
          <w:b/>
          <w:bCs/>
          <w:sz w:val="22"/>
          <w:szCs w:val="22"/>
        </w:rPr>
      </w:pPr>
      <w:r w:rsidRPr="001A64A3">
        <w:rPr>
          <w:rFonts w:asciiTheme="minorHAnsi" w:hAnsiTheme="minorHAnsi" w:cstheme="minorHAnsi"/>
          <w:i/>
          <w:iCs/>
          <w:sz w:val="22"/>
          <w:szCs w:val="22"/>
        </w:rPr>
        <w:t xml:space="preserve">  "(3) Procedura de constituire si modul de functionare a comisiilor, precum si modelul si modul de atribuire a noilor titluri de proprietate se vor stabili prin hotarare a Guvernului in termen de 15 zile de la data publicarii prezentei legi. Din comisii vor face parte cetateni desemnati de obste din toate categoriile indreptatite, specialisti si functionari publici, precum si conducatorii unitatilor si institutiilor de cercetare-dezvoltare din domeniul agricol, dupa caz. In comunele constituite din mai multe sate, cetatenii vor fi desemnati proportional cu ponderea numerica a locuitorilor din fiecare sat."</w:t>
      </w:r>
    </w:p>
    <w:p w14:paraId="2883AC4A" w14:textId="0732939F" w:rsidR="007D56E7" w:rsidRPr="001A64A3" w:rsidRDefault="007D56E7" w:rsidP="00DF00C9">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1A64A3">
        <w:rPr>
          <w:rFonts w:asciiTheme="minorHAnsi" w:hAnsiTheme="minorHAnsi" w:cstheme="minorHAnsi"/>
          <w:b/>
          <w:bCs/>
          <w:sz w:val="22"/>
          <w:szCs w:val="22"/>
        </w:rPr>
        <w:t xml:space="preserve">prevederile </w:t>
      </w:r>
      <w:r w:rsidR="00E63C0E" w:rsidRPr="001A64A3">
        <w:rPr>
          <w:rFonts w:asciiTheme="minorHAnsi" w:hAnsiTheme="minorHAnsi" w:cstheme="minorHAnsi"/>
          <w:b/>
          <w:bCs/>
          <w:sz w:val="22"/>
          <w:szCs w:val="22"/>
        </w:rPr>
        <w:t>din</w:t>
      </w:r>
      <w:r w:rsidR="00E63C0E" w:rsidRPr="001A64A3">
        <w:rPr>
          <w:rFonts w:asciiTheme="minorHAnsi" w:hAnsiTheme="minorHAnsi" w:cstheme="minorHAnsi"/>
          <w:sz w:val="22"/>
          <w:szCs w:val="22"/>
        </w:rPr>
        <w:t xml:space="preserve"> </w:t>
      </w:r>
      <w:r w:rsidR="00E63C0E" w:rsidRPr="001A64A3">
        <w:rPr>
          <w:rFonts w:asciiTheme="minorHAnsi" w:hAnsiTheme="minorHAnsi" w:cstheme="minorHAnsi"/>
          <w:b/>
          <w:bCs/>
          <w:sz w:val="22"/>
          <w:szCs w:val="22"/>
        </w:rPr>
        <w:t>Regulamentul</w:t>
      </w:r>
      <w:r w:rsidR="00E63C0E" w:rsidRPr="001A64A3">
        <w:rPr>
          <w:rFonts w:asciiTheme="minorHAnsi" w:hAnsiTheme="minorHAnsi" w:cstheme="minorHAnsi"/>
          <w:sz w:val="22"/>
          <w:szCs w:val="22"/>
        </w:rPr>
        <w:t xml:space="preserve"> privind procedura de constituire, atribuțiile și funcționarea comisiilor pentru stabilirea dreptului de proprietate privată asupra terenurilor, a modelului și modului de atribuire a titlurilor de proprietate, precum și punerea în posesie a proprietarilor, </w:t>
      </w:r>
      <w:r w:rsidR="00E63C0E" w:rsidRPr="001A64A3">
        <w:rPr>
          <w:rFonts w:asciiTheme="minorHAnsi" w:hAnsiTheme="minorHAnsi" w:cstheme="minorHAnsi"/>
          <w:b/>
          <w:bCs/>
          <w:sz w:val="22"/>
          <w:szCs w:val="22"/>
        </w:rPr>
        <w:t>aprobat prin art. 1 al Hotărârii Guvernului nr. 890/200</w:t>
      </w:r>
      <w:r w:rsidR="00E72C0F" w:rsidRPr="001A64A3">
        <w:rPr>
          <w:rFonts w:asciiTheme="minorHAnsi" w:hAnsiTheme="minorHAnsi" w:cstheme="minorHAnsi"/>
          <w:b/>
          <w:bCs/>
          <w:sz w:val="22"/>
          <w:szCs w:val="22"/>
        </w:rPr>
        <w:t>5</w:t>
      </w:r>
      <w:r w:rsidR="00E72C0F" w:rsidRPr="001A64A3">
        <w:rPr>
          <w:rFonts w:asciiTheme="minorHAnsi" w:hAnsiTheme="minorHAnsi" w:cstheme="minorHAnsi"/>
          <w:sz w:val="22"/>
          <w:szCs w:val="22"/>
        </w:rPr>
        <w:t>:</w:t>
      </w:r>
    </w:p>
    <w:p w14:paraId="10F415A4" w14:textId="77777777" w:rsidR="00571BD2" w:rsidRPr="001A64A3" w:rsidRDefault="00E72C0F" w:rsidP="00571BD2">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1A64A3">
        <w:rPr>
          <w:rFonts w:asciiTheme="minorHAnsi" w:hAnsiTheme="minorHAnsi" w:cstheme="minorHAnsi"/>
          <w:b/>
          <w:bCs/>
          <w:sz w:val="22"/>
          <w:szCs w:val="22"/>
        </w:rPr>
        <w:t xml:space="preserve">art. 2 alin. (1) </w:t>
      </w:r>
      <w:r w:rsidRPr="001A64A3">
        <w:rPr>
          <w:rFonts w:asciiTheme="minorHAnsi" w:hAnsiTheme="minorHAnsi" w:cstheme="minorHAnsi"/>
          <w:i/>
          <w:iCs/>
          <w:sz w:val="22"/>
          <w:szCs w:val="22"/>
        </w:rPr>
        <w:t xml:space="preserve">- </w:t>
      </w:r>
      <w:r w:rsidR="00571BD2" w:rsidRPr="001A64A3">
        <w:rPr>
          <w:rFonts w:asciiTheme="minorHAnsi" w:hAnsiTheme="minorHAnsi" w:cstheme="minorHAnsi"/>
          <w:i/>
          <w:iCs/>
          <w:sz w:val="22"/>
          <w:szCs w:val="22"/>
        </w:rPr>
        <w:t xml:space="preserve">Comisiile comunale, orasenesti sau municipale se constituie prin ordin al prefectului si sunt formate din: </w:t>
      </w:r>
    </w:p>
    <w:p w14:paraId="2E9C8F02" w14:textId="77777777" w:rsidR="00571BD2" w:rsidRPr="001A64A3" w:rsidRDefault="00571BD2" w:rsidP="00F15B07">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1A64A3">
        <w:rPr>
          <w:rFonts w:asciiTheme="minorHAnsi" w:hAnsiTheme="minorHAnsi" w:cstheme="minorHAnsi"/>
          <w:i/>
          <w:iCs/>
          <w:sz w:val="22"/>
          <w:szCs w:val="22"/>
        </w:rPr>
        <w:lastRenderedPageBreak/>
        <w:t xml:space="preserve">   a) primar - presedintele comisiei; </w:t>
      </w:r>
    </w:p>
    <w:p w14:paraId="4154A9A0" w14:textId="77777777" w:rsidR="00571BD2" w:rsidRPr="001A64A3" w:rsidRDefault="00571BD2" w:rsidP="00F15B07">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1A64A3">
        <w:rPr>
          <w:rFonts w:asciiTheme="minorHAnsi" w:hAnsiTheme="minorHAnsi" w:cstheme="minorHAnsi"/>
          <w:i/>
          <w:iCs/>
          <w:sz w:val="22"/>
          <w:szCs w:val="22"/>
        </w:rPr>
        <w:t xml:space="preserve">   b) viceprimarul, iar in cazul municipiilor resedinta de judet, viceprimarul desemnat de consiliul local; </w:t>
      </w:r>
    </w:p>
    <w:p w14:paraId="5158F674" w14:textId="77777777" w:rsidR="00571BD2" w:rsidRPr="001A64A3" w:rsidRDefault="00571BD2" w:rsidP="00F15B07">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1A64A3">
        <w:rPr>
          <w:rFonts w:asciiTheme="minorHAnsi" w:hAnsiTheme="minorHAnsi" w:cstheme="minorHAnsi"/>
          <w:i/>
          <w:iCs/>
          <w:sz w:val="22"/>
          <w:szCs w:val="22"/>
        </w:rPr>
        <w:t xml:space="preserve">   c) secretarul unitatii administrativ-teritoriale - secretarul comisiei; </w:t>
      </w:r>
    </w:p>
    <w:p w14:paraId="0B52623C" w14:textId="77777777" w:rsidR="00571BD2" w:rsidRPr="001A64A3" w:rsidRDefault="00571BD2" w:rsidP="00F15B07">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1A64A3">
        <w:rPr>
          <w:rFonts w:asciiTheme="minorHAnsi" w:hAnsiTheme="minorHAnsi" w:cstheme="minorHAnsi"/>
          <w:i/>
          <w:iCs/>
          <w:sz w:val="22"/>
          <w:szCs w:val="22"/>
        </w:rPr>
        <w:t xml:space="preserve">   d) un specialist in masuratori topografice, cadastru agricol, organizarea teritoriului, imbunatatiri funciare sau un specialist in cadastru general, de regula din cadrul serviciilor comunitare pentru cadastru si agricultura; </w:t>
      </w:r>
    </w:p>
    <w:p w14:paraId="7E9DCA38" w14:textId="77777777" w:rsidR="00571BD2" w:rsidRPr="001A64A3" w:rsidRDefault="00571BD2" w:rsidP="00F15B07">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1A64A3">
        <w:rPr>
          <w:rFonts w:asciiTheme="minorHAnsi" w:hAnsiTheme="minorHAnsi" w:cstheme="minorHAnsi"/>
          <w:i/>
          <w:iCs/>
          <w:sz w:val="22"/>
          <w:szCs w:val="22"/>
        </w:rPr>
        <w:t xml:space="preserve">   e) un inginer agronom sau horticol din cadrul centrului agricol, al oficiului de consultanta agricola sau din aparatul de specialitate al consiliului local; </w:t>
      </w:r>
    </w:p>
    <w:p w14:paraId="3B6BCA20" w14:textId="77777777" w:rsidR="00571BD2" w:rsidRPr="001A64A3" w:rsidRDefault="00571BD2" w:rsidP="00F15B07">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1A64A3">
        <w:rPr>
          <w:rFonts w:asciiTheme="minorHAnsi" w:hAnsiTheme="minorHAnsi" w:cstheme="minorHAnsi"/>
          <w:i/>
          <w:iCs/>
          <w:sz w:val="22"/>
          <w:szCs w:val="22"/>
        </w:rPr>
        <w:t xml:space="preserve">   f) un jurist din sistemul de organizare a agriculturii si dezvoltarii rurale sau din aparatul de specialitate al institutiei prefectului ori al autoritatilor administratiei publice locale; </w:t>
      </w:r>
    </w:p>
    <w:p w14:paraId="01224DE6" w14:textId="77777777" w:rsidR="00571BD2" w:rsidRPr="001A64A3" w:rsidRDefault="00571BD2" w:rsidP="00F15B07">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1A64A3">
        <w:rPr>
          <w:rFonts w:asciiTheme="minorHAnsi" w:hAnsiTheme="minorHAnsi" w:cstheme="minorHAnsi"/>
          <w:i/>
          <w:iCs/>
          <w:sz w:val="22"/>
          <w:szCs w:val="22"/>
        </w:rPr>
        <w:t xml:space="preserve">   g) seful ocolului silvic ori imputernicitul acestuia; </w:t>
      </w:r>
    </w:p>
    <w:p w14:paraId="6E16EC69" w14:textId="23630F37" w:rsidR="00E63C0E" w:rsidRPr="001A64A3" w:rsidRDefault="00571BD2" w:rsidP="00F15B07">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1A64A3">
        <w:rPr>
          <w:rFonts w:asciiTheme="minorHAnsi" w:hAnsiTheme="minorHAnsi" w:cstheme="minorHAnsi"/>
          <w:i/>
          <w:iCs/>
          <w:sz w:val="22"/>
          <w:szCs w:val="22"/>
        </w:rPr>
        <w:t xml:space="preserve">   h) 2-4 eprezentanti ai fostilor proprietari deposedati sau mostenitorii acestora care au solicitat terenuri in termenul legal, in functie de marimea comunei, orasului sau municipiului. Pentru alegerea reprezentantilor proprietarilor in comisia locala, consiliul local convoaca o adunare a proprietarilor, in termen de 15 zile de la intrarea in vigoare a prezentului Regulament sau de la vacantarea unei pozitii in comisie, adunare care va fi legal constituita daca este prezenta majoritatea din numarul acestora. Hotararea privind alegerea reprezentantilor proprietarilor in comisie se adopta cu majoritatea simpla, jumatate plus unu, din numarul celor prezenti. Reprezentantii proprietarilor pot fi revocati cu respectarea procedurii de mai sus. Organizarea adunarii pentru revocarea reprezentantilor proprietarilor trebuie sa fie solicitata, in scris, de cel putin 25% dintre proprietari.</w:t>
      </w:r>
      <w:r w:rsidR="00E63C0E" w:rsidRPr="001A64A3">
        <w:rPr>
          <w:rFonts w:asciiTheme="minorHAnsi" w:hAnsiTheme="minorHAnsi" w:cstheme="minorHAnsi"/>
          <w:i/>
          <w:iCs/>
          <w:sz w:val="22"/>
          <w:szCs w:val="22"/>
        </w:rPr>
        <w:t>;</w:t>
      </w:r>
    </w:p>
    <w:p w14:paraId="486043D0" w14:textId="728F9479" w:rsidR="00AD0830" w:rsidRPr="001A64A3" w:rsidRDefault="00AD0830" w:rsidP="004327F0">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1A64A3">
        <w:rPr>
          <w:rFonts w:asciiTheme="minorHAnsi" w:hAnsiTheme="minorHAnsi" w:cstheme="minorHAnsi"/>
          <w:b/>
          <w:bCs/>
          <w:sz w:val="22"/>
          <w:szCs w:val="22"/>
        </w:rPr>
        <w:t>prevederile din Ordonanţa de urgenţă a Guvernului nr. 21/2004</w:t>
      </w:r>
      <w:r w:rsidRPr="001A64A3">
        <w:rPr>
          <w:rFonts w:asciiTheme="minorHAnsi" w:hAnsiTheme="minorHAnsi" w:cstheme="minorHAnsi"/>
          <w:sz w:val="22"/>
          <w:szCs w:val="22"/>
        </w:rPr>
        <w:t xml:space="preserve"> privind Sistemul Naţional de Management al Situaţiilor de Urgenţă, modificată și completată:</w:t>
      </w:r>
    </w:p>
    <w:p w14:paraId="5775CD51" w14:textId="77777777" w:rsidR="00D20650" w:rsidRPr="001A64A3" w:rsidRDefault="00AD0830" w:rsidP="00D20650">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1A64A3">
        <w:rPr>
          <w:rFonts w:asciiTheme="minorHAnsi" w:hAnsiTheme="minorHAnsi" w:cstheme="minorHAnsi"/>
          <w:b/>
          <w:bCs/>
          <w:sz w:val="22"/>
          <w:szCs w:val="22"/>
        </w:rPr>
        <w:t xml:space="preserve">art. 12 </w:t>
      </w:r>
      <w:r w:rsidR="00584918" w:rsidRPr="001A64A3">
        <w:rPr>
          <w:rFonts w:asciiTheme="minorHAnsi" w:hAnsiTheme="minorHAnsi" w:cstheme="minorHAnsi"/>
          <w:b/>
          <w:bCs/>
          <w:sz w:val="22"/>
          <w:szCs w:val="22"/>
        </w:rPr>
        <w:t xml:space="preserve">- </w:t>
      </w:r>
      <w:r w:rsidR="00D20650" w:rsidRPr="001A64A3">
        <w:rPr>
          <w:rFonts w:asciiTheme="minorHAnsi" w:hAnsiTheme="minorHAnsi" w:cstheme="minorHAnsi"/>
          <w:i/>
          <w:iCs/>
          <w:sz w:val="22"/>
          <w:szCs w:val="22"/>
        </w:rPr>
        <w:t>La nivelul municipiilor, oraselor, sectoarelor municipiului Bucuresti, precum si al comunelor se constituie, sub conducerea primarului, comitete locale pentru situatii de urgenta, denumite in continuare comitete locale.</w:t>
      </w:r>
    </w:p>
    <w:p w14:paraId="3E81AC88" w14:textId="77777777" w:rsidR="00D20650" w:rsidRPr="001A64A3" w:rsidRDefault="00D20650" w:rsidP="00F15B07">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1A64A3">
        <w:rPr>
          <w:rFonts w:asciiTheme="minorHAnsi" w:hAnsiTheme="minorHAnsi" w:cstheme="minorHAnsi"/>
          <w:i/>
          <w:iCs/>
          <w:sz w:val="22"/>
          <w:szCs w:val="22"/>
        </w:rPr>
        <w:t xml:space="preserve">  (2) Din comitetul local fac parte un viceprimar, secretarul comunei, orasului, sectorului sau municipiului, dupa caz, si reprezentanti ai serviciilor publice si ai principalelor institutii si agenti economici din unitatea administrativ-teritoriala respectiva, precum si manageri sau conducatori ai agentilor economici, filialelor, sucursalelor ori punctelor de lucru locale, care, prin specificul activitatii, constituie factori de risc potential generatori de situatii de urgenta. </w:t>
      </w:r>
    </w:p>
    <w:p w14:paraId="5B17FFE5" w14:textId="4496D1B1" w:rsidR="00AD0830" w:rsidRPr="001A64A3" w:rsidRDefault="00D20650" w:rsidP="00F15B07">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1A64A3">
        <w:rPr>
          <w:rFonts w:asciiTheme="minorHAnsi" w:hAnsiTheme="minorHAnsi" w:cstheme="minorHAnsi"/>
          <w:i/>
          <w:iCs/>
          <w:sz w:val="22"/>
          <w:szCs w:val="22"/>
        </w:rPr>
        <w:t xml:space="preserve">  (3) Organizarea, atributiile si functionarea comitetelor locale se stabilesc prin dispozitie a primarului.</w:t>
      </w:r>
    </w:p>
    <w:p w14:paraId="3891030E" w14:textId="77777777" w:rsidR="00BE7A47" w:rsidRPr="001A64A3" w:rsidRDefault="00AD0830" w:rsidP="00BE7A47">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1A64A3">
        <w:rPr>
          <w:rFonts w:asciiTheme="minorHAnsi" w:hAnsiTheme="minorHAnsi" w:cstheme="minorHAnsi"/>
          <w:b/>
          <w:bCs/>
          <w:sz w:val="22"/>
          <w:szCs w:val="22"/>
        </w:rPr>
        <w:t>art. 15</w:t>
      </w:r>
      <w:r w:rsidR="00D20650" w:rsidRPr="001A64A3">
        <w:rPr>
          <w:rFonts w:asciiTheme="minorHAnsi" w:hAnsiTheme="minorHAnsi" w:cstheme="minorHAnsi"/>
          <w:b/>
          <w:bCs/>
          <w:sz w:val="22"/>
          <w:szCs w:val="22"/>
        </w:rPr>
        <w:t xml:space="preserve"> - </w:t>
      </w:r>
      <w:r w:rsidR="00BE7A47" w:rsidRPr="001A64A3">
        <w:rPr>
          <w:rFonts w:asciiTheme="minorHAnsi" w:hAnsiTheme="minorHAnsi" w:cstheme="minorHAnsi"/>
          <w:i/>
          <w:iCs/>
          <w:sz w:val="22"/>
          <w:szCs w:val="22"/>
        </w:rPr>
        <w:t>(1) La nivelul Secretariatului General al Guvernului, al ministerelor, al altor institutii publice centrale cu atributii in gestionarea situatiilor de urgenta, al municipiilor - cu exceptia municipiului Bucuresti -, oraselor, sectoarelor municipiului Bucuresti si comunelor se constituie centre operative pentru situatii de urgenta, denumite in continuare centre operative.</w:t>
      </w:r>
    </w:p>
    <w:p w14:paraId="2E2F1251" w14:textId="77777777" w:rsidR="00BE7A47" w:rsidRPr="001A64A3" w:rsidRDefault="00BE7A47" w:rsidP="00F15B07">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1A64A3">
        <w:rPr>
          <w:rFonts w:asciiTheme="minorHAnsi" w:hAnsiTheme="minorHAnsi" w:cstheme="minorHAnsi"/>
          <w:i/>
          <w:iCs/>
          <w:sz w:val="22"/>
          <w:szCs w:val="22"/>
        </w:rPr>
        <w:t xml:space="preserve">   (2) La Secretariatul General al Guvernului, precum si la ministerele si institutiile publice centrale cu atributii si functii de sprijin complexe in prevenirea si gestionarea situatiilor de urgenta, stabilite prin hotarare a Guvernului, centrele operative se constituie ca structuri cu activitate permanenta."</w:t>
      </w:r>
    </w:p>
    <w:p w14:paraId="43B0A1B0" w14:textId="3D6CE66B" w:rsidR="00BE7A47" w:rsidRPr="001A64A3" w:rsidRDefault="00BE7A47" w:rsidP="00F15B07">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1A64A3">
        <w:rPr>
          <w:rFonts w:asciiTheme="minorHAnsi" w:hAnsiTheme="minorHAnsi" w:cstheme="minorHAnsi"/>
          <w:i/>
          <w:iCs/>
          <w:sz w:val="22"/>
          <w:szCs w:val="22"/>
        </w:rPr>
        <w:t xml:space="preserve">  (3) Centrele operative prevazute la alin. (2) indeplinesc permanent functiile prevazute la</w:t>
      </w:r>
      <w:r w:rsidR="00C24082" w:rsidRPr="001A64A3">
        <w:rPr>
          <w:rFonts w:asciiTheme="minorHAnsi" w:hAnsiTheme="minorHAnsi" w:cstheme="minorHAnsi"/>
          <w:i/>
          <w:iCs/>
          <w:sz w:val="22"/>
          <w:szCs w:val="22"/>
        </w:rPr>
        <w:t xml:space="preserve"> </w:t>
      </w:r>
      <w:r w:rsidRPr="001A64A3">
        <w:rPr>
          <w:rFonts w:asciiTheme="minorHAnsi" w:hAnsiTheme="minorHAnsi" w:cstheme="minorHAnsi"/>
          <w:i/>
          <w:iCs/>
          <w:sz w:val="22"/>
          <w:szCs w:val="22"/>
        </w:rPr>
        <w:t>art. 13 alin. (3), in domeniile de competenta, ale ministerelor si institutiilor publice centrale respective.</w:t>
      </w:r>
    </w:p>
    <w:p w14:paraId="790983D4" w14:textId="77777777" w:rsidR="00BE7A47" w:rsidRPr="001A64A3" w:rsidRDefault="00BE7A47" w:rsidP="00F15B07">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1A64A3">
        <w:rPr>
          <w:rFonts w:asciiTheme="minorHAnsi" w:hAnsiTheme="minorHAnsi" w:cstheme="minorHAnsi"/>
          <w:i/>
          <w:iCs/>
          <w:sz w:val="22"/>
          <w:szCs w:val="22"/>
        </w:rPr>
        <w:t xml:space="preserve">  (4) Centrele operative prevazute la alin. (2) se constituie din personalul aparatului propriu al autoritatii respective, prin ordin al ministrului, conducatorului institutiei publice centrale sau prin dispozitie a primarului.</w:t>
      </w:r>
    </w:p>
    <w:p w14:paraId="6A8944E1" w14:textId="77777777" w:rsidR="00BE7A47" w:rsidRPr="001A64A3" w:rsidRDefault="00BE7A47" w:rsidP="00F15B07">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1A64A3">
        <w:rPr>
          <w:rFonts w:asciiTheme="minorHAnsi" w:hAnsiTheme="minorHAnsi" w:cstheme="minorHAnsi"/>
          <w:i/>
          <w:iCs/>
          <w:sz w:val="22"/>
          <w:szCs w:val="22"/>
        </w:rPr>
        <w:t xml:space="preserve">  (5) Centrele operative asigura secretariatele tehnice ale comitetelor constituite la nivelul autoritatilor publice centrale sau locale prevazute la alin. (1).</w:t>
      </w:r>
    </w:p>
    <w:p w14:paraId="59856AA1" w14:textId="438002E0" w:rsidR="007D56E7" w:rsidRPr="001A64A3" w:rsidRDefault="00AD0830" w:rsidP="004327F0">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1A64A3">
        <w:rPr>
          <w:rFonts w:asciiTheme="minorHAnsi" w:hAnsiTheme="minorHAnsi" w:cstheme="minorHAnsi"/>
          <w:b/>
          <w:bCs/>
          <w:sz w:val="22"/>
          <w:szCs w:val="22"/>
        </w:rPr>
        <w:t>prevederile din anexa la Hotărârea Guvernului nr.</w:t>
      </w:r>
      <w:r w:rsidR="00C87EE2" w:rsidRPr="001A64A3">
        <w:rPr>
          <w:rFonts w:asciiTheme="minorHAnsi" w:hAnsiTheme="minorHAnsi" w:cstheme="minorHAnsi"/>
          <w:b/>
          <w:bCs/>
          <w:sz w:val="22"/>
          <w:szCs w:val="22"/>
        </w:rPr>
        <w:t xml:space="preserve"> </w:t>
      </w:r>
      <w:r w:rsidRPr="001A64A3">
        <w:rPr>
          <w:rFonts w:asciiTheme="minorHAnsi" w:hAnsiTheme="minorHAnsi" w:cstheme="minorHAnsi"/>
          <w:b/>
          <w:bCs/>
          <w:sz w:val="22"/>
          <w:szCs w:val="22"/>
        </w:rPr>
        <w:t xml:space="preserve">1491/2004 </w:t>
      </w:r>
      <w:r w:rsidRPr="001A64A3">
        <w:rPr>
          <w:rFonts w:asciiTheme="minorHAnsi" w:hAnsiTheme="minorHAnsi" w:cstheme="minorHAnsi"/>
          <w:sz w:val="22"/>
          <w:szCs w:val="22"/>
        </w:rPr>
        <w:t xml:space="preserve">pentru aprobarea Regulamentului-cadru privind structura organizatorică, atribuțiile, funcționarea și dotarea comitetelor și centrelor operative </w:t>
      </w:r>
      <w:r w:rsidRPr="001A64A3">
        <w:rPr>
          <w:rFonts w:asciiTheme="minorHAnsi" w:hAnsiTheme="minorHAnsi" w:cstheme="minorHAnsi"/>
          <w:sz w:val="22"/>
          <w:szCs w:val="22"/>
        </w:rPr>
        <w:lastRenderedPageBreak/>
        <w:t>pentru situații de urgență</w:t>
      </w:r>
      <w:r w:rsidR="00C87EE2" w:rsidRPr="001A64A3">
        <w:rPr>
          <w:rFonts w:asciiTheme="minorHAnsi" w:hAnsiTheme="minorHAnsi" w:cstheme="minorHAnsi"/>
          <w:sz w:val="22"/>
          <w:szCs w:val="22"/>
        </w:rPr>
        <w:t>:</w:t>
      </w:r>
    </w:p>
    <w:p w14:paraId="5FF1A814" w14:textId="10E36468" w:rsidR="00C87EE2" w:rsidRPr="001A64A3" w:rsidRDefault="00C87EE2" w:rsidP="00C87EE2">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1A64A3">
        <w:rPr>
          <w:rFonts w:asciiTheme="minorHAnsi" w:hAnsiTheme="minorHAnsi" w:cstheme="minorHAnsi"/>
          <w:b/>
          <w:bCs/>
          <w:sz w:val="22"/>
          <w:szCs w:val="22"/>
        </w:rPr>
        <w:t>art. 4 alin. (4)</w:t>
      </w:r>
      <w:r w:rsidR="002C52A2" w:rsidRPr="001A64A3">
        <w:rPr>
          <w:rFonts w:asciiTheme="minorHAnsi" w:hAnsiTheme="minorHAnsi" w:cstheme="minorHAnsi"/>
          <w:b/>
          <w:bCs/>
          <w:sz w:val="22"/>
          <w:szCs w:val="22"/>
        </w:rPr>
        <w:t xml:space="preserve"> - </w:t>
      </w:r>
      <w:r w:rsidR="002C52A2" w:rsidRPr="001A64A3">
        <w:rPr>
          <w:rFonts w:asciiTheme="minorHAnsi" w:hAnsiTheme="minorHAnsi" w:cstheme="minorHAnsi"/>
          <w:i/>
          <w:iCs/>
          <w:sz w:val="22"/>
          <w:szCs w:val="22"/>
        </w:rPr>
        <w:t>Comitetul local se constituie prin dispozitie a primarului, cu avizul prefectului.</w:t>
      </w:r>
    </w:p>
    <w:p w14:paraId="63207433" w14:textId="35B74144" w:rsidR="00C87EE2" w:rsidRPr="001A64A3" w:rsidRDefault="00C87EE2" w:rsidP="00C87EE2">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1A64A3">
        <w:rPr>
          <w:rFonts w:asciiTheme="minorHAnsi" w:hAnsiTheme="minorHAnsi" w:cstheme="minorHAnsi"/>
          <w:b/>
          <w:bCs/>
          <w:sz w:val="22"/>
          <w:szCs w:val="22"/>
        </w:rPr>
        <w:t>art. 9</w:t>
      </w:r>
      <w:r w:rsidR="002C52A2" w:rsidRPr="001A64A3">
        <w:rPr>
          <w:rFonts w:asciiTheme="minorHAnsi" w:hAnsiTheme="minorHAnsi" w:cstheme="minorHAnsi"/>
          <w:b/>
          <w:bCs/>
          <w:sz w:val="22"/>
          <w:szCs w:val="22"/>
        </w:rPr>
        <w:t>:</w:t>
      </w:r>
      <w:r w:rsidRPr="001A64A3">
        <w:rPr>
          <w:rFonts w:asciiTheme="minorHAnsi" w:hAnsiTheme="minorHAnsi" w:cstheme="minorHAnsi"/>
          <w:b/>
          <w:bCs/>
          <w:sz w:val="22"/>
          <w:szCs w:val="22"/>
        </w:rPr>
        <w:t xml:space="preserve"> </w:t>
      </w:r>
    </w:p>
    <w:p w14:paraId="656F5C4C" w14:textId="0814B52C" w:rsidR="00A57084" w:rsidRPr="001A64A3" w:rsidRDefault="00C87EE2" w:rsidP="00F15B07">
      <w:pPr>
        <w:widowControl w:val="0"/>
        <w:numPr>
          <w:ilvl w:val="2"/>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1A64A3">
        <w:rPr>
          <w:rFonts w:asciiTheme="minorHAnsi" w:hAnsiTheme="minorHAnsi" w:cstheme="minorHAnsi"/>
          <w:b/>
          <w:bCs/>
          <w:sz w:val="22"/>
          <w:szCs w:val="22"/>
        </w:rPr>
        <w:t>alin. (2)</w:t>
      </w:r>
      <w:r w:rsidR="00A57084" w:rsidRPr="001A64A3">
        <w:rPr>
          <w:rFonts w:asciiTheme="minorHAnsi" w:hAnsiTheme="minorHAnsi" w:cstheme="minorHAnsi"/>
          <w:b/>
          <w:bCs/>
          <w:sz w:val="22"/>
          <w:szCs w:val="22"/>
        </w:rPr>
        <w:t xml:space="preserve"> – </w:t>
      </w:r>
      <w:r w:rsidR="00A57084" w:rsidRPr="001A64A3">
        <w:rPr>
          <w:rFonts w:asciiTheme="minorHAnsi" w:hAnsiTheme="minorHAnsi" w:cstheme="minorHAnsi"/>
          <w:i/>
          <w:iCs/>
          <w:sz w:val="22"/>
          <w:szCs w:val="22"/>
        </w:rPr>
        <w:t>Presedintele comitetului pentru situatii de urgenta este ministrul, conducatorul institutiei publice centrale, prefectul sau primarul, dupa caz.</w:t>
      </w:r>
    </w:p>
    <w:p w14:paraId="31C158AD" w14:textId="3E6EC4AA" w:rsidR="00C87EE2" w:rsidRPr="001A64A3" w:rsidRDefault="00C87EE2" w:rsidP="00F15B07">
      <w:pPr>
        <w:widowControl w:val="0"/>
        <w:numPr>
          <w:ilvl w:val="2"/>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1A64A3">
        <w:rPr>
          <w:rFonts w:asciiTheme="minorHAnsi" w:hAnsiTheme="minorHAnsi" w:cstheme="minorHAnsi"/>
          <w:b/>
          <w:bCs/>
          <w:sz w:val="22"/>
          <w:szCs w:val="22"/>
        </w:rPr>
        <w:t xml:space="preserve">alin. (3) </w:t>
      </w:r>
      <w:r w:rsidR="00A57084" w:rsidRPr="001A64A3">
        <w:rPr>
          <w:rFonts w:asciiTheme="minorHAnsi" w:hAnsiTheme="minorHAnsi" w:cstheme="minorHAnsi"/>
          <w:b/>
          <w:bCs/>
          <w:sz w:val="22"/>
          <w:szCs w:val="22"/>
        </w:rPr>
        <w:t xml:space="preserve">- </w:t>
      </w:r>
      <w:r w:rsidR="00A57084" w:rsidRPr="001A64A3">
        <w:rPr>
          <w:rFonts w:asciiTheme="minorHAnsi" w:hAnsiTheme="minorHAnsi" w:cstheme="minorHAnsi"/>
          <w:i/>
          <w:iCs/>
          <w:sz w:val="22"/>
          <w:szCs w:val="22"/>
        </w:rPr>
        <w:t>Vicepresedintele comitetului pentru situatii de urgenta este, de regula, un secretar de stat, un adjunct al conducatorului institutiei publice centrale, presedintele consiliului judetean, primarul general sau un viceprimar, dupa caz.</w:t>
      </w:r>
    </w:p>
    <w:p w14:paraId="50E47EA7" w14:textId="4B394E4C" w:rsidR="00C87EE2" w:rsidRPr="001A64A3" w:rsidRDefault="00C87EE2" w:rsidP="00F15B07">
      <w:pPr>
        <w:widowControl w:val="0"/>
        <w:numPr>
          <w:ilvl w:val="2"/>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1A64A3">
        <w:rPr>
          <w:rFonts w:asciiTheme="minorHAnsi" w:hAnsiTheme="minorHAnsi" w:cstheme="minorHAnsi"/>
          <w:b/>
          <w:bCs/>
          <w:sz w:val="22"/>
          <w:szCs w:val="22"/>
        </w:rPr>
        <w:t>alin. (4) lit. d)</w:t>
      </w:r>
      <w:r w:rsidR="00A57084" w:rsidRPr="001A64A3">
        <w:rPr>
          <w:rFonts w:asciiTheme="minorHAnsi" w:hAnsiTheme="minorHAnsi" w:cstheme="minorHAnsi"/>
          <w:b/>
          <w:bCs/>
          <w:sz w:val="22"/>
          <w:szCs w:val="22"/>
        </w:rPr>
        <w:t xml:space="preserve"> - </w:t>
      </w:r>
      <w:r w:rsidR="00A57084" w:rsidRPr="001A64A3">
        <w:rPr>
          <w:rFonts w:asciiTheme="minorHAnsi" w:hAnsiTheme="minorHAnsi" w:cstheme="minorHAnsi"/>
          <w:i/>
          <w:iCs/>
          <w:sz w:val="22"/>
          <w:szCs w:val="22"/>
        </w:rPr>
        <w:t xml:space="preserve">Membrii comitetului pentru situatii de urgenta sunt: </w:t>
      </w:r>
      <w:r w:rsidR="0038258A" w:rsidRPr="001A64A3">
        <w:rPr>
          <w:rFonts w:asciiTheme="minorHAnsi" w:hAnsiTheme="minorHAnsi" w:cstheme="minorHAnsi"/>
          <w:i/>
          <w:iCs/>
          <w:sz w:val="22"/>
          <w:szCs w:val="22"/>
        </w:rPr>
        <w:t>in comitetul local: secretarul comunei, orasului, municipiului ori ai sectoarelor municipiului Bucuresti, dupa caz, si reprezentanti ai serviciilor publice si ai principalelor institutii si agenti economici din unitatea administrativ-teritoriala respectiva, precum si manageri sau conducatori ai agentilor economici, filialelor, sucursalelor ori punctelor de lucru locale care, prin specificul activitatii, constituie factori generatori de situatii de urgenta.</w:t>
      </w:r>
    </w:p>
    <w:p w14:paraId="707D98B1" w14:textId="60254B30" w:rsidR="0038258A" w:rsidRPr="001A64A3" w:rsidRDefault="0038258A" w:rsidP="005577F9">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1A64A3">
        <w:rPr>
          <w:rFonts w:asciiTheme="minorHAnsi" w:hAnsiTheme="minorHAnsi" w:cstheme="minorHAnsi"/>
          <w:b/>
          <w:bCs/>
          <w:sz w:val="22"/>
          <w:szCs w:val="22"/>
        </w:rPr>
        <w:t xml:space="preserve">prevederile din </w:t>
      </w:r>
      <w:r w:rsidR="004E0CF6" w:rsidRPr="001A64A3">
        <w:rPr>
          <w:rFonts w:asciiTheme="minorHAnsi" w:hAnsiTheme="minorHAnsi" w:cstheme="minorHAnsi"/>
          <w:b/>
          <w:bCs/>
          <w:sz w:val="22"/>
          <w:szCs w:val="22"/>
        </w:rPr>
        <w:t>O</w:t>
      </w:r>
      <w:r w:rsidRPr="001A64A3">
        <w:rPr>
          <w:rFonts w:asciiTheme="minorHAnsi" w:hAnsiTheme="minorHAnsi" w:cstheme="minorHAnsi"/>
          <w:b/>
          <w:bCs/>
          <w:sz w:val="22"/>
          <w:szCs w:val="22"/>
        </w:rPr>
        <w:t>rdonanța Guvernului nr. 42/2004</w:t>
      </w:r>
      <w:r w:rsidRPr="001A64A3">
        <w:rPr>
          <w:rFonts w:asciiTheme="minorHAnsi" w:hAnsiTheme="minorHAnsi" w:cstheme="minorHAnsi"/>
          <w:sz w:val="22"/>
          <w:szCs w:val="22"/>
        </w:rPr>
        <w:t xml:space="preserve"> privind organizarea activității sanitar-veterinare și pentru siguranța alimentelor, aprobată cu modi</w:t>
      </w:r>
      <w:r w:rsidR="004E0CF6" w:rsidRPr="001A64A3">
        <w:rPr>
          <w:rFonts w:asciiTheme="minorHAnsi" w:hAnsiTheme="minorHAnsi" w:cstheme="minorHAnsi"/>
          <w:sz w:val="22"/>
          <w:szCs w:val="22"/>
        </w:rPr>
        <w:t>fi</w:t>
      </w:r>
      <w:r w:rsidRPr="001A64A3">
        <w:rPr>
          <w:rFonts w:asciiTheme="minorHAnsi" w:hAnsiTheme="minorHAnsi" w:cstheme="minorHAnsi"/>
          <w:sz w:val="22"/>
          <w:szCs w:val="22"/>
        </w:rPr>
        <w:t>cări și completări prin Legea nr. 215/2004, cu modificările și completările ulterioare:</w:t>
      </w:r>
    </w:p>
    <w:p w14:paraId="705415FD" w14:textId="77777777" w:rsidR="004E0CF6" w:rsidRPr="001A64A3" w:rsidRDefault="0038258A" w:rsidP="0038258A">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1A64A3">
        <w:rPr>
          <w:rFonts w:asciiTheme="minorHAnsi" w:hAnsiTheme="minorHAnsi" w:cstheme="minorHAnsi"/>
          <w:b/>
          <w:bCs/>
          <w:sz w:val="22"/>
          <w:szCs w:val="22"/>
        </w:rPr>
        <w:t>art. 26</w:t>
      </w:r>
      <w:r w:rsidR="004E0CF6" w:rsidRPr="001A64A3">
        <w:rPr>
          <w:rFonts w:asciiTheme="minorHAnsi" w:hAnsiTheme="minorHAnsi" w:cstheme="minorHAnsi"/>
          <w:b/>
          <w:bCs/>
          <w:sz w:val="22"/>
          <w:szCs w:val="22"/>
        </w:rPr>
        <w:t>:</w:t>
      </w:r>
    </w:p>
    <w:p w14:paraId="0E0AA7B4" w14:textId="77777777" w:rsidR="00BA35B8" w:rsidRPr="001A64A3" w:rsidRDefault="0038258A" w:rsidP="00BA35B8">
      <w:pPr>
        <w:widowControl w:val="0"/>
        <w:numPr>
          <w:ilvl w:val="2"/>
          <w:numId w:val="13"/>
        </w:numPr>
        <w:overflowPunct w:val="0"/>
        <w:autoSpaceDE w:val="0"/>
        <w:autoSpaceDN w:val="0"/>
        <w:adjustRightInd w:val="0"/>
        <w:spacing w:before="80"/>
        <w:jc w:val="both"/>
        <w:textAlignment w:val="baseline"/>
        <w:rPr>
          <w:rFonts w:asciiTheme="minorHAnsi" w:hAnsiTheme="minorHAnsi" w:cstheme="minorHAnsi"/>
          <w:b/>
          <w:bCs/>
          <w:sz w:val="22"/>
          <w:szCs w:val="22"/>
        </w:rPr>
      </w:pPr>
      <w:r w:rsidRPr="001A64A3">
        <w:rPr>
          <w:rFonts w:asciiTheme="minorHAnsi" w:hAnsiTheme="minorHAnsi" w:cstheme="minorHAnsi"/>
          <w:b/>
          <w:bCs/>
          <w:sz w:val="22"/>
          <w:szCs w:val="22"/>
        </w:rPr>
        <w:t xml:space="preserve"> alin. (5) </w:t>
      </w:r>
      <w:r w:rsidR="004E0CF6" w:rsidRPr="001A64A3">
        <w:rPr>
          <w:rFonts w:asciiTheme="minorHAnsi" w:hAnsiTheme="minorHAnsi" w:cstheme="minorHAnsi"/>
          <w:b/>
          <w:bCs/>
          <w:sz w:val="22"/>
          <w:szCs w:val="22"/>
        </w:rPr>
        <w:t xml:space="preserve">- </w:t>
      </w:r>
      <w:r w:rsidR="00BA35B8" w:rsidRPr="001A64A3">
        <w:rPr>
          <w:rFonts w:asciiTheme="minorHAnsi" w:hAnsiTheme="minorHAnsi" w:cstheme="minorHAnsi"/>
          <w:i/>
          <w:iCs/>
          <w:sz w:val="22"/>
          <w:szCs w:val="22"/>
        </w:rPr>
        <w:t>Pentru sprijinirea actiunilor de lupta impotriva bolilor transmisibile ale animalelor si a zoonozelor, la nivelul prefecturilor se constituie, sub conducerea prefectilor, centre locale de combatere a bolilor, respectiv Centrul de Combatere a Bolilor al Municipiului Bucuresti."</w:t>
      </w:r>
    </w:p>
    <w:p w14:paraId="2CF880FB" w14:textId="7A4D4CFF" w:rsidR="0038258A" w:rsidRPr="001A64A3" w:rsidRDefault="0038258A" w:rsidP="004E0CF6">
      <w:pPr>
        <w:widowControl w:val="0"/>
        <w:numPr>
          <w:ilvl w:val="2"/>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1A64A3">
        <w:rPr>
          <w:rFonts w:asciiTheme="minorHAnsi" w:hAnsiTheme="minorHAnsi" w:cstheme="minorHAnsi"/>
          <w:b/>
          <w:bCs/>
          <w:sz w:val="22"/>
          <w:szCs w:val="22"/>
        </w:rPr>
        <w:t>alin. (5^1) lit. c)</w:t>
      </w:r>
      <w:r w:rsidR="00BA35B8" w:rsidRPr="001A64A3">
        <w:rPr>
          <w:rFonts w:asciiTheme="minorHAnsi" w:hAnsiTheme="minorHAnsi" w:cstheme="minorHAnsi"/>
          <w:b/>
          <w:bCs/>
          <w:sz w:val="22"/>
          <w:szCs w:val="22"/>
        </w:rPr>
        <w:t xml:space="preserve"> - </w:t>
      </w:r>
      <w:r w:rsidR="00BA35B8" w:rsidRPr="001A64A3">
        <w:rPr>
          <w:rFonts w:asciiTheme="minorHAnsi" w:hAnsiTheme="minorHAnsi" w:cstheme="minorHAnsi"/>
          <w:i/>
          <w:iCs/>
          <w:sz w:val="22"/>
          <w:szCs w:val="22"/>
        </w:rPr>
        <w:t>Structura centrului local de combatere a bolilor este urmatoarea:</w:t>
      </w:r>
      <w:r w:rsidR="00BA35B8" w:rsidRPr="001A64A3">
        <w:rPr>
          <w:i/>
          <w:iCs/>
          <w:sz w:val="22"/>
          <w:szCs w:val="22"/>
        </w:rPr>
        <w:t xml:space="preserve"> </w:t>
      </w:r>
      <w:r w:rsidR="00BA35B8" w:rsidRPr="001A64A3">
        <w:rPr>
          <w:rFonts w:asciiTheme="minorHAnsi" w:hAnsiTheme="minorHAnsi" w:cstheme="minorHAnsi"/>
          <w:i/>
          <w:iCs/>
          <w:sz w:val="22"/>
          <w:szCs w:val="22"/>
        </w:rPr>
        <w:t>unitatea locala de sprijin, condusa de primar si din care fac parte un viceprimar, secretarul comunei, orasului sau municipiului, dupa caz, reprezentanti ai serviciilor publice si ai principalelor institutii de pe teritoriul respectiv, precum si medicul zonal.</w:t>
      </w:r>
    </w:p>
    <w:p w14:paraId="028FDA56" w14:textId="62BE75A4" w:rsidR="00BA35B8" w:rsidRPr="001A64A3" w:rsidRDefault="008E689E" w:rsidP="001B6347">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1A64A3">
        <w:rPr>
          <w:rFonts w:asciiTheme="minorHAnsi" w:hAnsiTheme="minorHAnsi" w:cstheme="minorHAnsi"/>
          <w:b/>
          <w:bCs/>
          <w:sz w:val="22"/>
          <w:szCs w:val="22"/>
        </w:rPr>
        <w:t>prevederile din Legea nr. 272/2004</w:t>
      </w:r>
      <w:r w:rsidRPr="001A64A3">
        <w:rPr>
          <w:rFonts w:asciiTheme="minorHAnsi" w:hAnsiTheme="minorHAnsi" w:cstheme="minorHAnsi"/>
          <w:sz w:val="22"/>
          <w:szCs w:val="22"/>
        </w:rPr>
        <w:t xml:space="preserve"> privind protecția și promovarea drepturilor copilului, republicată, cu modificările și completările ulterioare:</w:t>
      </w:r>
    </w:p>
    <w:p w14:paraId="4FD6C585" w14:textId="77777777" w:rsidR="00E83A67" w:rsidRPr="001A64A3" w:rsidRDefault="008E689E" w:rsidP="00E83A67">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1A64A3">
        <w:rPr>
          <w:rFonts w:asciiTheme="minorHAnsi" w:hAnsiTheme="minorHAnsi" w:cstheme="minorHAnsi"/>
          <w:b/>
          <w:bCs/>
          <w:sz w:val="22"/>
          <w:szCs w:val="22"/>
        </w:rPr>
        <w:t xml:space="preserve">art. 114 - </w:t>
      </w:r>
      <w:r w:rsidR="00E83A67" w:rsidRPr="001A64A3">
        <w:rPr>
          <w:rFonts w:asciiTheme="minorHAnsi" w:hAnsiTheme="minorHAnsi" w:cstheme="minorHAnsi"/>
          <w:b/>
          <w:bCs/>
          <w:sz w:val="22"/>
          <w:szCs w:val="22"/>
        </w:rPr>
        <w:t xml:space="preserve">(1) </w:t>
      </w:r>
      <w:r w:rsidR="00E83A67" w:rsidRPr="001A64A3">
        <w:rPr>
          <w:rFonts w:asciiTheme="minorHAnsi" w:hAnsiTheme="minorHAnsi" w:cstheme="minorHAnsi"/>
          <w:i/>
          <w:iCs/>
          <w:sz w:val="22"/>
          <w:szCs w:val="22"/>
        </w:rPr>
        <w:t>Autoritatile administratiei publice locale au obligatia de a implica colectivitatea locala in procesul de identificare a nevoilor comunitatii si de solutionare la nivel local a problemelor sociale care privesc copiii.</w:t>
      </w:r>
    </w:p>
    <w:p w14:paraId="7E39D101" w14:textId="115D9B6F" w:rsidR="008E689E" w:rsidRPr="001A64A3" w:rsidRDefault="00E83A67" w:rsidP="00F15B07">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1A64A3">
        <w:rPr>
          <w:rFonts w:asciiTheme="minorHAnsi" w:hAnsiTheme="minorHAnsi" w:cstheme="minorHAnsi"/>
          <w:i/>
          <w:iCs/>
          <w:sz w:val="22"/>
          <w:szCs w:val="22"/>
        </w:rPr>
        <w:t xml:space="preserve">   (2) In acest scop pot fi create structuri comunitare consultative cuprinzand, dar fara a se limita, oameni de afaceri locali, preoti, cadre didactice, medici, consilieri locali, politisti. Rolul acestor structuri este atat de solutionare a unor cazuri concrete, cat si de a raspunde nevoilor globale ale respectivei colectivitati.</w:t>
      </w:r>
    </w:p>
    <w:p w14:paraId="28050E67" w14:textId="6E95BF98" w:rsidR="001E4B7C" w:rsidRPr="001A64A3" w:rsidRDefault="001E4B7C" w:rsidP="00867F32">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1A64A3">
        <w:rPr>
          <w:rFonts w:asciiTheme="minorHAnsi" w:hAnsiTheme="minorHAnsi" w:cstheme="minorHAnsi"/>
          <w:b/>
          <w:bCs/>
          <w:sz w:val="22"/>
          <w:szCs w:val="22"/>
        </w:rPr>
        <w:t>prevederile din Ordonanța Guvernului nr. 119/1999</w:t>
      </w:r>
      <w:r w:rsidRPr="001A64A3">
        <w:rPr>
          <w:rFonts w:asciiTheme="minorHAnsi" w:hAnsiTheme="minorHAnsi" w:cstheme="minorHAnsi"/>
          <w:sz w:val="22"/>
          <w:szCs w:val="22"/>
        </w:rPr>
        <w:t xml:space="preserve"> privind controlul intern/managerial şi controlul financiar preventiv, republicată, cu modificările şi completările ulterioare:</w:t>
      </w:r>
    </w:p>
    <w:p w14:paraId="38AA28C1" w14:textId="12F76008" w:rsidR="001E4B7C" w:rsidRPr="001A64A3" w:rsidRDefault="001E4B7C" w:rsidP="001E4B7C">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1A64A3">
        <w:rPr>
          <w:rFonts w:asciiTheme="minorHAnsi" w:hAnsiTheme="minorHAnsi" w:cstheme="minorHAnsi"/>
          <w:b/>
          <w:bCs/>
          <w:sz w:val="22"/>
          <w:szCs w:val="22"/>
        </w:rPr>
        <w:t>art. 4 alin. (1)</w:t>
      </w:r>
      <w:r w:rsidRPr="001A64A3">
        <w:rPr>
          <w:rFonts w:asciiTheme="minorHAnsi" w:hAnsiTheme="minorHAnsi" w:cstheme="minorHAnsi"/>
          <w:sz w:val="22"/>
          <w:szCs w:val="22"/>
        </w:rPr>
        <w:t xml:space="preserve"> - </w:t>
      </w:r>
      <w:r w:rsidR="007E7C23" w:rsidRPr="001A64A3">
        <w:rPr>
          <w:rFonts w:asciiTheme="minorHAnsi" w:hAnsiTheme="minorHAnsi" w:cstheme="minorHAnsi"/>
          <w:i/>
          <w:iCs/>
          <w:sz w:val="22"/>
          <w:szCs w:val="22"/>
        </w:rPr>
        <w:t>Conducatorul entitatii publice trebuie sa asigure elaborarea, aprobarea, aplicarea si perfectionarea structurilor organizatorice, reglementarilor metodologice, procedurilor si criteriilor de evaluare, pentru a satisface cerintele generale si specifice de control intern/managerial.</w:t>
      </w:r>
    </w:p>
    <w:p w14:paraId="4F20B00A" w14:textId="24F7B5CE" w:rsidR="00E83A67" w:rsidRPr="001A64A3" w:rsidRDefault="001E4B7C" w:rsidP="00867F32">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1A64A3">
        <w:rPr>
          <w:rFonts w:asciiTheme="minorHAnsi" w:hAnsiTheme="minorHAnsi" w:cstheme="minorHAnsi"/>
          <w:b/>
          <w:bCs/>
          <w:sz w:val="22"/>
          <w:szCs w:val="22"/>
        </w:rPr>
        <w:t>prevederile din Ordinul secretarului general al Guvernului nr. 600/2018</w:t>
      </w:r>
      <w:r w:rsidRPr="001A64A3">
        <w:rPr>
          <w:rFonts w:asciiTheme="minorHAnsi" w:hAnsiTheme="minorHAnsi" w:cstheme="minorHAnsi"/>
          <w:sz w:val="22"/>
          <w:szCs w:val="22"/>
        </w:rPr>
        <w:t xml:space="preserve"> privind aprobarea Codului controlului intern managerial al entităților publice:</w:t>
      </w:r>
    </w:p>
    <w:p w14:paraId="19E2BAF8" w14:textId="700363D7" w:rsidR="007E7C23" w:rsidRPr="001A64A3" w:rsidRDefault="007E7C23" w:rsidP="007E7C23">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1A64A3">
        <w:rPr>
          <w:rFonts w:asciiTheme="minorHAnsi" w:hAnsiTheme="minorHAnsi" w:cstheme="minorHAnsi"/>
          <w:b/>
          <w:bCs/>
          <w:sz w:val="22"/>
          <w:szCs w:val="22"/>
        </w:rPr>
        <w:t xml:space="preserve">art. 2 - </w:t>
      </w:r>
      <w:r w:rsidR="002A257D" w:rsidRPr="001A64A3">
        <w:rPr>
          <w:rFonts w:asciiTheme="minorHAnsi" w:hAnsiTheme="minorHAnsi" w:cstheme="minorHAnsi"/>
          <w:i/>
          <w:iCs/>
          <w:sz w:val="22"/>
          <w:szCs w:val="22"/>
        </w:rPr>
        <w:t>Conducatorul fiecarei entitati publice dispune, tinand cont de particularitatile cadrului legal de organizare si de functionare, precum si de standardele de control intern managerial, masuri necesare pentru implementarea si dezvoltarea sistemului de control intern managerial.</w:t>
      </w:r>
    </w:p>
    <w:p w14:paraId="55C20E6B" w14:textId="77777777" w:rsidR="002A257D" w:rsidRPr="001A64A3" w:rsidRDefault="007E7C23" w:rsidP="002A257D">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1A64A3">
        <w:rPr>
          <w:rFonts w:asciiTheme="minorHAnsi" w:hAnsiTheme="minorHAnsi" w:cstheme="minorHAnsi"/>
          <w:b/>
          <w:bCs/>
          <w:sz w:val="22"/>
          <w:szCs w:val="22"/>
        </w:rPr>
        <w:t xml:space="preserve">art. 3 - </w:t>
      </w:r>
      <w:r w:rsidR="002A257D" w:rsidRPr="001A64A3">
        <w:rPr>
          <w:rFonts w:asciiTheme="minorHAnsi" w:hAnsiTheme="minorHAnsi" w:cstheme="minorHAnsi"/>
          <w:i/>
          <w:iCs/>
          <w:sz w:val="22"/>
          <w:szCs w:val="22"/>
        </w:rPr>
        <w:t>(1) In vederea monitorizarii, coordonarii si indrumarii metodologice a implementarii si dezvoltarii sistemului de control intern managerial, conducatorul entitatii publice constituie, prin act de decizie interna, o structura cu atributii in acest sens, denumita Comisia de monitorizare.</w:t>
      </w:r>
    </w:p>
    <w:p w14:paraId="10AFF7D0" w14:textId="77777777" w:rsidR="002A257D" w:rsidRPr="001A64A3" w:rsidRDefault="002A257D" w:rsidP="00F15B07">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1A64A3">
        <w:rPr>
          <w:rFonts w:asciiTheme="minorHAnsi" w:hAnsiTheme="minorHAnsi" w:cstheme="minorHAnsi"/>
          <w:i/>
          <w:iCs/>
          <w:sz w:val="22"/>
          <w:szCs w:val="22"/>
        </w:rPr>
        <w:lastRenderedPageBreak/>
        <w:t xml:space="preserve">   (2) Comisia de monitorizare cuprinde conducatorii compartimentelor incluse in primul nivel de conducere din structura organizatorica a entitatii publice, cu exceptia compartimentului de audit public intern; in cazul entitatilor publice locale care nu au o structura organizatorica dezvoltata, Comisia de monitorizare poate cuprinde reprezentanti ai compartimentelor, desemnati de catre conducatorul entitatii publice.</w:t>
      </w:r>
    </w:p>
    <w:p w14:paraId="49C2B157" w14:textId="77777777" w:rsidR="002A257D" w:rsidRPr="001A64A3" w:rsidRDefault="002A257D" w:rsidP="00F15B07">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1A64A3">
        <w:rPr>
          <w:rFonts w:asciiTheme="minorHAnsi" w:hAnsiTheme="minorHAnsi" w:cstheme="minorHAnsi"/>
          <w:i/>
          <w:iCs/>
          <w:sz w:val="22"/>
          <w:szCs w:val="22"/>
        </w:rPr>
        <w:t xml:space="preserve">   (3) Comisia de monitorizare este coordonata de catre un presedinte, care poate fi conducatorul entitatii sau o alta persoana de conducere cu autoritate, delegata de acesta si asistata de un secretariat tehnic.</w:t>
      </w:r>
    </w:p>
    <w:p w14:paraId="4D1A3B15" w14:textId="77777777" w:rsidR="002A257D" w:rsidRPr="001A64A3" w:rsidRDefault="002A257D" w:rsidP="00F15B07">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1A64A3">
        <w:rPr>
          <w:rFonts w:asciiTheme="minorHAnsi" w:hAnsiTheme="minorHAnsi" w:cstheme="minorHAnsi"/>
          <w:i/>
          <w:iCs/>
          <w:sz w:val="22"/>
          <w:szCs w:val="22"/>
        </w:rPr>
        <w:t xml:space="preserve">   (4) Modul de organizare si de lucru al Comisiei de monitorizare se afla in responsabilitatea presedintelui acesteia si se stabileste in functie de volumul si de complexitatea proceselor si activitatilor, pe baza Regulamentului de organizare si functionare al Comisiei, care se actualizeaza ori de cate ori este cazul.</w:t>
      </w:r>
    </w:p>
    <w:p w14:paraId="025984BA" w14:textId="77777777" w:rsidR="002A257D" w:rsidRPr="001A64A3" w:rsidRDefault="002A257D" w:rsidP="00F15B07">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1A64A3">
        <w:rPr>
          <w:rFonts w:asciiTheme="minorHAnsi" w:hAnsiTheme="minorHAnsi" w:cstheme="minorHAnsi"/>
          <w:i/>
          <w:iCs/>
          <w:sz w:val="22"/>
          <w:szCs w:val="22"/>
        </w:rPr>
        <w:t xml:space="preserve">   (5) Presedintele Comisiei de monitorizare asigura conducerea sedintelor, conform ordinii de zi, si aproba minutele sedintelor si, dupa caz, hotararile acestora. In functie de tematica ordinii de zi a sedintelor, la solicitarea presedintelui Comisiei de monitorizare pot participa si alte persoane in calitate de invitati.</w:t>
      </w:r>
    </w:p>
    <w:p w14:paraId="278E5672" w14:textId="4BF1F2F4" w:rsidR="007E7C23" w:rsidRPr="001A64A3" w:rsidRDefault="002A257D" w:rsidP="00F15B07">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1A64A3">
        <w:rPr>
          <w:rFonts w:asciiTheme="minorHAnsi" w:hAnsiTheme="minorHAnsi" w:cstheme="minorHAnsi"/>
          <w:i/>
          <w:iCs/>
          <w:sz w:val="22"/>
          <w:szCs w:val="22"/>
        </w:rPr>
        <w:t xml:space="preserve">   (6) Comisia de monitorizare coordoneaza procesul de actualizare a obiectivelor generale si specifice, a activitatilor procedurale, a procesului de gestionare a riscurilor, a sistemului de monitorizare a performantelor, a situatiei procedurilor si a sistemului de monitorizare si de raportare, respectiv informare catre conducatorul entitatii publice.</w:t>
      </w:r>
    </w:p>
    <w:p w14:paraId="1C026AA9" w14:textId="03002D9E" w:rsidR="002A257D" w:rsidRPr="001A64A3" w:rsidRDefault="003F66A2" w:rsidP="00DF519D">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b/>
          <w:bCs/>
          <w:sz w:val="22"/>
          <w:szCs w:val="22"/>
        </w:rPr>
      </w:pPr>
      <w:r w:rsidRPr="001A64A3">
        <w:rPr>
          <w:rFonts w:asciiTheme="minorHAnsi" w:hAnsiTheme="minorHAnsi" w:cstheme="minorHAnsi"/>
          <w:b/>
          <w:bCs/>
          <w:sz w:val="22"/>
          <w:szCs w:val="22"/>
        </w:rPr>
        <w:t>prevederile din Normele metodologice de aplicare a Legii nr. 15/2003</w:t>
      </w:r>
      <w:r w:rsidRPr="001A64A3">
        <w:rPr>
          <w:rFonts w:asciiTheme="minorHAnsi" w:hAnsiTheme="minorHAnsi" w:cstheme="minorHAnsi"/>
          <w:sz w:val="22"/>
          <w:szCs w:val="22"/>
        </w:rPr>
        <w:t xml:space="preserve"> privind sprijinul acordat tinerilor pentru construirea unei locuințe proprietate personală, aprobate prin Hotărârea Guvernului nr. 896/2003:</w:t>
      </w:r>
    </w:p>
    <w:p w14:paraId="1AC285B9" w14:textId="77777777" w:rsidR="007A155F" w:rsidRPr="001A64A3" w:rsidRDefault="003F66A2" w:rsidP="00605842">
      <w:pPr>
        <w:widowControl w:val="0"/>
        <w:numPr>
          <w:ilvl w:val="1"/>
          <w:numId w:val="13"/>
        </w:numPr>
        <w:overflowPunct w:val="0"/>
        <w:autoSpaceDE w:val="0"/>
        <w:autoSpaceDN w:val="0"/>
        <w:adjustRightInd w:val="0"/>
        <w:spacing w:before="80" w:after="120"/>
        <w:ind w:left="717" w:hanging="357"/>
        <w:jc w:val="both"/>
        <w:textAlignment w:val="baseline"/>
        <w:rPr>
          <w:rFonts w:asciiTheme="minorHAnsi" w:hAnsiTheme="minorHAnsi" w:cstheme="minorHAnsi"/>
          <w:i/>
          <w:iCs/>
          <w:sz w:val="22"/>
          <w:szCs w:val="22"/>
        </w:rPr>
      </w:pPr>
      <w:r w:rsidRPr="001A64A3">
        <w:rPr>
          <w:rFonts w:asciiTheme="minorHAnsi" w:hAnsiTheme="minorHAnsi" w:cstheme="minorHAnsi"/>
          <w:b/>
          <w:bCs/>
          <w:sz w:val="22"/>
          <w:szCs w:val="22"/>
        </w:rPr>
        <w:t xml:space="preserve">art. 1 - </w:t>
      </w:r>
      <w:r w:rsidR="007A155F" w:rsidRPr="001A64A3">
        <w:rPr>
          <w:rFonts w:asciiTheme="minorHAnsi" w:hAnsiTheme="minorHAnsi" w:cstheme="minorHAnsi"/>
          <w:i/>
          <w:iCs/>
          <w:sz w:val="22"/>
          <w:szCs w:val="22"/>
        </w:rPr>
        <w:t xml:space="preserve">(1) In vederea identificarii si inventarierii terenurilor, pentru   punerea in aplicare a dispozitiilor Legii nr. 15/2003 privind sprijinul acordat tinerilor pentru construirea unei locuinte proprietate personala, prin          dispozitia primarului se constituie, in termen de 10 zile de la data intrarii   in vigoare a prezentelor norme metodologice, o comisie alcatuita din 3 membri   la comune si din 5 membri la orase si municipii.                                 </w:t>
      </w:r>
    </w:p>
    <w:p w14:paraId="1CF11018" w14:textId="52A18D9C" w:rsidR="007A155F" w:rsidRPr="001A64A3" w:rsidRDefault="007A155F" w:rsidP="00605842">
      <w:pPr>
        <w:widowControl w:val="0"/>
        <w:overflowPunct w:val="0"/>
        <w:autoSpaceDE w:val="0"/>
        <w:autoSpaceDN w:val="0"/>
        <w:adjustRightInd w:val="0"/>
        <w:spacing w:before="80" w:after="120"/>
        <w:ind w:left="717"/>
        <w:jc w:val="both"/>
        <w:textAlignment w:val="baseline"/>
        <w:rPr>
          <w:rFonts w:asciiTheme="minorHAnsi" w:hAnsiTheme="minorHAnsi" w:cstheme="minorHAnsi"/>
          <w:i/>
          <w:iCs/>
          <w:sz w:val="22"/>
          <w:szCs w:val="22"/>
        </w:rPr>
      </w:pPr>
      <w:r w:rsidRPr="001A64A3">
        <w:rPr>
          <w:rFonts w:asciiTheme="minorHAnsi" w:hAnsiTheme="minorHAnsi" w:cstheme="minorHAnsi"/>
          <w:i/>
          <w:iCs/>
          <w:sz w:val="22"/>
          <w:szCs w:val="22"/>
        </w:rPr>
        <w:t xml:space="preserve">(2) Membrii comisiei pot fi consilieri locali, functionari publici si         angajati cu contract individual de munca in aparatul propriu al consiliului     local respectiv.                                                                 </w:t>
      </w:r>
    </w:p>
    <w:p w14:paraId="59A59558" w14:textId="4B9B3946" w:rsidR="003F66A2" w:rsidRPr="001A64A3" w:rsidRDefault="007A155F" w:rsidP="00605842">
      <w:pPr>
        <w:widowControl w:val="0"/>
        <w:overflowPunct w:val="0"/>
        <w:autoSpaceDE w:val="0"/>
        <w:autoSpaceDN w:val="0"/>
        <w:adjustRightInd w:val="0"/>
        <w:spacing w:before="80" w:after="120"/>
        <w:ind w:left="717"/>
        <w:jc w:val="both"/>
        <w:textAlignment w:val="baseline"/>
        <w:rPr>
          <w:rFonts w:asciiTheme="minorHAnsi" w:hAnsiTheme="minorHAnsi" w:cstheme="minorHAnsi"/>
          <w:i/>
          <w:iCs/>
          <w:sz w:val="22"/>
          <w:szCs w:val="22"/>
        </w:rPr>
      </w:pPr>
      <w:r w:rsidRPr="001A64A3">
        <w:rPr>
          <w:rFonts w:asciiTheme="minorHAnsi" w:hAnsiTheme="minorHAnsi" w:cstheme="minorHAnsi"/>
          <w:i/>
          <w:iCs/>
          <w:sz w:val="22"/>
          <w:szCs w:val="22"/>
        </w:rPr>
        <w:t>(3) In termen de 60 de zile de la data constituirii, comisia prevazuta la     alin. (1) identifica si inventariaza terenurile din domeniul privat al unitatii administrativ-teritoriale, situate in intravilanul localitatilor, care sunt     disponibile si libere de sarcini.</w:t>
      </w:r>
    </w:p>
    <w:p w14:paraId="791486D0" w14:textId="77777777" w:rsidR="00620261" w:rsidRPr="001A64A3" w:rsidRDefault="003F66A2" w:rsidP="003F66A2">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b/>
          <w:bCs/>
          <w:sz w:val="22"/>
          <w:szCs w:val="22"/>
        </w:rPr>
      </w:pPr>
      <w:r w:rsidRPr="001A64A3">
        <w:rPr>
          <w:rFonts w:asciiTheme="minorHAnsi" w:hAnsiTheme="minorHAnsi" w:cstheme="minorHAnsi"/>
          <w:b/>
          <w:bCs/>
          <w:sz w:val="22"/>
          <w:szCs w:val="22"/>
        </w:rPr>
        <w:t>și art. 2</w:t>
      </w:r>
      <w:r w:rsidR="00620261" w:rsidRPr="001A64A3">
        <w:rPr>
          <w:rFonts w:asciiTheme="minorHAnsi" w:hAnsiTheme="minorHAnsi" w:cstheme="minorHAnsi"/>
          <w:b/>
          <w:bCs/>
          <w:sz w:val="22"/>
          <w:szCs w:val="22"/>
        </w:rPr>
        <w:t xml:space="preserve"> – </w:t>
      </w:r>
      <w:r w:rsidR="00620261" w:rsidRPr="001A64A3">
        <w:rPr>
          <w:rFonts w:asciiTheme="minorHAnsi" w:hAnsiTheme="minorHAnsi" w:cstheme="minorHAnsi"/>
          <w:i/>
          <w:iCs/>
          <w:sz w:val="22"/>
          <w:szCs w:val="22"/>
        </w:rPr>
        <w:t xml:space="preserve">(1) Situatia terenurilor inventariate potrivit art. 1 se            evidentiaza pe planurile cadastrale ale unitatilor administrativ-teritoriale de catre delegati ai oficiilor de cadastru, geodezie si cartografie judetene sau   al municipiului Bucuresti.                                                       </w:t>
      </w:r>
    </w:p>
    <w:p w14:paraId="6B42C5BC" w14:textId="77777777" w:rsidR="00620261" w:rsidRPr="001A64A3" w:rsidRDefault="00620261" w:rsidP="00605842">
      <w:pPr>
        <w:widowControl w:val="0"/>
        <w:overflowPunct w:val="0"/>
        <w:autoSpaceDE w:val="0"/>
        <w:autoSpaceDN w:val="0"/>
        <w:adjustRightInd w:val="0"/>
        <w:spacing w:before="80"/>
        <w:ind w:left="720"/>
        <w:jc w:val="both"/>
        <w:textAlignment w:val="baseline"/>
        <w:rPr>
          <w:rFonts w:asciiTheme="minorHAnsi" w:hAnsiTheme="minorHAnsi" w:cstheme="minorHAnsi"/>
          <w:b/>
          <w:bCs/>
          <w:sz w:val="22"/>
          <w:szCs w:val="22"/>
        </w:rPr>
      </w:pPr>
      <w:r w:rsidRPr="001A64A3">
        <w:rPr>
          <w:rFonts w:asciiTheme="minorHAnsi" w:hAnsiTheme="minorHAnsi" w:cstheme="minorHAnsi"/>
          <w:i/>
          <w:iCs/>
          <w:sz w:val="22"/>
          <w:szCs w:val="22"/>
        </w:rPr>
        <w:t>(2) Dupa evidentierea in planurile cadastrale, inventarul terenurilor         disponibile, care pot fi atribuite in folosinta gratuita potrivit legii, se     analizeaza si se valideaza prin hotarare a consiliului local.</w:t>
      </w:r>
    </w:p>
    <w:p w14:paraId="13C845D5" w14:textId="77777777" w:rsidR="00620261" w:rsidRPr="001A64A3" w:rsidRDefault="00620261" w:rsidP="00605842">
      <w:pPr>
        <w:widowControl w:val="0"/>
        <w:overflowPunct w:val="0"/>
        <w:autoSpaceDE w:val="0"/>
        <w:autoSpaceDN w:val="0"/>
        <w:adjustRightInd w:val="0"/>
        <w:spacing w:before="80"/>
        <w:ind w:left="720"/>
        <w:jc w:val="both"/>
        <w:textAlignment w:val="baseline"/>
        <w:rPr>
          <w:rFonts w:asciiTheme="minorHAnsi" w:hAnsiTheme="minorHAnsi" w:cstheme="minorHAnsi"/>
          <w:b/>
          <w:bCs/>
          <w:sz w:val="22"/>
          <w:szCs w:val="22"/>
        </w:rPr>
      </w:pPr>
      <w:r w:rsidRPr="001A64A3">
        <w:rPr>
          <w:rFonts w:asciiTheme="minorHAnsi" w:hAnsiTheme="minorHAnsi" w:cstheme="minorHAnsi"/>
          <w:i/>
          <w:iCs/>
          <w:sz w:val="22"/>
          <w:szCs w:val="22"/>
        </w:rPr>
        <w:t xml:space="preserve">(3) Hotararea consiliului local impreuna cu situatia terenurilor disponibile  se aduc la cunostinta publica prin afisare la sediul consiliului local.          </w:t>
      </w:r>
    </w:p>
    <w:p w14:paraId="1DC611FC" w14:textId="0F14C532" w:rsidR="003F66A2" w:rsidRPr="001A64A3" w:rsidRDefault="00620261" w:rsidP="00605842">
      <w:pPr>
        <w:widowControl w:val="0"/>
        <w:overflowPunct w:val="0"/>
        <w:autoSpaceDE w:val="0"/>
        <w:autoSpaceDN w:val="0"/>
        <w:adjustRightInd w:val="0"/>
        <w:spacing w:before="80"/>
        <w:ind w:left="720"/>
        <w:jc w:val="both"/>
        <w:textAlignment w:val="baseline"/>
        <w:rPr>
          <w:rFonts w:asciiTheme="minorHAnsi" w:hAnsiTheme="minorHAnsi" w:cstheme="minorHAnsi"/>
          <w:b/>
          <w:bCs/>
          <w:sz w:val="22"/>
          <w:szCs w:val="22"/>
        </w:rPr>
      </w:pPr>
      <w:r w:rsidRPr="001A64A3">
        <w:rPr>
          <w:rFonts w:asciiTheme="minorHAnsi" w:hAnsiTheme="minorHAnsi" w:cstheme="minorHAnsi"/>
          <w:i/>
          <w:iCs/>
          <w:sz w:val="22"/>
          <w:szCs w:val="22"/>
        </w:rPr>
        <w:t>(4) Situatia terenurilor disponibile, in vederea aplicarii dispozitiilor      Legii nr. 15/2003, se intocmeste potrivit modelului prevazut in anexa nr. 1 si  se actualizeaza anual, prin hotarare a consiliului local, pana la data de 31    ianuarie.</w:t>
      </w:r>
      <w:r w:rsidRPr="001A64A3">
        <w:rPr>
          <w:rFonts w:asciiTheme="minorHAnsi" w:hAnsiTheme="minorHAnsi" w:cstheme="minorHAnsi"/>
          <w:b/>
          <w:bCs/>
          <w:sz w:val="22"/>
          <w:szCs w:val="22"/>
        </w:rPr>
        <w:t xml:space="preserve">  </w:t>
      </w:r>
    </w:p>
    <w:p w14:paraId="2ADDC736" w14:textId="2A96DC96" w:rsidR="00620261" w:rsidRPr="001A64A3" w:rsidRDefault="00CC1A81" w:rsidP="00C4204C">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1A64A3">
        <w:rPr>
          <w:rFonts w:asciiTheme="minorHAnsi" w:hAnsiTheme="minorHAnsi" w:cstheme="minorHAnsi"/>
          <w:b/>
          <w:bCs/>
          <w:sz w:val="22"/>
          <w:szCs w:val="22"/>
        </w:rPr>
        <w:t xml:space="preserve">prevederile din Hotărârea Guvernului nr. 302/2022 </w:t>
      </w:r>
      <w:r w:rsidRPr="001A64A3">
        <w:rPr>
          <w:rFonts w:asciiTheme="minorHAnsi" w:hAnsiTheme="minorHAnsi" w:cstheme="minorHAnsi"/>
          <w:sz w:val="22"/>
          <w:szCs w:val="22"/>
        </w:rPr>
        <w:t>pentru aprobarea normelor privind modul de constituire, organizare și funcționare a comisiilor paritare, componența, atribuțiile și procedura de lucru ale acestora, precum și a normelor privind încheierea și monitorizarea aplicării acordurilor colective:</w:t>
      </w:r>
    </w:p>
    <w:p w14:paraId="5E3E9908" w14:textId="07ADDC48" w:rsidR="00594A38" w:rsidRPr="001A64A3" w:rsidRDefault="00CC1A81" w:rsidP="00CC1A81">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1A64A3">
        <w:rPr>
          <w:rFonts w:asciiTheme="minorHAnsi" w:hAnsiTheme="minorHAnsi" w:cstheme="minorHAnsi"/>
          <w:b/>
          <w:bCs/>
          <w:sz w:val="22"/>
          <w:szCs w:val="22"/>
        </w:rPr>
        <w:t>art. 3</w:t>
      </w:r>
      <w:r w:rsidR="00594A38" w:rsidRPr="001A64A3">
        <w:rPr>
          <w:rFonts w:asciiTheme="minorHAnsi" w:hAnsiTheme="minorHAnsi" w:cstheme="minorHAnsi"/>
          <w:b/>
          <w:bCs/>
          <w:sz w:val="22"/>
          <w:szCs w:val="22"/>
        </w:rPr>
        <w:t xml:space="preserve"> - </w:t>
      </w:r>
      <w:r w:rsidR="00594A38" w:rsidRPr="001A64A3">
        <w:rPr>
          <w:rFonts w:asciiTheme="minorHAnsi" w:hAnsiTheme="minorHAnsi" w:cstheme="minorHAnsi"/>
          <w:i/>
          <w:iCs/>
          <w:sz w:val="22"/>
          <w:szCs w:val="22"/>
        </w:rPr>
        <w:t xml:space="preserve">Comisiile paritare se constituie in cadrul </w:t>
      </w:r>
      <w:r w:rsidR="00425158" w:rsidRPr="001A64A3">
        <w:rPr>
          <w:rFonts w:asciiTheme="minorHAnsi" w:hAnsiTheme="minorHAnsi" w:cstheme="minorHAnsi"/>
          <w:i/>
          <w:iCs/>
          <w:sz w:val="22"/>
          <w:szCs w:val="22"/>
        </w:rPr>
        <w:t>fiecărei</w:t>
      </w:r>
      <w:r w:rsidR="00594A38" w:rsidRPr="001A64A3">
        <w:rPr>
          <w:rFonts w:asciiTheme="minorHAnsi" w:hAnsiTheme="minorHAnsi" w:cstheme="minorHAnsi"/>
          <w:i/>
          <w:iCs/>
          <w:sz w:val="22"/>
          <w:szCs w:val="22"/>
        </w:rPr>
        <w:t xml:space="preserve"> </w:t>
      </w:r>
      <w:r w:rsidR="00425158" w:rsidRPr="001A64A3">
        <w:rPr>
          <w:rFonts w:asciiTheme="minorHAnsi" w:hAnsiTheme="minorHAnsi" w:cstheme="minorHAnsi"/>
          <w:i/>
          <w:iCs/>
          <w:sz w:val="22"/>
          <w:szCs w:val="22"/>
        </w:rPr>
        <w:t>autorități</w:t>
      </w:r>
      <w:r w:rsidR="00594A38" w:rsidRPr="001A64A3">
        <w:rPr>
          <w:rFonts w:asciiTheme="minorHAnsi" w:hAnsiTheme="minorHAnsi" w:cstheme="minorHAnsi"/>
          <w:i/>
          <w:iCs/>
          <w:sz w:val="22"/>
          <w:szCs w:val="22"/>
        </w:rPr>
        <w:t xml:space="preserve"> sau </w:t>
      </w:r>
      <w:r w:rsidR="00425158" w:rsidRPr="001A64A3">
        <w:rPr>
          <w:rFonts w:asciiTheme="minorHAnsi" w:hAnsiTheme="minorHAnsi" w:cstheme="minorHAnsi"/>
          <w:i/>
          <w:iCs/>
          <w:sz w:val="22"/>
          <w:szCs w:val="22"/>
        </w:rPr>
        <w:t>instituții</w:t>
      </w:r>
      <w:r w:rsidR="00594A38" w:rsidRPr="001A64A3">
        <w:rPr>
          <w:rFonts w:asciiTheme="minorHAnsi" w:hAnsiTheme="minorHAnsi" w:cstheme="minorHAnsi"/>
          <w:i/>
          <w:iCs/>
          <w:sz w:val="22"/>
          <w:szCs w:val="22"/>
        </w:rPr>
        <w:t xml:space="preserve"> publice, prin act administrativ al </w:t>
      </w:r>
      <w:r w:rsidR="00425158" w:rsidRPr="001A64A3">
        <w:rPr>
          <w:rFonts w:asciiTheme="minorHAnsi" w:hAnsiTheme="minorHAnsi" w:cstheme="minorHAnsi"/>
          <w:i/>
          <w:iCs/>
          <w:sz w:val="22"/>
          <w:szCs w:val="22"/>
        </w:rPr>
        <w:t>conducătorului</w:t>
      </w:r>
      <w:r w:rsidR="00594A38" w:rsidRPr="001A64A3">
        <w:rPr>
          <w:rFonts w:asciiTheme="minorHAnsi" w:hAnsiTheme="minorHAnsi" w:cstheme="minorHAnsi"/>
          <w:i/>
          <w:iCs/>
          <w:sz w:val="22"/>
          <w:szCs w:val="22"/>
        </w:rPr>
        <w:t xml:space="preserve"> </w:t>
      </w:r>
      <w:r w:rsidR="00425158" w:rsidRPr="001A64A3">
        <w:rPr>
          <w:rFonts w:asciiTheme="minorHAnsi" w:hAnsiTheme="minorHAnsi" w:cstheme="minorHAnsi"/>
          <w:i/>
          <w:iCs/>
          <w:sz w:val="22"/>
          <w:szCs w:val="22"/>
        </w:rPr>
        <w:t>autorității</w:t>
      </w:r>
      <w:r w:rsidR="00594A38" w:rsidRPr="001A64A3">
        <w:rPr>
          <w:rFonts w:asciiTheme="minorHAnsi" w:hAnsiTheme="minorHAnsi" w:cstheme="minorHAnsi"/>
          <w:i/>
          <w:iCs/>
          <w:sz w:val="22"/>
          <w:szCs w:val="22"/>
        </w:rPr>
        <w:t xml:space="preserve"> ori </w:t>
      </w:r>
      <w:r w:rsidR="00425158" w:rsidRPr="001A64A3">
        <w:rPr>
          <w:rFonts w:asciiTheme="minorHAnsi" w:hAnsiTheme="minorHAnsi" w:cstheme="minorHAnsi"/>
          <w:i/>
          <w:iCs/>
          <w:sz w:val="22"/>
          <w:szCs w:val="22"/>
        </w:rPr>
        <w:t>instituției</w:t>
      </w:r>
      <w:r w:rsidR="00594A38" w:rsidRPr="001A64A3">
        <w:rPr>
          <w:rFonts w:asciiTheme="minorHAnsi" w:hAnsiTheme="minorHAnsi" w:cstheme="minorHAnsi"/>
          <w:i/>
          <w:iCs/>
          <w:sz w:val="22"/>
          <w:szCs w:val="22"/>
        </w:rPr>
        <w:t xml:space="preserve"> publice</w:t>
      </w:r>
      <w:r w:rsidR="001B756E" w:rsidRPr="001A64A3">
        <w:rPr>
          <w:rFonts w:asciiTheme="minorHAnsi" w:hAnsiTheme="minorHAnsi" w:cstheme="minorHAnsi"/>
          <w:i/>
          <w:iCs/>
          <w:sz w:val="22"/>
          <w:szCs w:val="22"/>
        </w:rPr>
        <w:t>;</w:t>
      </w:r>
    </w:p>
    <w:p w14:paraId="305DE0F0" w14:textId="33E85913" w:rsidR="00594A38" w:rsidRPr="001A64A3" w:rsidRDefault="00095A0B" w:rsidP="00B90870">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1A64A3">
        <w:rPr>
          <w:rFonts w:asciiTheme="minorHAnsi" w:hAnsiTheme="minorHAnsi" w:cstheme="minorHAnsi"/>
          <w:b/>
          <w:bCs/>
          <w:sz w:val="22"/>
          <w:szCs w:val="22"/>
        </w:rPr>
        <w:lastRenderedPageBreak/>
        <w:t>prevederile din Ordonanța de urgență a Guvernului nr. 57/2019</w:t>
      </w:r>
      <w:r w:rsidRPr="001A64A3">
        <w:rPr>
          <w:rFonts w:asciiTheme="minorHAnsi" w:hAnsiTheme="minorHAnsi" w:cstheme="minorHAnsi"/>
          <w:sz w:val="22"/>
          <w:szCs w:val="22"/>
        </w:rPr>
        <w:t xml:space="preserve"> privind Codul administrativ, cu modi</w:t>
      </w:r>
      <w:r w:rsidRPr="001A64A3">
        <w:rPr>
          <w:rFonts w:ascii="Calibri" w:eastAsia="Calibri" w:hAnsi="Calibri" w:cs="Calibri"/>
          <w:sz w:val="22"/>
          <w:szCs w:val="22"/>
        </w:rPr>
        <w:t>fi</w:t>
      </w:r>
      <w:r w:rsidRPr="001A64A3">
        <w:rPr>
          <w:rFonts w:asciiTheme="minorHAnsi" w:hAnsiTheme="minorHAnsi" w:cstheme="minorHAnsi"/>
          <w:sz w:val="22"/>
          <w:szCs w:val="22"/>
        </w:rPr>
        <w:t>cările și completările ulterioare:</w:t>
      </w:r>
    </w:p>
    <w:p w14:paraId="4DE2C95F" w14:textId="597FFF8F" w:rsidR="00095A0B" w:rsidRPr="001A64A3" w:rsidRDefault="00095A0B" w:rsidP="00095A0B">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1A64A3">
        <w:rPr>
          <w:rFonts w:asciiTheme="minorHAnsi" w:hAnsiTheme="minorHAnsi" w:cstheme="minorHAnsi"/>
          <w:b/>
          <w:bCs/>
          <w:sz w:val="22"/>
          <w:szCs w:val="22"/>
        </w:rPr>
        <w:t xml:space="preserve">art. 154 alin. (2) și alin. (6) </w:t>
      </w:r>
      <w:r w:rsidRPr="001A64A3">
        <w:rPr>
          <w:rFonts w:asciiTheme="minorHAnsi" w:hAnsiTheme="minorHAnsi" w:cstheme="minorHAnsi"/>
          <w:sz w:val="22"/>
          <w:szCs w:val="22"/>
        </w:rPr>
        <w:t xml:space="preserve">- </w:t>
      </w:r>
      <w:r w:rsidR="00EF39DF" w:rsidRPr="001A64A3">
        <w:rPr>
          <w:rFonts w:asciiTheme="minorHAnsi" w:hAnsiTheme="minorHAnsi" w:cstheme="minorHAnsi"/>
          <w:sz w:val="22"/>
          <w:szCs w:val="22"/>
        </w:rPr>
        <w:t>Pentru punerea in aplicare a activităților date in competenta sa prin actele prevăzute la alin. (1), primarul are in subordine un aparat de specialitate. Primarul, in calitatea sa de autoritate publica executiva a administrației publice locale, reprezintă unitatea administrativ-teritoriala in relațiile cu alte autorități publice, cu persoanele fizice sau juridice romane si străine, precum si in justiție.</w:t>
      </w:r>
    </w:p>
    <w:p w14:paraId="03B03422" w14:textId="2B72D29A" w:rsidR="00095A0B" w:rsidRPr="001A64A3" w:rsidRDefault="00095A0B" w:rsidP="00095A0B">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1A64A3">
        <w:rPr>
          <w:rFonts w:asciiTheme="minorHAnsi" w:hAnsiTheme="minorHAnsi" w:cstheme="minorHAnsi"/>
          <w:b/>
          <w:bCs/>
          <w:sz w:val="22"/>
          <w:szCs w:val="22"/>
        </w:rPr>
        <w:t xml:space="preserve">art. 155 alin. (1) lit. d) și alin. (5) lit. a) </w:t>
      </w:r>
      <w:r w:rsidRPr="001A64A3">
        <w:rPr>
          <w:rFonts w:asciiTheme="minorHAnsi" w:hAnsiTheme="minorHAnsi" w:cstheme="minorHAnsi"/>
          <w:i/>
          <w:iCs/>
          <w:sz w:val="22"/>
          <w:szCs w:val="22"/>
        </w:rPr>
        <w:t xml:space="preserve">- </w:t>
      </w:r>
      <w:r w:rsidR="00C02559" w:rsidRPr="001A64A3">
        <w:rPr>
          <w:rFonts w:asciiTheme="minorHAnsi" w:hAnsiTheme="minorHAnsi" w:cstheme="minorHAnsi"/>
          <w:i/>
          <w:iCs/>
          <w:sz w:val="22"/>
          <w:szCs w:val="22"/>
        </w:rPr>
        <w:t>primarul îndeplinește următoarele categorii principale de atribuții: atribuții privind serviciile publice asigurate cetățenilor, de interes local; în exercitarea atribuțiilor prevăzute la alin. (1) lit. d), primarul:</w:t>
      </w:r>
      <w:r w:rsidR="00701784" w:rsidRPr="001A64A3">
        <w:rPr>
          <w:i/>
          <w:iCs/>
          <w:sz w:val="22"/>
          <w:szCs w:val="22"/>
        </w:rPr>
        <w:t xml:space="preserve"> </w:t>
      </w:r>
      <w:r w:rsidR="00701784" w:rsidRPr="001A64A3">
        <w:rPr>
          <w:rFonts w:asciiTheme="minorHAnsi" w:hAnsiTheme="minorHAnsi" w:cstheme="minorHAnsi"/>
          <w:i/>
          <w:iCs/>
          <w:sz w:val="22"/>
          <w:szCs w:val="22"/>
        </w:rPr>
        <w:t>coordonează realizarea serviciilor publice de interes local, prin intermediul aparatului de specialitate sau prin intermediul organismelor prestatoare de servicii publice si de utilitate publica de interes local;</w:t>
      </w:r>
    </w:p>
    <w:p w14:paraId="6F8376E9" w14:textId="56CA90B9" w:rsidR="00C6570E" w:rsidRPr="001A64A3" w:rsidRDefault="00095A0B" w:rsidP="00C6570E">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1A64A3">
        <w:rPr>
          <w:rFonts w:asciiTheme="minorHAnsi" w:hAnsiTheme="minorHAnsi" w:cstheme="minorHAnsi"/>
          <w:b/>
          <w:bCs/>
          <w:sz w:val="22"/>
          <w:szCs w:val="22"/>
        </w:rPr>
        <w:t xml:space="preserve">art. 494 </w:t>
      </w:r>
      <w:r w:rsidR="00707D34" w:rsidRPr="001A64A3">
        <w:rPr>
          <w:rFonts w:asciiTheme="minorHAnsi" w:hAnsiTheme="minorHAnsi" w:cstheme="minorHAnsi"/>
          <w:b/>
          <w:bCs/>
          <w:sz w:val="22"/>
          <w:szCs w:val="22"/>
        </w:rPr>
        <w:t>–</w:t>
      </w:r>
      <w:r w:rsidR="00C527A6" w:rsidRPr="001A64A3">
        <w:rPr>
          <w:rFonts w:asciiTheme="minorHAnsi" w:hAnsiTheme="minorHAnsi" w:cstheme="minorHAnsi"/>
          <w:b/>
          <w:bCs/>
          <w:sz w:val="22"/>
          <w:szCs w:val="22"/>
        </w:rPr>
        <w:t xml:space="preserve"> </w:t>
      </w:r>
      <w:r w:rsidR="00C527A6" w:rsidRPr="001A64A3">
        <w:rPr>
          <w:rFonts w:asciiTheme="minorHAnsi" w:hAnsiTheme="minorHAnsi" w:cstheme="minorHAnsi"/>
          <w:i/>
          <w:iCs/>
          <w:sz w:val="22"/>
          <w:szCs w:val="22"/>
        </w:rPr>
        <w:t xml:space="preserve">(1) In cadrul </w:t>
      </w:r>
      <w:r w:rsidR="00605842" w:rsidRPr="001A64A3">
        <w:rPr>
          <w:rFonts w:asciiTheme="minorHAnsi" w:hAnsiTheme="minorHAnsi" w:cstheme="minorHAnsi"/>
          <w:i/>
          <w:iCs/>
          <w:sz w:val="22"/>
          <w:szCs w:val="22"/>
        </w:rPr>
        <w:t>autorităților</w:t>
      </w:r>
      <w:r w:rsidR="00C527A6" w:rsidRPr="001A64A3">
        <w:rPr>
          <w:rFonts w:asciiTheme="minorHAnsi" w:hAnsiTheme="minorHAnsi" w:cstheme="minorHAnsi"/>
          <w:i/>
          <w:iCs/>
          <w:sz w:val="22"/>
          <w:szCs w:val="22"/>
        </w:rPr>
        <w:t xml:space="preserve"> si </w:t>
      </w:r>
      <w:r w:rsidR="00605842" w:rsidRPr="001A64A3">
        <w:rPr>
          <w:rFonts w:asciiTheme="minorHAnsi" w:hAnsiTheme="minorHAnsi" w:cstheme="minorHAnsi"/>
          <w:i/>
          <w:iCs/>
          <w:sz w:val="22"/>
          <w:szCs w:val="22"/>
        </w:rPr>
        <w:t>instituțiilor</w:t>
      </w:r>
      <w:r w:rsidR="00C527A6" w:rsidRPr="001A64A3">
        <w:rPr>
          <w:rFonts w:asciiTheme="minorHAnsi" w:hAnsiTheme="minorHAnsi" w:cstheme="minorHAnsi"/>
          <w:i/>
          <w:iCs/>
          <w:sz w:val="22"/>
          <w:szCs w:val="22"/>
        </w:rPr>
        <w:t xml:space="preserve"> publice se constituie comisii de disciplina.</w:t>
      </w:r>
      <w:r w:rsidR="00C6570E" w:rsidRPr="001A64A3">
        <w:rPr>
          <w:i/>
          <w:iCs/>
          <w:sz w:val="22"/>
          <w:szCs w:val="22"/>
        </w:rPr>
        <w:t xml:space="preserve"> </w:t>
      </w:r>
      <w:r w:rsidR="00C6570E" w:rsidRPr="001A64A3">
        <w:rPr>
          <w:rFonts w:asciiTheme="minorHAnsi" w:hAnsiTheme="minorHAnsi" w:cstheme="minorHAnsi"/>
          <w:i/>
          <w:iCs/>
          <w:sz w:val="22"/>
          <w:szCs w:val="22"/>
        </w:rPr>
        <w:t xml:space="preserve">Comisiile de disciplina sunt structuri deliberative, </w:t>
      </w:r>
      <w:r w:rsidR="00605842" w:rsidRPr="001A64A3">
        <w:rPr>
          <w:rFonts w:asciiTheme="minorHAnsi" w:hAnsiTheme="minorHAnsi" w:cstheme="minorHAnsi"/>
          <w:i/>
          <w:iCs/>
          <w:sz w:val="22"/>
          <w:szCs w:val="22"/>
        </w:rPr>
        <w:t>fără</w:t>
      </w:r>
      <w:r w:rsidR="00C6570E" w:rsidRPr="001A64A3">
        <w:rPr>
          <w:rFonts w:asciiTheme="minorHAnsi" w:hAnsiTheme="minorHAnsi" w:cstheme="minorHAnsi"/>
          <w:i/>
          <w:iCs/>
          <w:sz w:val="22"/>
          <w:szCs w:val="22"/>
        </w:rPr>
        <w:t xml:space="preserve"> personalitate juridica, independente in exercitarea </w:t>
      </w:r>
      <w:r w:rsidR="00605842" w:rsidRPr="001A64A3">
        <w:rPr>
          <w:rFonts w:asciiTheme="minorHAnsi" w:hAnsiTheme="minorHAnsi" w:cstheme="minorHAnsi"/>
          <w:i/>
          <w:iCs/>
          <w:sz w:val="22"/>
          <w:szCs w:val="22"/>
        </w:rPr>
        <w:t>atribuțiilor</w:t>
      </w:r>
      <w:r w:rsidR="00C6570E" w:rsidRPr="001A64A3">
        <w:rPr>
          <w:rFonts w:asciiTheme="minorHAnsi" w:hAnsiTheme="minorHAnsi" w:cstheme="minorHAnsi"/>
          <w:i/>
          <w:iCs/>
          <w:sz w:val="22"/>
          <w:szCs w:val="22"/>
        </w:rPr>
        <w:t xml:space="preserve"> ce le revin, </w:t>
      </w:r>
      <w:r w:rsidR="00605842" w:rsidRPr="001A64A3">
        <w:rPr>
          <w:rFonts w:asciiTheme="minorHAnsi" w:hAnsiTheme="minorHAnsi" w:cstheme="minorHAnsi"/>
          <w:i/>
          <w:iCs/>
          <w:sz w:val="22"/>
          <w:szCs w:val="22"/>
        </w:rPr>
        <w:t>având</w:t>
      </w:r>
      <w:r w:rsidR="00C6570E" w:rsidRPr="001A64A3">
        <w:rPr>
          <w:rFonts w:asciiTheme="minorHAnsi" w:hAnsiTheme="minorHAnsi" w:cstheme="minorHAnsi"/>
          <w:i/>
          <w:iCs/>
          <w:sz w:val="22"/>
          <w:szCs w:val="22"/>
        </w:rPr>
        <w:t xml:space="preserve"> </w:t>
      </w:r>
      <w:r w:rsidR="00605842" w:rsidRPr="001A64A3">
        <w:rPr>
          <w:rFonts w:asciiTheme="minorHAnsi" w:hAnsiTheme="minorHAnsi" w:cstheme="minorHAnsi"/>
          <w:i/>
          <w:iCs/>
          <w:sz w:val="22"/>
          <w:szCs w:val="22"/>
        </w:rPr>
        <w:t>următoarea</w:t>
      </w:r>
      <w:r w:rsidR="00C6570E" w:rsidRPr="001A64A3">
        <w:rPr>
          <w:rFonts w:asciiTheme="minorHAnsi" w:hAnsiTheme="minorHAnsi" w:cstheme="minorHAnsi"/>
          <w:i/>
          <w:iCs/>
          <w:sz w:val="22"/>
          <w:szCs w:val="22"/>
        </w:rPr>
        <w:t xml:space="preserve"> competenta:</w:t>
      </w:r>
    </w:p>
    <w:p w14:paraId="17D76402" w14:textId="15B8D3DC" w:rsidR="00C6570E" w:rsidRPr="001A64A3" w:rsidRDefault="00C6570E" w:rsidP="00605842">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1A64A3">
        <w:rPr>
          <w:rFonts w:asciiTheme="minorHAnsi" w:hAnsiTheme="minorHAnsi" w:cstheme="minorHAnsi"/>
          <w:i/>
          <w:iCs/>
          <w:sz w:val="22"/>
          <w:szCs w:val="22"/>
        </w:rPr>
        <w:t xml:space="preserve">   a) analizarea faptelor sesizate ca abateri disciplinare </w:t>
      </w:r>
      <w:r w:rsidR="00605842" w:rsidRPr="001A64A3">
        <w:rPr>
          <w:rFonts w:asciiTheme="minorHAnsi" w:hAnsiTheme="minorHAnsi" w:cstheme="minorHAnsi"/>
          <w:i/>
          <w:iCs/>
          <w:sz w:val="22"/>
          <w:szCs w:val="22"/>
        </w:rPr>
        <w:t>prevăzute</w:t>
      </w:r>
      <w:r w:rsidRPr="001A64A3">
        <w:rPr>
          <w:rFonts w:asciiTheme="minorHAnsi" w:hAnsiTheme="minorHAnsi" w:cstheme="minorHAnsi"/>
          <w:i/>
          <w:iCs/>
          <w:sz w:val="22"/>
          <w:szCs w:val="22"/>
        </w:rPr>
        <w:t xml:space="preserve"> la art. 492 alin. (2), cu </w:t>
      </w:r>
      <w:r w:rsidR="00605842" w:rsidRPr="001A64A3">
        <w:rPr>
          <w:rFonts w:asciiTheme="minorHAnsi" w:hAnsiTheme="minorHAnsi" w:cstheme="minorHAnsi"/>
          <w:i/>
          <w:iCs/>
          <w:sz w:val="22"/>
          <w:szCs w:val="22"/>
        </w:rPr>
        <w:t>excepția</w:t>
      </w:r>
      <w:r w:rsidRPr="001A64A3">
        <w:rPr>
          <w:rFonts w:asciiTheme="minorHAnsi" w:hAnsiTheme="minorHAnsi" w:cstheme="minorHAnsi"/>
          <w:i/>
          <w:iCs/>
          <w:sz w:val="22"/>
          <w:szCs w:val="22"/>
        </w:rPr>
        <w:t xml:space="preserve"> abaterii disciplinare referitoare la </w:t>
      </w:r>
      <w:r w:rsidR="00605842" w:rsidRPr="001A64A3">
        <w:rPr>
          <w:rFonts w:asciiTheme="minorHAnsi" w:hAnsiTheme="minorHAnsi" w:cstheme="minorHAnsi"/>
          <w:i/>
          <w:iCs/>
          <w:sz w:val="22"/>
          <w:szCs w:val="22"/>
        </w:rPr>
        <w:t>incompatibilități</w:t>
      </w:r>
      <w:r w:rsidRPr="001A64A3">
        <w:rPr>
          <w:rFonts w:asciiTheme="minorHAnsi" w:hAnsiTheme="minorHAnsi" w:cstheme="minorHAnsi"/>
          <w:i/>
          <w:iCs/>
          <w:sz w:val="22"/>
          <w:szCs w:val="22"/>
        </w:rPr>
        <w:t xml:space="preserve"> </w:t>
      </w:r>
      <w:r w:rsidR="00605842" w:rsidRPr="001A64A3">
        <w:rPr>
          <w:rFonts w:asciiTheme="minorHAnsi" w:hAnsiTheme="minorHAnsi" w:cstheme="minorHAnsi"/>
          <w:i/>
          <w:iCs/>
          <w:sz w:val="22"/>
          <w:szCs w:val="22"/>
        </w:rPr>
        <w:t>prevăzută</w:t>
      </w:r>
      <w:r w:rsidRPr="001A64A3">
        <w:rPr>
          <w:rFonts w:asciiTheme="minorHAnsi" w:hAnsiTheme="minorHAnsi" w:cstheme="minorHAnsi"/>
          <w:i/>
          <w:iCs/>
          <w:sz w:val="22"/>
          <w:szCs w:val="22"/>
        </w:rPr>
        <w:t xml:space="preserve"> la art. 492 alin. (2) lit. l);</w:t>
      </w:r>
    </w:p>
    <w:p w14:paraId="3D246FED" w14:textId="520A5D8F" w:rsidR="00C6570E" w:rsidRPr="001A64A3" w:rsidRDefault="00C6570E" w:rsidP="00605842">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1A64A3">
        <w:rPr>
          <w:rFonts w:asciiTheme="minorHAnsi" w:hAnsiTheme="minorHAnsi" w:cstheme="minorHAnsi"/>
          <w:i/>
          <w:iCs/>
          <w:sz w:val="22"/>
          <w:szCs w:val="22"/>
        </w:rPr>
        <w:t xml:space="preserve">   b) propunerea </w:t>
      </w:r>
      <w:r w:rsidR="00605842" w:rsidRPr="001A64A3">
        <w:rPr>
          <w:rFonts w:asciiTheme="minorHAnsi" w:hAnsiTheme="minorHAnsi" w:cstheme="minorHAnsi"/>
          <w:i/>
          <w:iCs/>
          <w:sz w:val="22"/>
          <w:szCs w:val="22"/>
        </w:rPr>
        <w:t>sancțiunii</w:t>
      </w:r>
      <w:r w:rsidRPr="001A64A3">
        <w:rPr>
          <w:rFonts w:asciiTheme="minorHAnsi" w:hAnsiTheme="minorHAnsi" w:cstheme="minorHAnsi"/>
          <w:i/>
          <w:iCs/>
          <w:sz w:val="22"/>
          <w:szCs w:val="22"/>
        </w:rPr>
        <w:t xml:space="preserve"> disciplinare aplicabile </w:t>
      </w:r>
      <w:r w:rsidR="00605842" w:rsidRPr="001A64A3">
        <w:rPr>
          <w:rFonts w:asciiTheme="minorHAnsi" w:hAnsiTheme="minorHAnsi" w:cstheme="minorHAnsi"/>
          <w:i/>
          <w:iCs/>
          <w:sz w:val="22"/>
          <w:szCs w:val="22"/>
        </w:rPr>
        <w:t>funcționarilor</w:t>
      </w:r>
      <w:r w:rsidRPr="001A64A3">
        <w:rPr>
          <w:rFonts w:asciiTheme="minorHAnsi" w:hAnsiTheme="minorHAnsi" w:cstheme="minorHAnsi"/>
          <w:i/>
          <w:iCs/>
          <w:sz w:val="22"/>
          <w:szCs w:val="22"/>
        </w:rPr>
        <w:t xml:space="preserve"> publici;</w:t>
      </w:r>
    </w:p>
    <w:p w14:paraId="39E6B0B6" w14:textId="02B61EEC" w:rsidR="00C6570E" w:rsidRPr="001A64A3" w:rsidRDefault="00C6570E" w:rsidP="00605842">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1A64A3">
        <w:rPr>
          <w:rFonts w:asciiTheme="minorHAnsi" w:hAnsiTheme="minorHAnsi" w:cstheme="minorHAnsi"/>
          <w:i/>
          <w:iCs/>
          <w:sz w:val="22"/>
          <w:szCs w:val="22"/>
        </w:rPr>
        <w:t xml:space="preserve">   c) sesizarea </w:t>
      </w:r>
      <w:r w:rsidR="00605842" w:rsidRPr="001A64A3">
        <w:rPr>
          <w:rFonts w:asciiTheme="minorHAnsi" w:hAnsiTheme="minorHAnsi" w:cstheme="minorHAnsi"/>
          <w:i/>
          <w:iCs/>
          <w:sz w:val="22"/>
          <w:szCs w:val="22"/>
        </w:rPr>
        <w:t>autorității</w:t>
      </w:r>
      <w:r w:rsidRPr="001A64A3">
        <w:rPr>
          <w:rFonts w:asciiTheme="minorHAnsi" w:hAnsiTheme="minorHAnsi" w:cstheme="minorHAnsi"/>
          <w:i/>
          <w:iCs/>
          <w:sz w:val="22"/>
          <w:szCs w:val="22"/>
        </w:rPr>
        <w:t xml:space="preserve"> responsabile de asigurarea </w:t>
      </w:r>
      <w:r w:rsidR="00605842" w:rsidRPr="001A64A3">
        <w:rPr>
          <w:rFonts w:asciiTheme="minorHAnsi" w:hAnsiTheme="minorHAnsi" w:cstheme="minorHAnsi"/>
          <w:i/>
          <w:iCs/>
          <w:sz w:val="22"/>
          <w:szCs w:val="22"/>
        </w:rPr>
        <w:t>integrității</w:t>
      </w:r>
      <w:r w:rsidRPr="001A64A3">
        <w:rPr>
          <w:rFonts w:asciiTheme="minorHAnsi" w:hAnsiTheme="minorHAnsi" w:cstheme="minorHAnsi"/>
          <w:i/>
          <w:iCs/>
          <w:sz w:val="22"/>
          <w:szCs w:val="22"/>
        </w:rPr>
        <w:t xml:space="preserve"> in exercitarea </w:t>
      </w:r>
      <w:r w:rsidR="00605842" w:rsidRPr="001A64A3">
        <w:rPr>
          <w:rFonts w:asciiTheme="minorHAnsi" w:hAnsiTheme="minorHAnsi" w:cstheme="minorHAnsi"/>
          <w:i/>
          <w:iCs/>
          <w:sz w:val="22"/>
          <w:szCs w:val="22"/>
        </w:rPr>
        <w:t>demnităților</w:t>
      </w:r>
      <w:r w:rsidRPr="001A64A3">
        <w:rPr>
          <w:rFonts w:asciiTheme="minorHAnsi" w:hAnsiTheme="minorHAnsi" w:cstheme="minorHAnsi"/>
          <w:i/>
          <w:iCs/>
          <w:sz w:val="22"/>
          <w:szCs w:val="22"/>
        </w:rPr>
        <w:t xml:space="preserve"> si </w:t>
      </w:r>
      <w:r w:rsidR="00605842" w:rsidRPr="001A64A3">
        <w:rPr>
          <w:rFonts w:asciiTheme="minorHAnsi" w:hAnsiTheme="minorHAnsi" w:cstheme="minorHAnsi"/>
          <w:i/>
          <w:iCs/>
          <w:sz w:val="22"/>
          <w:szCs w:val="22"/>
        </w:rPr>
        <w:t>funcțiilor</w:t>
      </w:r>
      <w:r w:rsidRPr="001A64A3">
        <w:rPr>
          <w:rFonts w:asciiTheme="minorHAnsi" w:hAnsiTheme="minorHAnsi" w:cstheme="minorHAnsi"/>
          <w:i/>
          <w:iCs/>
          <w:sz w:val="22"/>
          <w:szCs w:val="22"/>
        </w:rPr>
        <w:t xml:space="preserve"> publice si prevenirea </w:t>
      </w:r>
      <w:r w:rsidR="00605842" w:rsidRPr="001A64A3">
        <w:rPr>
          <w:rFonts w:asciiTheme="minorHAnsi" w:hAnsiTheme="minorHAnsi" w:cstheme="minorHAnsi"/>
          <w:i/>
          <w:iCs/>
          <w:sz w:val="22"/>
          <w:szCs w:val="22"/>
        </w:rPr>
        <w:t>corupției</w:t>
      </w:r>
      <w:r w:rsidRPr="001A64A3">
        <w:rPr>
          <w:rFonts w:asciiTheme="minorHAnsi" w:hAnsiTheme="minorHAnsi" w:cstheme="minorHAnsi"/>
          <w:i/>
          <w:iCs/>
          <w:sz w:val="22"/>
          <w:szCs w:val="22"/>
        </w:rPr>
        <w:t xml:space="preserve"> </w:t>
      </w:r>
      <w:r w:rsidR="00605842" w:rsidRPr="001A64A3">
        <w:rPr>
          <w:rFonts w:asciiTheme="minorHAnsi" w:hAnsiTheme="minorHAnsi" w:cstheme="minorHAnsi"/>
          <w:i/>
          <w:iCs/>
          <w:sz w:val="22"/>
          <w:szCs w:val="22"/>
        </w:rPr>
        <w:t>instituționale</w:t>
      </w:r>
      <w:r w:rsidRPr="001A64A3">
        <w:rPr>
          <w:rFonts w:asciiTheme="minorHAnsi" w:hAnsiTheme="minorHAnsi" w:cstheme="minorHAnsi"/>
          <w:i/>
          <w:iCs/>
          <w:sz w:val="22"/>
          <w:szCs w:val="22"/>
        </w:rPr>
        <w:t xml:space="preserve"> pentru abaterea disciplinara referitoare la </w:t>
      </w:r>
      <w:r w:rsidR="00605842" w:rsidRPr="001A64A3">
        <w:rPr>
          <w:rFonts w:asciiTheme="minorHAnsi" w:hAnsiTheme="minorHAnsi" w:cstheme="minorHAnsi"/>
          <w:i/>
          <w:iCs/>
          <w:sz w:val="22"/>
          <w:szCs w:val="22"/>
        </w:rPr>
        <w:t>incompatibilități</w:t>
      </w:r>
      <w:r w:rsidRPr="001A64A3">
        <w:rPr>
          <w:rFonts w:asciiTheme="minorHAnsi" w:hAnsiTheme="minorHAnsi" w:cstheme="minorHAnsi"/>
          <w:i/>
          <w:iCs/>
          <w:sz w:val="22"/>
          <w:szCs w:val="22"/>
        </w:rPr>
        <w:t xml:space="preserve"> </w:t>
      </w:r>
      <w:r w:rsidR="00605842" w:rsidRPr="001A64A3">
        <w:rPr>
          <w:rFonts w:asciiTheme="minorHAnsi" w:hAnsiTheme="minorHAnsi" w:cstheme="minorHAnsi"/>
          <w:i/>
          <w:iCs/>
          <w:sz w:val="22"/>
          <w:szCs w:val="22"/>
        </w:rPr>
        <w:t>prevăzută</w:t>
      </w:r>
      <w:r w:rsidRPr="001A64A3">
        <w:rPr>
          <w:rFonts w:asciiTheme="minorHAnsi" w:hAnsiTheme="minorHAnsi" w:cstheme="minorHAnsi"/>
          <w:i/>
          <w:iCs/>
          <w:sz w:val="22"/>
          <w:szCs w:val="22"/>
        </w:rPr>
        <w:t xml:space="preserve"> la art. 492 alin. (2) lit. l), in vederea </w:t>
      </w:r>
      <w:r w:rsidR="00605842" w:rsidRPr="001A64A3">
        <w:rPr>
          <w:rFonts w:asciiTheme="minorHAnsi" w:hAnsiTheme="minorHAnsi" w:cstheme="minorHAnsi"/>
          <w:i/>
          <w:iCs/>
          <w:sz w:val="22"/>
          <w:szCs w:val="22"/>
        </w:rPr>
        <w:t>verificării</w:t>
      </w:r>
      <w:r w:rsidRPr="001A64A3">
        <w:rPr>
          <w:rFonts w:asciiTheme="minorHAnsi" w:hAnsiTheme="minorHAnsi" w:cstheme="minorHAnsi"/>
          <w:i/>
          <w:iCs/>
          <w:sz w:val="22"/>
          <w:szCs w:val="22"/>
        </w:rPr>
        <w:t xml:space="preserve"> si </w:t>
      </w:r>
      <w:r w:rsidR="00605842" w:rsidRPr="001A64A3">
        <w:rPr>
          <w:rFonts w:asciiTheme="minorHAnsi" w:hAnsiTheme="minorHAnsi" w:cstheme="minorHAnsi"/>
          <w:i/>
          <w:iCs/>
          <w:sz w:val="22"/>
          <w:szCs w:val="22"/>
        </w:rPr>
        <w:t>soluționării</w:t>
      </w:r>
      <w:r w:rsidRPr="001A64A3">
        <w:rPr>
          <w:rFonts w:asciiTheme="minorHAnsi" w:hAnsiTheme="minorHAnsi" w:cstheme="minorHAnsi"/>
          <w:i/>
          <w:iCs/>
          <w:sz w:val="22"/>
          <w:szCs w:val="22"/>
        </w:rPr>
        <w:t>.</w:t>
      </w:r>
    </w:p>
    <w:p w14:paraId="3DD53FAE" w14:textId="48CEA215" w:rsidR="00C6570E" w:rsidRPr="001A64A3" w:rsidRDefault="00C6570E" w:rsidP="00605842">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1A64A3">
        <w:rPr>
          <w:rFonts w:asciiTheme="minorHAnsi" w:hAnsiTheme="minorHAnsi" w:cstheme="minorHAnsi"/>
          <w:i/>
          <w:iCs/>
          <w:sz w:val="22"/>
          <w:szCs w:val="22"/>
        </w:rPr>
        <w:t xml:space="preserve">   (2) Din comisia de disciplina face parte si un reprezentant al </w:t>
      </w:r>
      <w:r w:rsidR="00605842" w:rsidRPr="001A64A3">
        <w:rPr>
          <w:rFonts w:asciiTheme="minorHAnsi" w:hAnsiTheme="minorHAnsi" w:cstheme="minorHAnsi"/>
          <w:i/>
          <w:iCs/>
          <w:sz w:val="22"/>
          <w:szCs w:val="22"/>
        </w:rPr>
        <w:t>organizației</w:t>
      </w:r>
      <w:r w:rsidRPr="001A64A3">
        <w:rPr>
          <w:rFonts w:asciiTheme="minorHAnsi" w:hAnsiTheme="minorHAnsi" w:cstheme="minorHAnsi"/>
          <w:i/>
          <w:iCs/>
          <w:sz w:val="22"/>
          <w:szCs w:val="22"/>
        </w:rPr>
        <w:t xml:space="preserve"> sindicale reprezentative sau afiliate la o </w:t>
      </w:r>
      <w:r w:rsidR="00605842" w:rsidRPr="001A64A3">
        <w:rPr>
          <w:rFonts w:asciiTheme="minorHAnsi" w:hAnsiTheme="minorHAnsi" w:cstheme="minorHAnsi"/>
          <w:i/>
          <w:iCs/>
          <w:sz w:val="22"/>
          <w:szCs w:val="22"/>
        </w:rPr>
        <w:t>federație</w:t>
      </w:r>
      <w:r w:rsidRPr="001A64A3">
        <w:rPr>
          <w:rFonts w:asciiTheme="minorHAnsi" w:hAnsiTheme="minorHAnsi" w:cstheme="minorHAnsi"/>
          <w:i/>
          <w:iCs/>
          <w:sz w:val="22"/>
          <w:szCs w:val="22"/>
        </w:rPr>
        <w:t xml:space="preserve"> reprezentativa la nivelul sectorului de activitate ori, </w:t>
      </w:r>
      <w:r w:rsidR="00605842" w:rsidRPr="001A64A3">
        <w:rPr>
          <w:rFonts w:asciiTheme="minorHAnsi" w:hAnsiTheme="minorHAnsi" w:cstheme="minorHAnsi"/>
          <w:i/>
          <w:iCs/>
          <w:sz w:val="22"/>
          <w:szCs w:val="22"/>
        </w:rPr>
        <w:t>după</w:t>
      </w:r>
      <w:r w:rsidRPr="001A64A3">
        <w:rPr>
          <w:rFonts w:asciiTheme="minorHAnsi" w:hAnsiTheme="minorHAnsi" w:cstheme="minorHAnsi"/>
          <w:i/>
          <w:iCs/>
          <w:sz w:val="22"/>
          <w:szCs w:val="22"/>
        </w:rPr>
        <w:t xml:space="preserve"> caz, un reprezentant desemnat prin votul </w:t>
      </w:r>
      <w:r w:rsidR="00605842" w:rsidRPr="001A64A3">
        <w:rPr>
          <w:rFonts w:asciiTheme="minorHAnsi" w:hAnsiTheme="minorHAnsi" w:cstheme="minorHAnsi"/>
          <w:i/>
          <w:iCs/>
          <w:sz w:val="22"/>
          <w:szCs w:val="22"/>
        </w:rPr>
        <w:t>majorității</w:t>
      </w:r>
      <w:r w:rsidRPr="001A64A3">
        <w:rPr>
          <w:rFonts w:asciiTheme="minorHAnsi" w:hAnsiTheme="minorHAnsi" w:cstheme="minorHAnsi"/>
          <w:i/>
          <w:iCs/>
          <w:sz w:val="22"/>
          <w:szCs w:val="22"/>
        </w:rPr>
        <w:t xml:space="preserve"> </w:t>
      </w:r>
      <w:r w:rsidR="00605842" w:rsidRPr="001A64A3">
        <w:rPr>
          <w:rFonts w:asciiTheme="minorHAnsi" w:hAnsiTheme="minorHAnsi" w:cstheme="minorHAnsi"/>
          <w:i/>
          <w:iCs/>
          <w:sz w:val="22"/>
          <w:szCs w:val="22"/>
        </w:rPr>
        <w:t>funcționarilor</w:t>
      </w:r>
      <w:r w:rsidRPr="001A64A3">
        <w:rPr>
          <w:rFonts w:asciiTheme="minorHAnsi" w:hAnsiTheme="minorHAnsi" w:cstheme="minorHAnsi"/>
          <w:i/>
          <w:iCs/>
          <w:sz w:val="22"/>
          <w:szCs w:val="22"/>
        </w:rPr>
        <w:t xml:space="preserve"> publici pentru care este organizata comisia de disciplina, in cazul in care sindicatul nu este reprezentativ sau </w:t>
      </w:r>
      <w:r w:rsidR="00605842" w:rsidRPr="001A64A3">
        <w:rPr>
          <w:rFonts w:asciiTheme="minorHAnsi" w:hAnsiTheme="minorHAnsi" w:cstheme="minorHAnsi"/>
          <w:i/>
          <w:iCs/>
          <w:sz w:val="22"/>
          <w:szCs w:val="22"/>
        </w:rPr>
        <w:t>funcționarii</w:t>
      </w:r>
      <w:r w:rsidRPr="001A64A3">
        <w:rPr>
          <w:rFonts w:asciiTheme="minorHAnsi" w:hAnsiTheme="minorHAnsi" w:cstheme="minorHAnsi"/>
          <w:i/>
          <w:iCs/>
          <w:sz w:val="22"/>
          <w:szCs w:val="22"/>
        </w:rPr>
        <w:t xml:space="preserve"> publici nu sunt </w:t>
      </w:r>
      <w:r w:rsidR="00605842" w:rsidRPr="001A64A3">
        <w:rPr>
          <w:rFonts w:asciiTheme="minorHAnsi" w:hAnsiTheme="minorHAnsi" w:cstheme="minorHAnsi"/>
          <w:i/>
          <w:iCs/>
          <w:sz w:val="22"/>
          <w:szCs w:val="22"/>
        </w:rPr>
        <w:t>organizați</w:t>
      </w:r>
      <w:r w:rsidRPr="001A64A3">
        <w:rPr>
          <w:rFonts w:asciiTheme="minorHAnsi" w:hAnsiTheme="minorHAnsi" w:cstheme="minorHAnsi"/>
          <w:i/>
          <w:iCs/>
          <w:sz w:val="22"/>
          <w:szCs w:val="22"/>
        </w:rPr>
        <w:t xml:space="preserve"> in sindicat.</w:t>
      </w:r>
    </w:p>
    <w:p w14:paraId="7E8F0F37" w14:textId="298F1F86" w:rsidR="00C6570E" w:rsidRPr="001A64A3" w:rsidRDefault="00C6570E" w:rsidP="00605842">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1A64A3">
        <w:rPr>
          <w:rFonts w:asciiTheme="minorHAnsi" w:hAnsiTheme="minorHAnsi" w:cstheme="minorHAnsi"/>
          <w:i/>
          <w:iCs/>
          <w:sz w:val="22"/>
          <w:szCs w:val="22"/>
        </w:rPr>
        <w:t xml:space="preserve">   (3) Comisia de disciplina poate desemna unul sau mai </w:t>
      </w:r>
      <w:r w:rsidR="00605842" w:rsidRPr="001A64A3">
        <w:rPr>
          <w:rFonts w:asciiTheme="minorHAnsi" w:hAnsiTheme="minorHAnsi" w:cstheme="minorHAnsi"/>
          <w:i/>
          <w:iCs/>
          <w:sz w:val="22"/>
          <w:szCs w:val="22"/>
        </w:rPr>
        <w:t>mulți</w:t>
      </w:r>
      <w:r w:rsidRPr="001A64A3">
        <w:rPr>
          <w:rFonts w:asciiTheme="minorHAnsi" w:hAnsiTheme="minorHAnsi" w:cstheme="minorHAnsi"/>
          <w:i/>
          <w:iCs/>
          <w:sz w:val="22"/>
          <w:szCs w:val="22"/>
        </w:rPr>
        <w:t xml:space="preserve"> membri si, </w:t>
      </w:r>
      <w:r w:rsidR="00605842" w:rsidRPr="001A64A3">
        <w:rPr>
          <w:rFonts w:asciiTheme="minorHAnsi" w:hAnsiTheme="minorHAnsi" w:cstheme="minorHAnsi"/>
          <w:i/>
          <w:iCs/>
          <w:sz w:val="22"/>
          <w:szCs w:val="22"/>
        </w:rPr>
        <w:t>după</w:t>
      </w:r>
      <w:r w:rsidRPr="001A64A3">
        <w:rPr>
          <w:rFonts w:asciiTheme="minorHAnsi" w:hAnsiTheme="minorHAnsi" w:cstheme="minorHAnsi"/>
          <w:i/>
          <w:iCs/>
          <w:sz w:val="22"/>
          <w:szCs w:val="22"/>
        </w:rPr>
        <w:t xml:space="preserve"> caz, poate solicita compartimentelor de control din cadrul </w:t>
      </w:r>
      <w:r w:rsidR="00605842" w:rsidRPr="001A64A3">
        <w:rPr>
          <w:rFonts w:asciiTheme="minorHAnsi" w:hAnsiTheme="minorHAnsi" w:cstheme="minorHAnsi"/>
          <w:i/>
          <w:iCs/>
          <w:sz w:val="22"/>
          <w:szCs w:val="22"/>
        </w:rPr>
        <w:t>autorităților</w:t>
      </w:r>
      <w:r w:rsidRPr="001A64A3">
        <w:rPr>
          <w:rFonts w:asciiTheme="minorHAnsi" w:hAnsiTheme="minorHAnsi" w:cstheme="minorHAnsi"/>
          <w:i/>
          <w:iCs/>
          <w:sz w:val="22"/>
          <w:szCs w:val="22"/>
        </w:rPr>
        <w:t xml:space="preserve"> sau </w:t>
      </w:r>
      <w:r w:rsidR="00605842" w:rsidRPr="001A64A3">
        <w:rPr>
          <w:rFonts w:asciiTheme="minorHAnsi" w:hAnsiTheme="minorHAnsi" w:cstheme="minorHAnsi"/>
          <w:i/>
          <w:iCs/>
          <w:sz w:val="22"/>
          <w:szCs w:val="22"/>
        </w:rPr>
        <w:t>instituțiilor</w:t>
      </w:r>
      <w:r w:rsidRPr="001A64A3">
        <w:rPr>
          <w:rFonts w:asciiTheme="minorHAnsi" w:hAnsiTheme="minorHAnsi" w:cstheme="minorHAnsi"/>
          <w:i/>
          <w:iCs/>
          <w:sz w:val="22"/>
          <w:szCs w:val="22"/>
        </w:rPr>
        <w:t xml:space="preserve"> publice sa cerceteze faptele sesizate si sa prezinte rezultatele </w:t>
      </w:r>
      <w:r w:rsidR="00605842" w:rsidRPr="001A64A3">
        <w:rPr>
          <w:rFonts w:asciiTheme="minorHAnsi" w:hAnsiTheme="minorHAnsi" w:cstheme="minorHAnsi"/>
          <w:i/>
          <w:iCs/>
          <w:sz w:val="22"/>
          <w:szCs w:val="22"/>
        </w:rPr>
        <w:t>activității</w:t>
      </w:r>
      <w:r w:rsidRPr="001A64A3">
        <w:rPr>
          <w:rFonts w:asciiTheme="minorHAnsi" w:hAnsiTheme="minorHAnsi" w:cstheme="minorHAnsi"/>
          <w:i/>
          <w:iCs/>
          <w:sz w:val="22"/>
          <w:szCs w:val="22"/>
        </w:rPr>
        <w:t xml:space="preserve"> de cercetare.</w:t>
      </w:r>
    </w:p>
    <w:p w14:paraId="414944DC" w14:textId="17417C83" w:rsidR="00C6570E" w:rsidRPr="001A64A3" w:rsidRDefault="00C6570E" w:rsidP="00605842">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1A64A3">
        <w:rPr>
          <w:rFonts w:asciiTheme="minorHAnsi" w:hAnsiTheme="minorHAnsi" w:cstheme="minorHAnsi"/>
          <w:i/>
          <w:iCs/>
          <w:sz w:val="22"/>
          <w:szCs w:val="22"/>
        </w:rPr>
        <w:t xml:space="preserve">   (8</w:t>
      </w:r>
      <w:r w:rsidRPr="001A64A3">
        <w:rPr>
          <w:rFonts w:asciiTheme="minorHAnsi" w:hAnsiTheme="minorHAnsi" w:cstheme="minorHAnsi"/>
          <w:i/>
          <w:iCs/>
          <w:sz w:val="22"/>
          <w:szCs w:val="22"/>
          <w:vertAlign w:val="superscript"/>
        </w:rPr>
        <w:t>1</w:t>
      </w:r>
      <w:r w:rsidRPr="001A64A3">
        <w:rPr>
          <w:rFonts w:asciiTheme="minorHAnsi" w:hAnsiTheme="minorHAnsi" w:cstheme="minorHAnsi"/>
          <w:i/>
          <w:iCs/>
          <w:sz w:val="22"/>
          <w:szCs w:val="22"/>
        </w:rPr>
        <w:t xml:space="preserve">) Normele privind modul de constituire, organizare si </w:t>
      </w:r>
      <w:r w:rsidR="00605842" w:rsidRPr="001A64A3">
        <w:rPr>
          <w:rFonts w:asciiTheme="minorHAnsi" w:hAnsiTheme="minorHAnsi" w:cstheme="minorHAnsi"/>
          <w:i/>
          <w:iCs/>
          <w:sz w:val="22"/>
          <w:szCs w:val="22"/>
        </w:rPr>
        <w:t>funcționare</w:t>
      </w:r>
      <w:r w:rsidRPr="001A64A3">
        <w:rPr>
          <w:rFonts w:asciiTheme="minorHAnsi" w:hAnsiTheme="minorHAnsi" w:cstheme="minorHAnsi"/>
          <w:i/>
          <w:iCs/>
          <w:sz w:val="22"/>
          <w:szCs w:val="22"/>
        </w:rPr>
        <w:t xml:space="preserve"> a comisiilor de disciplina, precum si componenta, </w:t>
      </w:r>
      <w:r w:rsidR="00605842" w:rsidRPr="001A64A3">
        <w:rPr>
          <w:rFonts w:asciiTheme="minorHAnsi" w:hAnsiTheme="minorHAnsi" w:cstheme="minorHAnsi"/>
          <w:i/>
          <w:iCs/>
          <w:sz w:val="22"/>
          <w:szCs w:val="22"/>
        </w:rPr>
        <w:t>atribuțiile</w:t>
      </w:r>
      <w:r w:rsidRPr="001A64A3">
        <w:rPr>
          <w:rFonts w:asciiTheme="minorHAnsi" w:hAnsiTheme="minorHAnsi" w:cstheme="minorHAnsi"/>
          <w:i/>
          <w:iCs/>
          <w:sz w:val="22"/>
          <w:szCs w:val="22"/>
        </w:rPr>
        <w:t xml:space="preserve">, modul de sesizare si procedura disciplinara sunt </w:t>
      </w:r>
      <w:r w:rsidR="00605842" w:rsidRPr="001A64A3">
        <w:rPr>
          <w:rFonts w:asciiTheme="minorHAnsi" w:hAnsiTheme="minorHAnsi" w:cstheme="minorHAnsi"/>
          <w:i/>
          <w:iCs/>
          <w:sz w:val="22"/>
          <w:szCs w:val="22"/>
        </w:rPr>
        <w:t>prevăzute</w:t>
      </w:r>
      <w:r w:rsidRPr="001A64A3">
        <w:rPr>
          <w:rFonts w:asciiTheme="minorHAnsi" w:hAnsiTheme="minorHAnsi" w:cstheme="minorHAnsi"/>
          <w:i/>
          <w:iCs/>
          <w:sz w:val="22"/>
          <w:szCs w:val="22"/>
        </w:rPr>
        <w:t xml:space="preserve"> in anexa nr. 7.</w:t>
      </w:r>
    </w:p>
    <w:p w14:paraId="798824C5" w14:textId="4811E4AB" w:rsidR="00C6570E" w:rsidRPr="001A64A3" w:rsidRDefault="00C6570E" w:rsidP="00605842">
      <w:pPr>
        <w:widowControl w:val="0"/>
        <w:overflowPunct w:val="0"/>
        <w:autoSpaceDE w:val="0"/>
        <w:autoSpaceDN w:val="0"/>
        <w:adjustRightInd w:val="0"/>
        <w:spacing w:before="80"/>
        <w:ind w:left="873"/>
        <w:jc w:val="both"/>
        <w:textAlignment w:val="baseline"/>
        <w:rPr>
          <w:rFonts w:asciiTheme="minorHAnsi" w:hAnsiTheme="minorHAnsi" w:cstheme="minorHAnsi"/>
          <w:i/>
          <w:iCs/>
          <w:sz w:val="22"/>
          <w:szCs w:val="22"/>
        </w:rPr>
      </w:pPr>
      <w:r w:rsidRPr="001A64A3">
        <w:rPr>
          <w:rFonts w:asciiTheme="minorHAnsi" w:hAnsiTheme="minorHAnsi" w:cstheme="minorHAnsi"/>
          <w:i/>
          <w:iCs/>
          <w:sz w:val="22"/>
          <w:szCs w:val="22"/>
        </w:rPr>
        <w:t xml:space="preserve">   (9) Modul de constituire, organizare si </w:t>
      </w:r>
      <w:r w:rsidR="00605842" w:rsidRPr="001A64A3">
        <w:rPr>
          <w:rFonts w:asciiTheme="minorHAnsi" w:hAnsiTheme="minorHAnsi" w:cstheme="minorHAnsi"/>
          <w:i/>
          <w:iCs/>
          <w:sz w:val="22"/>
          <w:szCs w:val="22"/>
        </w:rPr>
        <w:t>funcționare</w:t>
      </w:r>
      <w:r w:rsidRPr="001A64A3">
        <w:rPr>
          <w:rFonts w:asciiTheme="minorHAnsi" w:hAnsiTheme="minorHAnsi" w:cstheme="minorHAnsi"/>
          <w:i/>
          <w:iCs/>
          <w:sz w:val="22"/>
          <w:szCs w:val="22"/>
        </w:rPr>
        <w:t xml:space="preserve"> a comisiilor de disciplina, precum si componenta, </w:t>
      </w:r>
      <w:r w:rsidR="00605842" w:rsidRPr="001A64A3">
        <w:rPr>
          <w:rFonts w:asciiTheme="minorHAnsi" w:hAnsiTheme="minorHAnsi" w:cstheme="minorHAnsi"/>
          <w:i/>
          <w:iCs/>
          <w:sz w:val="22"/>
          <w:szCs w:val="22"/>
        </w:rPr>
        <w:t>atribuțiile</w:t>
      </w:r>
      <w:r w:rsidRPr="001A64A3">
        <w:rPr>
          <w:rFonts w:asciiTheme="minorHAnsi" w:hAnsiTheme="minorHAnsi" w:cstheme="minorHAnsi"/>
          <w:i/>
          <w:iCs/>
          <w:sz w:val="22"/>
          <w:szCs w:val="22"/>
        </w:rPr>
        <w:t xml:space="preserve">, modul de sesizare si procedura de lucru ale acestora se stabilesc prin </w:t>
      </w:r>
      <w:r w:rsidR="00605842" w:rsidRPr="001A64A3">
        <w:rPr>
          <w:rFonts w:asciiTheme="minorHAnsi" w:hAnsiTheme="minorHAnsi" w:cstheme="minorHAnsi"/>
          <w:i/>
          <w:iCs/>
          <w:sz w:val="22"/>
          <w:szCs w:val="22"/>
        </w:rPr>
        <w:t>hotărâre</w:t>
      </w:r>
      <w:r w:rsidRPr="001A64A3">
        <w:rPr>
          <w:rFonts w:asciiTheme="minorHAnsi" w:hAnsiTheme="minorHAnsi" w:cstheme="minorHAnsi"/>
          <w:i/>
          <w:iCs/>
          <w:sz w:val="22"/>
          <w:szCs w:val="22"/>
        </w:rPr>
        <w:t xml:space="preserve"> a Guvernului, la propunerea </w:t>
      </w:r>
      <w:r w:rsidR="00605842" w:rsidRPr="001A64A3">
        <w:rPr>
          <w:rFonts w:asciiTheme="minorHAnsi" w:hAnsiTheme="minorHAnsi" w:cstheme="minorHAnsi"/>
          <w:i/>
          <w:iCs/>
          <w:sz w:val="22"/>
          <w:szCs w:val="22"/>
        </w:rPr>
        <w:t>Agenției</w:t>
      </w:r>
      <w:r w:rsidRPr="001A64A3">
        <w:rPr>
          <w:rFonts w:asciiTheme="minorHAnsi" w:hAnsiTheme="minorHAnsi" w:cstheme="minorHAnsi"/>
          <w:i/>
          <w:iCs/>
          <w:sz w:val="22"/>
          <w:szCs w:val="22"/>
        </w:rPr>
        <w:t xml:space="preserve"> </w:t>
      </w:r>
      <w:r w:rsidR="00605842" w:rsidRPr="001A64A3">
        <w:rPr>
          <w:rFonts w:asciiTheme="minorHAnsi" w:hAnsiTheme="minorHAnsi" w:cstheme="minorHAnsi"/>
          <w:i/>
          <w:iCs/>
          <w:sz w:val="22"/>
          <w:szCs w:val="22"/>
        </w:rPr>
        <w:t>Naționale</w:t>
      </w:r>
      <w:r w:rsidRPr="001A64A3">
        <w:rPr>
          <w:rFonts w:asciiTheme="minorHAnsi" w:hAnsiTheme="minorHAnsi" w:cstheme="minorHAnsi"/>
          <w:i/>
          <w:iCs/>
          <w:sz w:val="22"/>
          <w:szCs w:val="22"/>
        </w:rPr>
        <w:t xml:space="preserve"> a </w:t>
      </w:r>
      <w:r w:rsidR="00605842" w:rsidRPr="001A64A3">
        <w:rPr>
          <w:rFonts w:asciiTheme="minorHAnsi" w:hAnsiTheme="minorHAnsi" w:cstheme="minorHAnsi"/>
          <w:i/>
          <w:iCs/>
          <w:sz w:val="22"/>
          <w:szCs w:val="22"/>
        </w:rPr>
        <w:t>Funcționarilor</w:t>
      </w:r>
      <w:r w:rsidRPr="001A64A3">
        <w:rPr>
          <w:rFonts w:asciiTheme="minorHAnsi" w:hAnsiTheme="minorHAnsi" w:cstheme="minorHAnsi"/>
          <w:i/>
          <w:iCs/>
          <w:sz w:val="22"/>
          <w:szCs w:val="22"/>
        </w:rPr>
        <w:t xml:space="preserve"> Publici.</w:t>
      </w:r>
    </w:p>
    <w:p w14:paraId="49029545" w14:textId="0327D7FE" w:rsidR="0001250A" w:rsidRPr="001A64A3" w:rsidRDefault="0001250A" w:rsidP="00082137">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1A64A3">
        <w:rPr>
          <w:rFonts w:asciiTheme="minorHAnsi" w:hAnsiTheme="minorHAnsi" w:cstheme="minorHAnsi"/>
          <w:b/>
          <w:bCs/>
          <w:sz w:val="22"/>
          <w:szCs w:val="22"/>
        </w:rPr>
        <w:t>prevederile din Legea privind autorizarea executării lucrărilor</w:t>
      </w:r>
      <w:r w:rsidR="00425158" w:rsidRPr="001A64A3">
        <w:rPr>
          <w:rFonts w:asciiTheme="minorHAnsi" w:hAnsiTheme="minorHAnsi" w:cstheme="minorHAnsi"/>
          <w:b/>
          <w:bCs/>
          <w:sz w:val="22"/>
          <w:szCs w:val="22"/>
        </w:rPr>
        <w:t xml:space="preserve"> </w:t>
      </w:r>
      <w:r w:rsidRPr="001A64A3">
        <w:rPr>
          <w:rFonts w:asciiTheme="minorHAnsi" w:hAnsiTheme="minorHAnsi" w:cstheme="minorHAnsi"/>
          <w:b/>
          <w:bCs/>
          <w:sz w:val="22"/>
          <w:szCs w:val="22"/>
        </w:rPr>
        <w:t>de construcții nr. 50/1991</w:t>
      </w:r>
      <w:r w:rsidRPr="001A64A3">
        <w:rPr>
          <w:rFonts w:asciiTheme="minorHAnsi" w:hAnsiTheme="minorHAnsi" w:cstheme="minorHAnsi"/>
          <w:sz w:val="22"/>
          <w:szCs w:val="22"/>
        </w:rPr>
        <w:t>, republicată, cu modificările și completările ulterioare</w:t>
      </w:r>
      <w:r w:rsidR="00425158" w:rsidRPr="001A64A3">
        <w:rPr>
          <w:rFonts w:asciiTheme="minorHAnsi" w:hAnsiTheme="minorHAnsi" w:cstheme="minorHAnsi"/>
          <w:sz w:val="22"/>
          <w:szCs w:val="22"/>
        </w:rPr>
        <w:t>:</w:t>
      </w:r>
    </w:p>
    <w:p w14:paraId="5EE0F721" w14:textId="66C13C9C" w:rsidR="00A563D2" w:rsidRPr="001A64A3" w:rsidRDefault="00425158" w:rsidP="00A563D2">
      <w:pPr>
        <w:pStyle w:val="Listparagraf"/>
        <w:numPr>
          <w:ilvl w:val="1"/>
          <w:numId w:val="13"/>
        </w:numPr>
        <w:rPr>
          <w:rFonts w:asciiTheme="minorHAnsi" w:hAnsiTheme="minorHAnsi" w:cstheme="minorHAnsi"/>
          <w:b/>
          <w:bCs/>
          <w:sz w:val="22"/>
          <w:szCs w:val="22"/>
        </w:rPr>
      </w:pPr>
      <w:r w:rsidRPr="001A64A3">
        <w:rPr>
          <w:rFonts w:asciiTheme="minorHAnsi" w:hAnsiTheme="minorHAnsi" w:cstheme="minorHAnsi"/>
          <w:b/>
          <w:bCs/>
          <w:sz w:val="22"/>
          <w:szCs w:val="22"/>
        </w:rPr>
        <w:t>art. 27 alin. (1) - (2) -</w:t>
      </w:r>
      <w:r w:rsidR="00A563D2" w:rsidRPr="001A64A3">
        <w:rPr>
          <w:rFonts w:asciiTheme="minorHAnsi" w:hAnsiTheme="minorHAnsi" w:cstheme="minorHAnsi"/>
          <w:b/>
          <w:bCs/>
          <w:sz w:val="22"/>
          <w:szCs w:val="22"/>
        </w:rPr>
        <w:t xml:space="preserve"> </w:t>
      </w:r>
      <w:r w:rsidR="00A563D2" w:rsidRPr="001A64A3">
        <w:rPr>
          <w:rFonts w:asciiTheme="minorHAnsi" w:hAnsiTheme="minorHAnsi" w:cstheme="minorHAnsi"/>
          <w:i/>
          <w:iCs/>
          <w:sz w:val="22"/>
          <w:szCs w:val="22"/>
        </w:rPr>
        <w:t>Președinții consiliilor județene, primarii si organele de control din cadrul autorităților administrației publice locale si județene au obligația sa urmărească respectarea disciplinei in domeniul autorizării executării lucrărilor in construcții in cadrul unităților lor administrativ-teritoriale si, in funcție de încălcarea prevederilor legale, sa aplice sancțiuni sau sa se adreseze instanțelor judecătorești si organelor de urmărire penala, după caz. Arhitectul-șef al județului si personalul împuternicit al compartimentului de specialitate din subordinea acestuia urmăresc respectarea disciplinei in domeniul autorizării executării lucrărilor de construcții pe teritoriul administrativ al județului, precum si respectarea disciplinei in urbanism si amenajarea teritoriului legata de procesul de autorizare a construcțiilor.</w:t>
      </w:r>
    </w:p>
    <w:p w14:paraId="3A832AAF" w14:textId="1EC29FEE" w:rsidR="00425158" w:rsidRPr="001A64A3" w:rsidRDefault="00425158" w:rsidP="00425158">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1A64A3">
        <w:rPr>
          <w:rFonts w:asciiTheme="minorHAnsi" w:hAnsiTheme="minorHAnsi" w:cstheme="minorHAnsi"/>
          <w:b/>
          <w:bCs/>
          <w:sz w:val="22"/>
          <w:szCs w:val="22"/>
        </w:rPr>
        <w:t xml:space="preserve">art. 45 alin. (1) lit. d) - </w:t>
      </w:r>
      <w:r w:rsidR="005C2469" w:rsidRPr="001A64A3">
        <w:rPr>
          <w:rFonts w:asciiTheme="minorHAnsi" w:hAnsiTheme="minorHAnsi" w:cstheme="minorHAnsi"/>
          <w:i/>
          <w:iCs/>
          <w:sz w:val="22"/>
          <w:szCs w:val="22"/>
        </w:rPr>
        <w:t xml:space="preserve">In termen de 60 de zile de la publicarea prezentei legi, consiliile județene, Consiliul General al Municipiului București, precum si consiliile locale municipale, orășenești si ale sectoarelor municipiului București vor organiza, in cadrul aparatului propriu, structuri de specialitate pentru </w:t>
      </w:r>
      <w:r w:rsidR="005C2469" w:rsidRPr="001A64A3">
        <w:rPr>
          <w:rFonts w:asciiTheme="minorHAnsi" w:hAnsiTheme="minorHAnsi" w:cstheme="minorHAnsi"/>
          <w:i/>
          <w:iCs/>
          <w:sz w:val="22"/>
          <w:szCs w:val="22"/>
        </w:rPr>
        <w:lastRenderedPageBreak/>
        <w:t>îndeplinirea atribuțiilor aflate in responsabilitatea arhitectului-șef, funcționar public cu funcție de conducere, șeful compartimentului/structurii de specialitate, cu atribuții in domeniul urbanismului, amenajării teritoriului si autorizării executării lucrărilor de construcții, si pentru: organizarea si exercitarea controlului propriu privind disciplina in construcții.</w:t>
      </w:r>
    </w:p>
    <w:p w14:paraId="6AB14BCD" w14:textId="3CB50333" w:rsidR="0001250A" w:rsidRPr="001A64A3" w:rsidRDefault="0001250A" w:rsidP="00CC415E">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sz w:val="22"/>
          <w:szCs w:val="22"/>
        </w:rPr>
      </w:pPr>
      <w:r w:rsidRPr="001A64A3">
        <w:rPr>
          <w:rFonts w:asciiTheme="minorHAnsi" w:hAnsiTheme="minorHAnsi" w:cstheme="minorHAnsi"/>
          <w:b/>
          <w:bCs/>
          <w:sz w:val="22"/>
          <w:szCs w:val="22"/>
        </w:rPr>
        <w:t>prevederile coroborate cu cele ale art. 61 din Legea educației naționale nr.</w:t>
      </w:r>
      <w:r w:rsidR="00425158" w:rsidRPr="001A64A3">
        <w:rPr>
          <w:rFonts w:asciiTheme="minorHAnsi" w:hAnsiTheme="minorHAnsi" w:cstheme="minorHAnsi"/>
          <w:b/>
          <w:bCs/>
          <w:sz w:val="22"/>
          <w:szCs w:val="22"/>
        </w:rPr>
        <w:t xml:space="preserve"> </w:t>
      </w:r>
      <w:r w:rsidRPr="001A64A3">
        <w:rPr>
          <w:rFonts w:asciiTheme="minorHAnsi" w:hAnsiTheme="minorHAnsi" w:cstheme="minorHAnsi"/>
          <w:b/>
          <w:bCs/>
          <w:sz w:val="22"/>
          <w:szCs w:val="22"/>
        </w:rPr>
        <w:t>1/2011</w:t>
      </w:r>
      <w:r w:rsidRPr="001A64A3">
        <w:rPr>
          <w:rFonts w:asciiTheme="minorHAnsi" w:hAnsiTheme="minorHAnsi" w:cstheme="minorHAnsi"/>
          <w:sz w:val="22"/>
          <w:szCs w:val="22"/>
        </w:rPr>
        <w:t xml:space="preserve">, modificată </w:t>
      </w:r>
      <w:r w:rsidR="001B756E" w:rsidRPr="001A64A3">
        <w:rPr>
          <w:rFonts w:asciiTheme="minorHAnsi" w:hAnsiTheme="minorHAnsi" w:cstheme="minorHAnsi"/>
          <w:sz w:val="22"/>
          <w:szCs w:val="22"/>
        </w:rPr>
        <w:t>și</w:t>
      </w:r>
      <w:r w:rsidRPr="001A64A3">
        <w:rPr>
          <w:rFonts w:asciiTheme="minorHAnsi" w:hAnsiTheme="minorHAnsi" w:cstheme="minorHAnsi"/>
          <w:sz w:val="22"/>
          <w:szCs w:val="22"/>
        </w:rPr>
        <w:t xml:space="preserve"> completată</w:t>
      </w:r>
      <w:r w:rsidR="00425158" w:rsidRPr="001A64A3">
        <w:rPr>
          <w:rFonts w:asciiTheme="minorHAnsi" w:hAnsiTheme="minorHAnsi" w:cstheme="minorHAnsi"/>
          <w:sz w:val="22"/>
          <w:szCs w:val="22"/>
        </w:rPr>
        <w:t>:</w:t>
      </w:r>
    </w:p>
    <w:p w14:paraId="1A22759D" w14:textId="60B2B387" w:rsidR="00425158" w:rsidRPr="001A64A3" w:rsidRDefault="00425158" w:rsidP="00425158">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i/>
          <w:iCs/>
          <w:sz w:val="22"/>
          <w:szCs w:val="22"/>
        </w:rPr>
      </w:pPr>
      <w:r w:rsidRPr="001A64A3">
        <w:rPr>
          <w:rFonts w:asciiTheme="minorHAnsi" w:hAnsiTheme="minorHAnsi" w:cstheme="minorHAnsi"/>
          <w:b/>
          <w:bCs/>
          <w:sz w:val="22"/>
          <w:szCs w:val="22"/>
        </w:rPr>
        <w:t>art. 19 alin. (1) lit. b) și alin. (4)</w:t>
      </w:r>
      <w:r w:rsidR="00875589" w:rsidRPr="001A64A3">
        <w:rPr>
          <w:rFonts w:asciiTheme="minorHAnsi" w:hAnsiTheme="minorHAnsi" w:cstheme="minorHAnsi"/>
          <w:b/>
          <w:bCs/>
          <w:sz w:val="22"/>
          <w:szCs w:val="22"/>
        </w:rPr>
        <w:t xml:space="preserve"> - </w:t>
      </w:r>
      <w:r w:rsidR="00875589" w:rsidRPr="001A64A3">
        <w:rPr>
          <w:rFonts w:asciiTheme="minorHAnsi" w:hAnsiTheme="minorHAnsi" w:cstheme="minorHAnsi"/>
          <w:i/>
          <w:iCs/>
          <w:sz w:val="22"/>
          <w:szCs w:val="22"/>
        </w:rPr>
        <w:t>în sistemul național de învățământ, unitățile de învățământ de stat au personalitate juridica daca se organizează si funcționează, după caz, astfel: cu minimum 300 de elevi, preșcolari si antepreșcolari; pentru asigurarea accesului egal la educație si formare profesionala, autoritățile administrației publice locale, in baza avizului conform al inspectoratelor școlare, aproba organizarea, funcționarea si, după caz, dizolvarea unor structuri de învățământ, fără personalitate juridica - ca părți ale unei unități de învățământ cu personalitate juridica - si subordonate aceluiași ordonator principal de credite, in condițiile legii.</w:t>
      </w:r>
    </w:p>
    <w:p w14:paraId="2210984A" w14:textId="2C1EC8BC" w:rsidR="00743AC8" w:rsidRPr="001A64A3" w:rsidRDefault="00FD0CFC" w:rsidP="00901A60">
      <w:pPr>
        <w:widowControl w:val="0"/>
        <w:spacing w:before="80" w:after="120"/>
        <w:jc w:val="both"/>
        <w:rPr>
          <w:rFonts w:asciiTheme="minorHAnsi" w:hAnsiTheme="minorHAnsi" w:cstheme="minorHAnsi"/>
          <w:b/>
          <w:sz w:val="22"/>
          <w:szCs w:val="22"/>
        </w:rPr>
      </w:pPr>
      <w:r w:rsidRPr="001A64A3">
        <w:rPr>
          <w:rFonts w:asciiTheme="minorHAnsi" w:hAnsiTheme="minorHAnsi" w:cstheme="minorHAnsi"/>
          <w:sz w:val="22"/>
          <w:szCs w:val="22"/>
        </w:rPr>
        <w:t>Constat necesitatea optimizării evidenței resurselor umane implicate în realizarea administrației publice locale autonome la nivelul Comunei Șoldanu, Județul Călărași</w:t>
      </w:r>
      <w:r w:rsidRPr="001A64A3">
        <w:rPr>
          <w:rFonts w:asciiTheme="minorHAnsi" w:hAnsiTheme="minorHAnsi" w:cstheme="minorHAnsi"/>
          <w:sz w:val="22"/>
          <w:szCs w:val="22"/>
        </w:rPr>
        <w:t xml:space="preserve"> ca urmare a </w:t>
      </w:r>
      <w:r w:rsidR="002353DE" w:rsidRPr="001A64A3">
        <w:rPr>
          <w:rFonts w:asciiTheme="minorHAnsi" w:hAnsiTheme="minorHAnsi" w:cstheme="minorHAnsi"/>
          <w:sz w:val="22"/>
          <w:szCs w:val="22"/>
        </w:rPr>
        <w:t>ocupării unor posturi în urma recrutării prin concurs</w:t>
      </w:r>
      <w:r w:rsidR="006C3006" w:rsidRPr="001A64A3">
        <w:rPr>
          <w:rFonts w:asciiTheme="minorHAnsi" w:hAnsiTheme="minorHAnsi" w:cstheme="minorHAnsi"/>
          <w:sz w:val="22"/>
          <w:szCs w:val="22"/>
        </w:rPr>
        <w:t>, necesitatea înființării a două posturi</w:t>
      </w:r>
      <w:r w:rsidR="00512D12" w:rsidRPr="001A64A3">
        <w:rPr>
          <w:rFonts w:asciiTheme="minorHAnsi" w:hAnsiTheme="minorHAnsi" w:cstheme="minorHAnsi"/>
          <w:sz w:val="22"/>
          <w:szCs w:val="22"/>
        </w:rPr>
        <w:t>, unul pentru monitorizarea procedurilor administrative</w:t>
      </w:r>
      <w:r w:rsidR="009F5407" w:rsidRPr="001A64A3">
        <w:rPr>
          <w:rFonts w:asciiTheme="minorHAnsi" w:hAnsiTheme="minorHAnsi" w:cstheme="minorHAnsi"/>
          <w:sz w:val="22"/>
          <w:szCs w:val="22"/>
        </w:rPr>
        <w:t xml:space="preserve">, </w:t>
      </w:r>
      <w:r w:rsidR="00512D12" w:rsidRPr="001A64A3">
        <w:rPr>
          <w:rFonts w:asciiTheme="minorHAnsi" w:hAnsiTheme="minorHAnsi" w:cstheme="minorHAnsi"/>
          <w:sz w:val="22"/>
          <w:szCs w:val="22"/>
        </w:rPr>
        <w:t xml:space="preserve">încadrat cu funcționar public și celălalt </w:t>
      </w:r>
      <w:r w:rsidR="009F5407" w:rsidRPr="001A64A3">
        <w:rPr>
          <w:rFonts w:asciiTheme="minorHAnsi" w:hAnsiTheme="minorHAnsi" w:cstheme="minorHAnsi"/>
          <w:sz w:val="22"/>
          <w:szCs w:val="22"/>
        </w:rPr>
        <w:t xml:space="preserve">pentru dezvoltare comunitară, încadrat </w:t>
      </w:r>
      <w:r w:rsidR="00512D12" w:rsidRPr="001A64A3">
        <w:rPr>
          <w:rFonts w:asciiTheme="minorHAnsi" w:hAnsiTheme="minorHAnsi" w:cstheme="minorHAnsi"/>
          <w:sz w:val="22"/>
          <w:szCs w:val="22"/>
        </w:rPr>
        <w:t>cu personal contractual</w:t>
      </w:r>
      <w:r w:rsidR="00F27859" w:rsidRPr="001A64A3">
        <w:rPr>
          <w:rFonts w:asciiTheme="minorHAnsi" w:hAnsiTheme="minorHAnsi" w:cstheme="minorHAnsi"/>
          <w:sz w:val="22"/>
          <w:szCs w:val="22"/>
        </w:rPr>
        <w:t xml:space="preserve"> și p</w:t>
      </w:r>
      <w:r w:rsidR="00902E24" w:rsidRPr="001A64A3">
        <w:rPr>
          <w:rFonts w:asciiTheme="minorHAnsi" w:hAnsiTheme="minorHAnsi" w:cstheme="minorHAnsi"/>
          <w:sz w:val="22"/>
          <w:szCs w:val="22"/>
        </w:rPr>
        <w:t xml:space="preserve">rezint sintetic </w:t>
      </w:r>
      <w:r w:rsidR="00760D1B" w:rsidRPr="001A64A3">
        <w:rPr>
          <w:rFonts w:asciiTheme="minorHAnsi" w:hAnsiTheme="minorHAnsi" w:cstheme="minorHAnsi"/>
          <w:sz w:val="22"/>
          <w:szCs w:val="22"/>
        </w:rPr>
        <w:t>structur</w:t>
      </w:r>
      <w:r w:rsidR="00902E24" w:rsidRPr="001A64A3">
        <w:rPr>
          <w:rFonts w:asciiTheme="minorHAnsi" w:hAnsiTheme="minorHAnsi" w:cstheme="minorHAnsi"/>
          <w:sz w:val="22"/>
          <w:szCs w:val="22"/>
        </w:rPr>
        <w:t>a</w:t>
      </w:r>
      <w:r w:rsidR="00760D1B" w:rsidRPr="001A64A3">
        <w:rPr>
          <w:rFonts w:asciiTheme="minorHAnsi" w:hAnsiTheme="minorHAnsi" w:cstheme="minorHAnsi"/>
          <w:sz w:val="22"/>
          <w:szCs w:val="22"/>
        </w:rPr>
        <w:t xml:space="preserve"> organizatoric</w:t>
      </w:r>
      <w:r w:rsidR="00902E24" w:rsidRPr="001A64A3">
        <w:rPr>
          <w:rFonts w:asciiTheme="minorHAnsi" w:hAnsiTheme="minorHAnsi" w:cstheme="minorHAnsi"/>
          <w:sz w:val="22"/>
          <w:szCs w:val="22"/>
        </w:rPr>
        <w:t xml:space="preserve">ă a </w:t>
      </w:r>
      <w:r w:rsidR="00142081" w:rsidRPr="001A64A3">
        <w:rPr>
          <w:rFonts w:asciiTheme="minorHAnsi" w:hAnsiTheme="minorHAnsi" w:cstheme="minorHAnsi"/>
          <w:sz w:val="22"/>
          <w:szCs w:val="22"/>
        </w:rPr>
        <w:t xml:space="preserve">Primăriei </w:t>
      </w:r>
      <w:r w:rsidR="00B41B6D" w:rsidRPr="001A64A3">
        <w:rPr>
          <w:rFonts w:asciiTheme="minorHAnsi" w:hAnsiTheme="minorHAnsi" w:cstheme="minorHAnsi"/>
          <w:sz w:val="22"/>
          <w:szCs w:val="22"/>
        </w:rPr>
        <w:t>comunei Șoldanu</w:t>
      </w:r>
      <w:r w:rsidR="00760D1B" w:rsidRPr="001A64A3">
        <w:rPr>
          <w:rFonts w:asciiTheme="minorHAnsi" w:hAnsiTheme="minorHAnsi" w:cstheme="minorHAnsi"/>
          <w:sz w:val="22"/>
          <w:szCs w:val="22"/>
        </w:rPr>
        <w:t xml:space="preserve">, compusă din </w:t>
      </w:r>
      <w:r w:rsidR="00760D1B" w:rsidRPr="001A64A3">
        <w:rPr>
          <w:rFonts w:asciiTheme="minorHAnsi" w:hAnsiTheme="minorHAnsi" w:cstheme="minorHAnsi"/>
          <w:b/>
          <w:sz w:val="22"/>
          <w:szCs w:val="22"/>
        </w:rPr>
        <w:t xml:space="preserve">numărul total de </w:t>
      </w:r>
      <w:r w:rsidR="00B41B6D" w:rsidRPr="001A64A3">
        <w:rPr>
          <w:rFonts w:asciiTheme="minorHAnsi" w:hAnsiTheme="minorHAnsi" w:cstheme="minorHAnsi"/>
          <w:b/>
          <w:sz w:val="22"/>
          <w:szCs w:val="22"/>
        </w:rPr>
        <w:t>31</w:t>
      </w:r>
      <w:r w:rsidR="00760D1B" w:rsidRPr="001A64A3">
        <w:rPr>
          <w:rFonts w:asciiTheme="minorHAnsi" w:hAnsiTheme="minorHAnsi" w:cstheme="minorHAnsi"/>
          <w:b/>
          <w:sz w:val="22"/>
          <w:szCs w:val="22"/>
        </w:rPr>
        <w:t xml:space="preserve"> posturi</w:t>
      </w:r>
      <w:r w:rsidR="00B41B6D" w:rsidRPr="001A64A3">
        <w:rPr>
          <w:rFonts w:asciiTheme="minorHAnsi" w:hAnsiTheme="minorHAnsi" w:cstheme="minorHAnsi"/>
          <w:b/>
          <w:sz w:val="22"/>
          <w:szCs w:val="22"/>
        </w:rPr>
        <w:t xml:space="preserve">, din care </w:t>
      </w:r>
      <w:r w:rsidR="00386856" w:rsidRPr="001A64A3">
        <w:rPr>
          <w:rFonts w:asciiTheme="minorHAnsi" w:hAnsiTheme="minorHAnsi" w:cstheme="minorHAnsi"/>
          <w:b/>
          <w:sz w:val="22"/>
          <w:szCs w:val="22"/>
        </w:rPr>
        <w:t>8</w:t>
      </w:r>
      <w:r w:rsidR="00386856" w:rsidRPr="001A64A3">
        <w:t xml:space="preserve"> </w:t>
      </w:r>
      <w:r w:rsidR="00386856" w:rsidRPr="001A64A3">
        <w:rPr>
          <w:rFonts w:asciiTheme="minorHAnsi" w:hAnsiTheme="minorHAnsi" w:cstheme="minorHAnsi"/>
          <w:b/>
          <w:sz w:val="22"/>
          <w:szCs w:val="22"/>
        </w:rPr>
        <w:t xml:space="preserve">posturi </w:t>
      </w:r>
      <w:r w:rsidR="00386856" w:rsidRPr="001A64A3">
        <w:rPr>
          <w:rFonts w:asciiTheme="minorHAnsi" w:hAnsiTheme="minorHAnsi" w:cstheme="minorHAnsi"/>
          <w:b/>
          <w:sz w:val="22"/>
          <w:szCs w:val="22"/>
        </w:rPr>
        <w:t xml:space="preserve">sunt </w:t>
      </w:r>
      <w:r w:rsidR="00386856" w:rsidRPr="001A64A3">
        <w:rPr>
          <w:rFonts w:asciiTheme="minorHAnsi" w:hAnsiTheme="minorHAnsi" w:cstheme="minorHAnsi"/>
          <w:b/>
          <w:sz w:val="22"/>
          <w:szCs w:val="22"/>
        </w:rPr>
        <w:t>exceptate de la calculul numărului maxim</w:t>
      </w:r>
      <w:r w:rsidR="00760D1B" w:rsidRPr="001A64A3">
        <w:rPr>
          <w:rFonts w:asciiTheme="minorHAnsi" w:hAnsiTheme="minorHAnsi" w:cstheme="minorHAnsi"/>
          <w:b/>
          <w:sz w:val="22"/>
          <w:szCs w:val="22"/>
        </w:rPr>
        <w:t>:</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6119"/>
        <w:gridCol w:w="919"/>
        <w:gridCol w:w="893"/>
        <w:gridCol w:w="1205"/>
        <w:gridCol w:w="640"/>
      </w:tblGrid>
      <w:tr w:rsidR="00BA2FBA" w:rsidRPr="00BA2FBA" w14:paraId="2AF18CE7" w14:textId="77777777" w:rsidTr="00390A54">
        <w:tc>
          <w:tcPr>
            <w:tcW w:w="0" w:type="auto"/>
            <w:vMerge w:val="restart"/>
            <w:vAlign w:val="center"/>
          </w:tcPr>
          <w:p w14:paraId="76B90C17" w14:textId="77777777" w:rsidR="00BA2FBA" w:rsidRPr="00BA2FBA" w:rsidRDefault="00BA2FBA" w:rsidP="00BA2FBA">
            <w:pPr>
              <w:widowControl w:val="0"/>
              <w:jc w:val="center"/>
              <w:outlineLvl w:val="0"/>
              <w:rPr>
                <w:rFonts w:ascii="Calibri" w:eastAsia="Calibri" w:hAnsi="Calibri" w:cs="Calibri"/>
                <w:b/>
                <w:bCs/>
                <w:sz w:val="20"/>
                <w:szCs w:val="20"/>
              </w:rPr>
            </w:pPr>
            <w:r w:rsidRPr="00BA2FBA">
              <w:rPr>
                <w:rFonts w:ascii="Calibri" w:eastAsia="Calibri" w:hAnsi="Calibri" w:cs="Calibri"/>
                <w:b/>
                <w:bCs/>
                <w:sz w:val="20"/>
                <w:szCs w:val="20"/>
              </w:rPr>
              <w:t>Funcția</w:t>
            </w:r>
          </w:p>
        </w:tc>
        <w:tc>
          <w:tcPr>
            <w:tcW w:w="0" w:type="auto"/>
            <w:gridSpan w:val="4"/>
            <w:vAlign w:val="center"/>
          </w:tcPr>
          <w:p w14:paraId="3411D3A7" w14:textId="77777777" w:rsidR="00BA2FBA" w:rsidRPr="00BA2FBA" w:rsidRDefault="00BA2FBA" w:rsidP="00BA2FBA">
            <w:pPr>
              <w:widowControl w:val="0"/>
              <w:jc w:val="center"/>
              <w:outlineLvl w:val="0"/>
              <w:rPr>
                <w:rFonts w:ascii="Calibri" w:eastAsia="Calibri" w:hAnsi="Calibri" w:cs="Calibri"/>
                <w:b/>
                <w:bCs/>
                <w:sz w:val="20"/>
                <w:szCs w:val="20"/>
              </w:rPr>
            </w:pPr>
            <w:r w:rsidRPr="00BA2FBA">
              <w:rPr>
                <w:rFonts w:ascii="Calibri" w:eastAsia="Calibri" w:hAnsi="Calibri" w:cs="Calibri"/>
                <w:b/>
                <w:bCs/>
                <w:sz w:val="20"/>
                <w:szCs w:val="20"/>
              </w:rPr>
              <w:t>Număr posturi</w:t>
            </w:r>
          </w:p>
        </w:tc>
      </w:tr>
      <w:tr w:rsidR="00BA2FBA" w:rsidRPr="00BA2FBA" w14:paraId="37E2EF10" w14:textId="77777777" w:rsidTr="00390A54">
        <w:tc>
          <w:tcPr>
            <w:tcW w:w="0" w:type="auto"/>
            <w:vMerge/>
            <w:tcBorders>
              <w:bottom w:val="single" w:sz="2" w:space="0" w:color="auto"/>
            </w:tcBorders>
            <w:vAlign w:val="center"/>
          </w:tcPr>
          <w:p w14:paraId="0FB74E97" w14:textId="77777777" w:rsidR="00BA2FBA" w:rsidRPr="00BA2FBA" w:rsidRDefault="00BA2FBA" w:rsidP="00BA2FBA">
            <w:pPr>
              <w:widowControl w:val="0"/>
              <w:jc w:val="center"/>
              <w:outlineLvl w:val="0"/>
              <w:rPr>
                <w:rFonts w:ascii="Calibri" w:eastAsia="Calibri" w:hAnsi="Calibri" w:cs="Calibri"/>
                <w:b/>
                <w:bCs/>
                <w:sz w:val="20"/>
                <w:szCs w:val="20"/>
              </w:rPr>
            </w:pPr>
          </w:p>
        </w:tc>
        <w:tc>
          <w:tcPr>
            <w:tcW w:w="0" w:type="auto"/>
            <w:tcBorders>
              <w:bottom w:val="single" w:sz="2" w:space="0" w:color="auto"/>
            </w:tcBorders>
            <w:vAlign w:val="center"/>
          </w:tcPr>
          <w:p w14:paraId="064EB413" w14:textId="77777777" w:rsidR="00BA2FBA" w:rsidRPr="00BA2FBA" w:rsidRDefault="00BA2FBA" w:rsidP="00BA2FBA">
            <w:pPr>
              <w:widowControl w:val="0"/>
              <w:jc w:val="center"/>
              <w:outlineLvl w:val="0"/>
              <w:rPr>
                <w:rFonts w:ascii="Calibri" w:eastAsia="Calibri" w:hAnsi="Calibri" w:cs="Calibri"/>
                <w:b/>
                <w:bCs/>
                <w:sz w:val="20"/>
                <w:szCs w:val="20"/>
              </w:rPr>
            </w:pPr>
            <w:r w:rsidRPr="00BA2FBA">
              <w:rPr>
                <w:rFonts w:ascii="Calibri" w:eastAsia="Calibri" w:hAnsi="Calibri" w:cs="Calibri"/>
                <w:b/>
                <w:bCs/>
                <w:sz w:val="20"/>
                <w:szCs w:val="20"/>
              </w:rPr>
              <w:t>Ocupate</w:t>
            </w:r>
          </w:p>
        </w:tc>
        <w:tc>
          <w:tcPr>
            <w:tcW w:w="0" w:type="auto"/>
            <w:tcBorders>
              <w:bottom w:val="single" w:sz="2" w:space="0" w:color="auto"/>
            </w:tcBorders>
            <w:vAlign w:val="center"/>
          </w:tcPr>
          <w:p w14:paraId="145EFFBE" w14:textId="77777777" w:rsidR="00BA2FBA" w:rsidRPr="00BA2FBA" w:rsidRDefault="00BA2FBA" w:rsidP="00BA2FBA">
            <w:pPr>
              <w:widowControl w:val="0"/>
              <w:jc w:val="center"/>
              <w:outlineLvl w:val="0"/>
              <w:rPr>
                <w:rFonts w:ascii="Calibri" w:eastAsia="Calibri" w:hAnsi="Calibri" w:cs="Calibri"/>
                <w:b/>
                <w:bCs/>
                <w:sz w:val="20"/>
                <w:szCs w:val="20"/>
              </w:rPr>
            </w:pPr>
            <w:r w:rsidRPr="00BA2FBA">
              <w:rPr>
                <w:rFonts w:ascii="Calibri" w:eastAsia="Calibri" w:hAnsi="Calibri" w:cs="Calibri"/>
                <w:b/>
                <w:bCs/>
                <w:sz w:val="20"/>
                <w:szCs w:val="20"/>
              </w:rPr>
              <w:t>Vacante</w:t>
            </w:r>
          </w:p>
        </w:tc>
        <w:tc>
          <w:tcPr>
            <w:tcW w:w="0" w:type="auto"/>
            <w:tcBorders>
              <w:bottom w:val="single" w:sz="2" w:space="0" w:color="auto"/>
            </w:tcBorders>
            <w:vAlign w:val="center"/>
          </w:tcPr>
          <w:p w14:paraId="1B85D067" w14:textId="77777777" w:rsidR="00BA2FBA" w:rsidRPr="00BA2FBA" w:rsidRDefault="00BA2FBA" w:rsidP="00BA2FBA">
            <w:pPr>
              <w:widowControl w:val="0"/>
              <w:jc w:val="center"/>
              <w:outlineLvl w:val="0"/>
              <w:rPr>
                <w:rFonts w:ascii="Calibri" w:eastAsia="Calibri" w:hAnsi="Calibri" w:cs="Calibri"/>
                <w:b/>
                <w:bCs/>
                <w:sz w:val="20"/>
                <w:szCs w:val="20"/>
              </w:rPr>
            </w:pPr>
            <w:r w:rsidRPr="00BA2FBA">
              <w:rPr>
                <w:rFonts w:ascii="Calibri" w:eastAsia="Calibri" w:hAnsi="Calibri" w:cs="Calibri"/>
                <w:b/>
                <w:bCs/>
                <w:sz w:val="20"/>
                <w:szCs w:val="20"/>
              </w:rPr>
              <w:t>Temporar vacante</w:t>
            </w:r>
          </w:p>
        </w:tc>
        <w:tc>
          <w:tcPr>
            <w:tcW w:w="0" w:type="auto"/>
            <w:tcBorders>
              <w:bottom w:val="single" w:sz="2" w:space="0" w:color="auto"/>
            </w:tcBorders>
            <w:vAlign w:val="center"/>
          </w:tcPr>
          <w:p w14:paraId="7798B19E" w14:textId="77777777" w:rsidR="00BA2FBA" w:rsidRPr="00BA2FBA" w:rsidRDefault="00BA2FBA" w:rsidP="00BA2FBA">
            <w:pPr>
              <w:widowControl w:val="0"/>
              <w:jc w:val="center"/>
              <w:outlineLvl w:val="0"/>
              <w:rPr>
                <w:rFonts w:ascii="Calibri" w:eastAsia="Calibri" w:hAnsi="Calibri" w:cs="Calibri"/>
                <w:b/>
                <w:bCs/>
                <w:sz w:val="20"/>
                <w:szCs w:val="20"/>
              </w:rPr>
            </w:pPr>
            <w:r w:rsidRPr="00BA2FBA">
              <w:rPr>
                <w:rFonts w:ascii="Calibri" w:eastAsia="Calibri" w:hAnsi="Calibri" w:cs="Calibri"/>
                <w:b/>
                <w:bCs/>
                <w:sz w:val="20"/>
                <w:szCs w:val="20"/>
              </w:rPr>
              <w:t>Total</w:t>
            </w:r>
          </w:p>
        </w:tc>
      </w:tr>
      <w:tr w:rsidR="00BA2FBA" w:rsidRPr="001A64A3" w14:paraId="22D0962B" w14:textId="77777777" w:rsidTr="00BA2FBA">
        <w:tc>
          <w:tcPr>
            <w:tcW w:w="0" w:type="auto"/>
            <w:shd w:val="clear" w:color="auto" w:fill="E2EFD9"/>
          </w:tcPr>
          <w:p w14:paraId="17FA0B9C" w14:textId="77777777" w:rsidR="00BA2FBA" w:rsidRPr="00BA2FBA" w:rsidRDefault="00BA2FBA" w:rsidP="00BA2FBA">
            <w:pPr>
              <w:widowControl w:val="0"/>
              <w:jc w:val="center"/>
              <w:outlineLvl w:val="0"/>
              <w:rPr>
                <w:rFonts w:ascii="Calibri" w:eastAsia="Calibri" w:hAnsi="Calibri" w:cs="Calibri"/>
                <w:sz w:val="20"/>
                <w:szCs w:val="20"/>
              </w:rPr>
            </w:pPr>
            <w:r w:rsidRPr="00BA2FBA">
              <w:rPr>
                <w:rFonts w:ascii="Calibri" w:eastAsia="Calibri" w:hAnsi="Calibri" w:cs="Calibri"/>
                <w:sz w:val="20"/>
                <w:szCs w:val="20"/>
              </w:rPr>
              <w:t>NR. TOTAL DE POSTURI DE DEMNITARI PUBLICI</w:t>
            </w:r>
          </w:p>
        </w:tc>
        <w:tc>
          <w:tcPr>
            <w:tcW w:w="0" w:type="auto"/>
            <w:shd w:val="clear" w:color="auto" w:fill="E2EFD9"/>
            <w:vAlign w:val="center"/>
          </w:tcPr>
          <w:p w14:paraId="6E9C2E7E" w14:textId="77777777" w:rsidR="00BA2FBA" w:rsidRPr="00BA2FBA" w:rsidRDefault="00BA2FBA" w:rsidP="00BA2FBA">
            <w:pPr>
              <w:widowControl w:val="0"/>
              <w:jc w:val="center"/>
              <w:outlineLvl w:val="0"/>
              <w:rPr>
                <w:rFonts w:ascii="Calibri" w:eastAsia="Calibri" w:hAnsi="Calibri" w:cs="Calibri"/>
                <w:sz w:val="20"/>
                <w:szCs w:val="20"/>
              </w:rPr>
            </w:pPr>
            <w:r w:rsidRPr="00BA2FBA">
              <w:rPr>
                <w:rFonts w:ascii="Calibri" w:eastAsia="Calibri" w:hAnsi="Calibri" w:cs="Calibri"/>
                <w:sz w:val="20"/>
                <w:szCs w:val="20"/>
              </w:rPr>
              <w:t>2</w:t>
            </w:r>
          </w:p>
        </w:tc>
        <w:tc>
          <w:tcPr>
            <w:tcW w:w="0" w:type="auto"/>
            <w:shd w:val="clear" w:color="auto" w:fill="E2EFD9"/>
            <w:vAlign w:val="center"/>
          </w:tcPr>
          <w:p w14:paraId="78B09B45" w14:textId="77777777" w:rsidR="00BA2FBA" w:rsidRPr="00BA2FBA" w:rsidRDefault="00BA2FBA" w:rsidP="00BA2FBA">
            <w:pPr>
              <w:widowControl w:val="0"/>
              <w:jc w:val="center"/>
              <w:outlineLvl w:val="0"/>
              <w:rPr>
                <w:rFonts w:ascii="Calibri" w:eastAsia="Calibri" w:hAnsi="Calibri" w:cs="Calibri"/>
                <w:sz w:val="20"/>
                <w:szCs w:val="20"/>
              </w:rPr>
            </w:pPr>
            <w:r w:rsidRPr="00BA2FBA">
              <w:rPr>
                <w:rFonts w:ascii="Calibri" w:eastAsia="Calibri" w:hAnsi="Calibri" w:cs="Calibri"/>
                <w:sz w:val="20"/>
                <w:szCs w:val="20"/>
              </w:rPr>
              <w:t>0</w:t>
            </w:r>
          </w:p>
        </w:tc>
        <w:tc>
          <w:tcPr>
            <w:tcW w:w="0" w:type="auto"/>
            <w:shd w:val="clear" w:color="auto" w:fill="E2EFD9"/>
            <w:vAlign w:val="center"/>
          </w:tcPr>
          <w:p w14:paraId="2A419DE1" w14:textId="77777777" w:rsidR="00BA2FBA" w:rsidRPr="00BA2FBA" w:rsidRDefault="00BA2FBA" w:rsidP="00BA2FBA">
            <w:pPr>
              <w:widowControl w:val="0"/>
              <w:jc w:val="center"/>
              <w:outlineLvl w:val="0"/>
              <w:rPr>
                <w:rFonts w:ascii="Calibri" w:eastAsia="Calibri" w:hAnsi="Calibri" w:cs="Calibri"/>
                <w:sz w:val="20"/>
                <w:szCs w:val="20"/>
              </w:rPr>
            </w:pPr>
            <w:r w:rsidRPr="00BA2FBA">
              <w:rPr>
                <w:rFonts w:ascii="Calibri" w:eastAsia="Calibri" w:hAnsi="Calibri" w:cs="Calibri"/>
                <w:sz w:val="20"/>
                <w:szCs w:val="20"/>
              </w:rPr>
              <w:t>0</w:t>
            </w:r>
          </w:p>
        </w:tc>
        <w:tc>
          <w:tcPr>
            <w:tcW w:w="0" w:type="auto"/>
            <w:shd w:val="clear" w:color="auto" w:fill="E2EFD9"/>
            <w:vAlign w:val="center"/>
          </w:tcPr>
          <w:p w14:paraId="3252854D" w14:textId="77777777" w:rsidR="00BA2FBA" w:rsidRPr="00BA2FBA" w:rsidRDefault="00BA2FBA" w:rsidP="00BA2FBA">
            <w:pPr>
              <w:widowControl w:val="0"/>
              <w:jc w:val="center"/>
              <w:outlineLvl w:val="0"/>
              <w:rPr>
                <w:rFonts w:ascii="Calibri" w:eastAsia="Calibri" w:hAnsi="Calibri" w:cs="Calibri"/>
                <w:sz w:val="20"/>
                <w:szCs w:val="20"/>
              </w:rPr>
            </w:pPr>
            <w:r w:rsidRPr="00BA2FBA">
              <w:rPr>
                <w:rFonts w:ascii="Calibri" w:eastAsia="Calibri" w:hAnsi="Calibri" w:cs="Calibri"/>
                <w:sz w:val="20"/>
                <w:szCs w:val="20"/>
              </w:rPr>
              <w:t>2</w:t>
            </w:r>
          </w:p>
        </w:tc>
      </w:tr>
      <w:tr w:rsidR="00BA2FBA" w:rsidRPr="00BA2FBA" w14:paraId="3106B176" w14:textId="77777777" w:rsidTr="00390A54">
        <w:tc>
          <w:tcPr>
            <w:tcW w:w="0" w:type="auto"/>
            <w:tcBorders>
              <w:bottom w:val="single" w:sz="2" w:space="0" w:color="auto"/>
            </w:tcBorders>
          </w:tcPr>
          <w:p w14:paraId="371DB621" w14:textId="77777777" w:rsidR="00BA2FBA" w:rsidRPr="00BA2FBA" w:rsidRDefault="00BA2FBA" w:rsidP="00BA2FBA">
            <w:pPr>
              <w:widowControl w:val="0"/>
              <w:jc w:val="center"/>
              <w:outlineLvl w:val="0"/>
              <w:rPr>
                <w:rFonts w:ascii="Calibri" w:eastAsia="Calibri" w:hAnsi="Calibri" w:cs="Calibri"/>
                <w:sz w:val="20"/>
                <w:szCs w:val="20"/>
              </w:rPr>
            </w:pPr>
            <w:r w:rsidRPr="00BA2FBA">
              <w:rPr>
                <w:rFonts w:ascii="Calibri" w:eastAsia="Calibri" w:hAnsi="Calibri" w:cs="Calibri"/>
                <w:sz w:val="20"/>
                <w:szCs w:val="20"/>
              </w:rPr>
              <w:t>NR. TOTAL DE POSTURI DE ÎNALȚI FUNCŢIONARI PUBLICI</w:t>
            </w:r>
          </w:p>
        </w:tc>
        <w:tc>
          <w:tcPr>
            <w:tcW w:w="0" w:type="auto"/>
            <w:tcBorders>
              <w:bottom w:val="single" w:sz="2" w:space="0" w:color="auto"/>
            </w:tcBorders>
            <w:vAlign w:val="center"/>
          </w:tcPr>
          <w:p w14:paraId="09E0E6E9" w14:textId="77777777" w:rsidR="00BA2FBA" w:rsidRPr="00BA2FBA" w:rsidRDefault="00BA2FBA" w:rsidP="00BA2FBA">
            <w:pPr>
              <w:widowControl w:val="0"/>
              <w:jc w:val="center"/>
              <w:outlineLvl w:val="0"/>
              <w:rPr>
                <w:rFonts w:ascii="Calibri" w:eastAsia="Calibri" w:hAnsi="Calibri" w:cs="Calibri"/>
                <w:sz w:val="20"/>
                <w:szCs w:val="20"/>
              </w:rPr>
            </w:pPr>
            <w:r w:rsidRPr="00BA2FBA">
              <w:rPr>
                <w:rFonts w:ascii="Calibri" w:eastAsia="Calibri" w:hAnsi="Calibri" w:cs="Calibri"/>
                <w:sz w:val="20"/>
                <w:szCs w:val="20"/>
              </w:rPr>
              <w:t>0</w:t>
            </w:r>
          </w:p>
        </w:tc>
        <w:tc>
          <w:tcPr>
            <w:tcW w:w="0" w:type="auto"/>
            <w:tcBorders>
              <w:bottom w:val="single" w:sz="2" w:space="0" w:color="auto"/>
            </w:tcBorders>
            <w:vAlign w:val="center"/>
          </w:tcPr>
          <w:p w14:paraId="140720BC" w14:textId="77777777" w:rsidR="00BA2FBA" w:rsidRPr="00BA2FBA" w:rsidRDefault="00BA2FBA" w:rsidP="00BA2FBA">
            <w:pPr>
              <w:widowControl w:val="0"/>
              <w:jc w:val="center"/>
              <w:outlineLvl w:val="0"/>
              <w:rPr>
                <w:rFonts w:ascii="Calibri" w:eastAsia="Calibri" w:hAnsi="Calibri" w:cs="Calibri"/>
                <w:sz w:val="20"/>
                <w:szCs w:val="20"/>
              </w:rPr>
            </w:pPr>
            <w:r w:rsidRPr="00BA2FBA">
              <w:rPr>
                <w:rFonts w:ascii="Calibri" w:eastAsia="Calibri" w:hAnsi="Calibri" w:cs="Calibri"/>
                <w:sz w:val="20"/>
                <w:szCs w:val="20"/>
              </w:rPr>
              <w:t>0</w:t>
            </w:r>
          </w:p>
        </w:tc>
        <w:tc>
          <w:tcPr>
            <w:tcW w:w="0" w:type="auto"/>
            <w:tcBorders>
              <w:bottom w:val="single" w:sz="2" w:space="0" w:color="auto"/>
            </w:tcBorders>
            <w:vAlign w:val="center"/>
          </w:tcPr>
          <w:p w14:paraId="707F8697" w14:textId="77777777" w:rsidR="00BA2FBA" w:rsidRPr="00BA2FBA" w:rsidRDefault="00BA2FBA" w:rsidP="00BA2FBA">
            <w:pPr>
              <w:widowControl w:val="0"/>
              <w:jc w:val="center"/>
              <w:outlineLvl w:val="0"/>
              <w:rPr>
                <w:rFonts w:ascii="Calibri" w:eastAsia="Calibri" w:hAnsi="Calibri" w:cs="Calibri"/>
                <w:sz w:val="20"/>
                <w:szCs w:val="20"/>
              </w:rPr>
            </w:pPr>
            <w:r w:rsidRPr="00BA2FBA">
              <w:rPr>
                <w:rFonts w:ascii="Calibri" w:eastAsia="Calibri" w:hAnsi="Calibri" w:cs="Calibri"/>
                <w:sz w:val="20"/>
                <w:szCs w:val="20"/>
              </w:rPr>
              <w:t>0</w:t>
            </w:r>
          </w:p>
        </w:tc>
        <w:tc>
          <w:tcPr>
            <w:tcW w:w="0" w:type="auto"/>
            <w:tcBorders>
              <w:bottom w:val="single" w:sz="2" w:space="0" w:color="auto"/>
            </w:tcBorders>
            <w:vAlign w:val="center"/>
          </w:tcPr>
          <w:p w14:paraId="675B34D5" w14:textId="77777777" w:rsidR="00BA2FBA" w:rsidRPr="00BA2FBA" w:rsidRDefault="00BA2FBA" w:rsidP="00BA2FBA">
            <w:pPr>
              <w:widowControl w:val="0"/>
              <w:jc w:val="center"/>
              <w:outlineLvl w:val="0"/>
              <w:rPr>
                <w:rFonts w:ascii="Calibri" w:eastAsia="Calibri" w:hAnsi="Calibri" w:cs="Calibri"/>
                <w:sz w:val="20"/>
                <w:szCs w:val="20"/>
              </w:rPr>
            </w:pPr>
            <w:r w:rsidRPr="00BA2FBA">
              <w:rPr>
                <w:rFonts w:ascii="Calibri" w:eastAsia="Calibri" w:hAnsi="Calibri" w:cs="Calibri"/>
                <w:sz w:val="20"/>
                <w:szCs w:val="20"/>
              </w:rPr>
              <w:t>0</w:t>
            </w:r>
          </w:p>
        </w:tc>
      </w:tr>
      <w:tr w:rsidR="00BA2FBA" w:rsidRPr="00BA2FBA" w14:paraId="2886737D" w14:textId="77777777" w:rsidTr="00390A54">
        <w:tc>
          <w:tcPr>
            <w:tcW w:w="0" w:type="auto"/>
            <w:tcBorders>
              <w:bottom w:val="single" w:sz="2" w:space="0" w:color="auto"/>
            </w:tcBorders>
            <w:shd w:val="clear" w:color="auto" w:fill="FFC000"/>
          </w:tcPr>
          <w:p w14:paraId="68D2CCCA" w14:textId="77777777" w:rsidR="00BA2FBA" w:rsidRPr="00BA2FBA" w:rsidRDefault="00BA2FBA" w:rsidP="00BA2FBA">
            <w:pPr>
              <w:widowControl w:val="0"/>
              <w:jc w:val="center"/>
              <w:outlineLvl w:val="0"/>
              <w:rPr>
                <w:rFonts w:ascii="Calibri" w:eastAsia="Calibri" w:hAnsi="Calibri" w:cs="Calibri"/>
                <w:sz w:val="20"/>
                <w:szCs w:val="20"/>
              </w:rPr>
            </w:pPr>
            <w:r w:rsidRPr="00BA2FBA">
              <w:rPr>
                <w:rFonts w:ascii="Calibri" w:eastAsia="Calibri" w:hAnsi="Calibri" w:cs="Calibri"/>
                <w:sz w:val="20"/>
                <w:szCs w:val="20"/>
              </w:rPr>
              <w:t>NR. TOTAL DE POSTURI DE FUNCŢII PUBLICE DE CONDUCERE</w:t>
            </w:r>
          </w:p>
        </w:tc>
        <w:tc>
          <w:tcPr>
            <w:tcW w:w="0" w:type="auto"/>
            <w:tcBorders>
              <w:bottom w:val="single" w:sz="2" w:space="0" w:color="auto"/>
            </w:tcBorders>
            <w:shd w:val="clear" w:color="auto" w:fill="FFC000"/>
            <w:vAlign w:val="center"/>
          </w:tcPr>
          <w:p w14:paraId="7A0741D0" w14:textId="77777777" w:rsidR="00BA2FBA" w:rsidRPr="00BA2FBA" w:rsidRDefault="00BA2FBA" w:rsidP="00BA2FBA">
            <w:pPr>
              <w:widowControl w:val="0"/>
              <w:jc w:val="center"/>
              <w:outlineLvl w:val="0"/>
              <w:rPr>
                <w:rFonts w:ascii="Calibri" w:eastAsia="Calibri" w:hAnsi="Calibri" w:cs="Calibri"/>
                <w:sz w:val="20"/>
                <w:szCs w:val="20"/>
              </w:rPr>
            </w:pPr>
            <w:r w:rsidRPr="00BA2FBA">
              <w:rPr>
                <w:rFonts w:ascii="Calibri" w:eastAsia="Calibri" w:hAnsi="Calibri" w:cs="Calibri"/>
                <w:sz w:val="20"/>
                <w:szCs w:val="20"/>
              </w:rPr>
              <w:t>1</w:t>
            </w:r>
          </w:p>
        </w:tc>
        <w:tc>
          <w:tcPr>
            <w:tcW w:w="0" w:type="auto"/>
            <w:tcBorders>
              <w:bottom w:val="single" w:sz="2" w:space="0" w:color="auto"/>
            </w:tcBorders>
            <w:shd w:val="clear" w:color="auto" w:fill="FFC000"/>
            <w:vAlign w:val="center"/>
          </w:tcPr>
          <w:p w14:paraId="0374C001" w14:textId="77777777" w:rsidR="00BA2FBA" w:rsidRPr="00BA2FBA" w:rsidRDefault="00BA2FBA" w:rsidP="00BA2FBA">
            <w:pPr>
              <w:widowControl w:val="0"/>
              <w:jc w:val="center"/>
              <w:outlineLvl w:val="0"/>
              <w:rPr>
                <w:rFonts w:ascii="Calibri" w:eastAsia="Calibri" w:hAnsi="Calibri" w:cs="Calibri"/>
                <w:sz w:val="20"/>
                <w:szCs w:val="20"/>
              </w:rPr>
            </w:pPr>
            <w:r w:rsidRPr="00BA2FBA">
              <w:rPr>
                <w:rFonts w:ascii="Calibri" w:eastAsia="Calibri" w:hAnsi="Calibri" w:cs="Calibri"/>
                <w:sz w:val="20"/>
                <w:szCs w:val="20"/>
              </w:rPr>
              <w:t>0</w:t>
            </w:r>
          </w:p>
        </w:tc>
        <w:tc>
          <w:tcPr>
            <w:tcW w:w="0" w:type="auto"/>
            <w:tcBorders>
              <w:bottom w:val="single" w:sz="2" w:space="0" w:color="auto"/>
            </w:tcBorders>
            <w:shd w:val="clear" w:color="auto" w:fill="FFC000"/>
            <w:vAlign w:val="center"/>
          </w:tcPr>
          <w:p w14:paraId="30F68828" w14:textId="77777777" w:rsidR="00BA2FBA" w:rsidRPr="00BA2FBA" w:rsidRDefault="00BA2FBA" w:rsidP="00BA2FBA">
            <w:pPr>
              <w:widowControl w:val="0"/>
              <w:jc w:val="center"/>
              <w:outlineLvl w:val="0"/>
              <w:rPr>
                <w:rFonts w:ascii="Calibri" w:eastAsia="Calibri" w:hAnsi="Calibri" w:cs="Calibri"/>
                <w:sz w:val="20"/>
                <w:szCs w:val="20"/>
              </w:rPr>
            </w:pPr>
            <w:r w:rsidRPr="00BA2FBA">
              <w:rPr>
                <w:rFonts w:ascii="Calibri" w:eastAsia="Calibri" w:hAnsi="Calibri" w:cs="Calibri"/>
                <w:sz w:val="20"/>
                <w:szCs w:val="20"/>
              </w:rPr>
              <w:t>0</w:t>
            </w:r>
          </w:p>
        </w:tc>
        <w:tc>
          <w:tcPr>
            <w:tcW w:w="0" w:type="auto"/>
            <w:tcBorders>
              <w:bottom w:val="single" w:sz="2" w:space="0" w:color="auto"/>
            </w:tcBorders>
            <w:shd w:val="clear" w:color="auto" w:fill="FFC000"/>
            <w:vAlign w:val="center"/>
          </w:tcPr>
          <w:p w14:paraId="7CD23D4B" w14:textId="77777777" w:rsidR="00BA2FBA" w:rsidRPr="00BA2FBA" w:rsidRDefault="00BA2FBA" w:rsidP="00BA2FBA">
            <w:pPr>
              <w:widowControl w:val="0"/>
              <w:jc w:val="center"/>
              <w:outlineLvl w:val="0"/>
              <w:rPr>
                <w:rFonts w:ascii="Calibri" w:eastAsia="Calibri" w:hAnsi="Calibri" w:cs="Calibri"/>
                <w:sz w:val="20"/>
                <w:szCs w:val="20"/>
              </w:rPr>
            </w:pPr>
            <w:r w:rsidRPr="00BA2FBA">
              <w:rPr>
                <w:rFonts w:ascii="Calibri" w:eastAsia="Calibri" w:hAnsi="Calibri" w:cs="Calibri"/>
                <w:sz w:val="20"/>
                <w:szCs w:val="20"/>
              </w:rPr>
              <w:t>1</w:t>
            </w:r>
          </w:p>
        </w:tc>
      </w:tr>
      <w:tr w:rsidR="00BA2FBA" w:rsidRPr="00BA2FBA" w14:paraId="22705743" w14:textId="77777777" w:rsidTr="00390A54">
        <w:tc>
          <w:tcPr>
            <w:tcW w:w="0" w:type="auto"/>
            <w:tcBorders>
              <w:bottom w:val="single" w:sz="2" w:space="0" w:color="auto"/>
            </w:tcBorders>
            <w:shd w:val="clear" w:color="auto" w:fill="D9E2F3"/>
          </w:tcPr>
          <w:p w14:paraId="49094505" w14:textId="77777777" w:rsidR="00BA2FBA" w:rsidRPr="00BA2FBA" w:rsidRDefault="00BA2FBA" w:rsidP="00BA2FBA">
            <w:pPr>
              <w:widowControl w:val="0"/>
              <w:jc w:val="center"/>
              <w:outlineLvl w:val="0"/>
              <w:rPr>
                <w:rFonts w:ascii="Calibri" w:eastAsia="Calibri" w:hAnsi="Calibri" w:cs="Calibri"/>
                <w:sz w:val="20"/>
                <w:szCs w:val="20"/>
              </w:rPr>
            </w:pPr>
            <w:r w:rsidRPr="00BA2FBA">
              <w:rPr>
                <w:rFonts w:ascii="Calibri" w:eastAsia="Calibri" w:hAnsi="Calibri" w:cs="Calibri"/>
                <w:sz w:val="20"/>
                <w:szCs w:val="20"/>
              </w:rPr>
              <w:t>NR. TOTAL DE POSTURI DE FUNCŢII PUBLICE DE EXECUŢIE</w:t>
            </w:r>
          </w:p>
        </w:tc>
        <w:tc>
          <w:tcPr>
            <w:tcW w:w="0" w:type="auto"/>
            <w:tcBorders>
              <w:bottom w:val="single" w:sz="2" w:space="0" w:color="auto"/>
            </w:tcBorders>
            <w:shd w:val="clear" w:color="auto" w:fill="D9E2F3"/>
            <w:vAlign w:val="center"/>
          </w:tcPr>
          <w:p w14:paraId="03A9BD04" w14:textId="77777777" w:rsidR="00BA2FBA" w:rsidRPr="00BA2FBA" w:rsidRDefault="00BA2FBA" w:rsidP="00BA2FBA">
            <w:pPr>
              <w:widowControl w:val="0"/>
              <w:jc w:val="center"/>
              <w:outlineLvl w:val="0"/>
              <w:rPr>
                <w:rFonts w:ascii="Calibri" w:eastAsia="Calibri" w:hAnsi="Calibri" w:cs="Calibri"/>
                <w:sz w:val="20"/>
                <w:szCs w:val="20"/>
              </w:rPr>
            </w:pPr>
            <w:r w:rsidRPr="00BA2FBA">
              <w:rPr>
                <w:rFonts w:ascii="Calibri" w:eastAsia="Calibri" w:hAnsi="Calibri" w:cs="Calibri"/>
                <w:sz w:val="20"/>
                <w:szCs w:val="20"/>
              </w:rPr>
              <w:t>10</w:t>
            </w:r>
          </w:p>
        </w:tc>
        <w:tc>
          <w:tcPr>
            <w:tcW w:w="0" w:type="auto"/>
            <w:tcBorders>
              <w:bottom w:val="single" w:sz="2" w:space="0" w:color="auto"/>
            </w:tcBorders>
            <w:shd w:val="clear" w:color="auto" w:fill="D9E2F3"/>
            <w:vAlign w:val="center"/>
          </w:tcPr>
          <w:p w14:paraId="21C50105" w14:textId="77777777" w:rsidR="00BA2FBA" w:rsidRPr="00BA2FBA" w:rsidRDefault="00BA2FBA" w:rsidP="00BA2FBA">
            <w:pPr>
              <w:widowControl w:val="0"/>
              <w:jc w:val="center"/>
              <w:outlineLvl w:val="0"/>
              <w:rPr>
                <w:rFonts w:ascii="Calibri" w:eastAsia="Calibri" w:hAnsi="Calibri" w:cs="Calibri"/>
                <w:sz w:val="20"/>
                <w:szCs w:val="20"/>
              </w:rPr>
            </w:pPr>
            <w:r w:rsidRPr="00BA2FBA">
              <w:rPr>
                <w:rFonts w:ascii="Calibri" w:eastAsia="Calibri" w:hAnsi="Calibri" w:cs="Calibri"/>
                <w:sz w:val="20"/>
                <w:szCs w:val="20"/>
              </w:rPr>
              <w:t>3</w:t>
            </w:r>
          </w:p>
        </w:tc>
        <w:tc>
          <w:tcPr>
            <w:tcW w:w="0" w:type="auto"/>
            <w:tcBorders>
              <w:bottom w:val="single" w:sz="2" w:space="0" w:color="auto"/>
            </w:tcBorders>
            <w:shd w:val="clear" w:color="auto" w:fill="D9E2F3"/>
            <w:vAlign w:val="center"/>
          </w:tcPr>
          <w:p w14:paraId="1DC4E9FF" w14:textId="77777777" w:rsidR="00BA2FBA" w:rsidRPr="00BA2FBA" w:rsidRDefault="00BA2FBA" w:rsidP="00BA2FBA">
            <w:pPr>
              <w:widowControl w:val="0"/>
              <w:jc w:val="center"/>
              <w:outlineLvl w:val="0"/>
              <w:rPr>
                <w:rFonts w:ascii="Calibri" w:eastAsia="Calibri" w:hAnsi="Calibri" w:cs="Calibri"/>
                <w:sz w:val="20"/>
                <w:szCs w:val="20"/>
              </w:rPr>
            </w:pPr>
            <w:r w:rsidRPr="00BA2FBA">
              <w:rPr>
                <w:rFonts w:ascii="Calibri" w:eastAsia="Calibri" w:hAnsi="Calibri" w:cs="Calibri"/>
                <w:sz w:val="20"/>
                <w:szCs w:val="20"/>
              </w:rPr>
              <w:t>1</w:t>
            </w:r>
          </w:p>
        </w:tc>
        <w:tc>
          <w:tcPr>
            <w:tcW w:w="0" w:type="auto"/>
            <w:tcBorders>
              <w:bottom w:val="single" w:sz="2" w:space="0" w:color="auto"/>
            </w:tcBorders>
            <w:shd w:val="clear" w:color="auto" w:fill="D9E2F3"/>
            <w:vAlign w:val="center"/>
          </w:tcPr>
          <w:p w14:paraId="26519290" w14:textId="77777777" w:rsidR="00BA2FBA" w:rsidRPr="00BA2FBA" w:rsidRDefault="00BA2FBA" w:rsidP="00BA2FBA">
            <w:pPr>
              <w:widowControl w:val="0"/>
              <w:jc w:val="center"/>
              <w:outlineLvl w:val="0"/>
              <w:rPr>
                <w:rFonts w:ascii="Calibri" w:eastAsia="Calibri" w:hAnsi="Calibri" w:cs="Calibri"/>
                <w:sz w:val="20"/>
                <w:szCs w:val="20"/>
              </w:rPr>
            </w:pPr>
            <w:r w:rsidRPr="00BA2FBA">
              <w:rPr>
                <w:rFonts w:ascii="Calibri" w:eastAsia="Calibri" w:hAnsi="Calibri" w:cs="Calibri"/>
                <w:sz w:val="20"/>
                <w:szCs w:val="20"/>
              </w:rPr>
              <w:t>14</w:t>
            </w:r>
          </w:p>
        </w:tc>
      </w:tr>
      <w:tr w:rsidR="00BA2FBA" w:rsidRPr="001A64A3" w14:paraId="5A1BF03F" w14:textId="77777777" w:rsidTr="00BA2FBA">
        <w:tc>
          <w:tcPr>
            <w:tcW w:w="0" w:type="auto"/>
            <w:tcBorders>
              <w:bottom w:val="single" w:sz="2" w:space="0" w:color="auto"/>
            </w:tcBorders>
            <w:shd w:val="clear" w:color="auto" w:fill="F2F2F2"/>
          </w:tcPr>
          <w:p w14:paraId="4AD05A9D" w14:textId="77777777" w:rsidR="00BA2FBA" w:rsidRPr="00BA2FBA" w:rsidRDefault="00BA2FBA" w:rsidP="00BA2FBA">
            <w:pPr>
              <w:widowControl w:val="0"/>
              <w:jc w:val="center"/>
              <w:outlineLvl w:val="0"/>
              <w:rPr>
                <w:rFonts w:ascii="Calibri" w:eastAsia="Calibri" w:hAnsi="Calibri" w:cs="Calibri"/>
                <w:sz w:val="20"/>
                <w:szCs w:val="20"/>
              </w:rPr>
            </w:pPr>
            <w:r w:rsidRPr="00BA2FBA">
              <w:rPr>
                <w:rFonts w:ascii="Calibri" w:eastAsia="Calibri" w:hAnsi="Calibri" w:cs="Calibri"/>
                <w:sz w:val="20"/>
                <w:szCs w:val="20"/>
              </w:rPr>
              <w:t>NR. TOTAL DE POSTURI DE FUNCŢII CONTRACTUALE DE CONDUCERE</w:t>
            </w:r>
          </w:p>
        </w:tc>
        <w:tc>
          <w:tcPr>
            <w:tcW w:w="0" w:type="auto"/>
            <w:tcBorders>
              <w:bottom w:val="single" w:sz="2" w:space="0" w:color="auto"/>
            </w:tcBorders>
            <w:shd w:val="clear" w:color="auto" w:fill="F2F2F2"/>
            <w:vAlign w:val="center"/>
          </w:tcPr>
          <w:p w14:paraId="3631187F" w14:textId="77777777" w:rsidR="00BA2FBA" w:rsidRPr="00BA2FBA" w:rsidRDefault="00BA2FBA" w:rsidP="00BA2FBA">
            <w:pPr>
              <w:widowControl w:val="0"/>
              <w:jc w:val="center"/>
              <w:outlineLvl w:val="0"/>
              <w:rPr>
                <w:rFonts w:ascii="Calibri" w:eastAsia="Calibri" w:hAnsi="Calibri" w:cs="Calibri"/>
                <w:sz w:val="20"/>
                <w:szCs w:val="20"/>
              </w:rPr>
            </w:pPr>
            <w:r w:rsidRPr="00BA2FBA">
              <w:rPr>
                <w:rFonts w:ascii="Calibri" w:eastAsia="Calibri" w:hAnsi="Calibri" w:cs="Calibri"/>
                <w:sz w:val="20"/>
                <w:szCs w:val="20"/>
              </w:rPr>
              <w:t>1</w:t>
            </w:r>
          </w:p>
        </w:tc>
        <w:tc>
          <w:tcPr>
            <w:tcW w:w="0" w:type="auto"/>
            <w:tcBorders>
              <w:bottom w:val="single" w:sz="2" w:space="0" w:color="auto"/>
            </w:tcBorders>
            <w:shd w:val="clear" w:color="auto" w:fill="F2F2F2"/>
            <w:vAlign w:val="center"/>
          </w:tcPr>
          <w:p w14:paraId="1485835A" w14:textId="77777777" w:rsidR="00BA2FBA" w:rsidRPr="00BA2FBA" w:rsidRDefault="00BA2FBA" w:rsidP="00BA2FBA">
            <w:pPr>
              <w:widowControl w:val="0"/>
              <w:jc w:val="center"/>
              <w:outlineLvl w:val="0"/>
              <w:rPr>
                <w:rFonts w:ascii="Calibri" w:eastAsia="Calibri" w:hAnsi="Calibri" w:cs="Calibri"/>
                <w:sz w:val="20"/>
                <w:szCs w:val="20"/>
              </w:rPr>
            </w:pPr>
            <w:r w:rsidRPr="00BA2FBA">
              <w:rPr>
                <w:rFonts w:ascii="Calibri" w:eastAsia="Calibri" w:hAnsi="Calibri" w:cs="Calibri"/>
                <w:sz w:val="20"/>
                <w:szCs w:val="20"/>
              </w:rPr>
              <w:t>0</w:t>
            </w:r>
          </w:p>
        </w:tc>
        <w:tc>
          <w:tcPr>
            <w:tcW w:w="0" w:type="auto"/>
            <w:tcBorders>
              <w:bottom w:val="single" w:sz="2" w:space="0" w:color="auto"/>
            </w:tcBorders>
            <w:shd w:val="clear" w:color="auto" w:fill="F2F2F2"/>
            <w:vAlign w:val="center"/>
          </w:tcPr>
          <w:p w14:paraId="610CC48C" w14:textId="77777777" w:rsidR="00BA2FBA" w:rsidRPr="00BA2FBA" w:rsidRDefault="00BA2FBA" w:rsidP="00BA2FBA">
            <w:pPr>
              <w:widowControl w:val="0"/>
              <w:jc w:val="center"/>
              <w:outlineLvl w:val="0"/>
              <w:rPr>
                <w:rFonts w:ascii="Calibri" w:eastAsia="Calibri" w:hAnsi="Calibri" w:cs="Calibri"/>
                <w:sz w:val="20"/>
                <w:szCs w:val="20"/>
              </w:rPr>
            </w:pPr>
            <w:r w:rsidRPr="00BA2FBA">
              <w:rPr>
                <w:rFonts w:ascii="Calibri" w:eastAsia="Calibri" w:hAnsi="Calibri" w:cs="Calibri"/>
                <w:sz w:val="20"/>
                <w:szCs w:val="20"/>
              </w:rPr>
              <w:t>0</w:t>
            </w:r>
          </w:p>
        </w:tc>
        <w:tc>
          <w:tcPr>
            <w:tcW w:w="0" w:type="auto"/>
            <w:tcBorders>
              <w:bottom w:val="single" w:sz="2" w:space="0" w:color="auto"/>
            </w:tcBorders>
            <w:shd w:val="clear" w:color="auto" w:fill="F2F2F2"/>
            <w:vAlign w:val="center"/>
          </w:tcPr>
          <w:p w14:paraId="41DD192F" w14:textId="77777777" w:rsidR="00BA2FBA" w:rsidRPr="00BA2FBA" w:rsidRDefault="00BA2FBA" w:rsidP="00BA2FBA">
            <w:pPr>
              <w:widowControl w:val="0"/>
              <w:jc w:val="center"/>
              <w:outlineLvl w:val="0"/>
              <w:rPr>
                <w:rFonts w:ascii="Calibri" w:eastAsia="Calibri" w:hAnsi="Calibri" w:cs="Calibri"/>
                <w:sz w:val="20"/>
                <w:szCs w:val="20"/>
              </w:rPr>
            </w:pPr>
            <w:r w:rsidRPr="00BA2FBA">
              <w:rPr>
                <w:rFonts w:ascii="Calibri" w:eastAsia="Calibri" w:hAnsi="Calibri" w:cs="Calibri"/>
                <w:sz w:val="20"/>
                <w:szCs w:val="20"/>
              </w:rPr>
              <w:t>1</w:t>
            </w:r>
          </w:p>
        </w:tc>
      </w:tr>
      <w:tr w:rsidR="00BA2FBA" w:rsidRPr="00BA2FBA" w14:paraId="7CB9BC2B" w14:textId="77777777" w:rsidTr="00390A54">
        <w:tc>
          <w:tcPr>
            <w:tcW w:w="0" w:type="auto"/>
            <w:tcBorders>
              <w:bottom w:val="single" w:sz="2" w:space="0" w:color="auto"/>
            </w:tcBorders>
            <w:shd w:val="clear" w:color="auto" w:fill="E7E6E6"/>
          </w:tcPr>
          <w:p w14:paraId="7CDC885C" w14:textId="77777777" w:rsidR="00BA2FBA" w:rsidRPr="00BA2FBA" w:rsidRDefault="00BA2FBA" w:rsidP="00BA2FBA">
            <w:pPr>
              <w:widowControl w:val="0"/>
              <w:jc w:val="center"/>
              <w:outlineLvl w:val="0"/>
              <w:rPr>
                <w:rFonts w:ascii="Calibri" w:eastAsia="Calibri" w:hAnsi="Calibri" w:cs="Calibri"/>
                <w:sz w:val="20"/>
                <w:szCs w:val="20"/>
              </w:rPr>
            </w:pPr>
            <w:r w:rsidRPr="00BA2FBA">
              <w:rPr>
                <w:rFonts w:ascii="Calibri" w:eastAsia="Calibri" w:hAnsi="Calibri" w:cs="Calibri"/>
                <w:sz w:val="20"/>
                <w:szCs w:val="20"/>
              </w:rPr>
              <w:t>NR. TOTAL DE POSTURI DE FUNCŢII CONTRACTUALE DE EXECUŢIE</w:t>
            </w:r>
          </w:p>
        </w:tc>
        <w:tc>
          <w:tcPr>
            <w:tcW w:w="0" w:type="auto"/>
            <w:tcBorders>
              <w:bottom w:val="single" w:sz="2" w:space="0" w:color="auto"/>
            </w:tcBorders>
            <w:shd w:val="clear" w:color="auto" w:fill="E7E6E6"/>
            <w:vAlign w:val="center"/>
          </w:tcPr>
          <w:p w14:paraId="33682BB5" w14:textId="77777777" w:rsidR="00BA2FBA" w:rsidRPr="00BA2FBA" w:rsidRDefault="00BA2FBA" w:rsidP="00BA2FBA">
            <w:pPr>
              <w:widowControl w:val="0"/>
              <w:jc w:val="center"/>
              <w:outlineLvl w:val="0"/>
              <w:rPr>
                <w:rFonts w:ascii="Calibri" w:eastAsia="Calibri" w:hAnsi="Calibri" w:cs="Calibri"/>
                <w:sz w:val="20"/>
                <w:szCs w:val="20"/>
              </w:rPr>
            </w:pPr>
            <w:r w:rsidRPr="00BA2FBA">
              <w:rPr>
                <w:rFonts w:ascii="Calibri" w:eastAsia="Calibri" w:hAnsi="Calibri" w:cs="Calibri"/>
                <w:sz w:val="20"/>
                <w:szCs w:val="20"/>
              </w:rPr>
              <w:t>10</w:t>
            </w:r>
          </w:p>
        </w:tc>
        <w:tc>
          <w:tcPr>
            <w:tcW w:w="0" w:type="auto"/>
            <w:tcBorders>
              <w:bottom w:val="single" w:sz="2" w:space="0" w:color="auto"/>
            </w:tcBorders>
            <w:shd w:val="clear" w:color="auto" w:fill="E7E6E6"/>
            <w:vAlign w:val="center"/>
          </w:tcPr>
          <w:p w14:paraId="3E618304" w14:textId="77777777" w:rsidR="00BA2FBA" w:rsidRPr="00BA2FBA" w:rsidRDefault="00BA2FBA" w:rsidP="00BA2FBA">
            <w:pPr>
              <w:widowControl w:val="0"/>
              <w:jc w:val="center"/>
              <w:outlineLvl w:val="0"/>
              <w:rPr>
                <w:rFonts w:ascii="Calibri" w:eastAsia="Calibri" w:hAnsi="Calibri" w:cs="Calibri"/>
                <w:sz w:val="20"/>
                <w:szCs w:val="20"/>
              </w:rPr>
            </w:pPr>
            <w:r w:rsidRPr="00BA2FBA">
              <w:rPr>
                <w:rFonts w:ascii="Calibri" w:eastAsia="Calibri" w:hAnsi="Calibri" w:cs="Calibri"/>
                <w:sz w:val="20"/>
                <w:szCs w:val="20"/>
              </w:rPr>
              <w:t>3</w:t>
            </w:r>
          </w:p>
        </w:tc>
        <w:tc>
          <w:tcPr>
            <w:tcW w:w="0" w:type="auto"/>
            <w:tcBorders>
              <w:bottom w:val="single" w:sz="2" w:space="0" w:color="auto"/>
            </w:tcBorders>
            <w:shd w:val="clear" w:color="auto" w:fill="E7E6E6"/>
            <w:vAlign w:val="center"/>
          </w:tcPr>
          <w:p w14:paraId="3DEBF623" w14:textId="77777777" w:rsidR="00BA2FBA" w:rsidRPr="00BA2FBA" w:rsidRDefault="00BA2FBA" w:rsidP="00BA2FBA">
            <w:pPr>
              <w:widowControl w:val="0"/>
              <w:jc w:val="center"/>
              <w:outlineLvl w:val="0"/>
              <w:rPr>
                <w:rFonts w:ascii="Calibri" w:eastAsia="Calibri" w:hAnsi="Calibri" w:cs="Calibri"/>
                <w:sz w:val="20"/>
                <w:szCs w:val="20"/>
              </w:rPr>
            </w:pPr>
            <w:r w:rsidRPr="00BA2FBA">
              <w:rPr>
                <w:rFonts w:ascii="Calibri" w:eastAsia="Calibri" w:hAnsi="Calibri" w:cs="Calibri"/>
                <w:sz w:val="20"/>
                <w:szCs w:val="20"/>
              </w:rPr>
              <w:t>0</w:t>
            </w:r>
          </w:p>
        </w:tc>
        <w:tc>
          <w:tcPr>
            <w:tcW w:w="0" w:type="auto"/>
            <w:tcBorders>
              <w:bottom w:val="single" w:sz="2" w:space="0" w:color="auto"/>
            </w:tcBorders>
            <w:shd w:val="clear" w:color="auto" w:fill="E7E6E6"/>
            <w:vAlign w:val="center"/>
          </w:tcPr>
          <w:p w14:paraId="204E73B5" w14:textId="77777777" w:rsidR="00BA2FBA" w:rsidRPr="00BA2FBA" w:rsidRDefault="00BA2FBA" w:rsidP="00BA2FBA">
            <w:pPr>
              <w:widowControl w:val="0"/>
              <w:jc w:val="center"/>
              <w:outlineLvl w:val="0"/>
              <w:rPr>
                <w:rFonts w:ascii="Calibri" w:eastAsia="Calibri" w:hAnsi="Calibri" w:cs="Calibri"/>
                <w:sz w:val="20"/>
                <w:szCs w:val="20"/>
              </w:rPr>
            </w:pPr>
            <w:r w:rsidRPr="00BA2FBA">
              <w:rPr>
                <w:rFonts w:ascii="Calibri" w:eastAsia="Calibri" w:hAnsi="Calibri" w:cs="Calibri"/>
                <w:sz w:val="20"/>
                <w:szCs w:val="20"/>
              </w:rPr>
              <w:t>13</w:t>
            </w:r>
          </w:p>
        </w:tc>
      </w:tr>
      <w:tr w:rsidR="00BA2FBA" w:rsidRPr="00BA2FBA" w14:paraId="2194F54B" w14:textId="77777777" w:rsidTr="00390A54">
        <w:tc>
          <w:tcPr>
            <w:tcW w:w="0" w:type="auto"/>
            <w:tcBorders>
              <w:bottom w:val="single" w:sz="2" w:space="0" w:color="auto"/>
            </w:tcBorders>
            <w:shd w:val="clear" w:color="auto" w:fill="FFCCCC"/>
          </w:tcPr>
          <w:p w14:paraId="7C74C084" w14:textId="77777777" w:rsidR="00BA2FBA" w:rsidRPr="00BA2FBA" w:rsidRDefault="00BA2FBA" w:rsidP="00BA2FBA">
            <w:pPr>
              <w:widowControl w:val="0"/>
              <w:jc w:val="center"/>
              <w:outlineLvl w:val="0"/>
              <w:rPr>
                <w:rFonts w:ascii="Calibri" w:eastAsia="Calibri" w:hAnsi="Calibri" w:cs="Calibri"/>
                <w:b/>
                <w:bCs/>
                <w:sz w:val="20"/>
                <w:szCs w:val="20"/>
              </w:rPr>
            </w:pPr>
            <w:r w:rsidRPr="00BA2FBA">
              <w:rPr>
                <w:rFonts w:ascii="Calibri" w:eastAsia="Calibri" w:hAnsi="Calibri" w:cs="Calibri"/>
                <w:b/>
                <w:bCs/>
                <w:sz w:val="20"/>
                <w:szCs w:val="20"/>
              </w:rPr>
              <w:t>NR. TOTAL DE POSTURI DIN CADRUL PRIMĂRIEI COMUNEI ȘOLDANU</w:t>
            </w:r>
          </w:p>
        </w:tc>
        <w:tc>
          <w:tcPr>
            <w:tcW w:w="0" w:type="auto"/>
            <w:tcBorders>
              <w:bottom w:val="single" w:sz="2" w:space="0" w:color="auto"/>
            </w:tcBorders>
            <w:shd w:val="clear" w:color="auto" w:fill="FFCCCC"/>
            <w:vAlign w:val="center"/>
          </w:tcPr>
          <w:p w14:paraId="260A94BF" w14:textId="77777777" w:rsidR="00BA2FBA" w:rsidRPr="00BA2FBA" w:rsidRDefault="00BA2FBA" w:rsidP="00BA2FBA">
            <w:pPr>
              <w:widowControl w:val="0"/>
              <w:jc w:val="center"/>
              <w:outlineLvl w:val="0"/>
              <w:rPr>
                <w:rFonts w:ascii="Calibri" w:eastAsia="Calibri" w:hAnsi="Calibri" w:cs="Calibri"/>
                <w:b/>
                <w:bCs/>
                <w:sz w:val="20"/>
                <w:szCs w:val="20"/>
              </w:rPr>
            </w:pPr>
            <w:r w:rsidRPr="00BA2FBA">
              <w:rPr>
                <w:rFonts w:ascii="Calibri" w:eastAsia="Calibri" w:hAnsi="Calibri" w:cs="Calibri"/>
                <w:b/>
                <w:bCs/>
                <w:sz w:val="20"/>
                <w:szCs w:val="20"/>
              </w:rPr>
              <w:t>24</w:t>
            </w:r>
          </w:p>
        </w:tc>
        <w:tc>
          <w:tcPr>
            <w:tcW w:w="0" w:type="auto"/>
            <w:tcBorders>
              <w:bottom w:val="single" w:sz="2" w:space="0" w:color="auto"/>
            </w:tcBorders>
            <w:shd w:val="clear" w:color="auto" w:fill="FFCCCC"/>
            <w:vAlign w:val="center"/>
          </w:tcPr>
          <w:p w14:paraId="7EF9228C" w14:textId="77777777" w:rsidR="00BA2FBA" w:rsidRPr="00BA2FBA" w:rsidRDefault="00BA2FBA" w:rsidP="00BA2FBA">
            <w:pPr>
              <w:widowControl w:val="0"/>
              <w:jc w:val="center"/>
              <w:outlineLvl w:val="0"/>
              <w:rPr>
                <w:rFonts w:ascii="Calibri" w:eastAsia="Calibri" w:hAnsi="Calibri" w:cs="Calibri"/>
                <w:b/>
                <w:bCs/>
                <w:sz w:val="20"/>
                <w:szCs w:val="20"/>
              </w:rPr>
            </w:pPr>
            <w:r w:rsidRPr="00BA2FBA">
              <w:rPr>
                <w:rFonts w:ascii="Calibri" w:eastAsia="Calibri" w:hAnsi="Calibri" w:cs="Calibri"/>
                <w:b/>
                <w:bCs/>
                <w:sz w:val="20"/>
                <w:szCs w:val="20"/>
              </w:rPr>
              <w:t>6</w:t>
            </w:r>
          </w:p>
        </w:tc>
        <w:tc>
          <w:tcPr>
            <w:tcW w:w="0" w:type="auto"/>
            <w:tcBorders>
              <w:bottom w:val="single" w:sz="2" w:space="0" w:color="auto"/>
            </w:tcBorders>
            <w:shd w:val="clear" w:color="auto" w:fill="FFCCCC"/>
            <w:vAlign w:val="center"/>
          </w:tcPr>
          <w:p w14:paraId="36AF59C8" w14:textId="77777777" w:rsidR="00BA2FBA" w:rsidRPr="00BA2FBA" w:rsidRDefault="00BA2FBA" w:rsidP="00BA2FBA">
            <w:pPr>
              <w:widowControl w:val="0"/>
              <w:jc w:val="center"/>
              <w:outlineLvl w:val="0"/>
              <w:rPr>
                <w:rFonts w:ascii="Calibri" w:eastAsia="Calibri" w:hAnsi="Calibri" w:cs="Calibri"/>
                <w:b/>
                <w:bCs/>
                <w:sz w:val="20"/>
                <w:szCs w:val="20"/>
              </w:rPr>
            </w:pPr>
            <w:r w:rsidRPr="00BA2FBA">
              <w:rPr>
                <w:rFonts w:ascii="Calibri" w:eastAsia="Calibri" w:hAnsi="Calibri" w:cs="Calibri"/>
                <w:b/>
                <w:bCs/>
                <w:sz w:val="20"/>
                <w:szCs w:val="20"/>
              </w:rPr>
              <w:t>1</w:t>
            </w:r>
          </w:p>
        </w:tc>
        <w:tc>
          <w:tcPr>
            <w:tcW w:w="0" w:type="auto"/>
            <w:tcBorders>
              <w:bottom w:val="single" w:sz="2" w:space="0" w:color="auto"/>
            </w:tcBorders>
            <w:shd w:val="clear" w:color="auto" w:fill="FFCCCC"/>
            <w:vAlign w:val="center"/>
          </w:tcPr>
          <w:p w14:paraId="0014307E" w14:textId="77777777" w:rsidR="00BA2FBA" w:rsidRPr="00BA2FBA" w:rsidRDefault="00BA2FBA" w:rsidP="00BA2FBA">
            <w:pPr>
              <w:widowControl w:val="0"/>
              <w:jc w:val="center"/>
              <w:outlineLvl w:val="0"/>
              <w:rPr>
                <w:rFonts w:ascii="Calibri" w:eastAsia="Calibri" w:hAnsi="Calibri" w:cs="Calibri"/>
                <w:b/>
                <w:bCs/>
                <w:sz w:val="20"/>
                <w:szCs w:val="20"/>
              </w:rPr>
            </w:pPr>
            <w:r w:rsidRPr="00BA2FBA">
              <w:rPr>
                <w:rFonts w:ascii="Calibri" w:eastAsia="Calibri" w:hAnsi="Calibri" w:cs="Calibri"/>
                <w:b/>
                <w:bCs/>
                <w:sz w:val="20"/>
                <w:szCs w:val="20"/>
              </w:rPr>
              <w:t>31</w:t>
            </w:r>
          </w:p>
        </w:tc>
      </w:tr>
      <w:tr w:rsidR="00BA2FBA" w:rsidRPr="00BA2FBA" w14:paraId="22DFDF0D" w14:textId="77777777" w:rsidTr="00BA2FBA">
        <w:tc>
          <w:tcPr>
            <w:tcW w:w="0" w:type="auto"/>
            <w:gridSpan w:val="5"/>
            <w:tcBorders>
              <w:bottom w:val="single" w:sz="2" w:space="0" w:color="auto"/>
            </w:tcBorders>
            <w:shd w:val="clear" w:color="auto" w:fill="FFFFFF"/>
          </w:tcPr>
          <w:p w14:paraId="6A92F578" w14:textId="604B7045" w:rsidR="00BA2FBA" w:rsidRPr="00BA2FBA" w:rsidRDefault="00BA2FBA" w:rsidP="00981A94">
            <w:pPr>
              <w:widowControl w:val="0"/>
              <w:ind w:left="720"/>
              <w:outlineLvl w:val="0"/>
              <w:rPr>
                <w:rFonts w:ascii="Calibri" w:eastAsia="Calibri" w:hAnsi="Calibri" w:cs="Calibri"/>
                <w:b/>
                <w:bCs/>
                <w:sz w:val="22"/>
                <w:szCs w:val="22"/>
              </w:rPr>
            </w:pPr>
            <w:r w:rsidRPr="00BA2FBA">
              <w:rPr>
                <w:rFonts w:ascii="Calibri" w:eastAsia="Calibri" w:hAnsi="Calibri" w:cs="Calibri"/>
                <w:b/>
                <w:bCs/>
                <w:sz w:val="22"/>
                <w:szCs w:val="22"/>
              </w:rPr>
              <w:t>Din care</w:t>
            </w:r>
            <w:r w:rsidR="00AD6729" w:rsidRPr="001A64A3">
              <w:rPr>
                <w:rFonts w:ascii="Calibri" w:eastAsia="Calibri" w:hAnsi="Calibri" w:cs="Calibri"/>
                <w:b/>
                <w:bCs/>
                <w:sz w:val="22"/>
                <w:szCs w:val="22"/>
              </w:rPr>
              <w:t xml:space="preserve">, posturi exceptate de la </w:t>
            </w:r>
            <w:r w:rsidR="00981A94" w:rsidRPr="001A64A3">
              <w:rPr>
                <w:rFonts w:ascii="Calibri" w:eastAsia="Calibri" w:hAnsi="Calibri" w:cs="Calibri"/>
                <w:b/>
                <w:bCs/>
                <w:sz w:val="22"/>
                <w:szCs w:val="22"/>
              </w:rPr>
              <w:t>stabilirea numărului maxim</w:t>
            </w:r>
            <w:r w:rsidRPr="00BA2FBA">
              <w:rPr>
                <w:rFonts w:ascii="Calibri" w:eastAsia="Calibri" w:hAnsi="Calibri" w:cs="Calibri"/>
                <w:b/>
                <w:bCs/>
                <w:sz w:val="22"/>
                <w:szCs w:val="22"/>
              </w:rPr>
              <w:t>:</w:t>
            </w:r>
          </w:p>
        </w:tc>
      </w:tr>
      <w:tr w:rsidR="00BA2FBA" w:rsidRPr="001A64A3" w14:paraId="371D8921" w14:textId="77777777" w:rsidTr="00BA2FBA">
        <w:tc>
          <w:tcPr>
            <w:tcW w:w="0" w:type="auto"/>
            <w:tcBorders>
              <w:bottom w:val="single" w:sz="2" w:space="0" w:color="auto"/>
            </w:tcBorders>
            <w:shd w:val="clear" w:color="auto" w:fill="DEEAF6"/>
          </w:tcPr>
          <w:p w14:paraId="017CC321" w14:textId="77777777" w:rsidR="00BA2FBA" w:rsidRPr="00BA2FBA" w:rsidRDefault="00BA2FBA" w:rsidP="00BA2FBA">
            <w:pPr>
              <w:widowControl w:val="0"/>
              <w:jc w:val="center"/>
              <w:outlineLvl w:val="0"/>
              <w:rPr>
                <w:rFonts w:ascii="Calibri" w:eastAsia="Calibri" w:hAnsi="Calibri" w:cs="Calibri"/>
                <w:sz w:val="20"/>
                <w:szCs w:val="20"/>
              </w:rPr>
            </w:pPr>
            <w:r w:rsidRPr="00BA2FBA">
              <w:rPr>
                <w:rFonts w:ascii="Calibri" w:eastAsia="Calibri" w:hAnsi="Calibri" w:cs="Calibri"/>
                <w:sz w:val="20"/>
                <w:szCs w:val="20"/>
              </w:rPr>
              <w:t>Nr. total de posturi potrivit art. III alin. (2) din OUG nr. 63/2010 pentru modificarea și completarea Legii nr. 273/2006 privind finanțele publice locale, precum și pentru stabilirea unor măsuri financiare, cu modificările și completările ulterioare</w:t>
            </w:r>
          </w:p>
        </w:tc>
        <w:tc>
          <w:tcPr>
            <w:tcW w:w="0" w:type="auto"/>
            <w:tcBorders>
              <w:bottom w:val="single" w:sz="2" w:space="0" w:color="auto"/>
            </w:tcBorders>
            <w:shd w:val="clear" w:color="auto" w:fill="DEEAF6"/>
            <w:vAlign w:val="center"/>
          </w:tcPr>
          <w:p w14:paraId="2A566E74" w14:textId="77777777" w:rsidR="00BA2FBA" w:rsidRPr="00BA2FBA" w:rsidRDefault="00BA2FBA" w:rsidP="00BA2FBA">
            <w:pPr>
              <w:widowControl w:val="0"/>
              <w:jc w:val="center"/>
              <w:outlineLvl w:val="0"/>
              <w:rPr>
                <w:rFonts w:ascii="Calibri" w:eastAsia="Calibri" w:hAnsi="Calibri" w:cs="Calibri"/>
                <w:sz w:val="20"/>
                <w:szCs w:val="20"/>
              </w:rPr>
            </w:pPr>
            <w:r w:rsidRPr="00BA2FBA">
              <w:rPr>
                <w:rFonts w:ascii="Calibri" w:eastAsia="Calibri" w:hAnsi="Calibri" w:cs="Calibri"/>
                <w:sz w:val="20"/>
                <w:szCs w:val="20"/>
              </w:rPr>
              <w:t>4</w:t>
            </w:r>
          </w:p>
        </w:tc>
        <w:tc>
          <w:tcPr>
            <w:tcW w:w="0" w:type="auto"/>
            <w:tcBorders>
              <w:bottom w:val="single" w:sz="2" w:space="0" w:color="auto"/>
            </w:tcBorders>
            <w:shd w:val="clear" w:color="auto" w:fill="DEEAF6"/>
            <w:vAlign w:val="center"/>
          </w:tcPr>
          <w:p w14:paraId="50D82B16" w14:textId="77777777" w:rsidR="00BA2FBA" w:rsidRPr="00BA2FBA" w:rsidRDefault="00BA2FBA" w:rsidP="00BA2FBA">
            <w:pPr>
              <w:widowControl w:val="0"/>
              <w:jc w:val="center"/>
              <w:outlineLvl w:val="0"/>
              <w:rPr>
                <w:rFonts w:ascii="Calibri" w:eastAsia="Calibri" w:hAnsi="Calibri" w:cs="Calibri"/>
                <w:sz w:val="20"/>
                <w:szCs w:val="20"/>
              </w:rPr>
            </w:pPr>
            <w:r w:rsidRPr="00BA2FBA">
              <w:rPr>
                <w:rFonts w:ascii="Calibri" w:eastAsia="Calibri" w:hAnsi="Calibri" w:cs="Calibri"/>
                <w:sz w:val="20"/>
                <w:szCs w:val="20"/>
              </w:rPr>
              <w:t>0</w:t>
            </w:r>
          </w:p>
        </w:tc>
        <w:tc>
          <w:tcPr>
            <w:tcW w:w="0" w:type="auto"/>
            <w:tcBorders>
              <w:bottom w:val="single" w:sz="2" w:space="0" w:color="auto"/>
            </w:tcBorders>
            <w:shd w:val="clear" w:color="auto" w:fill="DEEAF6"/>
            <w:vAlign w:val="center"/>
          </w:tcPr>
          <w:p w14:paraId="0FF9D342" w14:textId="77777777" w:rsidR="00BA2FBA" w:rsidRPr="00BA2FBA" w:rsidRDefault="00BA2FBA" w:rsidP="00BA2FBA">
            <w:pPr>
              <w:widowControl w:val="0"/>
              <w:jc w:val="center"/>
              <w:outlineLvl w:val="0"/>
              <w:rPr>
                <w:rFonts w:ascii="Calibri" w:eastAsia="Calibri" w:hAnsi="Calibri" w:cs="Calibri"/>
                <w:sz w:val="20"/>
                <w:szCs w:val="20"/>
              </w:rPr>
            </w:pPr>
            <w:r w:rsidRPr="00BA2FBA">
              <w:rPr>
                <w:rFonts w:ascii="Calibri" w:eastAsia="Calibri" w:hAnsi="Calibri" w:cs="Calibri"/>
                <w:sz w:val="20"/>
                <w:szCs w:val="20"/>
              </w:rPr>
              <w:t>0</w:t>
            </w:r>
          </w:p>
        </w:tc>
        <w:tc>
          <w:tcPr>
            <w:tcW w:w="0" w:type="auto"/>
            <w:tcBorders>
              <w:bottom w:val="single" w:sz="2" w:space="0" w:color="auto"/>
            </w:tcBorders>
            <w:shd w:val="clear" w:color="auto" w:fill="DEEAF6"/>
            <w:vAlign w:val="center"/>
          </w:tcPr>
          <w:p w14:paraId="7E2A481D" w14:textId="77777777" w:rsidR="00BA2FBA" w:rsidRPr="00BA2FBA" w:rsidRDefault="00BA2FBA" w:rsidP="00BA2FBA">
            <w:pPr>
              <w:widowControl w:val="0"/>
              <w:jc w:val="center"/>
              <w:outlineLvl w:val="0"/>
              <w:rPr>
                <w:rFonts w:ascii="Calibri" w:eastAsia="Calibri" w:hAnsi="Calibri" w:cs="Calibri"/>
                <w:sz w:val="20"/>
                <w:szCs w:val="20"/>
              </w:rPr>
            </w:pPr>
            <w:r w:rsidRPr="00BA2FBA">
              <w:rPr>
                <w:rFonts w:ascii="Calibri" w:eastAsia="Calibri" w:hAnsi="Calibri" w:cs="Calibri"/>
                <w:sz w:val="20"/>
                <w:szCs w:val="20"/>
              </w:rPr>
              <w:t>4</w:t>
            </w:r>
          </w:p>
        </w:tc>
      </w:tr>
      <w:tr w:rsidR="00BA2FBA" w:rsidRPr="00BA2FBA" w14:paraId="646A7B57" w14:textId="77777777" w:rsidTr="00390A54">
        <w:tc>
          <w:tcPr>
            <w:tcW w:w="0" w:type="auto"/>
            <w:shd w:val="clear" w:color="auto" w:fill="E7E6E6"/>
          </w:tcPr>
          <w:p w14:paraId="032295ED" w14:textId="77777777" w:rsidR="00BA2FBA" w:rsidRPr="00BA2FBA" w:rsidRDefault="00BA2FBA" w:rsidP="00BA2FBA">
            <w:pPr>
              <w:widowControl w:val="0"/>
              <w:jc w:val="center"/>
              <w:outlineLvl w:val="0"/>
              <w:rPr>
                <w:rFonts w:ascii="Calibri" w:eastAsia="Calibri" w:hAnsi="Calibri" w:cs="Calibri"/>
                <w:sz w:val="20"/>
                <w:szCs w:val="20"/>
              </w:rPr>
            </w:pPr>
            <w:r w:rsidRPr="00BA2FBA">
              <w:rPr>
                <w:rFonts w:ascii="Calibri" w:eastAsia="Calibri" w:hAnsi="Calibri" w:cs="Calibri"/>
                <w:sz w:val="20"/>
                <w:szCs w:val="20"/>
              </w:rPr>
              <w:t>Posturi adăugate pentru implementare proiecte finanțate din fonduri externe nerambursabile, potrivit pct. 4 din Anexa la OUG nr. 60/2010, cu modificările și completările ulterioare</w:t>
            </w:r>
          </w:p>
        </w:tc>
        <w:tc>
          <w:tcPr>
            <w:tcW w:w="0" w:type="auto"/>
            <w:shd w:val="clear" w:color="auto" w:fill="E7E6E6"/>
            <w:vAlign w:val="center"/>
          </w:tcPr>
          <w:p w14:paraId="60DE5DE4" w14:textId="77777777" w:rsidR="00BA2FBA" w:rsidRPr="00BA2FBA" w:rsidRDefault="00BA2FBA" w:rsidP="00BA2FBA">
            <w:pPr>
              <w:widowControl w:val="0"/>
              <w:jc w:val="center"/>
              <w:outlineLvl w:val="0"/>
              <w:rPr>
                <w:rFonts w:ascii="Calibri" w:eastAsia="Calibri" w:hAnsi="Calibri" w:cs="Calibri"/>
                <w:sz w:val="20"/>
                <w:szCs w:val="20"/>
              </w:rPr>
            </w:pPr>
            <w:r w:rsidRPr="00BA2FBA">
              <w:rPr>
                <w:rFonts w:ascii="Calibri" w:eastAsia="Calibri" w:hAnsi="Calibri" w:cs="Calibri"/>
                <w:sz w:val="20"/>
                <w:szCs w:val="20"/>
              </w:rPr>
              <w:t>0</w:t>
            </w:r>
          </w:p>
        </w:tc>
        <w:tc>
          <w:tcPr>
            <w:tcW w:w="0" w:type="auto"/>
            <w:shd w:val="clear" w:color="auto" w:fill="E7E6E6"/>
            <w:vAlign w:val="center"/>
          </w:tcPr>
          <w:p w14:paraId="4DC4E7E5" w14:textId="77777777" w:rsidR="00BA2FBA" w:rsidRPr="00BA2FBA" w:rsidRDefault="00BA2FBA" w:rsidP="00BA2FBA">
            <w:pPr>
              <w:widowControl w:val="0"/>
              <w:jc w:val="center"/>
              <w:outlineLvl w:val="0"/>
              <w:rPr>
                <w:rFonts w:ascii="Calibri" w:eastAsia="Calibri" w:hAnsi="Calibri" w:cs="Calibri"/>
                <w:sz w:val="20"/>
                <w:szCs w:val="20"/>
              </w:rPr>
            </w:pPr>
            <w:r w:rsidRPr="00BA2FBA">
              <w:rPr>
                <w:rFonts w:ascii="Calibri" w:eastAsia="Calibri" w:hAnsi="Calibri" w:cs="Calibri"/>
                <w:sz w:val="20"/>
                <w:szCs w:val="20"/>
              </w:rPr>
              <w:t>3</w:t>
            </w:r>
          </w:p>
        </w:tc>
        <w:tc>
          <w:tcPr>
            <w:tcW w:w="0" w:type="auto"/>
            <w:shd w:val="clear" w:color="auto" w:fill="E7E6E6"/>
            <w:vAlign w:val="center"/>
          </w:tcPr>
          <w:p w14:paraId="16011489" w14:textId="77777777" w:rsidR="00BA2FBA" w:rsidRPr="00BA2FBA" w:rsidRDefault="00BA2FBA" w:rsidP="00BA2FBA">
            <w:pPr>
              <w:widowControl w:val="0"/>
              <w:jc w:val="center"/>
              <w:outlineLvl w:val="0"/>
              <w:rPr>
                <w:rFonts w:ascii="Calibri" w:eastAsia="Calibri" w:hAnsi="Calibri" w:cs="Calibri"/>
                <w:sz w:val="20"/>
                <w:szCs w:val="20"/>
              </w:rPr>
            </w:pPr>
            <w:r w:rsidRPr="00BA2FBA">
              <w:rPr>
                <w:rFonts w:ascii="Calibri" w:eastAsia="Calibri" w:hAnsi="Calibri" w:cs="Calibri"/>
                <w:sz w:val="20"/>
                <w:szCs w:val="20"/>
              </w:rPr>
              <w:t>0</w:t>
            </w:r>
          </w:p>
        </w:tc>
        <w:tc>
          <w:tcPr>
            <w:tcW w:w="0" w:type="auto"/>
            <w:shd w:val="clear" w:color="auto" w:fill="E7E6E6"/>
            <w:vAlign w:val="center"/>
          </w:tcPr>
          <w:p w14:paraId="427D852A" w14:textId="77777777" w:rsidR="00BA2FBA" w:rsidRPr="00BA2FBA" w:rsidRDefault="00BA2FBA" w:rsidP="00BA2FBA">
            <w:pPr>
              <w:widowControl w:val="0"/>
              <w:jc w:val="center"/>
              <w:outlineLvl w:val="0"/>
              <w:rPr>
                <w:rFonts w:ascii="Calibri" w:eastAsia="Calibri" w:hAnsi="Calibri" w:cs="Calibri"/>
                <w:sz w:val="20"/>
                <w:szCs w:val="20"/>
              </w:rPr>
            </w:pPr>
            <w:r w:rsidRPr="00BA2FBA">
              <w:rPr>
                <w:rFonts w:ascii="Calibri" w:eastAsia="Calibri" w:hAnsi="Calibri" w:cs="Calibri"/>
                <w:sz w:val="20"/>
                <w:szCs w:val="20"/>
              </w:rPr>
              <w:t>3</w:t>
            </w:r>
          </w:p>
        </w:tc>
      </w:tr>
      <w:tr w:rsidR="00BA2FBA" w:rsidRPr="00BA2FBA" w14:paraId="68D66B7F" w14:textId="77777777" w:rsidTr="004A30E0">
        <w:tc>
          <w:tcPr>
            <w:tcW w:w="0" w:type="auto"/>
            <w:tcBorders>
              <w:bottom w:val="single" w:sz="2" w:space="0" w:color="auto"/>
            </w:tcBorders>
            <w:shd w:val="clear" w:color="auto" w:fill="E7E6E6"/>
          </w:tcPr>
          <w:p w14:paraId="640AA5B3" w14:textId="3BD0B062" w:rsidR="00BA2FBA" w:rsidRPr="00BA2FBA" w:rsidRDefault="00BA2FBA" w:rsidP="00BA2FBA">
            <w:pPr>
              <w:widowControl w:val="0"/>
              <w:jc w:val="center"/>
              <w:outlineLvl w:val="0"/>
              <w:rPr>
                <w:rFonts w:ascii="Calibri" w:eastAsia="Calibri" w:hAnsi="Calibri" w:cs="Calibri"/>
                <w:sz w:val="20"/>
                <w:szCs w:val="20"/>
              </w:rPr>
            </w:pPr>
            <w:r w:rsidRPr="00BA2FBA">
              <w:rPr>
                <w:rFonts w:ascii="Calibri" w:eastAsia="Calibri" w:hAnsi="Calibri" w:cs="Calibri"/>
                <w:sz w:val="20"/>
                <w:szCs w:val="20"/>
              </w:rPr>
              <w:t>Posturi suplimentare pentru postimplementare proiecte finanțate din fonduri externe nerambursabile potrivit pct. 6 din Anexa la OUG nr. 60/2010, cu modific</w:t>
            </w:r>
            <w:r w:rsidRPr="00BA2FBA">
              <w:rPr>
                <w:rFonts w:ascii="Calibri" w:eastAsia="Calibri" w:hAnsi="Calibri" w:cs="Calibri" w:hint="eastAsia"/>
                <w:sz w:val="20"/>
                <w:szCs w:val="20"/>
              </w:rPr>
              <w:t>ă</w:t>
            </w:r>
            <w:r w:rsidRPr="00BA2FBA">
              <w:rPr>
                <w:rFonts w:ascii="Calibri" w:eastAsia="Calibri" w:hAnsi="Calibri" w:cs="Calibri"/>
                <w:sz w:val="20"/>
                <w:szCs w:val="20"/>
              </w:rPr>
              <w:t>rile și complet</w:t>
            </w:r>
            <w:r w:rsidRPr="00BA2FBA">
              <w:rPr>
                <w:rFonts w:ascii="Calibri" w:eastAsia="Calibri" w:hAnsi="Calibri" w:cs="Calibri" w:hint="eastAsia"/>
                <w:sz w:val="20"/>
                <w:szCs w:val="20"/>
              </w:rPr>
              <w:t>ă</w:t>
            </w:r>
            <w:r w:rsidRPr="00BA2FBA">
              <w:rPr>
                <w:rFonts w:ascii="Calibri" w:eastAsia="Calibri" w:hAnsi="Calibri" w:cs="Calibri"/>
                <w:sz w:val="20"/>
                <w:szCs w:val="20"/>
              </w:rPr>
              <w:t>rile ulterioare</w:t>
            </w:r>
          </w:p>
        </w:tc>
        <w:tc>
          <w:tcPr>
            <w:tcW w:w="0" w:type="auto"/>
            <w:tcBorders>
              <w:bottom w:val="single" w:sz="2" w:space="0" w:color="auto"/>
            </w:tcBorders>
            <w:shd w:val="clear" w:color="auto" w:fill="E7E6E6"/>
            <w:vAlign w:val="center"/>
          </w:tcPr>
          <w:p w14:paraId="0783AFDA" w14:textId="77777777" w:rsidR="00BA2FBA" w:rsidRPr="00BA2FBA" w:rsidRDefault="00BA2FBA" w:rsidP="00BA2FBA">
            <w:pPr>
              <w:widowControl w:val="0"/>
              <w:jc w:val="center"/>
              <w:outlineLvl w:val="0"/>
              <w:rPr>
                <w:rFonts w:ascii="Calibri" w:eastAsia="Calibri" w:hAnsi="Calibri" w:cs="Calibri"/>
                <w:sz w:val="20"/>
                <w:szCs w:val="20"/>
              </w:rPr>
            </w:pPr>
            <w:r w:rsidRPr="00BA2FBA">
              <w:rPr>
                <w:rFonts w:ascii="Calibri" w:eastAsia="Calibri" w:hAnsi="Calibri" w:cs="Calibri"/>
                <w:sz w:val="20"/>
                <w:szCs w:val="20"/>
              </w:rPr>
              <w:t>1</w:t>
            </w:r>
          </w:p>
        </w:tc>
        <w:tc>
          <w:tcPr>
            <w:tcW w:w="0" w:type="auto"/>
            <w:tcBorders>
              <w:bottom w:val="single" w:sz="2" w:space="0" w:color="auto"/>
            </w:tcBorders>
            <w:shd w:val="clear" w:color="auto" w:fill="E7E6E6"/>
            <w:vAlign w:val="center"/>
          </w:tcPr>
          <w:p w14:paraId="61FE0048" w14:textId="77777777" w:rsidR="00BA2FBA" w:rsidRPr="00BA2FBA" w:rsidRDefault="00BA2FBA" w:rsidP="00BA2FBA">
            <w:pPr>
              <w:widowControl w:val="0"/>
              <w:jc w:val="center"/>
              <w:outlineLvl w:val="0"/>
              <w:rPr>
                <w:rFonts w:ascii="Calibri" w:eastAsia="Calibri" w:hAnsi="Calibri" w:cs="Calibri"/>
                <w:sz w:val="20"/>
                <w:szCs w:val="20"/>
              </w:rPr>
            </w:pPr>
            <w:r w:rsidRPr="00BA2FBA">
              <w:rPr>
                <w:rFonts w:ascii="Calibri" w:eastAsia="Calibri" w:hAnsi="Calibri" w:cs="Calibri"/>
                <w:sz w:val="20"/>
                <w:szCs w:val="20"/>
              </w:rPr>
              <w:t>0</w:t>
            </w:r>
          </w:p>
        </w:tc>
        <w:tc>
          <w:tcPr>
            <w:tcW w:w="0" w:type="auto"/>
            <w:tcBorders>
              <w:bottom w:val="single" w:sz="2" w:space="0" w:color="auto"/>
            </w:tcBorders>
            <w:shd w:val="clear" w:color="auto" w:fill="E7E6E6"/>
            <w:vAlign w:val="center"/>
          </w:tcPr>
          <w:p w14:paraId="685DABEF" w14:textId="77777777" w:rsidR="00BA2FBA" w:rsidRPr="00BA2FBA" w:rsidRDefault="00BA2FBA" w:rsidP="00BA2FBA">
            <w:pPr>
              <w:widowControl w:val="0"/>
              <w:jc w:val="center"/>
              <w:outlineLvl w:val="0"/>
              <w:rPr>
                <w:rFonts w:ascii="Calibri" w:eastAsia="Calibri" w:hAnsi="Calibri" w:cs="Calibri"/>
                <w:sz w:val="20"/>
                <w:szCs w:val="20"/>
              </w:rPr>
            </w:pPr>
            <w:r w:rsidRPr="00BA2FBA">
              <w:rPr>
                <w:rFonts w:ascii="Calibri" w:eastAsia="Calibri" w:hAnsi="Calibri" w:cs="Calibri"/>
                <w:sz w:val="20"/>
                <w:szCs w:val="20"/>
              </w:rPr>
              <w:t>0</w:t>
            </w:r>
          </w:p>
        </w:tc>
        <w:tc>
          <w:tcPr>
            <w:tcW w:w="0" w:type="auto"/>
            <w:tcBorders>
              <w:bottom w:val="single" w:sz="2" w:space="0" w:color="auto"/>
            </w:tcBorders>
            <w:shd w:val="clear" w:color="auto" w:fill="E7E6E6"/>
            <w:vAlign w:val="center"/>
          </w:tcPr>
          <w:p w14:paraId="6C99F199" w14:textId="77777777" w:rsidR="00BA2FBA" w:rsidRPr="00BA2FBA" w:rsidRDefault="00BA2FBA" w:rsidP="00BA2FBA">
            <w:pPr>
              <w:widowControl w:val="0"/>
              <w:jc w:val="center"/>
              <w:outlineLvl w:val="0"/>
              <w:rPr>
                <w:rFonts w:ascii="Calibri" w:eastAsia="Calibri" w:hAnsi="Calibri" w:cs="Calibri"/>
                <w:sz w:val="20"/>
                <w:szCs w:val="20"/>
              </w:rPr>
            </w:pPr>
            <w:r w:rsidRPr="00BA2FBA">
              <w:rPr>
                <w:rFonts w:ascii="Calibri" w:eastAsia="Calibri" w:hAnsi="Calibri" w:cs="Calibri"/>
                <w:sz w:val="20"/>
                <w:szCs w:val="20"/>
              </w:rPr>
              <w:t>1</w:t>
            </w:r>
          </w:p>
        </w:tc>
      </w:tr>
      <w:tr w:rsidR="004A30E0" w:rsidRPr="001A64A3" w14:paraId="56D27945" w14:textId="77777777" w:rsidTr="004A30E0">
        <w:tc>
          <w:tcPr>
            <w:tcW w:w="0" w:type="auto"/>
            <w:shd w:val="clear" w:color="auto" w:fill="auto"/>
          </w:tcPr>
          <w:p w14:paraId="04E6DD27" w14:textId="77777777" w:rsidR="00BA2FBA" w:rsidRPr="00BA2FBA" w:rsidRDefault="00BA2FBA" w:rsidP="00BA2FBA">
            <w:pPr>
              <w:widowControl w:val="0"/>
              <w:jc w:val="center"/>
              <w:outlineLvl w:val="0"/>
              <w:rPr>
                <w:rFonts w:ascii="Calibri" w:eastAsia="Calibri" w:hAnsi="Calibri" w:cs="Calibri"/>
                <w:b/>
                <w:bCs/>
                <w:sz w:val="20"/>
                <w:szCs w:val="20"/>
              </w:rPr>
            </w:pPr>
            <w:r w:rsidRPr="00BA2FBA">
              <w:rPr>
                <w:rFonts w:ascii="Calibri" w:eastAsia="Calibri" w:hAnsi="Calibri" w:cs="Calibri"/>
                <w:b/>
                <w:bCs/>
                <w:sz w:val="20"/>
                <w:szCs w:val="20"/>
              </w:rPr>
              <w:t>Numărul total de posturi exceptate de la calculul numărului maxim de posturi</w:t>
            </w:r>
          </w:p>
        </w:tc>
        <w:tc>
          <w:tcPr>
            <w:tcW w:w="0" w:type="auto"/>
            <w:shd w:val="clear" w:color="auto" w:fill="auto"/>
            <w:vAlign w:val="center"/>
          </w:tcPr>
          <w:p w14:paraId="27BED7DE" w14:textId="77777777" w:rsidR="00BA2FBA" w:rsidRPr="00BA2FBA" w:rsidRDefault="00BA2FBA" w:rsidP="00BA2FBA">
            <w:pPr>
              <w:widowControl w:val="0"/>
              <w:jc w:val="center"/>
              <w:outlineLvl w:val="0"/>
              <w:rPr>
                <w:rFonts w:ascii="Calibri" w:eastAsia="Calibri" w:hAnsi="Calibri" w:cs="Calibri"/>
                <w:b/>
                <w:bCs/>
                <w:sz w:val="20"/>
                <w:szCs w:val="20"/>
              </w:rPr>
            </w:pPr>
            <w:r w:rsidRPr="00BA2FBA">
              <w:rPr>
                <w:rFonts w:ascii="Calibri" w:eastAsia="Calibri" w:hAnsi="Calibri" w:cs="Calibri"/>
                <w:b/>
                <w:bCs/>
                <w:sz w:val="20"/>
                <w:szCs w:val="20"/>
              </w:rPr>
              <w:t>5</w:t>
            </w:r>
          </w:p>
        </w:tc>
        <w:tc>
          <w:tcPr>
            <w:tcW w:w="0" w:type="auto"/>
            <w:shd w:val="clear" w:color="auto" w:fill="auto"/>
            <w:vAlign w:val="center"/>
          </w:tcPr>
          <w:p w14:paraId="5F6C2A0D" w14:textId="77777777" w:rsidR="00BA2FBA" w:rsidRPr="00BA2FBA" w:rsidRDefault="00BA2FBA" w:rsidP="00BA2FBA">
            <w:pPr>
              <w:widowControl w:val="0"/>
              <w:jc w:val="center"/>
              <w:outlineLvl w:val="0"/>
              <w:rPr>
                <w:rFonts w:ascii="Calibri" w:eastAsia="Calibri" w:hAnsi="Calibri" w:cs="Calibri"/>
                <w:b/>
                <w:bCs/>
                <w:sz w:val="20"/>
                <w:szCs w:val="20"/>
              </w:rPr>
            </w:pPr>
            <w:r w:rsidRPr="00BA2FBA">
              <w:rPr>
                <w:rFonts w:ascii="Calibri" w:eastAsia="Calibri" w:hAnsi="Calibri" w:cs="Calibri"/>
                <w:b/>
                <w:bCs/>
                <w:sz w:val="20"/>
                <w:szCs w:val="20"/>
              </w:rPr>
              <w:t>3</w:t>
            </w:r>
          </w:p>
        </w:tc>
        <w:tc>
          <w:tcPr>
            <w:tcW w:w="0" w:type="auto"/>
            <w:shd w:val="clear" w:color="auto" w:fill="auto"/>
            <w:vAlign w:val="center"/>
          </w:tcPr>
          <w:p w14:paraId="53961CB9" w14:textId="77777777" w:rsidR="00BA2FBA" w:rsidRPr="00BA2FBA" w:rsidRDefault="00BA2FBA" w:rsidP="00BA2FBA">
            <w:pPr>
              <w:widowControl w:val="0"/>
              <w:jc w:val="center"/>
              <w:outlineLvl w:val="0"/>
              <w:rPr>
                <w:rFonts w:ascii="Calibri" w:eastAsia="Calibri" w:hAnsi="Calibri" w:cs="Calibri"/>
                <w:b/>
                <w:bCs/>
                <w:sz w:val="20"/>
                <w:szCs w:val="20"/>
              </w:rPr>
            </w:pPr>
            <w:r w:rsidRPr="00BA2FBA">
              <w:rPr>
                <w:rFonts w:ascii="Calibri" w:eastAsia="Calibri" w:hAnsi="Calibri" w:cs="Calibri"/>
                <w:b/>
                <w:bCs/>
                <w:sz w:val="20"/>
                <w:szCs w:val="20"/>
              </w:rPr>
              <w:t>0</w:t>
            </w:r>
          </w:p>
        </w:tc>
        <w:tc>
          <w:tcPr>
            <w:tcW w:w="0" w:type="auto"/>
            <w:shd w:val="clear" w:color="auto" w:fill="auto"/>
            <w:vAlign w:val="center"/>
          </w:tcPr>
          <w:p w14:paraId="40D8C38B" w14:textId="77777777" w:rsidR="00BA2FBA" w:rsidRPr="00BA2FBA" w:rsidRDefault="00BA2FBA" w:rsidP="00BA2FBA">
            <w:pPr>
              <w:widowControl w:val="0"/>
              <w:jc w:val="center"/>
              <w:outlineLvl w:val="0"/>
              <w:rPr>
                <w:rFonts w:ascii="Calibri" w:eastAsia="Calibri" w:hAnsi="Calibri" w:cs="Calibri"/>
                <w:b/>
                <w:bCs/>
                <w:sz w:val="20"/>
                <w:szCs w:val="20"/>
              </w:rPr>
            </w:pPr>
            <w:r w:rsidRPr="00BA2FBA">
              <w:rPr>
                <w:rFonts w:ascii="Calibri" w:eastAsia="Calibri" w:hAnsi="Calibri" w:cs="Calibri"/>
                <w:b/>
                <w:bCs/>
                <w:sz w:val="20"/>
                <w:szCs w:val="20"/>
              </w:rPr>
              <w:t>8</w:t>
            </w:r>
          </w:p>
        </w:tc>
      </w:tr>
    </w:tbl>
    <w:p w14:paraId="27AC4D52" w14:textId="2236E0E9" w:rsidR="00F74C43" w:rsidRPr="001A64A3" w:rsidRDefault="00902E24" w:rsidP="007A4CE6">
      <w:pPr>
        <w:spacing w:before="120" w:after="200"/>
        <w:jc w:val="both"/>
        <w:rPr>
          <w:rFonts w:asciiTheme="minorHAnsi" w:eastAsia="Calibri" w:hAnsiTheme="minorHAnsi" w:cstheme="minorHAnsi"/>
          <w:sz w:val="22"/>
          <w:szCs w:val="22"/>
        </w:rPr>
      </w:pPr>
      <w:r w:rsidRPr="001A64A3">
        <w:rPr>
          <w:rFonts w:asciiTheme="minorHAnsi" w:eastAsia="Calibri" w:hAnsiTheme="minorHAnsi" w:cstheme="minorHAnsi"/>
          <w:sz w:val="22"/>
          <w:szCs w:val="22"/>
        </w:rPr>
        <w:t xml:space="preserve">Față de elementele prezentate, </w:t>
      </w:r>
      <w:r w:rsidR="009D7998" w:rsidRPr="001A64A3">
        <w:rPr>
          <w:rFonts w:asciiTheme="minorHAnsi" w:eastAsia="Calibri" w:hAnsiTheme="minorHAnsi" w:cstheme="minorHAnsi"/>
          <w:sz w:val="22"/>
          <w:szCs w:val="22"/>
        </w:rPr>
        <w:t xml:space="preserve">în temeiul </w:t>
      </w:r>
      <w:r w:rsidR="007A4CE6" w:rsidRPr="001A64A3">
        <w:rPr>
          <w:rFonts w:asciiTheme="minorHAnsi" w:eastAsia="Calibri" w:hAnsiTheme="minorHAnsi" w:cstheme="minorHAnsi"/>
          <w:sz w:val="22"/>
          <w:szCs w:val="22"/>
        </w:rPr>
        <w:t>art. 139 alin. (1) coroborat cu art. 196 alin. (1) lit. a) din Ordonanța de urgență a Guvernului</w:t>
      </w:r>
      <w:r w:rsidR="007A4CE6" w:rsidRPr="001A64A3">
        <w:rPr>
          <w:rFonts w:asciiTheme="minorHAnsi" w:eastAsia="Calibri" w:hAnsiTheme="minorHAnsi" w:cstheme="minorHAnsi"/>
          <w:sz w:val="22"/>
          <w:szCs w:val="22"/>
        </w:rPr>
        <w:t xml:space="preserve"> </w:t>
      </w:r>
      <w:r w:rsidR="007A4CE6" w:rsidRPr="001A64A3">
        <w:rPr>
          <w:rFonts w:asciiTheme="minorHAnsi" w:eastAsia="Calibri" w:hAnsiTheme="minorHAnsi" w:cstheme="minorHAnsi"/>
          <w:sz w:val="22"/>
          <w:szCs w:val="22"/>
        </w:rPr>
        <w:t>nr. 57/2019 privind Codul administrativ, cu modificările și completările ulterioare</w:t>
      </w:r>
      <w:r w:rsidR="00810D01" w:rsidRPr="001A64A3">
        <w:rPr>
          <w:rFonts w:asciiTheme="minorHAnsi" w:eastAsia="Calibri" w:hAnsiTheme="minorHAnsi" w:cstheme="minorHAnsi"/>
          <w:sz w:val="22"/>
          <w:szCs w:val="22"/>
        </w:rPr>
        <w:t xml:space="preserve">, </w:t>
      </w:r>
      <w:r w:rsidRPr="001A64A3">
        <w:rPr>
          <w:rFonts w:asciiTheme="minorHAnsi" w:eastAsia="Calibri" w:hAnsiTheme="minorHAnsi" w:cstheme="minorHAnsi"/>
          <w:sz w:val="22"/>
          <w:szCs w:val="22"/>
        </w:rPr>
        <w:t>propun spre dezbatere și aprobare proiectul de hotărâre nr.</w:t>
      </w:r>
      <w:r w:rsidRPr="001A64A3">
        <w:rPr>
          <w:rFonts w:asciiTheme="minorHAnsi" w:hAnsiTheme="minorHAnsi" w:cstheme="minorHAnsi"/>
          <w:sz w:val="22"/>
          <w:szCs w:val="22"/>
        </w:rPr>
        <w:t xml:space="preserve"> </w:t>
      </w:r>
      <w:r w:rsidR="007A4CE6" w:rsidRPr="001A64A3">
        <w:rPr>
          <w:rFonts w:asciiTheme="minorHAnsi" w:hAnsiTheme="minorHAnsi" w:cstheme="minorHAnsi"/>
          <w:sz w:val="22"/>
          <w:szCs w:val="22"/>
        </w:rPr>
        <w:t>55</w:t>
      </w:r>
      <w:r w:rsidR="00810D01" w:rsidRPr="001A64A3">
        <w:rPr>
          <w:rFonts w:asciiTheme="minorHAnsi" w:hAnsiTheme="minorHAnsi" w:cstheme="minorHAnsi"/>
          <w:sz w:val="22"/>
          <w:szCs w:val="22"/>
        </w:rPr>
        <w:t xml:space="preserve"> </w:t>
      </w:r>
      <w:r w:rsidR="008E343B" w:rsidRPr="001A64A3">
        <w:rPr>
          <w:rFonts w:asciiTheme="minorHAnsi" w:hAnsiTheme="minorHAnsi" w:cstheme="minorHAnsi"/>
          <w:sz w:val="22"/>
          <w:szCs w:val="22"/>
        </w:rPr>
        <w:t xml:space="preserve">din </w:t>
      </w:r>
      <w:r w:rsidR="007A4CE6" w:rsidRPr="001A64A3">
        <w:rPr>
          <w:rFonts w:asciiTheme="minorHAnsi" w:hAnsiTheme="minorHAnsi" w:cstheme="minorHAnsi"/>
          <w:sz w:val="22"/>
          <w:szCs w:val="22"/>
        </w:rPr>
        <w:t>29</w:t>
      </w:r>
      <w:r w:rsidR="00810D01" w:rsidRPr="001A64A3">
        <w:rPr>
          <w:rFonts w:asciiTheme="minorHAnsi" w:hAnsiTheme="minorHAnsi" w:cstheme="minorHAnsi"/>
          <w:sz w:val="22"/>
          <w:szCs w:val="22"/>
        </w:rPr>
        <w:t>.0</w:t>
      </w:r>
      <w:r w:rsidR="007A4CE6" w:rsidRPr="001A64A3">
        <w:rPr>
          <w:rFonts w:asciiTheme="minorHAnsi" w:hAnsiTheme="minorHAnsi" w:cstheme="minorHAnsi"/>
          <w:sz w:val="22"/>
          <w:szCs w:val="22"/>
        </w:rPr>
        <w:t>9</w:t>
      </w:r>
      <w:r w:rsidR="00810D01" w:rsidRPr="001A64A3">
        <w:rPr>
          <w:rFonts w:asciiTheme="minorHAnsi" w:hAnsiTheme="minorHAnsi" w:cstheme="minorHAnsi"/>
          <w:sz w:val="22"/>
          <w:szCs w:val="22"/>
        </w:rPr>
        <w:t>.202</w:t>
      </w:r>
      <w:r w:rsidR="00B05E0C" w:rsidRPr="001A64A3">
        <w:rPr>
          <w:rFonts w:asciiTheme="minorHAnsi" w:hAnsiTheme="minorHAnsi" w:cstheme="minorHAnsi"/>
          <w:sz w:val="22"/>
          <w:szCs w:val="22"/>
        </w:rPr>
        <w:t>3</w:t>
      </w:r>
      <w:r w:rsidR="008E343B" w:rsidRPr="001A64A3">
        <w:rPr>
          <w:rFonts w:asciiTheme="minorHAnsi" w:hAnsiTheme="minorHAnsi" w:cstheme="minorHAnsi"/>
          <w:sz w:val="22"/>
          <w:szCs w:val="22"/>
        </w:rPr>
        <w:t xml:space="preserve"> </w:t>
      </w:r>
      <w:r w:rsidRPr="001A64A3">
        <w:rPr>
          <w:rFonts w:asciiTheme="minorHAnsi" w:eastAsia="Calibri" w:hAnsiTheme="minorHAnsi" w:cstheme="minorHAnsi"/>
          <w:sz w:val="22"/>
          <w:szCs w:val="22"/>
        </w:rPr>
        <w:t xml:space="preserve">privind </w:t>
      </w:r>
      <w:r w:rsidR="00810D01" w:rsidRPr="001A64A3">
        <w:rPr>
          <w:rFonts w:asciiTheme="minorHAnsi" w:eastAsia="Calibri" w:hAnsiTheme="minorHAnsi" w:cstheme="minorHAnsi"/>
          <w:sz w:val="22"/>
          <w:szCs w:val="22"/>
        </w:rPr>
        <w:t xml:space="preserve">aprobarea </w:t>
      </w:r>
      <w:r w:rsidR="00B05E0C" w:rsidRPr="001A64A3">
        <w:rPr>
          <w:rFonts w:asciiTheme="minorHAnsi" w:eastAsia="Calibri" w:hAnsiTheme="minorHAnsi" w:cstheme="minorHAnsi"/>
          <w:sz w:val="22"/>
          <w:szCs w:val="22"/>
        </w:rPr>
        <w:t xml:space="preserve">Organigramei resurselor umane de la nivelul Comunei Șoldanu și Statului de funcții al Primăriei Comunei Șoldanu, în </w:t>
      </w:r>
      <w:r w:rsidR="007A4CE6" w:rsidRPr="001A64A3">
        <w:rPr>
          <w:rFonts w:asciiTheme="minorHAnsi" w:eastAsia="Calibri" w:hAnsiTheme="minorHAnsi" w:cstheme="minorHAnsi"/>
          <w:sz w:val="22"/>
          <w:szCs w:val="22"/>
        </w:rPr>
        <w:t>septembrie</w:t>
      </w:r>
      <w:r w:rsidR="00B05E0C" w:rsidRPr="001A64A3">
        <w:rPr>
          <w:rFonts w:asciiTheme="minorHAnsi" w:eastAsia="Calibri" w:hAnsiTheme="minorHAnsi" w:cstheme="minorHAnsi"/>
          <w:sz w:val="22"/>
          <w:szCs w:val="22"/>
        </w:rPr>
        <w:t xml:space="preserve"> 2023</w:t>
      </w:r>
      <w:r w:rsidRPr="001A64A3">
        <w:rPr>
          <w:rFonts w:asciiTheme="minorHAnsi" w:eastAsia="Calibri" w:hAnsiTheme="minorHAnsi" w:cstheme="minorHAnsi"/>
          <w:sz w:val="22"/>
          <w:szCs w:val="22"/>
        </w:rPr>
        <w:t>.</w:t>
      </w:r>
    </w:p>
    <w:p w14:paraId="5FBAACAB" w14:textId="77777777" w:rsidR="00B05E0C" w:rsidRPr="001A64A3" w:rsidRDefault="00B05E0C" w:rsidP="00B05E0C">
      <w:pPr>
        <w:autoSpaceDE w:val="0"/>
        <w:autoSpaceDN w:val="0"/>
        <w:adjustRightInd w:val="0"/>
        <w:jc w:val="center"/>
        <w:rPr>
          <w:rFonts w:ascii="OpenSans-Regular" w:hAnsi="OpenSans-Regular" w:cs="OpenSans-Regular"/>
          <w:sz w:val="18"/>
          <w:szCs w:val="18"/>
          <w:lang w:eastAsia="ro-RO"/>
        </w:rPr>
      </w:pPr>
      <w:r w:rsidRPr="001A64A3">
        <w:rPr>
          <w:rFonts w:ascii="OpenSans-Regular" w:hAnsi="OpenSans-Regular" w:cs="OpenSans-Regular"/>
          <w:sz w:val="18"/>
          <w:szCs w:val="18"/>
          <w:lang w:eastAsia="ro-RO"/>
        </w:rPr>
        <w:t>INIȚIATOR PROIECT:</w:t>
      </w:r>
    </w:p>
    <w:p w14:paraId="177EFB0F" w14:textId="77777777" w:rsidR="00B05E0C" w:rsidRPr="001A64A3" w:rsidRDefault="00B05E0C" w:rsidP="00B05E0C">
      <w:pPr>
        <w:autoSpaceDE w:val="0"/>
        <w:autoSpaceDN w:val="0"/>
        <w:adjustRightInd w:val="0"/>
        <w:jc w:val="center"/>
        <w:rPr>
          <w:rFonts w:ascii="OpenSans-Regular" w:hAnsi="OpenSans-Regular" w:cs="OpenSans-Regular"/>
          <w:sz w:val="18"/>
          <w:szCs w:val="18"/>
          <w:lang w:eastAsia="ro-RO"/>
        </w:rPr>
      </w:pPr>
      <w:r w:rsidRPr="001A64A3">
        <w:rPr>
          <w:rFonts w:ascii="OpenSans-Regular" w:hAnsi="OpenSans-Regular" w:cs="OpenSans-Regular"/>
          <w:sz w:val="18"/>
          <w:szCs w:val="18"/>
          <w:lang w:eastAsia="ro-RO"/>
        </w:rPr>
        <w:t>Viceprimarul cu atribuții de primar al comunei Șoldanu</w:t>
      </w:r>
    </w:p>
    <w:p w14:paraId="783070FB" w14:textId="7D72273E" w:rsidR="00245155" w:rsidRPr="00D20905" w:rsidRDefault="00B05E0C" w:rsidP="00B05E0C">
      <w:pPr>
        <w:ind w:left="360"/>
        <w:jc w:val="center"/>
        <w:rPr>
          <w:rFonts w:asciiTheme="minorHAnsi" w:hAnsiTheme="minorHAnsi" w:cstheme="minorHAnsi"/>
          <w:b/>
        </w:rPr>
      </w:pPr>
      <w:r w:rsidRPr="001A64A3">
        <w:rPr>
          <w:rFonts w:ascii="OpenSans-SemiBold" w:hAnsi="OpenSans-SemiBold" w:cs="OpenSans-SemiBold"/>
          <w:b/>
          <w:bCs/>
          <w:sz w:val="20"/>
          <w:szCs w:val="20"/>
          <w:lang w:eastAsia="ro-RO"/>
        </w:rPr>
        <w:t>Valeriu MUSTĂȚEA</w:t>
      </w:r>
    </w:p>
    <w:sectPr w:rsidR="00245155" w:rsidRPr="00D20905" w:rsidSect="000C60AA">
      <w:footerReference w:type="default" r:id="rId8"/>
      <w:endnotePr>
        <w:numFmt w:val="decimal"/>
        <w:numStart w:val="0"/>
      </w:endnotePr>
      <w:pgSz w:w="12240" w:h="15840"/>
      <w:pgMar w:top="630" w:right="1041" w:bottom="540"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AE4DE" w14:textId="77777777" w:rsidR="000E1755" w:rsidRPr="001A64A3" w:rsidRDefault="000E1755" w:rsidP="00DD4131">
      <w:r w:rsidRPr="001A64A3">
        <w:separator/>
      </w:r>
    </w:p>
  </w:endnote>
  <w:endnote w:type="continuationSeparator" w:id="0">
    <w:p w14:paraId="28304286" w14:textId="77777777" w:rsidR="000E1755" w:rsidRPr="001A64A3" w:rsidRDefault="000E1755" w:rsidP="00DD4131">
      <w:r w:rsidRPr="001A64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OpenSans-Regular">
    <w:altName w:val="Calibri"/>
    <w:panose1 w:val="00000000000000000000"/>
    <w:charset w:val="00"/>
    <w:family w:val="auto"/>
    <w:notTrueType/>
    <w:pitch w:val="default"/>
    <w:sig w:usb0="00000003" w:usb1="00000000" w:usb2="00000000" w:usb3="00000000" w:csb0="00000001" w:csb1="00000000"/>
  </w:font>
  <w:font w:name="OpenSans-SemiBold">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085834288"/>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20DC3CAB" w14:textId="7670A3A4" w:rsidR="00DD4131" w:rsidRPr="001A64A3" w:rsidRDefault="00810D01" w:rsidP="00810D01">
            <w:pPr>
              <w:pStyle w:val="Subsol"/>
              <w:spacing w:before="120"/>
              <w:jc w:val="center"/>
              <w:rPr>
                <w:sz w:val="20"/>
                <w:szCs w:val="20"/>
              </w:rPr>
            </w:pPr>
            <w:r w:rsidRPr="001A64A3">
              <w:rPr>
                <w:sz w:val="16"/>
                <w:szCs w:val="16"/>
                <w:highlight w:val="lightGray"/>
              </w:rPr>
              <w:t xml:space="preserve">Pagină </w:t>
            </w:r>
            <w:r w:rsidRPr="001A64A3">
              <w:rPr>
                <w:b/>
                <w:bCs/>
                <w:sz w:val="16"/>
                <w:szCs w:val="16"/>
                <w:highlight w:val="lightGray"/>
              </w:rPr>
              <w:fldChar w:fldCharType="begin"/>
            </w:r>
            <w:r w:rsidRPr="001A64A3">
              <w:rPr>
                <w:b/>
                <w:bCs/>
                <w:sz w:val="16"/>
                <w:szCs w:val="16"/>
                <w:highlight w:val="lightGray"/>
              </w:rPr>
              <w:instrText>PAGE</w:instrText>
            </w:r>
            <w:r w:rsidRPr="001A64A3">
              <w:rPr>
                <w:b/>
                <w:bCs/>
                <w:sz w:val="16"/>
                <w:szCs w:val="16"/>
                <w:highlight w:val="lightGray"/>
              </w:rPr>
              <w:fldChar w:fldCharType="separate"/>
            </w:r>
            <w:r w:rsidRPr="001A64A3">
              <w:rPr>
                <w:b/>
                <w:bCs/>
                <w:sz w:val="16"/>
                <w:szCs w:val="16"/>
                <w:highlight w:val="lightGray"/>
              </w:rPr>
              <w:t>2</w:t>
            </w:r>
            <w:r w:rsidRPr="001A64A3">
              <w:rPr>
                <w:b/>
                <w:bCs/>
                <w:sz w:val="16"/>
                <w:szCs w:val="16"/>
                <w:highlight w:val="lightGray"/>
              </w:rPr>
              <w:fldChar w:fldCharType="end"/>
            </w:r>
            <w:r w:rsidRPr="001A64A3">
              <w:rPr>
                <w:sz w:val="16"/>
                <w:szCs w:val="16"/>
                <w:highlight w:val="lightGray"/>
              </w:rPr>
              <w:t xml:space="preserve"> din </w:t>
            </w:r>
            <w:r w:rsidRPr="001A64A3">
              <w:rPr>
                <w:b/>
                <w:bCs/>
                <w:sz w:val="16"/>
                <w:szCs w:val="16"/>
                <w:highlight w:val="lightGray"/>
              </w:rPr>
              <w:fldChar w:fldCharType="begin"/>
            </w:r>
            <w:r w:rsidRPr="001A64A3">
              <w:rPr>
                <w:b/>
                <w:bCs/>
                <w:sz w:val="16"/>
                <w:szCs w:val="16"/>
                <w:highlight w:val="lightGray"/>
              </w:rPr>
              <w:instrText>NUMPAGES</w:instrText>
            </w:r>
            <w:r w:rsidRPr="001A64A3">
              <w:rPr>
                <w:b/>
                <w:bCs/>
                <w:sz w:val="16"/>
                <w:szCs w:val="16"/>
                <w:highlight w:val="lightGray"/>
              </w:rPr>
              <w:fldChar w:fldCharType="separate"/>
            </w:r>
            <w:r w:rsidRPr="001A64A3">
              <w:rPr>
                <w:b/>
                <w:bCs/>
                <w:sz w:val="16"/>
                <w:szCs w:val="16"/>
                <w:highlight w:val="lightGray"/>
              </w:rPr>
              <w:t>2</w:t>
            </w:r>
            <w:r w:rsidRPr="001A64A3">
              <w:rPr>
                <w:b/>
                <w:bCs/>
                <w:sz w:val="16"/>
                <w:szCs w:val="16"/>
                <w:highlight w:val="lightGray"/>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F1C16" w14:textId="77777777" w:rsidR="000E1755" w:rsidRPr="001A64A3" w:rsidRDefault="000E1755" w:rsidP="00DD4131">
      <w:r w:rsidRPr="001A64A3">
        <w:separator/>
      </w:r>
    </w:p>
  </w:footnote>
  <w:footnote w:type="continuationSeparator" w:id="0">
    <w:p w14:paraId="730D663A" w14:textId="77777777" w:rsidR="000E1755" w:rsidRPr="001A64A3" w:rsidRDefault="000E1755" w:rsidP="00DD4131">
      <w:r w:rsidRPr="001A64A3">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84256"/>
    <w:multiLevelType w:val="hybridMultilevel"/>
    <w:tmpl w:val="52422CC8"/>
    <w:lvl w:ilvl="0" w:tplc="0418000B">
      <w:start w:val="1"/>
      <w:numFmt w:val="bullet"/>
      <w:lvlText w:val=""/>
      <w:lvlJc w:val="left"/>
      <w:pPr>
        <w:tabs>
          <w:tab w:val="num" w:pos="2600"/>
        </w:tabs>
        <w:ind w:left="2600" w:hanging="360"/>
      </w:pPr>
      <w:rPr>
        <w:rFonts w:ascii="Wingdings" w:hAnsi="Wingdings"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0CAA0A3C"/>
    <w:multiLevelType w:val="multilevel"/>
    <w:tmpl w:val="BE2E624E"/>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 w15:restartNumberingAfterBreak="0">
    <w:nsid w:val="1135447E"/>
    <w:multiLevelType w:val="hybridMultilevel"/>
    <w:tmpl w:val="72DCE334"/>
    <w:lvl w:ilvl="0" w:tplc="C06C660C">
      <w:start w:val="1"/>
      <w:numFmt w:val="bullet"/>
      <w:suff w:val="space"/>
      <w:lvlText w:val=""/>
      <w:lvlJc w:val="left"/>
      <w:pPr>
        <w:ind w:left="360" w:hanging="360"/>
      </w:pPr>
      <w:rPr>
        <w:rFonts w:ascii="Wingdings" w:hAnsi="Wingdings"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 w15:restartNumberingAfterBreak="0">
    <w:nsid w:val="11B157D7"/>
    <w:multiLevelType w:val="hybridMultilevel"/>
    <w:tmpl w:val="257EC208"/>
    <w:lvl w:ilvl="0" w:tplc="88665174">
      <w:start w:val="1"/>
      <w:numFmt w:val="bullet"/>
      <w:suff w:val="space"/>
      <w:lvlText w:val=""/>
      <w:lvlJc w:val="left"/>
      <w:pPr>
        <w:ind w:left="0" w:firstLine="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19503AD2"/>
    <w:multiLevelType w:val="hybridMultilevel"/>
    <w:tmpl w:val="22242E58"/>
    <w:lvl w:ilvl="0" w:tplc="0418000B">
      <w:start w:val="1"/>
      <w:numFmt w:val="bullet"/>
      <w:lvlText w:val=""/>
      <w:lvlJc w:val="left"/>
      <w:pPr>
        <w:tabs>
          <w:tab w:val="num" w:pos="2600"/>
        </w:tabs>
        <w:ind w:left="2600" w:hanging="360"/>
      </w:pPr>
      <w:rPr>
        <w:rFonts w:ascii="Wingdings" w:hAnsi="Wingdings" w:hint="default"/>
      </w:rPr>
    </w:lvl>
    <w:lvl w:ilvl="1" w:tplc="0418000B">
      <w:start w:val="1"/>
      <w:numFmt w:val="bullet"/>
      <w:lvlText w:val=""/>
      <w:lvlJc w:val="left"/>
      <w:pPr>
        <w:tabs>
          <w:tab w:val="num" w:pos="2520"/>
        </w:tabs>
        <w:ind w:left="2520" w:hanging="360"/>
      </w:pPr>
      <w:rPr>
        <w:rFonts w:ascii="Wingdings" w:hAnsi="Wingdings"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 w15:restartNumberingAfterBreak="0">
    <w:nsid w:val="1E571BF0"/>
    <w:multiLevelType w:val="hybridMultilevel"/>
    <w:tmpl w:val="D7963F1E"/>
    <w:lvl w:ilvl="0" w:tplc="C6C27C92">
      <w:start w:val="1"/>
      <w:numFmt w:val="bullet"/>
      <w:lvlText w:val=""/>
      <w:lvlJc w:val="left"/>
      <w:pPr>
        <w:tabs>
          <w:tab w:val="num" w:pos="360"/>
        </w:tabs>
        <w:ind w:left="360" w:hanging="360"/>
      </w:pPr>
      <w:rPr>
        <w:rFonts w:ascii="Wingdings" w:hAnsi="Wingdings" w:hint="default"/>
        <w:sz w:val="24"/>
      </w:rPr>
    </w:lvl>
    <w:lvl w:ilvl="1" w:tplc="04180017">
      <w:start w:val="1"/>
      <w:numFmt w:val="lowerLetter"/>
      <w:lvlText w:val="%2)"/>
      <w:lvlJc w:val="left"/>
      <w:pPr>
        <w:ind w:left="1440" w:hanging="360"/>
      </w:pPr>
      <w:rPr>
        <w:rFonts w:hint="default"/>
      </w:rPr>
    </w:lvl>
    <w:lvl w:ilvl="2" w:tplc="3E189F18">
      <w:start w:val="11"/>
      <w:numFmt w:val="lowerLetter"/>
      <w:lvlText w:val="%3)"/>
      <w:lvlJc w:val="left"/>
      <w:pPr>
        <w:ind w:left="2160" w:hanging="360"/>
      </w:pPr>
      <w:rPr>
        <w:rFont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229B5382"/>
    <w:multiLevelType w:val="hybridMultilevel"/>
    <w:tmpl w:val="BAF8738E"/>
    <w:lvl w:ilvl="0" w:tplc="C6C27C92">
      <w:start w:val="1"/>
      <w:numFmt w:val="bullet"/>
      <w:lvlText w:val=""/>
      <w:lvlJc w:val="left"/>
      <w:pPr>
        <w:tabs>
          <w:tab w:val="num" w:pos="360"/>
        </w:tabs>
        <w:ind w:left="360" w:hanging="360"/>
      </w:pPr>
      <w:rPr>
        <w:rFonts w:ascii="Wingdings" w:hAnsi="Wingdings" w:hint="default"/>
        <w:sz w:val="24"/>
      </w:rPr>
    </w:lvl>
    <w:lvl w:ilvl="1" w:tplc="53B6CE88">
      <w:start w:val="1"/>
      <w:numFmt w:val="bullet"/>
      <w:suff w:val="space"/>
      <w:lvlText w:val="o"/>
      <w:lvlJc w:val="left"/>
      <w:pPr>
        <w:ind w:left="873" w:hanging="363"/>
      </w:pPr>
      <w:rPr>
        <w:rFonts w:ascii="Courier New" w:hAnsi="Courier New" w:hint="default"/>
      </w:rPr>
    </w:lvl>
    <w:lvl w:ilvl="2" w:tplc="CBA2A410">
      <w:start w:val="1"/>
      <w:numFmt w:val="bullet"/>
      <w:suff w:val="space"/>
      <w:lvlText w:val=""/>
      <w:lvlJc w:val="left"/>
      <w:pPr>
        <w:ind w:left="987" w:hanging="307"/>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8B1395E"/>
    <w:multiLevelType w:val="multilevel"/>
    <w:tmpl w:val="52422CC8"/>
    <w:lvl w:ilvl="0">
      <w:start w:val="1"/>
      <w:numFmt w:val="bullet"/>
      <w:lvlText w:val=""/>
      <w:lvlJc w:val="left"/>
      <w:pPr>
        <w:tabs>
          <w:tab w:val="num" w:pos="2600"/>
        </w:tabs>
        <w:ind w:left="2600" w:hanging="360"/>
      </w:pPr>
      <w:rPr>
        <w:rFonts w:ascii="Wingdings" w:hAnsi="Wingdings"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8" w15:restartNumberingAfterBreak="0">
    <w:nsid w:val="2B465130"/>
    <w:multiLevelType w:val="hybridMultilevel"/>
    <w:tmpl w:val="1EE815D6"/>
    <w:lvl w:ilvl="0" w:tplc="4BCC591A">
      <w:start w:val="1"/>
      <w:numFmt w:val="lowerLetter"/>
      <w:lvlText w:val="%1)"/>
      <w:lvlJc w:val="left"/>
      <w:pPr>
        <w:ind w:left="2160" w:hanging="360"/>
      </w:pPr>
      <w:rPr>
        <w:rFonts w:eastAsia="Times New Roman" w:hint="default"/>
        <w:color w:val="00000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36743136"/>
    <w:multiLevelType w:val="hybridMultilevel"/>
    <w:tmpl w:val="3C5CEC76"/>
    <w:lvl w:ilvl="0" w:tplc="C6C27C92">
      <w:start w:val="1"/>
      <w:numFmt w:val="bullet"/>
      <w:lvlText w:val=""/>
      <w:lvlJc w:val="left"/>
      <w:pPr>
        <w:tabs>
          <w:tab w:val="num" w:pos="360"/>
        </w:tabs>
        <w:ind w:left="360" w:hanging="360"/>
      </w:pPr>
      <w:rPr>
        <w:rFonts w:ascii="Wingdings" w:hAnsi="Wingdings" w:hint="default"/>
        <w:sz w:val="24"/>
      </w:rPr>
    </w:lvl>
    <w:lvl w:ilvl="1" w:tplc="04180017">
      <w:start w:val="1"/>
      <w:numFmt w:val="lowerLetter"/>
      <w:lvlText w:val="%2)"/>
      <w:lvlJc w:val="left"/>
      <w:pPr>
        <w:ind w:left="1440" w:hanging="360"/>
      </w:pPr>
      <w:rPr>
        <w:rFonts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37FF7C00"/>
    <w:multiLevelType w:val="hybridMultilevel"/>
    <w:tmpl w:val="9A2E8180"/>
    <w:lvl w:ilvl="0" w:tplc="0418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E7F3EC7"/>
    <w:multiLevelType w:val="hybridMultilevel"/>
    <w:tmpl w:val="1EE8FED6"/>
    <w:lvl w:ilvl="0" w:tplc="C6C27C92">
      <w:start w:val="1"/>
      <w:numFmt w:val="bullet"/>
      <w:lvlText w:val=""/>
      <w:lvlJc w:val="left"/>
      <w:pPr>
        <w:tabs>
          <w:tab w:val="num" w:pos="360"/>
        </w:tabs>
        <w:ind w:left="360" w:hanging="360"/>
      </w:pPr>
      <w:rPr>
        <w:rFonts w:ascii="Wingdings" w:hAnsi="Wingdings" w:hint="default"/>
        <w:sz w:val="24"/>
      </w:rPr>
    </w:lvl>
    <w:lvl w:ilvl="1" w:tplc="04180003">
      <w:start w:val="1"/>
      <w:numFmt w:val="bullet"/>
      <w:lvlText w:val="o"/>
      <w:lvlJc w:val="left"/>
      <w:pPr>
        <w:ind w:left="1440" w:hanging="360"/>
      </w:pPr>
      <w:rPr>
        <w:rFonts w:ascii="Courier New" w:hAnsi="Courier New" w:cs="Courier New" w:hint="default"/>
      </w:rPr>
    </w:lvl>
    <w:lvl w:ilvl="2" w:tplc="038A139E">
      <w:start w:val="1"/>
      <w:numFmt w:val="decimal"/>
      <w:lvlText w:val="(%3)"/>
      <w:lvlJc w:val="left"/>
      <w:pPr>
        <w:ind w:left="2160" w:hanging="360"/>
      </w:pPr>
      <w:rPr>
        <w:rFonts w:ascii="Times New Roman" w:hAnsi="Times New Roman" w:hint="default"/>
        <w:b w:val="0"/>
        <w:i w:val="0"/>
        <w:sz w:val="24"/>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46DF2A6A"/>
    <w:multiLevelType w:val="hybridMultilevel"/>
    <w:tmpl w:val="BBC05456"/>
    <w:lvl w:ilvl="0" w:tplc="C6C27C92">
      <w:start w:val="1"/>
      <w:numFmt w:val="bullet"/>
      <w:lvlText w:val=""/>
      <w:lvlJc w:val="left"/>
      <w:pPr>
        <w:tabs>
          <w:tab w:val="num" w:pos="360"/>
        </w:tabs>
        <w:ind w:left="360" w:hanging="360"/>
      </w:pPr>
      <w:rPr>
        <w:rFonts w:ascii="Wingdings" w:hAnsi="Wingdings" w:hint="default"/>
        <w:sz w:val="24"/>
      </w:rPr>
    </w:lvl>
    <w:lvl w:ilvl="1" w:tplc="04180011">
      <w:start w:val="1"/>
      <w:numFmt w:val="decimal"/>
      <w:lvlText w:val="%2)"/>
      <w:lvlJc w:val="left"/>
      <w:pPr>
        <w:ind w:left="1440" w:hanging="360"/>
      </w:pPr>
      <w:rPr>
        <w:rFonts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52264969"/>
    <w:multiLevelType w:val="multilevel"/>
    <w:tmpl w:val="070EEE46"/>
    <w:lvl w:ilvl="0">
      <w:start w:val="1"/>
      <w:numFmt w:val="none"/>
      <w:lvlText w:val=""/>
      <w:legacy w:legacy="1" w:legacySpace="120" w:legacyIndent="360"/>
      <w:lvlJc w:val="left"/>
      <w:pPr>
        <w:ind w:left="360" w:hanging="360"/>
      </w:pPr>
      <w:rPr>
        <w:rFonts w:ascii="Wingdings" w:hAnsi="Wingdings" w:hint="default"/>
        <w:sz w:val="16"/>
      </w:rPr>
    </w:lvl>
    <w:lvl w:ilvl="1">
      <w:numFmt w:val="none"/>
      <w:lvlText w:val="-"/>
      <w:legacy w:legacy="1" w:legacySpace="120" w:legacyIndent="360"/>
      <w:lvlJc w:val="left"/>
      <w:pPr>
        <w:ind w:left="720" w:hanging="360"/>
      </w:p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4" w15:restartNumberingAfterBreak="0">
    <w:nsid w:val="5A205010"/>
    <w:multiLevelType w:val="hybridMultilevel"/>
    <w:tmpl w:val="96862696"/>
    <w:lvl w:ilvl="0" w:tplc="0418000B">
      <w:start w:val="1"/>
      <w:numFmt w:val="bullet"/>
      <w:lvlText w:val=""/>
      <w:lvlJc w:val="left"/>
      <w:pPr>
        <w:tabs>
          <w:tab w:val="num" w:pos="1440"/>
        </w:tabs>
        <w:ind w:left="1440" w:hanging="360"/>
      </w:pPr>
      <w:rPr>
        <w:rFonts w:ascii="Wingdings" w:hAnsi="Wingdings" w:hint="default"/>
      </w:rPr>
    </w:lvl>
    <w:lvl w:ilvl="1" w:tplc="04180003" w:tentative="1">
      <w:start w:val="1"/>
      <w:numFmt w:val="bullet"/>
      <w:lvlText w:val="o"/>
      <w:lvlJc w:val="left"/>
      <w:pPr>
        <w:tabs>
          <w:tab w:val="num" w:pos="2160"/>
        </w:tabs>
        <w:ind w:left="2160" w:hanging="360"/>
      </w:pPr>
      <w:rPr>
        <w:rFonts w:ascii="Courier New" w:hAnsi="Courier New"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5ADA1912"/>
    <w:multiLevelType w:val="hybridMultilevel"/>
    <w:tmpl w:val="9C7482EE"/>
    <w:lvl w:ilvl="0" w:tplc="49187F3C">
      <w:start w:val="1"/>
      <w:numFmt w:val="lowerLetter"/>
      <w:lvlText w:val="%1)"/>
      <w:lvlJc w:val="left"/>
      <w:pPr>
        <w:tabs>
          <w:tab w:val="num" w:pos="600"/>
        </w:tabs>
        <w:ind w:left="600" w:hanging="360"/>
      </w:pPr>
      <w:rPr>
        <w:rFonts w:eastAsia="Times New Roman" w:hint="default"/>
        <w:i w:val="0"/>
      </w:rPr>
    </w:lvl>
    <w:lvl w:ilvl="1" w:tplc="04090019" w:tentative="1">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16" w15:restartNumberingAfterBreak="0">
    <w:nsid w:val="5E523F3E"/>
    <w:multiLevelType w:val="hybridMultilevel"/>
    <w:tmpl w:val="C17E721A"/>
    <w:lvl w:ilvl="0" w:tplc="04090003">
      <w:start w:val="1"/>
      <w:numFmt w:val="bullet"/>
      <w:lvlText w:val="o"/>
      <w:lvlJc w:val="left"/>
      <w:pPr>
        <w:tabs>
          <w:tab w:val="num" w:pos="1500"/>
        </w:tabs>
        <w:ind w:left="1500" w:hanging="360"/>
      </w:pPr>
      <w:rPr>
        <w:rFonts w:ascii="Courier New" w:hAnsi="Courier New" w:cs="Courier New"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17" w15:restartNumberingAfterBreak="0">
    <w:nsid w:val="69D8637E"/>
    <w:multiLevelType w:val="hybridMultilevel"/>
    <w:tmpl w:val="5E08CCFE"/>
    <w:lvl w:ilvl="0" w:tplc="0409000B">
      <w:start w:val="1"/>
      <w:numFmt w:val="bullet"/>
      <w:lvlText w:val=""/>
      <w:lvlJc w:val="left"/>
      <w:pPr>
        <w:tabs>
          <w:tab w:val="num" w:pos="1395"/>
        </w:tabs>
        <w:ind w:left="1395" w:hanging="360"/>
      </w:pPr>
      <w:rPr>
        <w:rFonts w:ascii="Wingdings" w:hAnsi="Wingdings" w:hint="default"/>
      </w:rPr>
    </w:lvl>
    <w:lvl w:ilvl="1" w:tplc="04090003" w:tentative="1">
      <w:start w:val="1"/>
      <w:numFmt w:val="bullet"/>
      <w:lvlText w:val="o"/>
      <w:lvlJc w:val="left"/>
      <w:pPr>
        <w:tabs>
          <w:tab w:val="num" w:pos="2115"/>
        </w:tabs>
        <w:ind w:left="2115" w:hanging="360"/>
      </w:pPr>
      <w:rPr>
        <w:rFonts w:ascii="Courier New" w:hAnsi="Courier New" w:cs="Courier New" w:hint="default"/>
      </w:rPr>
    </w:lvl>
    <w:lvl w:ilvl="2" w:tplc="04090005" w:tentative="1">
      <w:start w:val="1"/>
      <w:numFmt w:val="bullet"/>
      <w:lvlText w:val=""/>
      <w:lvlJc w:val="left"/>
      <w:pPr>
        <w:tabs>
          <w:tab w:val="num" w:pos="2835"/>
        </w:tabs>
        <w:ind w:left="2835" w:hanging="360"/>
      </w:pPr>
      <w:rPr>
        <w:rFonts w:ascii="Wingdings" w:hAnsi="Wingdings" w:hint="default"/>
      </w:rPr>
    </w:lvl>
    <w:lvl w:ilvl="3" w:tplc="04090001" w:tentative="1">
      <w:start w:val="1"/>
      <w:numFmt w:val="bullet"/>
      <w:lvlText w:val=""/>
      <w:lvlJc w:val="left"/>
      <w:pPr>
        <w:tabs>
          <w:tab w:val="num" w:pos="3555"/>
        </w:tabs>
        <w:ind w:left="3555" w:hanging="360"/>
      </w:pPr>
      <w:rPr>
        <w:rFonts w:ascii="Symbol" w:hAnsi="Symbol" w:hint="default"/>
      </w:rPr>
    </w:lvl>
    <w:lvl w:ilvl="4" w:tplc="04090003" w:tentative="1">
      <w:start w:val="1"/>
      <w:numFmt w:val="bullet"/>
      <w:lvlText w:val="o"/>
      <w:lvlJc w:val="left"/>
      <w:pPr>
        <w:tabs>
          <w:tab w:val="num" w:pos="4275"/>
        </w:tabs>
        <w:ind w:left="4275" w:hanging="360"/>
      </w:pPr>
      <w:rPr>
        <w:rFonts w:ascii="Courier New" w:hAnsi="Courier New" w:cs="Courier New" w:hint="default"/>
      </w:rPr>
    </w:lvl>
    <w:lvl w:ilvl="5" w:tplc="04090005" w:tentative="1">
      <w:start w:val="1"/>
      <w:numFmt w:val="bullet"/>
      <w:lvlText w:val=""/>
      <w:lvlJc w:val="left"/>
      <w:pPr>
        <w:tabs>
          <w:tab w:val="num" w:pos="4995"/>
        </w:tabs>
        <w:ind w:left="4995" w:hanging="360"/>
      </w:pPr>
      <w:rPr>
        <w:rFonts w:ascii="Wingdings" w:hAnsi="Wingdings" w:hint="default"/>
      </w:rPr>
    </w:lvl>
    <w:lvl w:ilvl="6" w:tplc="04090001" w:tentative="1">
      <w:start w:val="1"/>
      <w:numFmt w:val="bullet"/>
      <w:lvlText w:val=""/>
      <w:lvlJc w:val="left"/>
      <w:pPr>
        <w:tabs>
          <w:tab w:val="num" w:pos="5715"/>
        </w:tabs>
        <w:ind w:left="5715" w:hanging="360"/>
      </w:pPr>
      <w:rPr>
        <w:rFonts w:ascii="Symbol" w:hAnsi="Symbol" w:hint="default"/>
      </w:rPr>
    </w:lvl>
    <w:lvl w:ilvl="7" w:tplc="04090003" w:tentative="1">
      <w:start w:val="1"/>
      <w:numFmt w:val="bullet"/>
      <w:lvlText w:val="o"/>
      <w:lvlJc w:val="left"/>
      <w:pPr>
        <w:tabs>
          <w:tab w:val="num" w:pos="6435"/>
        </w:tabs>
        <w:ind w:left="6435" w:hanging="360"/>
      </w:pPr>
      <w:rPr>
        <w:rFonts w:ascii="Courier New" w:hAnsi="Courier New" w:cs="Courier New" w:hint="default"/>
      </w:rPr>
    </w:lvl>
    <w:lvl w:ilvl="8" w:tplc="04090005" w:tentative="1">
      <w:start w:val="1"/>
      <w:numFmt w:val="bullet"/>
      <w:lvlText w:val=""/>
      <w:lvlJc w:val="left"/>
      <w:pPr>
        <w:tabs>
          <w:tab w:val="num" w:pos="7155"/>
        </w:tabs>
        <w:ind w:left="7155" w:hanging="360"/>
      </w:pPr>
      <w:rPr>
        <w:rFonts w:ascii="Wingdings" w:hAnsi="Wingdings" w:hint="default"/>
      </w:rPr>
    </w:lvl>
  </w:abstractNum>
  <w:abstractNum w:abstractNumId="18" w15:restartNumberingAfterBreak="0">
    <w:nsid w:val="7569195D"/>
    <w:multiLevelType w:val="hybridMultilevel"/>
    <w:tmpl w:val="AC28119A"/>
    <w:lvl w:ilvl="0" w:tplc="4BCC591A">
      <w:start w:val="1"/>
      <w:numFmt w:val="lowerLetter"/>
      <w:lvlText w:val="%1)"/>
      <w:lvlJc w:val="left"/>
      <w:pPr>
        <w:tabs>
          <w:tab w:val="num" w:pos="720"/>
        </w:tabs>
        <w:ind w:left="720" w:hanging="360"/>
      </w:pPr>
      <w:rPr>
        <w:rFonts w:eastAsia="Times New Roman"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03444837">
    <w:abstractNumId w:val="17"/>
  </w:num>
  <w:num w:numId="2" w16cid:durableId="1729376005">
    <w:abstractNumId w:val="1"/>
  </w:num>
  <w:num w:numId="3" w16cid:durableId="1795949666">
    <w:abstractNumId w:val="13"/>
  </w:num>
  <w:num w:numId="4" w16cid:durableId="1873573017">
    <w:abstractNumId w:val="16"/>
  </w:num>
  <w:num w:numId="5" w16cid:durableId="1323578750">
    <w:abstractNumId w:val="0"/>
  </w:num>
  <w:num w:numId="6" w16cid:durableId="976881697">
    <w:abstractNumId w:val="7"/>
  </w:num>
  <w:num w:numId="7" w16cid:durableId="1634602566">
    <w:abstractNumId w:val="4"/>
  </w:num>
  <w:num w:numId="8" w16cid:durableId="905532743">
    <w:abstractNumId w:val="18"/>
  </w:num>
  <w:num w:numId="9" w16cid:durableId="1229733177">
    <w:abstractNumId w:val="15"/>
  </w:num>
  <w:num w:numId="10" w16cid:durableId="872693939">
    <w:abstractNumId w:val="14"/>
  </w:num>
  <w:num w:numId="11" w16cid:durableId="1892763878">
    <w:abstractNumId w:val="10"/>
  </w:num>
  <w:num w:numId="12" w16cid:durableId="1983847196">
    <w:abstractNumId w:val="2"/>
  </w:num>
  <w:num w:numId="13" w16cid:durableId="884022169">
    <w:abstractNumId w:val="6"/>
  </w:num>
  <w:num w:numId="14" w16cid:durableId="1171870776">
    <w:abstractNumId w:val="3"/>
  </w:num>
  <w:num w:numId="15" w16cid:durableId="1302659781">
    <w:abstractNumId w:val="12"/>
  </w:num>
  <w:num w:numId="16" w16cid:durableId="274144360">
    <w:abstractNumId w:val="9"/>
  </w:num>
  <w:num w:numId="17" w16cid:durableId="1713379317">
    <w:abstractNumId w:val="5"/>
  </w:num>
  <w:num w:numId="18" w16cid:durableId="1970896778">
    <w:abstractNumId w:val="8"/>
  </w:num>
  <w:num w:numId="19" w16cid:durableId="3712667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12289"/>
  </w:hdrShapeDefaults>
  <w:footnotePr>
    <w:footnote w:id="-1"/>
    <w:footnote w:id="0"/>
  </w:footnotePr>
  <w:endnotePr>
    <w:pos w:val="sectEnd"/>
    <w:numFmt w:val="decimal"/>
    <w:numStart w:val="0"/>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4A5"/>
    <w:rsid w:val="00000750"/>
    <w:rsid w:val="0001250A"/>
    <w:rsid w:val="000201F0"/>
    <w:rsid w:val="0003189F"/>
    <w:rsid w:val="000424D8"/>
    <w:rsid w:val="00053D6A"/>
    <w:rsid w:val="00060C6F"/>
    <w:rsid w:val="000627B3"/>
    <w:rsid w:val="000666BC"/>
    <w:rsid w:val="00072557"/>
    <w:rsid w:val="00091A11"/>
    <w:rsid w:val="00095A0B"/>
    <w:rsid w:val="000A38F5"/>
    <w:rsid w:val="000A467E"/>
    <w:rsid w:val="000B33D0"/>
    <w:rsid w:val="000B5E38"/>
    <w:rsid w:val="000B6310"/>
    <w:rsid w:val="000C60AA"/>
    <w:rsid w:val="000E1755"/>
    <w:rsid w:val="000E42C2"/>
    <w:rsid w:val="000E4724"/>
    <w:rsid w:val="000E67B0"/>
    <w:rsid w:val="000E6D9D"/>
    <w:rsid w:val="000F1D2E"/>
    <w:rsid w:val="000F69F4"/>
    <w:rsid w:val="0013246E"/>
    <w:rsid w:val="00136B58"/>
    <w:rsid w:val="00142081"/>
    <w:rsid w:val="00161BE8"/>
    <w:rsid w:val="001635FD"/>
    <w:rsid w:val="0016558D"/>
    <w:rsid w:val="001726D4"/>
    <w:rsid w:val="0017475D"/>
    <w:rsid w:val="00191994"/>
    <w:rsid w:val="001A64A3"/>
    <w:rsid w:val="001B756E"/>
    <w:rsid w:val="001D0B1C"/>
    <w:rsid w:val="001E4B7C"/>
    <w:rsid w:val="001F45A1"/>
    <w:rsid w:val="0020171C"/>
    <w:rsid w:val="00207498"/>
    <w:rsid w:val="00220B30"/>
    <w:rsid w:val="00221690"/>
    <w:rsid w:val="002239E4"/>
    <w:rsid w:val="002353DE"/>
    <w:rsid w:val="002422A7"/>
    <w:rsid w:val="00245155"/>
    <w:rsid w:val="00255629"/>
    <w:rsid w:val="00272588"/>
    <w:rsid w:val="00274268"/>
    <w:rsid w:val="00281D4A"/>
    <w:rsid w:val="00283750"/>
    <w:rsid w:val="002920A5"/>
    <w:rsid w:val="002A257D"/>
    <w:rsid w:val="002C12C0"/>
    <w:rsid w:val="002C2295"/>
    <w:rsid w:val="002C25EF"/>
    <w:rsid w:val="002C32C8"/>
    <w:rsid w:val="002C359A"/>
    <w:rsid w:val="002C52A2"/>
    <w:rsid w:val="002D2BC0"/>
    <w:rsid w:val="002E13DF"/>
    <w:rsid w:val="002F0C04"/>
    <w:rsid w:val="003170B4"/>
    <w:rsid w:val="00321503"/>
    <w:rsid w:val="003221C0"/>
    <w:rsid w:val="00324599"/>
    <w:rsid w:val="0033464D"/>
    <w:rsid w:val="00346C28"/>
    <w:rsid w:val="003628EC"/>
    <w:rsid w:val="00362A29"/>
    <w:rsid w:val="00364542"/>
    <w:rsid w:val="00370F0D"/>
    <w:rsid w:val="00374764"/>
    <w:rsid w:val="00380893"/>
    <w:rsid w:val="0038258A"/>
    <w:rsid w:val="00386856"/>
    <w:rsid w:val="003A4B5E"/>
    <w:rsid w:val="003A6B61"/>
    <w:rsid w:val="003B3698"/>
    <w:rsid w:val="003B74D1"/>
    <w:rsid w:val="003C00E2"/>
    <w:rsid w:val="003C714B"/>
    <w:rsid w:val="003D4CB3"/>
    <w:rsid w:val="003F0582"/>
    <w:rsid w:val="003F5BCA"/>
    <w:rsid w:val="003F66A2"/>
    <w:rsid w:val="00400284"/>
    <w:rsid w:val="004136F8"/>
    <w:rsid w:val="00424FC6"/>
    <w:rsid w:val="00425158"/>
    <w:rsid w:val="0042546F"/>
    <w:rsid w:val="00427822"/>
    <w:rsid w:val="00443F7B"/>
    <w:rsid w:val="0044443F"/>
    <w:rsid w:val="00444493"/>
    <w:rsid w:val="004452EB"/>
    <w:rsid w:val="004460E1"/>
    <w:rsid w:val="004627BC"/>
    <w:rsid w:val="004652B6"/>
    <w:rsid w:val="00471B09"/>
    <w:rsid w:val="004A30E0"/>
    <w:rsid w:val="004B032D"/>
    <w:rsid w:val="004B3C9C"/>
    <w:rsid w:val="004E0737"/>
    <w:rsid w:val="004E0CF6"/>
    <w:rsid w:val="004E4F14"/>
    <w:rsid w:val="004F61D7"/>
    <w:rsid w:val="0050076D"/>
    <w:rsid w:val="00506F5F"/>
    <w:rsid w:val="00507150"/>
    <w:rsid w:val="00512436"/>
    <w:rsid w:val="00512D12"/>
    <w:rsid w:val="005163B5"/>
    <w:rsid w:val="00533E9F"/>
    <w:rsid w:val="00536333"/>
    <w:rsid w:val="005467E6"/>
    <w:rsid w:val="00550F47"/>
    <w:rsid w:val="005573EB"/>
    <w:rsid w:val="005703EC"/>
    <w:rsid w:val="00571BD2"/>
    <w:rsid w:val="00577028"/>
    <w:rsid w:val="00584918"/>
    <w:rsid w:val="005937E7"/>
    <w:rsid w:val="00594A38"/>
    <w:rsid w:val="00594DE3"/>
    <w:rsid w:val="005A7BE8"/>
    <w:rsid w:val="005C2469"/>
    <w:rsid w:val="005C5C72"/>
    <w:rsid w:val="005D6076"/>
    <w:rsid w:val="005E40F9"/>
    <w:rsid w:val="00605842"/>
    <w:rsid w:val="006129B1"/>
    <w:rsid w:val="0061384D"/>
    <w:rsid w:val="00614288"/>
    <w:rsid w:val="00620261"/>
    <w:rsid w:val="006408B9"/>
    <w:rsid w:val="0065721C"/>
    <w:rsid w:val="00662F89"/>
    <w:rsid w:val="0067462D"/>
    <w:rsid w:val="00681DB0"/>
    <w:rsid w:val="00683C37"/>
    <w:rsid w:val="00691D3B"/>
    <w:rsid w:val="006A07F7"/>
    <w:rsid w:val="006A0ABD"/>
    <w:rsid w:val="006B7272"/>
    <w:rsid w:val="006C3006"/>
    <w:rsid w:val="006E04A9"/>
    <w:rsid w:val="006E17DD"/>
    <w:rsid w:val="006E3BCD"/>
    <w:rsid w:val="00700537"/>
    <w:rsid w:val="00701784"/>
    <w:rsid w:val="00707D34"/>
    <w:rsid w:val="007218B5"/>
    <w:rsid w:val="00725807"/>
    <w:rsid w:val="00733774"/>
    <w:rsid w:val="0073597B"/>
    <w:rsid w:val="00743AC8"/>
    <w:rsid w:val="00746AF3"/>
    <w:rsid w:val="00747997"/>
    <w:rsid w:val="00747B4B"/>
    <w:rsid w:val="00760D1B"/>
    <w:rsid w:val="00775978"/>
    <w:rsid w:val="007832D4"/>
    <w:rsid w:val="007A0464"/>
    <w:rsid w:val="007A10D4"/>
    <w:rsid w:val="007A155F"/>
    <w:rsid w:val="007A4CE6"/>
    <w:rsid w:val="007A543E"/>
    <w:rsid w:val="007D56E7"/>
    <w:rsid w:val="007E6259"/>
    <w:rsid w:val="007E7C23"/>
    <w:rsid w:val="007F1592"/>
    <w:rsid w:val="008106FA"/>
    <w:rsid w:val="00810D01"/>
    <w:rsid w:val="008223EC"/>
    <w:rsid w:val="00826A6F"/>
    <w:rsid w:val="008314EA"/>
    <w:rsid w:val="00831640"/>
    <w:rsid w:val="00834E38"/>
    <w:rsid w:val="00841E70"/>
    <w:rsid w:val="00875589"/>
    <w:rsid w:val="008771FD"/>
    <w:rsid w:val="00882FA3"/>
    <w:rsid w:val="00894399"/>
    <w:rsid w:val="008A4DB0"/>
    <w:rsid w:val="008C6FCC"/>
    <w:rsid w:val="008D40C1"/>
    <w:rsid w:val="008E343B"/>
    <w:rsid w:val="008E689E"/>
    <w:rsid w:val="008F3AB5"/>
    <w:rsid w:val="008F5D3C"/>
    <w:rsid w:val="00901A60"/>
    <w:rsid w:val="00902E24"/>
    <w:rsid w:val="00906BDA"/>
    <w:rsid w:val="00912C41"/>
    <w:rsid w:val="00914CD8"/>
    <w:rsid w:val="00933128"/>
    <w:rsid w:val="00935393"/>
    <w:rsid w:val="0095541B"/>
    <w:rsid w:val="00961517"/>
    <w:rsid w:val="00966526"/>
    <w:rsid w:val="00981A94"/>
    <w:rsid w:val="009B16EE"/>
    <w:rsid w:val="009B77F3"/>
    <w:rsid w:val="009C226C"/>
    <w:rsid w:val="009D7998"/>
    <w:rsid w:val="009E3EFF"/>
    <w:rsid w:val="009E7812"/>
    <w:rsid w:val="009F1147"/>
    <w:rsid w:val="009F5407"/>
    <w:rsid w:val="00A0140F"/>
    <w:rsid w:val="00A1657E"/>
    <w:rsid w:val="00A343AB"/>
    <w:rsid w:val="00A41986"/>
    <w:rsid w:val="00A563D2"/>
    <w:rsid w:val="00A57084"/>
    <w:rsid w:val="00A67112"/>
    <w:rsid w:val="00A721BE"/>
    <w:rsid w:val="00A7270C"/>
    <w:rsid w:val="00A90E40"/>
    <w:rsid w:val="00AA7542"/>
    <w:rsid w:val="00AB7CE6"/>
    <w:rsid w:val="00AC5617"/>
    <w:rsid w:val="00AD0830"/>
    <w:rsid w:val="00AD6729"/>
    <w:rsid w:val="00B0240B"/>
    <w:rsid w:val="00B05E0C"/>
    <w:rsid w:val="00B12891"/>
    <w:rsid w:val="00B15C2F"/>
    <w:rsid w:val="00B31207"/>
    <w:rsid w:val="00B41B6D"/>
    <w:rsid w:val="00B5335F"/>
    <w:rsid w:val="00B5448A"/>
    <w:rsid w:val="00B622AE"/>
    <w:rsid w:val="00B86344"/>
    <w:rsid w:val="00B92775"/>
    <w:rsid w:val="00B96722"/>
    <w:rsid w:val="00BA2FBA"/>
    <w:rsid w:val="00BA35B8"/>
    <w:rsid w:val="00BA4DBB"/>
    <w:rsid w:val="00BA5CF4"/>
    <w:rsid w:val="00BB245D"/>
    <w:rsid w:val="00BD10A9"/>
    <w:rsid w:val="00BE6821"/>
    <w:rsid w:val="00BE7A47"/>
    <w:rsid w:val="00BF1047"/>
    <w:rsid w:val="00BF561D"/>
    <w:rsid w:val="00C01DD7"/>
    <w:rsid w:val="00C02559"/>
    <w:rsid w:val="00C02977"/>
    <w:rsid w:val="00C2338E"/>
    <w:rsid w:val="00C24082"/>
    <w:rsid w:val="00C249D8"/>
    <w:rsid w:val="00C527A6"/>
    <w:rsid w:val="00C5534F"/>
    <w:rsid w:val="00C6570E"/>
    <w:rsid w:val="00C8716A"/>
    <w:rsid w:val="00C87EE2"/>
    <w:rsid w:val="00C9741E"/>
    <w:rsid w:val="00CA5BD7"/>
    <w:rsid w:val="00CC0902"/>
    <w:rsid w:val="00CC1A81"/>
    <w:rsid w:val="00CC5C9D"/>
    <w:rsid w:val="00CD3B8C"/>
    <w:rsid w:val="00CD463F"/>
    <w:rsid w:val="00CD509F"/>
    <w:rsid w:val="00CD5480"/>
    <w:rsid w:val="00CD77A3"/>
    <w:rsid w:val="00CE2F26"/>
    <w:rsid w:val="00D05DD4"/>
    <w:rsid w:val="00D16508"/>
    <w:rsid w:val="00D201CC"/>
    <w:rsid w:val="00D20650"/>
    <w:rsid w:val="00D20905"/>
    <w:rsid w:val="00D22585"/>
    <w:rsid w:val="00D2577A"/>
    <w:rsid w:val="00D313DF"/>
    <w:rsid w:val="00D354A5"/>
    <w:rsid w:val="00D408E6"/>
    <w:rsid w:val="00D45222"/>
    <w:rsid w:val="00D54B84"/>
    <w:rsid w:val="00D563C0"/>
    <w:rsid w:val="00D70EDA"/>
    <w:rsid w:val="00D84C9B"/>
    <w:rsid w:val="00D85BE9"/>
    <w:rsid w:val="00D87D4E"/>
    <w:rsid w:val="00D9441E"/>
    <w:rsid w:val="00DA68C8"/>
    <w:rsid w:val="00DB5FC7"/>
    <w:rsid w:val="00DB6E73"/>
    <w:rsid w:val="00DD4131"/>
    <w:rsid w:val="00DF5CC2"/>
    <w:rsid w:val="00DF5E28"/>
    <w:rsid w:val="00DF766A"/>
    <w:rsid w:val="00E00C73"/>
    <w:rsid w:val="00E018BC"/>
    <w:rsid w:val="00E046BF"/>
    <w:rsid w:val="00E1409F"/>
    <w:rsid w:val="00E27B0F"/>
    <w:rsid w:val="00E4147E"/>
    <w:rsid w:val="00E63C0E"/>
    <w:rsid w:val="00E72C0F"/>
    <w:rsid w:val="00E81D65"/>
    <w:rsid w:val="00E83A67"/>
    <w:rsid w:val="00EA3CC1"/>
    <w:rsid w:val="00EB1B7F"/>
    <w:rsid w:val="00EB5375"/>
    <w:rsid w:val="00EC13D1"/>
    <w:rsid w:val="00EC2CD0"/>
    <w:rsid w:val="00EC4201"/>
    <w:rsid w:val="00EC6E08"/>
    <w:rsid w:val="00ED3F48"/>
    <w:rsid w:val="00ED6B5C"/>
    <w:rsid w:val="00EF39DF"/>
    <w:rsid w:val="00F05711"/>
    <w:rsid w:val="00F05E7A"/>
    <w:rsid w:val="00F11A15"/>
    <w:rsid w:val="00F15B07"/>
    <w:rsid w:val="00F25CA7"/>
    <w:rsid w:val="00F27859"/>
    <w:rsid w:val="00F33159"/>
    <w:rsid w:val="00F336CE"/>
    <w:rsid w:val="00F52BC9"/>
    <w:rsid w:val="00F613D6"/>
    <w:rsid w:val="00F620D2"/>
    <w:rsid w:val="00F720C1"/>
    <w:rsid w:val="00F74C43"/>
    <w:rsid w:val="00F76B82"/>
    <w:rsid w:val="00F90101"/>
    <w:rsid w:val="00F926F0"/>
    <w:rsid w:val="00F92D09"/>
    <w:rsid w:val="00F936BF"/>
    <w:rsid w:val="00F96533"/>
    <w:rsid w:val="00FC22C0"/>
    <w:rsid w:val="00FC3D7C"/>
    <w:rsid w:val="00FC4138"/>
    <w:rsid w:val="00FC7E79"/>
    <w:rsid w:val="00FD0CFC"/>
    <w:rsid w:val="00FF0951"/>
    <w:rsid w:val="00FF5C1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124BC9B"/>
  <w15:docId w15:val="{15EF7DD1-CF7F-474D-9439-4F1955402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A07F7"/>
    <w:rPr>
      <w:noProof/>
      <w:sz w:val="24"/>
      <w:szCs w:val="24"/>
      <w:lang w:eastAsia="en-US"/>
    </w:rPr>
  </w:style>
  <w:style w:type="paragraph" w:styleId="Titlu1">
    <w:name w:val="heading 1"/>
    <w:basedOn w:val="Normal"/>
    <w:next w:val="Normal"/>
    <w:qFormat/>
    <w:pPr>
      <w:keepNext/>
      <w:outlineLvl w:val="0"/>
    </w:pPr>
    <w:rPr>
      <w:rFonts w:ascii="Courier New" w:hAnsi="Courier New"/>
      <w:color w:val="FF0000"/>
    </w:rPr>
  </w:style>
  <w:style w:type="paragraph" w:styleId="Titlu2">
    <w:name w:val="heading 2"/>
    <w:basedOn w:val="Normal"/>
    <w:next w:val="Normal"/>
    <w:qFormat/>
    <w:pPr>
      <w:keepNext/>
      <w:spacing w:line="360" w:lineRule="auto"/>
      <w:jc w:val="both"/>
      <w:outlineLvl w:val="1"/>
    </w:pPr>
    <w:rPr>
      <w:rFonts w:ascii="Courier New" w:hAnsi="Courier New"/>
    </w:rPr>
  </w:style>
  <w:style w:type="paragraph" w:styleId="Titlu3">
    <w:name w:val="heading 3"/>
    <w:basedOn w:val="Normal"/>
    <w:next w:val="Normal"/>
    <w:qFormat/>
    <w:pPr>
      <w:keepNext/>
      <w:spacing w:line="360" w:lineRule="auto"/>
      <w:jc w:val="center"/>
      <w:outlineLvl w:val="2"/>
    </w:pPr>
    <w:rPr>
      <w:rFonts w:ascii="Courier New" w:hAnsi="Courier New"/>
      <w:b/>
    </w:rPr>
  </w:style>
  <w:style w:type="paragraph" w:styleId="Titlu4">
    <w:name w:val="heading 4"/>
    <w:basedOn w:val="Normal"/>
    <w:next w:val="Normal"/>
    <w:qFormat/>
    <w:pPr>
      <w:keepNext/>
      <w:outlineLvl w:val="3"/>
    </w:pPr>
    <w:rPr>
      <w:b/>
      <w:color w:val="FF0000"/>
      <w:sz w:val="28"/>
    </w:rPr>
  </w:style>
  <w:style w:type="paragraph" w:styleId="Titlu5">
    <w:name w:val="heading 5"/>
    <w:basedOn w:val="Normal"/>
    <w:next w:val="Normal"/>
    <w:qFormat/>
    <w:pPr>
      <w:keepNext/>
      <w:outlineLvl w:val="4"/>
    </w:pPr>
    <w:rPr>
      <w:i/>
    </w:rPr>
  </w:style>
  <w:style w:type="paragraph" w:styleId="Titlu9">
    <w:name w:val="heading 9"/>
    <w:basedOn w:val="Normal"/>
    <w:next w:val="Normal"/>
    <w:qFormat/>
    <w:pPr>
      <w:keepNext/>
      <w:jc w:val="center"/>
      <w:outlineLvl w:val="8"/>
    </w:pPr>
    <w:rPr>
      <w:rFonts w:ascii="Arial" w:hAnsi="Arial"/>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pPr>
      <w:jc w:val="both"/>
    </w:pPr>
    <w:rPr>
      <w:rFonts w:ascii="Courier New" w:hAnsi="Courier New"/>
    </w:rPr>
  </w:style>
  <w:style w:type="paragraph" w:styleId="Corptext2">
    <w:name w:val="Body Text 2"/>
    <w:basedOn w:val="Normal"/>
    <w:rPr>
      <w:rFonts w:ascii="Courier New" w:hAnsi="Courier New"/>
    </w:rPr>
  </w:style>
  <w:style w:type="character" w:customStyle="1" w:styleId="ln2tparagraf">
    <w:name w:val="ln2tparagraf"/>
    <w:basedOn w:val="Fontdeparagrafimplicit"/>
    <w:rsid w:val="00966526"/>
  </w:style>
  <w:style w:type="character" w:customStyle="1" w:styleId="ln2paragraf1">
    <w:name w:val="ln2paragraf1"/>
    <w:basedOn w:val="Fontdeparagrafimplicit"/>
    <w:rsid w:val="00966526"/>
  </w:style>
  <w:style w:type="paragraph" w:styleId="TextnBalon">
    <w:name w:val="Balloon Text"/>
    <w:basedOn w:val="Normal"/>
    <w:semiHidden/>
    <w:rsid w:val="006B7272"/>
    <w:rPr>
      <w:rFonts w:ascii="Tahoma" w:hAnsi="Tahoma" w:cs="Tahoma"/>
      <w:sz w:val="16"/>
      <w:szCs w:val="16"/>
    </w:rPr>
  </w:style>
  <w:style w:type="character" w:customStyle="1" w:styleId="ln2articol1">
    <w:name w:val="ln2articol1"/>
    <w:basedOn w:val="Fontdeparagrafimplicit"/>
    <w:rsid w:val="00321503"/>
  </w:style>
  <w:style w:type="character" w:customStyle="1" w:styleId="ln2tarticol">
    <w:name w:val="ln2tarticol"/>
    <w:basedOn w:val="Fontdeparagrafimplicit"/>
    <w:rsid w:val="00321503"/>
  </w:style>
  <w:style w:type="character" w:styleId="Robust">
    <w:name w:val="Strong"/>
    <w:qFormat/>
    <w:rsid w:val="00321503"/>
    <w:rPr>
      <w:b/>
      <w:bCs/>
    </w:rPr>
  </w:style>
  <w:style w:type="character" w:customStyle="1" w:styleId="ln2litera1">
    <w:name w:val="ln2litera1"/>
    <w:basedOn w:val="Fontdeparagrafimplicit"/>
    <w:rsid w:val="00321503"/>
  </w:style>
  <w:style w:type="character" w:customStyle="1" w:styleId="ln2linie">
    <w:name w:val="ln2linie"/>
    <w:basedOn w:val="Fontdeparagrafimplicit"/>
    <w:rsid w:val="00321503"/>
  </w:style>
  <w:style w:type="paragraph" w:customStyle="1" w:styleId="CharCharCharCharCharCharCharCharCharChar">
    <w:name w:val="Char Char Char Char Char Char Char Char Char Char"/>
    <w:basedOn w:val="Normal"/>
    <w:rsid w:val="00C8716A"/>
    <w:pPr>
      <w:spacing w:after="160" w:line="240" w:lineRule="exact"/>
    </w:pPr>
    <w:rPr>
      <w:rFonts w:ascii="Verdana" w:hAnsi="Verdana"/>
    </w:rPr>
  </w:style>
  <w:style w:type="character" w:styleId="Numrdepagin">
    <w:name w:val="page number"/>
    <w:basedOn w:val="Fontdeparagrafimplicit"/>
    <w:rsid w:val="00841E70"/>
  </w:style>
  <w:style w:type="character" w:styleId="Hyperlink">
    <w:name w:val="Hyperlink"/>
    <w:rsid w:val="003F0582"/>
    <w:rPr>
      <w:color w:val="0000FF"/>
      <w:u w:val="single"/>
    </w:rPr>
  </w:style>
  <w:style w:type="paragraph" w:styleId="Antet">
    <w:name w:val="header"/>
    <w:basedOn w:val="Normal"/>
    <w:link w:val="AntetCaracter"/>
    <w:rsid w:val="00DD4131"/>
    <w:pPr>
      <w:tabs>
        <w:tab w:val="center" w:pos="4513"/>
        <w:tab w:val="right" w:pos="9026"/>
      </w:tabs>
    </w:pPr>
  </w:style>
  <w:style w:type="character" w:customStyle="1" w:styleId="AntetCaracter">
    <w:name w:val="Antet Caracter"/>
    <w:link w:val="Antet"/>
    <w:rsid w:val="00DD4131"/>
    <w:rPr>
      <w:sz w:val="24"/>
      <w:szCs w:val="24"/>
      <w:lang w:val="en-US" w:eastAsia="en-US"/>
    </w:rPr>
  </w:style>
  <w:style w:type="paragraph" w:styleId="Subsol">
    <w:name w:val="footer"/>
    <w:basedOn w:val="Normal"/>
    <w:link w:val="SubsolCaracter"/>
    <w:uiPriority w:val="99"/>
    <w:rsid w:val="00DD4131"/>
    <w:pPr>
      <w:tabs>
        <w:tab w:val="center" w:pos="4513"/>
        <w:tab w:val="right" w:pos="9026"/>
      </w:tabs>
    </w:pPr>
  </w:style>
  <w:style w:type="character" w:customStyle="1" w:styleId="SubsolCaracter">
    <w:name w:val="Subsol Caracter"/>
    <w:link w:val="Subsol"/>
    <w:uiPriority w:val="99"/>
    <w:rsid w:val="00DD4131"/>
    <w:rPr>
      <w:sz w:val="24"/>
      <w:szCs w:val="24"/>
      <w:lang w:val="en-US" w:eastAsia="en-US"/>
    </w:rPr>
  </w:style>
  <w:style w:type="paragraph" w:styleId="Listparagraf">
    <w:name w:val="List Paragraph"/>
    <w:basedOn w:val="Normal"/>
    <w:uiPriority w:val="34"/>
    <w:qFormat/>
    <w:rsid w:val="00A343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627543">
      <w:bodyDiv w:val="1"/>
      <w:marLeft w:val="0"/>
      <w:marRight w:val="0"/>
      <w:marTop w:val="0"/>
      <w:marBottom w:val="0"/>
      <w:divBdr>
        <w:top w:val="none" w:sz="0" w:space="0" w:color="auto"/>
        <w:left w:val="none" w:sz="0" w:space="0" w:color="auto"/>
        <w:bottom w:val="none" w:sz="0" w:space="0" w:color="auto"/>
        <w:right w:val="none" w:sz="0" w:space="0" w:color="auto"/>
      </w:divBdr>
    </w:div>
    <w:div w:id="251934436">
      <w:bodyDiv w:val="1"/>
      <w:marLeft w:val="0"/>
      <w:marRight w:val="0"/>
      <w:marTop w:val="0"/>
      <w:marBottom w:val="0"/>
      <w:divBdr>
        <w:top w:val="none" w:sz="0" w:space="0" w:color="auto"/>
        <w:left w:val="none" w:sz="0" w:space="0" w:color="auto"/>
        <w:bottom w:val="none" w:sz="0" w:space="0" w:color="auto"/>
        <w:right w:val="none" w:sz="0" w:space="0" w:color="auto"/>
      </w:divBdr>
    </w:div>
    <w:div w:id="635379861">
      <w:bodyDiv w:val="1"/>
      <w:marLeft w:val="0"/>
      <w:marRight w:val="0"/>
      <w:marTop w:val="0"/>
      <w:marBottom w:val="0"/>
      <w:divBdr>
        <w:top w:val="none" w:sz="0" w:space="0" w:color="auto"/>
        <w:left w:val="none" w:sz="0" w:space="0" w:color="auto"/>
        <w:bottom w:val="none" w:sz="0" w:space="0" w:color="auto"/>
        <w:right w:val="none" w:sz="0" w:space="0" w:color="auto"/>
      </w:divBdr>
    </w:div>
    <w:div w:id="1096751691">
      <w:bodyDiv w:val="1"/>
      <w:marLeft w:val="0"/>
      <w:marRight w:val="0"/>
      <w:marTop w:val="0"/>
      <w:marBottom w:val="0"/>
      <w:divBdr>
        <w:top w:val="none" w:sz="0" w:space="0" w:color="auto"/>
        <w:left w:val="none" w:sz="0" w:space="0" w:color="auto"/>
        <w:bottom w:val="none" w:sz="0" w:space="0" w:color="auto"/>
        <w:right w:val="none" w:sz="0" w:space="0" w:color="auto"/>
      </w:divBdr>
    </w:div>
    <w:div w:id="1927034873">
      <w:bodyDiv w:val="1"/>
      <w:marLeft w:val="0"/>
      <w:marRight w:val="0"/>
      <w:marTop w:val="0"/>
      <w:marBottom w:val="0"/>
      <w:divBdr>
        <w:top w:val="none" w:sz="0" w:space="0" w:color="auto"/>
        <w:left w:val="none" w:sz="0" w:space="0" w:color="auto"/>
        <w:bottom w:val="none" w:sz="0" w:space="0" w:color="auto"/>
        <w:right w:val="none" w:sz="0" w:space="0" w:color="auto"/>
      </w:divBdr>
    </w:div>
    <w:div w:id="2013408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doc:1090028702/3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14</Pages>
  <Words>7630</Words>
  <Characters>48322</Characters>
  <Application>Microsoft Office Word</Application>
  <DocSecurity>0</DocSecurity>
  <Lines>402</Lines>
  <Paragraphs>111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JUDE?UL CALARAaI</vt:lpstr>
      <vt:lpstr>JUDE?UL CALARAaI</vt:lpstr>
    </vt:vector>
  </TitlesOfParts>
  <Company>GUV</Company>
  <LinksUpToDate>false</LinksUpToDate>
  <CharactersWithSpaces>55841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JUDE?UL CALARAaI</dc:title>
  <dc:creator>PRIMARIA SOLDANU</dc:creator>
  <cp:lastModifiedBy>primaria soldanu</cp:lastModifiedBy>
  <cp:revision>6</cp:revision>
  <cp:lastPrinted>2023-09-29T08:41:00Z</cp:lastPrinted>
  <dcterms:created xsi:type="dcterms:W3CDTF">2023-03-23T15:18:00Z</dcterms:created>
  <dcterms:modified xsi:type="dcterms:W3CDTF">2023-09-29T08:49:00Z</dcterms:modified>
</cp:coreProperties>
</file>