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15" w:rsidRPr="00CA3DBC" w:rsidRDefault="000D5B5D" w:rsidP="00573C15">
      <w:pPr>
        <w:jc w:val="both"/>
        <w:rPr>
          <w:b/>
        </w:rPr>
      </w:pPr>
      <w:bookmarkStart w:id="0" w:name="_Hlk535500112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1" o:spid="_x0000_s1027" type="#_x0000_t75" alt="Descriere: Descriere: Descriere: Descriere: Descriere: Descriere: Descriere: Descriere: Descriere: Descriere: 53948dd793069b8963875d9ecf93baeb" style="position:absolute;left:0;text-align:left;margin-left:401.9pt;margin-top:-17.25pt;width:51.75pt;height:70.5pt;z-index:1;visibility:visible;mso-position-horizontal-relative:margin;mso-position-vertical-relative:margin">
            <v:imagedata r:id="rId5" o:title=" 53948dd793069b8963875d9ecf93baeb"/>
            <w10:wrap type="square" anchorx="margin" anchory="margin"/>
          </v:shape>
        </w:pict>
      </w:r>
      <w:r w:rsidR="00573C15" w:rsidRPr="00CA3DBC">
        <w:rPr>
          <w:b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:rsidR="00573C15" w:rsidRPr="002D7F59" w:rsidRDefault="00573C15" w:rsidP="00573C15">
      <w:pPr>
        <w:rPr>
          <w:b/>
        </w:rPr>
      </w:pPr>
      <w:r w:rsidRPr="002D7F59">
        <w:rPr>
          <w:b/>
        </w:rPr>
        <w:t xml:space="preserve">JUDEŢUL TIMIŞ                                                                                   </w:t>
      </w:r>
    </w:p>
    <w:p w:rsidR="00573C15" w:rsidRDefault="00573C15" w:rsidP="00573C15">
      <w:pPr>
        <w:keepNext/>
        <w:outlineLvl w:val="5"/>
        <w:rPr>
          <w:b/>
        </w:rPr>
      </w:pPr>
      <w:r w:rsidRPr="00B00FC1">
        <w:rPr>
          <w:b/>
        </w:rPr>
        <w:t>ORAŞUL DETA</w:t>
      </w:r>
    </w:p>
    <w:p w:rsidR="00573C15" w:rsidRPr="00B00FC1" w:rsidRDefault="00573C15" w:rsidP="00573C15">
      <w:pPr>
        <w:keepNext/>
        <w:outlineLvl w:val="5"/>
        <w:rPr>
          <w:b/>
        </w:rPr>
      </w:pPr>
      <w:r w:rsidRPr="00B00FC1">
        <w:rPr>
          <w:b/>
        </w:rPr>
        <w:t>P R I M A R</w:t>
      </w:r>
    </w:p>
    <w:p w:rsidR="00573C15" w:rsidRPr="000D5B5D" w:rsidRDefault="00573C15" w:rsidP="000D5B5D">
      <w:pPr>
        <w:keepNext/>
        <w:outlineLvl w:val="4"/>
        <w:rPr>
          <w:b/>
        </w:rPr>
      </w:pPr>
      <w:r w:rsidRPr="00B00FC1">
        <w:rPr>
          <w:b/>
        </w:rPr>
        <w:t>Nr.</w:t>
      </w:r>
      <w:r w:rsidR="002D7F59">
        <w:rPr>
          <w:b/>
        </w:rPr>
        <w:t xml:space="preserve"> </w:t>
      </w:r>
      <w:r w:rsidRPr="00B00FC1">
        <w:rPr>
          <w:b/>
        </w:rPr>
        <w:t xml:space="preserve"> </w:t>
      </w:r>
      <w:bookmarkStart w:id="1" w:name="_GoBack"/>
      <w:r w:rsidR="000D5B5D" w:rsidRPr="000D5B5D">
        <w:rPr>
          <w:b/>
          <w:lang w:eastAsia="en-US"/>
        </w:rPr>
        <w:t>9684/18.09.2023</w:t>
      </w:r>
    </w:p>
    <w:bookmarkEnd w:id="1"/>
    <w:p w:rsidR="00D27087" w:rsidRDefault="00573C15" w:rsidP="00B024F7">
      <w:pPr>
        <w:rPr>
          <w:b/>
          <w:sz w:val="28"/>
          <w:szCs w:val="28"/>
        </w:rPr>
      </w:pPr>
      <w:r>
        <w:rPr>
          <w:b/>
          <w:i/>
          <w:iCs/>
          <w:lang w:val="en-US" w:eastAsia="en-US"/>
        </w:rPr>
        <w:t xml:space="preserve"> </w:t>
      </w:r>
      <w:bookmarkEnd w:id="0"/>
    </w:p>
    <w:p w:rsidR="00D27087" w:rsidRDefault="00D27087" w:rsidP="00A2740E">
      <w:pPr>
        <w:rPr>
          <w:b/>
          <w:sz w:val="28"/>
          <w:szCs w:val="28"/>
        </w:rPr>
      </w:pPr>
    </w:p>
    <w:p w:rsidR="00B024F7" w:rsidRPr="00D17260" w:rsidRDefault="00D27087" w:rsidP="00A2740E">
      <w:pPr>
        <w:jc w:val="center"/>
        <w:rPr>
          <w:b/>
          <w:szCs w:val="28"/>
          <w:u w:val="single"/>
        </w:rPr>
      </w:pPr>
      <w:r w:rsidRPr="00D17260">
        <w:rPr>
          <w:b/>
          <w:szCs w:val="28"/>
          <w:u w:val="single"/>
        </w:rPr>
        <w:t>REFERAT DE APROBARE</w:t>
      </w:r>
    </w:p>
    <w:p w:rsidR="002D7F59" w:rsidRPr="002D7F59" w:rsidRDefault="00B024F7" w:rsidP="00B024F7">
      <w:pPr>
        <w:jc w:val="center"/>
        <w:rPr>
          <w:b/>
          <w:i/>
        </w:rPr>
      </w:pPr>
      <w:r>
        <w:rPr>
          <w:b/>
          <w:i/>
        </w:rPr>
        <w:t>a</w:t>
      </w:r>
      <w:r w:rsidR="002D7F59" w:rsidRPr="002D7F59">
        <w:rPr>
          <w:b/>
          <w:i/>
        </w:rPr>
        <w:t xml:space="preserve"> proiectului de hotărâre privind concesionarea prin licitație publică a terenurilor din Deta, situate în zona Termal în vederea construirii de locuințe individuale conform PUZ aprobat. </w:t>
      </w:r>
    </w:p>
    <w:p w:rsidR="00D27087" w:rsidRDefault="00D27087" w:rsidP="00EB2C9D">
      <w:pPr>
        <w:jc w:val="center"/>
        <w:rPr>
          <w:b/>
        </w:rPr>
      </w:pPr>
    </w:p>
    <w:p w:rsidR="00D27087" w:rsidRDefault="00D27087" w:rsidP="00EB2C9D">
      <w:pPr>
        <w:jc w:val="both"/>
        <w:rPr>
          <w:b/>
        </w:rPr>
      </w:pPr>
    </w:p>
    <w:p w:rsidR="00D27087" w:rsidRPr="00B024F7" w:rsidRDefault="00D27087" w:rsidP="00B024F7">
      <w:pPr>
        <w:spacing w:line="360" w:lineRule="auto"/>
        <w:ind w:firstLine="720"/>
        <w:jc w:val="both"/>
        <w:rPr>
          <w:szCs w:val="22"/>
        </w:rPr>
      </w:pPr>
      <w:r w:rsidRPr="00B024F7">
        <w:rPr>
          <w:szCs w:val="22"/>
          <w:lang w:eastAsia="en-US"/>
        </w:rPr>
        <w:t xml:space="preserve">Terenurile sunt proprietatea privată a orașului Deta destinate </w:t>
      </w:r>
      <w:r w:rsidRPr="00B024F7">
        <w:rPr>
          <w:szCs w:val="22"/>
        </w:rPr>
        <w:t xml:space="preserve">construirii de locuințe individuale conform PUZ aprobat. Pe aceste terenuri se pot construi conform unor </w:t>
      </w:r>
      <w:r w:rsidR="00B024F7" w:rsidRPr="00B024F7">
        <w:rPr>
          <w:szCs w:val="22"/>
        </w:rPr>
        <w:t>soluții</w:t>
      </w:r>
      <w:r w:rsidRPr="00B024F7">
        <w:rPr>
          <w:szCs w:val="22"/>
        </w:rPr>
        <w:t xml:space="preserve"> urbanistice propuse prin P.U.Z. (plan urbanistic zonal) </w:t>
      </w:r>
      <w:r w:rsidR="00B024F7" w:rsidRPr="00B024F7">
        <w:rPr>
          <w:szCs w:val="22"/>
        </w:rPr>
        <w:t>locuințe</w:t>
      </w:r>
      <w:r w:rsidRPr="00B024F7">
        <w:rPr>
          <w:szCs w:val="22"/>
        </w:rPr>
        <w:t xml:space="preserve"> de tip casă familială în regim de </w:t>
      </w:r>
      <w:r w:rsidR="00B024F7" w:rsidRPr="00B024F7">
        <w:rPr>
          <w:szCs w:val="22"/>
        </w:rPr>
        <w:t>înălțime</w:t>
      </w:r>
      <w:r w:rsidRPr="00B024F7">
        <w:rPr>
          <w:szCs w:val="22"/>
        </w:rPr>
        <w:t xml:space="preserve"> P+M, P+1 etaje, şi un regim de aliniere retras </w:t>
      </w:r>
      <w:r w:rsidR="00B024F7" w:rsidRPr="00B024F7">
        <w:rPr>
          <w:szCs w:val="22"/>
        </w:rPr>
        <w:t>față</w:t>
      </w:r>
      <w:r w:rsidRPr="00B024F7">
        <w:rPr>
          <w:szCs w:val="22"/>
        </w:rPr>
        <w:t xml:space="preserve"> de aliniamentul stradal.</w:t>
      </w:r>
      <w:r w:rsidR="00B024F7">
        <w:rPr>
          <w:szCs w:val="22"/>
        </w:rPr>
        <w:t xml:space="preserve"> </w:t>
      </w:r>
      <w:r w:rsidRPr="00B024F7">
        <w:rPr>
          <w:szCs w:val="22"/>
        </w:rPr>
        <w:t>Se va urmări ca gradul de ocupare a terenurilor (P.O.T)</w:t>
      </w:r>
      <w:r w:rsidR="00B024F7">
        <w:rPr>
          <w:szCs w:val="22"/>
        </w:rPr>
        <w:t>,</w:t>
      </w:r>
      <w:r w:rsidRPr="00B024F7">
        <w:rPr>
          <w:szCs w:val="22"/>
        </w:rPr>
        <w:t xml:space="preserve"> respectiv </w:t>
      </w:r>
      <w:r w:rsidR="00B024F7" w:rsidRPr="00B024F7">
        <w:rPr>
          <w:szCs w:val="22"/>
        </w:rPr>
        <w:t>coeficienții</w:t>
      </w:r>
      <w:r w:rsidRPr="00B024F7">
        <w:rPr>
          <w:szCs w:val="22"/>
        </w:rPr>
        <w:t xml:space="preserve"> de utilizare a terenurilor (C.U.T.) </w:t>
      </w:r>
      <w:r w:rsidR="00B024F7" w:rsidRPr="00B024F7">
        <w:rPr>
          <w:szCs w:val="22"/>
        </w:rPr>
        <w:t>rezultați</w:t>
      </w:r>
      <w:r w:rsidRPr="00B024F7">
        <w:rPr>
          <w:szCs w:val="22"/>
        </w:rPr>
        <w:t xml:space="preserve"> în urma construirii să se încadreze în normele legale.</w:t>
      </w:r>
      <w:r w:rsidR="00B024F7">
        <w:rPr>
          <w:szCs w:val="22"/>
        </w:rPr>
        <w:t xml:space="preserve"> </w:t>
      </w:r>
      <w:r w:rsidRPr="00B024F7">
        <w:rPr>
          <w:szCs w:val="22"/>
        </w:rPr>
        <w:t xml:space="preserve">Fiecare </w:t>
      </w:r>
      <w:r w:rsidR="00B024F7" w:rsidRPr="00B024F7">
        <w:rPr>
          <w:szCs w:val="22"/>
        </w:rPr>
        <w:t>locuință</w:t>
      </w:r>
      <w:r w:rsidRPr="00B024F7">
        <w:rPr>
          <w:szCs w:val="22"/>
        </w:rPr>
        <w:t xml:space="preserve"> va avea asigurat cel </w:t>
      </w:r>
      <w:r w:rsidR="00B024F7" w:rsidRPr="00B024F7">
        <w:rPr>
          <w:szCs w:val="22"/>
        </w:rPr>
        <w:t>puțin</w:t>
      </w:r>
      <w:r w:rsidRPr="00B024F7">
        <w:rPr>
          <w:szCs w:val="22"/>
        </w:rPr>
        <w:t xml:space="preserve"> un loc de </w:t>
      </w:r>
      <w:r w:rsidR="00B024F7" w:rsidRPr="00B024F7">
        <w:rPr>
          <w:szCs w:val="22"/>
        </w:rPr>
        <w:t>staționare</w:t>
      </w:r>
      <w:r w:rsidRPr="00B024F7">
        <w:rPr>
          <w:szCs w:val="22"/>
        </w:rPr>
        <w:t xml:space="preserve"> în interiorul lotului</w:t>
      </w:r>
      <w:r w:rsidR="00B024F7">
        <w:rPr>
          <w:szCs w:val="22"/>
        </w:rPr>
        <w:t xml:space="preserve"> </w:t>
      </w:r>
      <w:r w:rsidRPr="00B024F7">
        <w:rPr>
          <w:szCs w:val="22"/>
        </w:rPr>
        <w:t>(sau garaj).</w:t>
      </w:r>
    </w:p>
    <w:p w:rsidR="00D27087" w:rsidRPr="00B024F7" w:rsidRDefault="00D27087" w:rsidP="00B024F7">
      <w:pPr>
        <w:spacing w:line="360" w:lineRule="auto"/>
        <w:ind w:firstLine="720"/>
        <w:jc w:val="both"/>
        <w:rPr>
          <w:szCs w:val="22"/>
        </w:rPr>
      </w:pPr>
      <w:r w:rsidRPr="00B024F7">
        <w:rPr>
          <w:szCs w:val="22"/>
        </w:rPr>
        <w:t>În aplicarea dispozițiilor OUG nr.</w:t>
      </w:r>
      <w:r w:rsidR="00B024F7">
        <w:rPr>
          <w:szCs w:val="22"/>
        </w:rPr>
        <w:t xml:space="preserve"> </w:t>
      </w:r>
      <w:r w:rsidRPr="00B024F7">
        <w:rPr>
          <w:szCs w:val="22"/>
        </w:rPr>
        <w:t>57/2019 privind Codul administrativ</w:t>
      </w:r>
      <w:r w:rsidR="00B024F7">
        <w:rPr>
          <w:szCs w:val="22"/>
        </w:rPr>
        <w:t>, C</w:t>
      </w:r>
      <w:r w:rsidRPr="00B024F7">
        <w:rPr>
          <w:szCs w:val="22"/>
        </w:rPr>
        <w:t>onsiliul local hotărăște ca bunurile proprietate privată a statului sau au unităților administrativ-teritoriale să fie date în administrare, concesionare, ori să fie închiriate.</w:t>
      </w:r>
    </w:p>
    <w:p w:rsidR="00D27087" w:rsidRPr="00B024F7" w:rsidRDefault="00D27087" w:rsidP="00B024F7">
      <w:pPr>
        <w:spacing w:line="360" w:lineRule="auto"/>
        <w:ind w:firstLine="720"/>
        <w:jc w:val="both"/>
        <w:rPr>
          <w:bCs/>
          <w:szCs w:val="22"/>
        </w:rPr>
      </w:pPr>
      <w:bookmarkStart w:id="2" w:name="_Hlk528579371"/>
      <w:r w:rsidRPr="00B024F7">
        <w:rPr>
          <w:szCs w:val="22"/>
        </w:rPr>
        <w:t>Terenurile propuse spre concesionare nu au fost revendicate în baza Legii nr.</w:t>
      </w:r>
      <w:r w:rsidR="00B024F7">
        <w:rPr>
          <w:szCs w:val="22"/>
        </w:rPr>
        <w:t xml:space="preserve"> </w:t>
      </w:r>
      <w:r w:rsidRPr="00B024F7">
        <w:rPr>
          <w:szCs w:val="22"/>
        </w:rPr>
        <w:t>10/2001, a Legii nr.</w:t>
      </w:r>
      <w:r w:rsidR="00B024F7">
        <w:rPr>
          <w:szCs w:val="22"/>
        </w:rPr>
        <w:t xml:space="preserve"> </w:t>
      </w:r>
      <w:r w:rsidRPr="00B024F7">
        <w:rPr>
          <w:szCs w:val="22"/>
        </w:rPr>
        <w:t>247/2005,  nu este grevat de sarcini și nu face obiectul vreunui litigiu.</w:t>
      </w:r>
    </w:p>
    <w:bookmarkEnd w:id="2"/>
    <w:p w:rsidR="00D27087" w:rsidRPr="00B024F7" w:rsidRDefault="00D27087" w:rsidP="00B024F7">
      <w:pPr>
        <w:pStyle w:val="NoSpacing"/>
        <w:spacing w:line="360" w:lineRule="auto"/>
        <w:ind w:firstLine="720"/>
        <w:jc w:val="both"/>
        <w:rPr>
          <w:bCs/>
          <w:szCs w:val="22"/>
        </w:rPr>
      </w:pPr>
      <w:r w:rsidRPr="00B024F7">
        <w:rPr>
          <w:bCs/>
          <w:szCs w:val="22"/>
        </w:rPr>
        <w:t xml:space="preserve">În conformitate cu prevederile Codului administrativ, </w:t>
      </w:r>
      <w:r w:rsidRPr="00B024F7">
        <w:rPr>
          <w:szCs w:val="22"/>
        </w:rPr>
        <w:t>Co</w:t>
      </w:r>
      <w:r w:rsidR="00B024F7">
        <w:rPr>
          <w:szCs w:val="22"/>
        </w:rPr>
        <w:t>nsiliul local hotărăște darea î</w:t>
      </w:r>
      <w:r w:rsidRPr="00B024F7">
        <w:rPr>
          <w:szCs w:val="22"/>
        </w:rPr>
        <w:t xml:space="preserve">n administrare, concesionarea, închirierea sau darea </w:t>
      </w:r>
      <w:r w:rsidR="00B024F7">
        <w:rPr>
          <w:szCs w:val="22"/>
        </w:rPr>
        <w:t>î</w:t>
      </w:r>
      <w:r w:rsidRPr="00B024F7">
        <w:rPr>
          <w:szCs w:val="22"/>
        </w:rPr>
        <w:t>n folosinț</w:t>
      </w:r>
      <w:r w:rsidR="00B024F7">
        <w:rPr>
          <w:szCs w:val="22"/>
        </w:rPr>
        <w:t>ă</w:t>
      </w:r>
      <w:r w:rsidRPr="00B024F7">
        <w:rPr>
          <w:szCs w:val="22"/>
        </w:rPr>
        <w:t xml:space="preserve"> gratuit</w:t>
      </w:r>
      <w:r w:rsidR="00B024F7">
        <w:rPr>
          <w:szCs w:val="22"/>
        </w:rPr>
        <w:t>ă a bunurilor proprietate publică</w:t>
      </w:r>
      <w:r w:rsidRPr="00B024F7">
        <w:rPr>
          <w:szCs w:val="22"/>
        </w:rPr>
        <w:t xml:space="preserve"> sau publică a comunei, </w:t>
      </w:r>
      <w:r w:rsidR="00B024F7" w:rsidRPr="00B024F7">
        <w:rPr>
          <w:szCs w:val="22"/>
        </w:rPr>
        <w:t>oraşului</w:t>
      </w:r>
      <w:r w:rsidRPr="00B024F7">
        <w:rPr>
          <w:szCs w:val="22"/>
        </w:rPr>
        <w:t xml:space="preserve"> sau municipiului, după caz, pr</w:t>
      </w:r>
      <w:r w:rsidR="00B024F7">
        <w:rPr>
          <w:szCs w:val="22"/>
        </w:rPr>
        <w:t>ecum ș</w:t>
      </w:r>
      <w:r w:rsidRPr="00B024F7">
        <w:rPr>
          <w:szCs w:val="22"/>
        </w:rPr>
        <w:t>i a serviciilor publice de interes local, în condițiile legii.</w:t>
      </w:r>
    </w:p>
    <w:p w:rsidR="00D27087" w:rsidRPr="00B024F7" w:rsidRDefault="00D27087" w:rsidP="00B024F7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Cs w:val="22"/>
        </w:rPr>
      </w:pPr>
      <w:r w:rsidRPr="00B024F7">
        <w:rPr>
          <w:szCs w:val="22"/>
        </w:rPr>
        <w:t xml:space="preserve">Vânzarea, concesionarea şi închirierea se fac prin </w:t>
      </w:r>
      <w:r w:rsidR="00B024F7" w:rsidRPr="00B024F7">
        <w:rPr>
          <w:szCs w:val="22"/>
        </w:rPr>
        <w:t>licitație</w:t>
      </w:r>
      <w:r w:rsidRPr="00B024F7">
        <w:rPr>
          <w:szCs w:val="22"/>
        </w:rPr>
        <w:t xml:space="preserve"> publică, organizată în </w:t>
      </w:r>
      <w:r w:rsidR="00B024F7" w:rsidRPr="00B024F7">
        <w:rPr>
          <w:szCs w:val="22"/>
        </w:rPr>
        <w:t>condițiile</w:t>
      </w:r>
      <w:r w:rsidRPr="00B024F7">
        <w:rPr>
          <w:szCs w:val="22"/>
        </w:rPr>
        <w:t xml:space="preserve"> legii. </w:t>
      </w:r>
    </w:p>
    <w:p w:rsidR="00D27087" w:rsidRPr="00B024F7" w:rsidRDefault="00B024F7" w:rsidP="00B024F7">
      <w:pPr>
        <w:spacing w:line="360" w:lineRule="auto"/>
        <w:ind w:firstLine="720"/>
        <w:jc w:val="both"/>
        <w:rPr>
          <w:szCs w:val="22"/>
        </w:rPr>
      </w:pPr>
      <w:r>
        <w:rPr>
          <w:szCs w:val="22"/>
        </w:rPr>
        <w:t>Având î</w:t>
      </w:r>
      <w:r w:rsidR="00D27087" w:rsidRPr="00B024F7">
        <w:rPr>
          <w:szCs w:val="22"/>
        </w:rPr>
        <w:t xml:space="preserve">n vedere cele prezentate mai sus propun spre dezbatere </w:t>
      </w:r>
      <w:r>
        <w:rPr>
          <w:szCs w:val="22"/>
        </w:rPr>
        <w:t>ș</w:t>
      </w:r>
      <w:r w:rsidR="00D27087" w:rsidRPr="00B024F7">
        <w:rPr>
          <w:szCs w:val="22"/>
        </w:rPr>
        <w:t xml:space="preserve">i adoptare Consiliului Local al orașului Deta </w:t>
      </w:r>
      <w:r w:rsidR="000E6A6B">
        <w:rPr>
          <w:szCs w:val="22"/>
        </w:rPr>
        <w:t>p</w:t>
      </w:r>
      <w:r w:rsidR="00D27087" w:rsidRPr="000E6A6B">
        <w:rPr>
          <w:szCs w:val="22"/>
        </w:rPr>
        <w:t xml:space="preserve">roiectul de </w:t>
      </w:r>
      <w:r w:rsidR="00D27087" w:rsidRPr="000E6A6B">
        <w:rPr>
          <w:bCs/>
          <w:iCs/>
          <w:szCs w:val="22"/>
        </w:rPr>
        <w:t>hotărâre</w:t>
      </w:r>
      <w:r w:rsidR="00D27087" w:rsidRPr="00B024F7">
        <w:rPr>
          <w:bCs/>
          <w:i/>
          <w:iCs/>
          <w:szCs w:val="22"/>
        </w:rPr>
        <w:t xml:space="preserve"> </w:t>
      </w:r>
      <w:bookmarkStart w:id="3" w:name="_Hlk528579553"/>
      <w:r w:rsidR="00D27087" w:rsidRPr="00B024F7">
        <w:rPr>
          <w:szCs w:val="22"/>
        </w:rPr>
        <w:t>privind concesionarea prin licitație publică a terenurilor din Deta, situate în zona Termal în vederea construirii de locuințe individuale conform PUZ aprobat</w:t>
      </w:r>
      <w:r w:rsidR="000E6A6B">
        <w:rPr>
          <w:szCs w:val="22"/>
        </w:rPr>
        <w:t>.</w:t>
      </w:r>
      <w:r w:rsidR="00D27087" w:rsidRPr="00B024F7">
        <w:rPr>
          <w:szCs w:val="22"/>
        </w:rPr>
        <w:t xml:space="preserve"> </w:t>
      </w:r>
    </w:p>
    <w:bookmarkEnd w:id="3"/>
    <w:p w:rsidR="00D27087" w:rsidRDefault="00D27087" w:rsidP="0096687A">
      <w:pPr>
        <w:tabs>
          <w:tab w:val="left" w:pos="-180"/>
        </w:tabs>
        <w:ind w:left="89" w:hanging="89"/>
        <w:jc w:val="both"/>
        <w:rPr>
          <w:b/>
        </w:rPr>
      </w:pPr>
    </w:p>
    <w:p w:rsidR="00D8331F" w:rsidRDefault="00D8331F" w:rsidP="0096687A">
      <w:pPr>
        <w:tabs>
          <w:tab w:val="left" w:pos="-180"/>
        </w:tabs>
        <w:ind w:left="89" w:hanging="89"/>
        <w:jc w:val="both"/>
        <w:rPr>
          <w:b/>
        </w:rPr>
      </w:pPr>
    </w:p>
    <w:p w:rsidR="00D8331F" w:rsidRPr="00E2586C" w:rsidRDefault="00D8331F" w:rsidP="0096687A">
      <w:pPr>
        <w:tabs>
          <w:tab w:val="left" w:pos="-180"/>
        </w:tabs>
        <w:ind w:left="89" w:hanging="89"/>
        <w:jc w:val="both"/>
        <w:rPr>
          <w:b/>
        </w:rPr>
      </w:pPr>
    </w:p>
    <w:p w:rsidR="00D27087" w:rsidRPr="00B024F7" w:rsidRDefault="00D27087" w:rsidP="00B024F7">
      <w:pPr>
        <w:jc w:val="center"/>
        <w:rPr>
          <w:b/>
        </w:rPr>
      </w:pPr>
      <w:r w:rsidRPr="00B024F7">
        <w:rPr>
          <w:b/>
        </w:rPr>
        <w:t>PRIMAR,</w:t>
      </w:r>
    </w:p>
    <w:p w:rsidR="00D27087" w:rsidRPr="0096687A" w:rsidRDefault="00B024F7" w:rsidP="00A2740E">
      <w:pPr>
        <w:jc w:val="center"/>
        <w:rPr>
          <w:b/>
          <w:sz w:val="28"/>
          <w:szCs w:val="28"/>
        </w:rPr>
      </w:pPr>
      <w:r w:rsidRPr="00B024F7">
        <w:rPr>
          <w:b/>
        </w:rPr>
        <w:t>Ec. Petru ROMAN</w:t>
      </w:r>
    </w:p>
    <w:sectPr w:rsidR="00D27087" w:rsidRPr="0096687A" w:rsidSect="00D0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43973"/>
    <w:multiLevelType w:val="hybridMultilevel"/>
    <w:tmpl w:val="6CA8F9F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40E"/>
    <w:rsid w:val="0003239D"/>
    <w:rsid w:val="0003393B"/>
    <w:rsid w:val="0004688C"/>
    <w:rsid w:val="000C537E"/>
    <w:rsid w:val="000D5B5D"/>
    <w:rsid w:val="000E6A6B"/>
    <w:rsid w:val="00142DFB"/>
    <w:rsid w:val="0017441B"/>
    <w:rsid w:val="001D34B7"/>
    <w:rsid w:val="002774B0"/>
    <w:rsid w:val="00283AAC"/>
    <w:rsid w:val="002D7F59"/>
    <w:rsid w:val="002F7E14"/>
    <w:rsid w:val="004158F2"/>
    <w:rsid w:val="00497331"/>
    <w:rsid w:val="004D72B6"/>
    <w:rsid w:val="00516F53"/>
    <w:rsid w:val="00523AED"/>
    <w:rsid w:val="00573C15"/>
    <w:rsid w:val="0058390D"/>
    <w:rsid w:val="005B07B0"/>
    <w:rsid w:val="005B6369"/>
    <w:rsid w:val="006268FC"/>
    <w:rsid w:val="00733E3D"/>
    <w:rsid w:val="00757DF2"/>
    <w:rsid w:val="007729AD"/>
    <w:rsid w:val="007C0792"/>
    <w:rsid w:val="007F5CE4"/>
    <w:rsid w:val="0089287D"/>
    <w:rsid w:val="008D7669"/>
    <w:rsid w:val="009247FD"/>
    <w:rsid w:val="00943B95"/>
    <w:rsid w:val="00955DCC"/>
    <w:rsid w:val="009573D9"/>
    <w:rsid w:val="0096687A"/>
    <w:rsid w:val="009F1ED6"/>
    <w:rsid w:val="00A01DFF"/>
    <w:rsid w:val="00A2740E"/>
    <w:rsid w:val="00A81440"/>
    <w:rsid w:val="00A8286B"/>
    <w:rsid w:val="00A91060"/>
    <w:rsid w:val="00B024F7"/>
    <w:rsid w:val="00B07D47"/>
    <w:rsid w:val="00B731C5"/>
    <w:rsid w:val="00BE0D07"/>
    <w:rsid w:val="00C10633"/>
    <w:rsid w:val="00C42476"/>
    <w:rsid w:val="00CE07C6"/>
    <w:rsid w:val="00D021C8"/>
    <w:rsid w:val="00D06691"/>
    <w:rsid w:val="00D17260"/>
    <w:rsid w:val="00D20C38"/>
    <w:rsid w:val="00D27087"/>
    <w:rsid w:val="00D329FF"/>
    <w:rsid w:val="00D44AEC"/>
    <w:rsid w:val="00D8331F"/>
    <w:rsid w:val="00DA6F75"/>
    <w:rsid w:val="00DA7E58"/>
    <w:rsid w:val="00E2586C"/>
    <w:rsid w:val="00E33E0F"/>
    <w:rsid w:val="00E556B4"/>
    <w:rsid w:val="00EB0AB5"/>
    <w:rsid w:val="00EB2C9D"/>
    <w:rsid w:val="00F4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,"/>
  <w15:docId w15:val="{2F6C889E-22DF-401A-A8E0-939E4810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40E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74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locked/>
    <w:rsid w:val="00A2740E"/>
    <w:rPr>
      <w:rFonts w:ascii="Arial" w:hAnsi="Arial" w:cs="Arial"/>
      <w:b/>
      <w:bCs/>
      <w:sz w:val="26"/>
      <w:szCs w:val="26"/>
      <w:lang w:eastAsia="ro-RO"/>
    </w:rPr>
  </w:style>
  <w:style w:type="paragraph" w:styleId="NoSpacing">
    <w:name w:val="No Spacing"/>
    <w:basedOn w:val="Normal"/>
    <w:uiPriority w:val="99"/>
    <w:qFormat/>
    <w:rsid w:val="00A81440"/>
  </w:style>
  <w:style w:type="paragraph" w:customStyle="1" w:styleId="Frspaiere1">
    <w:name w:val="Fără spațiere1"/>
    <w:uiPriority w:val="99"/>
    <w:rsid w:val="00E33E0F"/>
    <w:rPr>
      <w:rFonts w:eastAsia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DA6F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DA6F75"/>
    <w:rPr>
      <w:rFonts w:ascii="Segoe UI" w:hAnsi="Segoe UI" w:cs="Segoe UI"/>
      <w:sz w:val="18"/>
      <w:szCs w:val="18"/>
      <w:lang w:eastAsia="ro-RO"/>
    </w:rPr>
  </w:style>
  <w:style w:type="character" w:styleId="Emphasis">
    <w:name w:val="Emphasis"/>
    <w:qFormat/>
    <w:locked/>
    <w:rsid w:val="00573C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PRIMĂRIA ORAŞULUI CIACOVA</vt:lpstr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ORAŞULUI CIACOVA</dc:title>
  <dc:subject/>
  <dc:creator>PC2</dc:creator>
  <cp:keywords/>
  <dc:description/>
  <cp:lastModifiedBy>Windows User</cp:lastModifiedBy>
  <cp:revision>17</cp:revision>
  <cp:lastPrinted>2019-08-07T09:23:00Z</cp:lastPrinted>
  <dcterms:created xsi:type="dcterms:W3CDTF">2021-01-18T08:26:00Z</dcterms:created>
  <dcterms:modified xsi:type="dcterms:W3CDTF">2023-09-18T10:56:00Z</dcterms:modified>
</cp:coreProperties>
</file>