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73" w:rsidRPr="00FD5BE5" w:rsidRDefault="009743AE" w:rsidP="000E7CC3">
      <w:pPr>
        <w:pStyle w:val="Heading2"/>
        <w:ind w:left="-851" w:right="326"/>
        <w:rPr>
          <w:rFonts w:ascii="Bookman Old Style" w:hAnsi="Bookman Old Style"/>
          <w:b w:val="0"/>
          <w:u w:val="none"/>
        </w:rPr>
      </w:pPr>
      <w:r w:rsidRPr="00FD5BE5">
        <w:rPr>
          <w:rFonts w:ascii="Bookman Old Style" w:hAnsi="Bookman Old Style"/>
          <w:b w:val="0"/>
          <w:u w:val="none"/>
        </w:rPr>
        <w:t xml:space="preserve">         </w:t>
      </w:r>
      <w:r w:rsidR="00FB124D">
        <w:rPr>
          <w:rFonts w:ascii="Bookman Old Style" w:hAnsi="Bookman Old Style"/>
          <w:b w:val="0"/>
          <w:u w:val="none"/>
        </w:rPr>
        <w:t xml:space="preserve">   </w:t>
      </w:r>
      <w:r w:rsidRPr="00FD5BE5">
        <w:rPr>
          <w:rFonts w:ascii="Bookman Old Style" w:hAnsi="Bookman Old Style"/>
          <w:b w:val="0"/>
          <w:u w:val="none"/>
        </w:rPr>
        <w:t>Comuna</w:t>
      </w:r>
      <w:r w:rsidR="00410D73" w:rsidRPr="00FD5BE5">
        <w:rPr>
          <w:rFonts w:ascii="Bookman Old Style" w:hAnsi="Bookman Old Style"/>
          <w:b w:val="0"/>
          <w:u w:val="none"/>
        </w:rPr>
        <w:t xml:space="preserve"> </w:t>
      </w:r>
      <w:r w:rsidRPr="00FD5BE5">
        <w:rPr>
          <w:rFonts w:ascii="Bookman Old Style" w:hAnsi="Bookman Old Style"/>
          <w:b w:val="0"/>
          <w:u w:val="none"/>
        </w:rPr>
        <w:t xml:space="preserve">Pârscov </w:t>
      </w:r>
    </w:p>
    <w:p w:rsidR="00410D73" w:rsidRPr="00FD5BE5" w:rsidRDefault="00410D73" w:rsidP="000E7CC3">
      <w:pPr>
        <w:pStyle w:val="Heading1"/>
        <w:ind w:left="-851" w:right="326"/>
        <w:rPr>
          <w:rFonts w:ascii="Bookman Old Style" w:hAnsi="Bookman Old Style"/>
          <w:b w:val="0"/>
        </w:rPr>
      </w:pPr>
      <w:r w:rsidRPr="00FD5BE5">
        <w:rPr>
          <w:rFonts w:ascii="Bookman Old Style" w:hAnsi="Bookman Old Style"/>
          <w:b w:val="0"/>
        </w:rPr>
        <w:t xml:space="preserve">          </w:t>
      </w:r>
      <w:r w:rsidR="00FB124D">
        <w:rPr>
          <w:rFonts w:ascii="Bookman Old Style" w:hAnsi="Bookman Old Style"/>
          <w:b w:val="0"/>
        </w:rPr>
        <w:t xml:space="preserve">   </w:t>
      </w:r>
      <w:r w:rsidRPr="00FD5BE5">
        <w:rPr>
          <w:rFonts w:ascii="Bookman Old Style" w:hAnsi="Bookman Old Style"/>
          <w:b w:val="0"/>
        </w:rPr>
        <w:t>Judetul  Buzau</w:t>
      </w:r>
    </w:p>
    <w:p w:rsidR="00410D73" w:rsidRPr="00FD5BE5" w:rsidRDefault="00FB124D" w:rsidP="000E7CC3">
      <w:pPr>
        <w:pStyle w:val="Heading3"/>
        <w:ind w:left="-851" w:right="326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Nr. 10325</w:t>
      </w:r>
      <w:r w:rsidR="000E7CC3">
        <w:rPr>
          <w:rFonts w:ascii="Bookman Old Style" w:hAnsi="Bookman Old Style"/>
          <w:sz w:val="24"/>
        </w:rPr>
        <w:t>/ 04.10</w:t>
      </w:r>
      <w:r w:rsidR="009743AE" w:rsidRPr="00FD5BE5">
        <w:rPr>
          <w:rFonts w:ascii="Bookman Old Style" w:hAnsi="Bookman Old Style"/>
          <w:sz w:val="24"/>
        </w:rPr>
        <w:t>.2023</w:t>
      </w:r>
    </w:p>
    <w:p w:rsidR="00410D73" w:rsidRPr="00FD5BE5" w:rsidRDefault="00410D73" w:rsidP="000E7CC3">
      <w:pPr>
        <w:spacing w:after="0"/>
        <w:ind w:left="-851" w:right="326"/>
        <w:rPr>
          <w:rFonts w:ascii="Bookman Old Style" w:hAnsi="Bookman Old Style"/>
          <w:sz w:val="24"/>
          <w:szCs w:val="24"/>
        </w:rPr>
      </w:pPr>
    </w:p>
    <w:p w:rsidR="00410D73" w:rsidRPr="00FD5BE5" w:rsidRDefault="00410D73" w:rsidP="000E7CC3">
      <w:pPr>
        <w:spacing w:after="0"/>
        <w:ind w:left="-851" w:right="326"/>
        <w:jc w:val="center"/>
        <w:rPr>
          <w:rFonts w:ascii="Bookman Old Style" w:hAnsi="Bookman Old Style"/>
          <w:sz w:val="24"/>
          <w:szCs w:val="24"/>
        </w:rPr>
      </w:pPr>
      <w:r w:rsidRPr="00FD5BE5">
        <w:rPr>
          <w:rFonts w:ascii="Bookman Old Style" w:hAnsi="Bookman Old Style"/>
          <w:sz w:val="24"/>
          <w:szCs w:val="24"/>
        </w:rPr>
        <w:t>RAPORT SPECIALITATE</w:t>
      </w:r>
    </w:p>
    <w:p w:rsidR="001818B3" w:rsidRPr="000E7CC3" w:rsidRDefault="001818B3" w:rsidP="000E7CC3">
      <w:pPr>
        <w:ind w:left="-851" w:right="326" w:firstLine="360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/>
          <w:bCs/>
        </w:rPr>
        <w:t xml:space="preserve">la  proiectul </w:t>
      </w:r>
      <w:r w:rsidRPr="00ED398B">
        <w:rPr>
          <w:rFonts w:ascii="Bookman Old Style" w:hAnsi="Bookman Old Style" w:cs="Times New Roman"/>
          <w:bCs/>
        </w:rPr>
        <w:t xml:space="preserve">de  hotarare </w:t>
      </w:r>
      <w:r w:rsidRPr="00ED398B">
        <w:rPr>
          <w:rFonts w:ascii="Bookman Old Style" w:hAnsi="Bookman Old Style" w:cs="Times New Roman"/>
        </w:rPr>
        <w:t>privind aprobarea depunerii cererii de finantare, a devizului general si a indicatorilor tehnico-economici estimativi pentru obiectivul de investitii "REABILITARE, MODERNIZARE SI EXTINDERE SISTEM DE ALIMENTARE CU APA EXISTENT SI INFIINTARE SISTEME DE ALIMENTARE CU APA IN COMUNA PARSCOV, JUDETUL BUZAU"</w:t>
      </w:r>
    </w:p>
    <w:p w:rsidR="001818B3" w:rsidRPr="00FB124D" w:rsidRDefault="001818B3" w:rsidP="000E7CC3">
      <w:pPr>
        <w:ind w:left="-851" w:right="326" w:firstLine="708"/>
        <w:jc w:val="both"/>
        <w:rPr>
          <w:rFonts w:ascii="Bookman Old Style" w:hAnsi="Bookman Old Style"/>
        </w:rPr>
      </w:pPr>
      <w:r w:rsidRPr="00FB124D">
        <w:rPr>
          <w:rFonts w:ascii="Bookman Old Style" w:hAnsi="Bookman Old Style"/>
        </w:rPr>
        <w:t>Avand  in  vedere :</w:t>
      </w:r>
    </w:p>
    <w:p w:rsidR="001818B3" w:rsidRPr="00FB124D" w:rsidRDefault="001818B3" w:rsidP="000E7CC3">
      <w:pPr>
        <w:pStyle w:val="ListParagraph"/>
        <w:numPr>
          <w:ilvl w:val="0"/>
          <w:numId w:val="1"/>
        </w:numPr>
        <w:ind w:left="-851" w:right="326"/>
        <w:jc w:val="both"/>
        <w:rPr>
          <w:rFonts w:ascii="Bookman Old Style" w:hAnsi="Bookman Old Style"/>
        </w:rPr>
      </w:pPr>
      <w:r w:rsidRPr="00FB124D">
        <w:rPr>
          <w:rFonts w:ascii="Bookman Old Style" w:hAnsi="Bookman Old Style"/>
        </w:rPr>
        <w:t xml:space="preserve">notificarea transmisa de Ministerul Dezvoltarii, Lucrarilor Publice si Administratiei  in platforma investitii.mdlpa.ro in data de 10.04.2023,  </w:t>
      </w:r>
    </w:p>
    <w:p w:rsidR="000E7CC3" w:rsidRPr="00FB124D" w:rsidRDefault="000E7CC3" w:rsidP="000E7CC3">
      <w:pPr>
        <w:pStyle w:val="ListParagraph"/>
        <w:numPr>
          <w:ilvl w:val="0"/>
          <w:numId w:val="1"/>
        </w:numPr>
        <w:ind w:left="-851" w:right="326"/>
        <w:jc w:val="both"/>
        <w:rPr>
          <w:rFonts w:ascii="Bookman Old Style" w:hAnsi="Bookman Old Style"/>
        </w:rPr>
      </w:pPr>
      <w:r w:rsidRPr="00FB124D">
        <w:rPr>
          <w:rFonts w:ascii="Bookman Old Style" w:hAnsi="Bookman Old Style"/>
        </w:rPr>
        <w:t>prevederile Ordinului nr. 1880 / 2023 privind aprobarea demarării unei noi sesiuni de depuneri de cereri de finan</w:t>
      </w:r>
      <w:r w:rsidRPr="00FB124D">
        <w:rPr>
          <w:rFonts w:ascii="Bookman Old Style"/>
        </w:rPr>
        <w:t>ț</w:t>
      </w:r>
      <w:r w:rsidRPr="00FB124D">
        <w:rPr>
          <w:rFonts w:ascii="Bookman Old Style" w:hAnsi="Bookman Old Style"/>
        </w:rPr>
        <w:t>are prin Programul na</w:t>
      </w:r>
      <w:r w:rsidRPr="00FB124D">
        <w:rPr>
          <w:rFonts w:ascii="Bookman Old Style"/>
        </w:rPr>
        <w:t>ț</w:t>
      </w:r>
      <w:r w:rsidRPr="00FB124D">
        <w:rPr>
          <w:rFonts w:ascii="Bookman Old Style" w:hAnsi="Bookman Old Style"/>
        </w:rPr>
        <w:t>ional de investi</w:t>
      </w:r>
      <w:r w:rsidRPr="00FB124D">
        <w:rPr>
          <w:rFonts w:ascii="Bookman Old Style"/>
        </w:rPr>
        <w:t>ț</w:t>
      </w:r>
      <w:r w:rsidRPr="00FB124D">
        <w:rPr>
          <w:rFonts w:ascii="Bookman Old Style" w:hAnsi="Bookman Old Style"/>
        </w:rPr>
        <w:t>ii "Anghel Saligny", pentru sectoarele municipiului Bucure</w:t>
      </w:r>
      <w:r w:rsidRPr="00FB124D">
        <w:rPr>
          <w:rFonts w:ascii="Bookman Old Style" w:hAnsi="Times New Roman" w:cs="Times New Roman"/>
        </w:rPr>
        <w:t>ș</w:t>
      </w:r>
      <w:r w:rsidRPr="00FB124D">
        <w:rPr>
          <w:rFonts w:ascii="Bookman Old Style" w:hAnsi="Bookman Old Style"/>
        </w:rPr>
        <w:t xml:space="preserve">ti </w:t>
      </w:r>
      <w:r w:rsidRPr="00FB124D">
        <w:rPr>
          <w:rFonts w:ascii="Bookman Old Style" w:hAnsi="Times New Roman" w:cs="Times New Roman"/>
        </w:rPr>
        <w:t>ș</w:t>
      </w:r>
      <w:r w:rsidRPr="00FB124D">
        <w:rPr>
          <w:rFonts w:ascii="Bookman Old Style" w:hAnsi="Bookman Old Style"/>
        </w:rPr>
        <w:t>i pentru jude</w:t>
      </w:r>
      <w:r w:rsidRPr="00FB124D">
        <w:rPr>
          <w:rFonts w:ascii="Bookman Old Style"/>
        </w:rPr>
        <w:t>ț</w:t>
      </w:r>
      <w:r w:rsidRPr="00FB124D">
        <w:rPr>
          <w:rFonts w:ascii="Bookman Old Style" w:hAnsi="Bookman Old Style"/>
        </w:rPr>
        <w:t xml:space="preserve">ele Ilfov, Giurgiu, Vaslui, Buzau, Satu-Mare, în perioada 2022-2028 </w:t>
      </w:r>
      <w:r w:rsidRPr="00FB124D">
        <w:rPr>
          <w:rFonts w:ascii="Bookman Old Style" w:hAnsi="Bookman Old Style" w:cs="Times New Roman"/>
        </w:rPr>
        <w:t>,</w:t>
      </w:r>
    </w:p>
    <w:p w:rsidR="001818B3" w:rsidRPr="00FB124D" w:rsidRDefault="001818B3" w:rsidP="000E7CC3">
      <w:pPr>
        <w:pStyle w:val="ListParagraph"/>
        <w:numPr>
          <w:ilvl w:val="0"/>
          <w:numId w:val="1"/>
        </w:numPr>
        <w:ind w:left="-851" w:right="326"/>
        <w:jc w:val="both"/>
        <w:rPr>
          <w:rFonts w:ascii="Bookman Old Style" w:hAnsi="Bookman Old Style"/>
        </w:rPr>
      </w:pPr>
      <w:r w:rsidRPr="00FB124D">
        <w:rPr>
          <w:rFonts w:ascii="Bookman Old Style" w:hAnsi="Bookman Old Style"/>
        </w:rPr>
        <w:t xml:space="preserve">prevederile art. 44 Legii finanţelor publice locale nr. 273/2006, cu modificările şi completările ulterioare; </w:t>
      </w:r>
    </w:p>
    <w:p w:rsidR="001818B3" w:rsidRPr="00FB124D" w:rsidRDefault="001818B3" w:rsidP="000E7CC3">
      <w:pPr>
        <w:pStyle w:val="ListParagraph"/>
        <w:numPr>
          <w:ilvl w:val="0"/>
          <w:numId w:val="1"/>
        </w:numPr>
        <w:ind w:left="-851" w:right="326"/>
        <w:jc w:val="both"/>
        <w:rPr>
          <w:rFonts w:ascii="Bookman Old Style" w:hAnsi="Bookman Old Style"/>
        </w:rPr>
      </w:pPr>
      <w:r w:rsidRPr="00FB124D">
        <w:rPr>
          <w:rFonts w:ascii="Bookman Old Style" w:hAnsi="Bookman Old Style"/>
        </w:rPr>
        <w:t xml:space="preserve">-prevederile OUG nr. 95/2021 pentru aprobarea Programului National de Investitii „Anghel Saligny”, a Normelor metodologice din 2021 pentru punerea in aplicare a prevederilor OUG 95/2021, aprobate prin Ordinul ministrului dezvoltarii, lucrarilor publice si administratiei nr. 1333/2021, </w:t>
      </w:r>
    </w:p>
    <w:p w:rsidR="001818B3" w:rsidRPr="00FB124D" w:rsidRDefault="001818B3" w:rsidP="000E7CC3">
      <w:pPr>
        <w:pStyle w:val="ListParagraph"/>
        <w:numPr>
          <w:ilvl w:val="0"/>
          <w:numId w:val="1"/>
        </w:numPr>
        <w:ind w:left="-851" w:right="326"/>
        <w:jc w:val="both"/>
        <w:rPr>
          <w:rFonts w:ascii="Bookman Old Style" w:hAnsi="Bookman Old Style"/>
        </w:rPr>
      </w:pPr>
      <w:r w:rsidRPr="00FB124D">
        <w:rPr>
          <w:rFonts w:ascii="Bookman Old Style" w:hAnsi="Bookman Old Style"/>
        </w:rPr>
        <w:t xml:space="preserve">Prevederile Ordinului nr  1321/2021 pentru aprobarea standardelor de cost aferente obiectivelor de investiţii prevăzute la art. 4 alin. (1) lit. a)-c) din Ordonanţa de urgenţă a Guvernului nr. 95/2021 pentru aprobarea Programului naţional de investiţii ''Anghel Saligny'' </w:t>
      </w:r>
    </w:p>
    <w:p w:rsidR="001818B3" w:rsidRPr="00FB124D" w:rsidRDefault="001818B3" w:rsidP="000E7CC3">
      <w:pPr>
        <w:pStyle w:val="ListParagraph"/>
        <w:numPr>
          <w:ilvl w:val="0"/>
          <w:numId w:val="1"/>
        </w:numPr>
        <w:ind w:left="-851" w:right="326"/>
        <w:jc w:val="both"/>
        <w:rPr>
          <w:rFonts w:ascii="Bookman Old Style" w:hAnsi="Bookman Old Style"/>
        </w:rPr>
      </w:pPr>
      <w:r w:rsidRPr="00FB124D">
        <w:rPr>
          <w:rFonts w:ascii="Bookman Old Style" w:hAnsi="Bookman Old Style"/>
        </w:rPr>
        <w:t xml:space="preserve">prevederile </w:t>
      </w:r>
      <w:r w:rsidR="00FB124D" w:rsidRPr="00FB124D">
        <w:rPr>
          <w:rFonts w:ascii="Bookman Old Style" w:hAnsi="Bookman Old Style"/>
        </w:rPr>
        <w:t>H.G.</w:t>
      </w:r>
      <w:r w:rsidRPr="00FB124D">
        <w:rPr>
          <w:rFonts w:ascii="Bookman Old Style" w:hAnsi="Bookman Old Style"/>
        </w:rPr>
        <w:t xml:space="preserve"> nr. 907 / 2016 privind etapele de elaborare şi conţinutul-cadru al documentaţiilor tehnico-economice aferente obiectivelor/ proiectelor de investiţii finanţate din fonduri publice</w:t>
      </w:r>
      <w:r w:rsidRPr="00FB124D">
        <w:rPr>
          <w:rFonts w:ascii="Bookman Old Style" w:eastAsia="Calibri" w:hAnsi="Bookman Old Style"/>
        </w:rPr>
        <w:t xml:space="preserve"> , </w:t>
      </w:r>
      <w:r w:rsidR="00FB124D" w:rsidRPr="00FB124D">
        <w:rPr>
          <w:rFonts w:ascii="Bookman Old Style" w:eastAsia="Calibri" w:hAnsi="Bookman Old Style"/>
        </w:rPr>
        <w:t>actualizată ,</w:t>
      </w:r>
    </w:p>
    <w:p w:rsidR="00A27F36" w:rsidRPr="00FB124D" w:rsidRDefault="001818B3" w:rsidP="000E7CC3">
      <w:pPr>
        <w:spacing w:after="0"/>
        <w:ind w:left="-851" w:right="326" w:firstLine="720"/>
        <w:jc w:val="both"/>
        <w:rPr>
          <w:rFonts w:ascii="Bookman Old Style" w:hAnsi="Bookman Old Style"/>
          <w:b/>
        </w:rPr>
      </w:pPr>
      <w:r w:rsidRPr="00FB124D">
        <w:rPr>
          <w:rFonts w:ascii="Bookman Old Style" w:hAnsi="Bookman Old Style"/>
        </w:rPr>
        <w:t>a fost initiat de primarul comunei Parscov</w:t>
      </w:r>
      <w:r w:rsidRPr="00FB124D">
        <w:rPr>
          <w:rFonts w:ascii="Bookman Old Style" w:hAnsi="Bookman Old Style"/>
          <w:b/>
        </w:rPr>
        <w:t xml:space="preserve"> </w:t>
      </w:r>
      <w:r w:rsidRPr="00FB124D">
        <w:rPr>
          <w:rFonts w:ascii="Bookman Old Style" w:hAnsi="Bookman Old Style"/>
        </w:rPr>
        <w:t xml:space="preserve">, in regim de maxima urgenta , proiectul de hotarare mai sus mentionat , prin intermediul caruia se doreste accesarea de fonduri nerambursabile in cadrul programului „Anghel Saligny” . Termenul-limita de incarcare  a documentelor in platforma dedicata acestui program </w:t>
      </w:r>
      <w:r w:rsidR="000E7CC3" w:rsidRPr="00FB124D">
        <w:rPr>
          <w:rFonts w:ascii="Bookman Old Style" w:hAnsi="Bookman Old Style"/>
        </w:rPr>
        <w:t xml:space="preserve">este </w:t>
      </w:r>
      <w:r w:rsidRPr="00FB124D">
        <w:rPr>
          <w:rFonts w:ascii="Bookman Old Style" w:hAnsi="Bookman Old Style"/>
        </w:rPr>
        <w:t>05.10.2023 , documentele fiind transmise de</w:t>
      </w:r>
      <w:r w:rsidR="000E7CC3" w:rsidRPr="00FB124D">
        <w:rPr>
          <w:rFonts w:ascii="Bookman Old Style" w:hAnsi="Bookman Old Style"/>
        </w:rPr>
        <w:t xml:space="preserve"> catre proiectant a</w:t>
      </w:r>
      <w:r w:rsidRPr="00FB124D">
        <w:rPr>
          <w:rFonts w:ascii="Bookman Old Style" w:hAnsi="Bookman Old Style"/>
        </w:rPr>
        <w:t xml:space="preserve">stazi , 04.10.2023 </w:t>
      </w:r>
      <w:r w:rsidR="000E7CC3" w:rsidRPr="00FB124D">
        <w:rPr>
          <w:rFonts w:ascii="Bookman Old Style" w:hAnsi="Bookman Old Style"/>
        </w:rPr>
        <w:t>.</w:t>
      </w:r>
      <w:r w:rsidRPr="00FB124D">
        <w:rPr>
          <w:rFonts w:ascii="Bookman Old Style" w:hAnsi="Bookman Old Style"/>
        </w:rPr>
        <w:t xml:space="preserve"> </w:t>
      </w:r>
    </w:p>
    <w:p w:rsidR="00A27F36" w:rsidRDefault="005E0174" w:rsidP="00FB124D">
      <w:pPr>
        <w:spacing w:after="0"/>
        <w:ind w:left="-851" w:right="326" w:firstLine="360"/>
        <w:jc w:val="both"/>
        <w:rPr>
          <w:rFonts w:ascii="Bookman Old Style" w:hAnsi="Bookman Old Style"/>
          <w:sz w:val="24"/>
          <w:szCs w:val="24"/>
        </w:rPr>
      </w:pPr>
      <w:r w:rsidRPr="00FB124D">
        <w:rPr>
          <w:rFonts w:ascii="Bookman Old Style" w:hAnsi="Bookman Old Style"/>
        </w:rPr>
        <w:t xml:space="preserve">Avand in vedere cele expuse anterior , </w:t>
      </w:r>
      <w:r w:rsidR="00A27F36" w:rsidRPr="00FB124D">
        <w:rPr>
          <w:rFonts w:ascii="Bookman Old Style" w:hAnsi="Bookman Old Style"/>
        </w:rPr>
        <w:t>faptul</w:t>
      </w:r>
      <w:r w:rsidRPr="00FB124D">
        <w:rPr>
          <w:rFonts w:ascii="Bookman Old Style" w:hAnsi="Bookman Old Style"/>
        </w:rPr>
        <w:t xml:space="preserve"> ca se respecta prevederile legale si procedurile necesare adoptarii , </w:t>
      </w:r>
      <w:r w:rsidR="00FD5BE5" w:rsidRPr="00FB124D">
        <w:rPr>
          <w:rFonts w:ascii="Bookman Old Style" w:hAnsi="Bookman Old Style"/>
        </w:rPr>
        <w:t>propun in regim de maxima urgenta ,  aprobarea</w:t>
      </w:r>
      <w:r w:rsidRPr="00FB124D">
        <w:rPr>
          <w:rFonts w:ascii="Bookman Old Style" w:hAnsi="Bookman Old Style"/>
        </w:rPr>
        <w:t xml:space="preserve"> </w:t>
      </w:r>
      <w:r w:rsidR="0061682C" w:rsidRPr="00FB124D">
        <w:rPr>
          <w:rFonts w:ascii="Bookman Old Style" w:hAnsi="Bookman Old Style"/>
        </w:rPr>
        <w:t>proiect</w:t>
      </w:r>
      <w:r w:rsidRPr="00FB124D">
        <w:rPr>
          <w:rFonts w:ascii="Bookman Old Style" w:hAnsi="Bookman Old Style"/>
        </w:rPr>
        <w:t>ul</w:t>
      </w:r>
      <w:r w:rsidR="00FD5BE5" w:rsidRPr="00FB124D">
        <w:rPr>
          <w:rFonts w:ascii="Bookman Old Style" w:hAnsi="Bookman Old Style"/>
        </w:rPr>
        <w:t>ui</w:t>
      </w:r>
      <w:r w:rsidR="0061682C" w:rsidRPr="00FB124D">
        <w:rPr>
          <w:rFonts w:ascii="Bookman Old Style" w:hAnsi="Bookman Old Style"/>
        </w:rPr>
        <w:t xml:space="preserve"> de hotărâre </w:t>
      </w:r>
      <w:r w:rsidRPr="00FB124D">
        <w:rPr>
          <w:rFonts w:ascii="Bookman Old Style" w:hAnsi="Bookman Old Style"/>
        </w:rPr>
        <w:t>, astfel cum a  fost initiat</w:t>
      </w:r>
      <w:r w:rsidRPr="00FD5BE5">
        <w:rPr>
          <w:rFonts w:ascii="Bookman Old Style" w:hAnsi="Bookman Old Style"/>
          <w:sz w:val="24"/>
          <w:szCs w:val="24"/>
        </w:rPr>
        <w:t xml:space="preserve"> </w:t>
      </w:r>
      <w:r w:rsidR="0061682C" w:rsidRPr="00FD5BE5">
        <w:rPr>
          <w:rFonts w:ascii="Bookman Old Style" w:hAnsi="Bookman Old Style"/>
          <w:sz w:val="24"/>
          <w:szCs w:val="24"/>
        </w:rPr>
        <w:t>.</w:t>
      </w:r>
    </w:p>
    <w:p w:rsidR="00DA012F" w:rsidRDefault="00DA012F" w:rsidP="00FB124D">
      <w:pPr>
        <w:spacing w:after="0"/>
        <w:ind w:left="-851" w:right="326" w:firstLine="360"/>
        <w:jc w:val="both"/>
        <w:rPr>
          <w:rFonts w:ascii="Bookman Old Style" w:hAnsi="Bookman Old Style"/>
          <w:sz w:val="24"/>
          <w:szCs w:val="24"/>
        </w:rPr>
      </w:pPr>
    </w:p>
    <w:p w:rsidR="00DA012F" w:rsidRPr="00FD5BE5" w:rsidRDefault="00DA012F" w:rsidP="00FB124D">
      <w:pPr>
        <w:spacing w:after="0"/>
        <w:ind w:left="-851" w:right="326" w:firstLine="360"/>
        <w:jc w:val="both"/>
        <w:rPr>
          <w:rFonts w:ascii="Bookman Old Style" w:hAnsi="Bookman Old Style"/>
          <w:sz w:val="24"/>
          <w:szCs w:val="24"/>
        </w:rPr>
      </w:pPr>
    </w:p>
    <w:p w:rsidR="00DA012F" w:rsidRDefault="00FD5BE5" w:rsidP="000E7CC3">
      <w:pPr>
        <w:spacing w:after="0"/>
        <w:ind w:left="-851" w:right="326"/>
        <w:jc w:val="center"/>
        <w:rPr>
          <w:rFonts w:ascii="Bookman Old Style" w:hAnsi="Bookman Old Style"/>
          <w:sz w:val="24"/>
          <w:szCs w:val="24"/>
        </w:rPr>
      </w:pPr>
      <w:r w:rsidRPr="00FD5BE5">
        <w:rPr>
          <w:rFonts w:ascii="Bookman Old Style" w:hAnsi="Bookman Old Style"/>
          <w:sz w:val="24"/>
          <w:szCs w:val="24"/>
        </w:rPr>
        <w:t xml:space="preserve">Consilier </w:t>
      </w:r>
      <w:r w:rsidR="00410D73" w:rsidRPr="00FD5BE5">
        <w:rPr>
          <w:rFonts w:ascii="Bookman Old Style" w:hAnsi="Bookman Old Style"/>
          <w:sz w:val="24"/>
          <w:szCs w:val="24"/>
        </w:rPr>
        <w:t xml:space="preserve"> , </w:t>
      </w:r>
    </w:p>
    <w:p w:rsidR="00430D63" w:rsidRPr="00FD5BE5" w:rsidRDefault="00FB124D" w:rsidP="000E7CC3">
      <w:pPr>
        <w:spacing w:after="0"/>
        <w:ind w:left="-851" w:right="32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Ionu</w:t>
      </w:r>
      <w:r>
        <w:rPr>
          <w:rFonts w:ascii="Times New Roman" w:hAnsi="Times New Roman" w:cs="Times New Roman"/>
          <w:sz w:val="24"/>
          <w:szCs w:val="24"/>
        </w:rPr>
        <w:t xml:space="preserve">ț DINU </w:t>
      </w:r>
      <w:r w:rsidR="000E7CC3">
        <w:rPr>
          <w:rFonts w:ascii="Bookman Old Style" w:hAnsi="Bookman Old Style"/>
          <w:sz w:val="24"/>
          <w:szCs w:val="24"/>
        </w:rPr>
        <w:t xml:space="preserve"> </w:t>
      </w:r>
    </w:p>
    <w:sectPr w:rsidR="00430D63" w:rsidRPr="00FD5BE5" w:rsidSect="001818B3">
      <w:footnotePr>
        <w:pos w:val="beneathText"/>
      </w:footnotePr>
      <w:pgSz w:w="12240" w:h="15840"/>
      <w:pgMar w:top="993" w:right="758" w:bottom="709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E74D8"/>
    <w:multiLevelType w:val="hybridMultilevel"/>
    <w:tmpl w:val="A54A74F4"/>
    <w:lvl w:ilvl="0" w:tplc="1F985148">
      <w:numFmt w:val="bullet"/>
      <w:lvlText w:val="-"/>
      <w:lvlJc w:val="left"/>
      <w:pPr>
        <w:ind w:left="217" w:hanging="360"/>
      </w:pPr>
      <w:rPr>
        <w:rFonts w:ascii="Bookman Old Style" w:eastAsiaTheme="minorEastAsia" w:hAnsi="Bookman Old Style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93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7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09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1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3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5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useFELayout/>
  </w:compat>
  <w:rsids>
    <w:rsidRoot w:val="00410D73"/>
    <w:rsid w:val="000363B0"/>
    <w:rsid w:val="000E7CC3"/>
    <w:rsid w:val="00101759"/>
    <w:rsid w:val="00172C2E"/>
    <w:rsid w:val="001818B3"/>
    <w:rsid w:val="002178BC"/>
    <w:rsid w:val="003039C9"/>
    <w:rsid w:val="00410D73"/>
    <w:rsid w:val="00430D63"/>
    <w:rsid w:val="004B39CF"/>
    <w:rsid w:val="005E0174"/>
    <w:rsid w:val="0061682C"/>
    <w:rsid w:val="00633C21"/>
    <w:rsid w:val="006E36A0"/>
    <w:rsid w:val="00764F4E"/>
    <w:rsid w:val="009743AE"/>
    <w:rsid w:val="00A27F36"/>
    <w:rsid w:val="00B84866"/>
    <w:rsid w:val="00BD0542"/>
    <w:rsid w:val="00D069D8"/>
    <w:rsid w:val="00DA012F"/>
    <w:rsid w:val="00F108E6"/>
    <w:rsid w:val="00FB124D"/>
    <w:rsid w:val="00FD5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3B0"/>
  </w:style>
  <w:style w:type="paragraph" w:styleId="Heading1">
    <w:name w:val="heading 1"/>
    <w:basedOn w:val="Normal"/>
    <w:next w:val="Normal"/>
    <w:link w:val="Heading1Char"/>
    <w:qFormat/>
    <w:rsid w:val="00410D73"/>
    <w:pPr>
      <w:keepNext/>
      <w:suppressAutoHyphens/>
      <w:spacing w:after="0" w:line="240" w:lineRule="auto"/>
      <w:ind w:left="480" w:right="52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410D73"/>
    <w:pPr>
      <w:keepNext/>
      <w:suppressAutoHyphens/>
      <w:spacing w:after="0" w:line="240" w:lineRule="auto"/>
      <w:ind w:left="480" w:right="529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410D73"/>
    <w:pPr>
      <w:keepNext/>
      <w:suppressAutoHyphens/>
      <w:spacing w:after="0" w:line="240" w:lineRule="auto"/>
      <w:ind w:left="480" w:right="-540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0D7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410D73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Heading3Char">
    <w:name w:val="Heading 3 Char"/>
    <w:basedOn w:val="DefaultParagraphFont"/>
    <w:link w:val="Heading3"/>
    <w:rsid w:val="00410D7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lockText">
    <w:name w:val="Block Text"/>
    <w:basedOn w:val="Normal"/>
    <w:semiHidden/>
    <w:unhideWhenUsed/>
    <w:rsid w:val="009743AE"/>
    <w:pPr>
      <w:suppressAutoHyphens/>
      <w:spacing w:after="0" w:line="240" w:lineRule="auto"/>
      <w:ind w:left="480" w:right="-900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NormalWeb">
    <w:name w:val="Normal (Web)"/>
    <w:basedOn w:val="Normal"/>
    <w:uiPriority w:val="99"/>
    <w:unhideWhenUsed/>
    <w:rsid w:val="0021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81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357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2023-10-04T10:41:00Z</cp:lastPrinted>
  <dcterms:created xsi:type="dcterms:W3CDTF">2022-12-16T11:30:00Z</dcterms:created>
  <dcterms:modified xsi:type="dcterms:W3CDTF">2023-10-04T10:46:00Z</dcterms:modified>
</cp:coreProperties>
</file>