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160DF0" w14:textId="6DC71CD0" w:rsidR="004F76A7" w:rsidRPr="00B7393F" w:rsidRDefault="004F76A7" w:rsidP="004F76A7">
      <w:pPr>
        <w:spacing w:line="360" w:lineRule="auto"/>
        <w:jc w:val="center"/>
        <w:rPr>
          <w:b/>
          <w:bCs/>
          <w:sz w:val="32"/>
          <w:szCs w:val="32"/>
        </w:rPr>
      </w:pPr>
      <w:r w:rsidRPr="00B7393F">
        <w:rPr>
          <w:noProof/>
        </w:rPr>
        <w:drawing>
          <wp:anchor distT="0" distB="0" distL="114300" distR="114300" simplePos="0" relativeHeight="251660288" behindDoc="1" locked="0" layoutInCell="1" allowOverlap="1" wp14:anchorId="3E841E77" wp14:editId="4FC70CC3">
            <wp:simplePos x="0" y="0"/>
            <wp:positionH relativeFrom="column">
              <wp:posOffset>5043805</wp:posOffset>
            </wp:positionH>
            <wp:positionV relativeFrom="paragraph">
              <wp:posOffset>-227965</wp:posOffset>
            </wp:positionV>
            <wp:extent cx="733425" cy="1114425"/>
            <wp:effectExtent l="0" t="0" r="9525" b="9525"/>
            <wp:wrapNone/>
            <wp:docPr id="1381344781" name="Imagine 4" descr="O imagine care conține emblemă, blazon, insignă, simbol&#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344781" name="Imagine 4" descr="O imagine care conține emblemă, blazon, insignă, simbol&#10;&#10;Descriere generată automat"/>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733425" cy="11144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7393F">
        <w:rPr>
          <w:noProof/>
        </w:rPr>
        <w:drawing>
          <wp:anchor distT="0" distB="0" distL="114935" distR="114935" simplePos="0" relativeHeight="251659264" behindDoc="1" locked="0" layoutInCell="1" allowOverlap="1" wp14:anchorId="6D91A28E" wp14:editId="3B2E0444">
            <wp:simplePos x="0" y="0"/>
            <wp:positionH relativeFrom="column">
              <wp:posOffset>-49530</wp:posOffset>
            </wp:positionH>
            <wp:positionV relativeFrom="paragraph">
              <wp:posOffset>-266700</wp:posOffset>
            </wp:positionV>
            <wp:extent cx="713740" cy="1161415"/>
            <wp:effectExtent l="0" t="0" r="0" b="635"/>
            <wp:wrapNone/>
            <wp:docPr id="2020926037" name="Imagine 3" descr="O imagine care conține blazon, simbol, emblemă, scut&#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926037" name="Imagine 3" descr="O imagine care conține blazon, simbol, emblemă, scut&#10;&#10;Descriere generată automat"/>
                    <pic:cNvPicPr>
                      <a:picLocks noChangeAspect="1" noChangeArrowheads="1"/>
                    </pic:cNvPicPr>
                  </pic:nvPicPr>
                  <pic:blipFill>
                    <a:blip r:embed="rId5" cstate="print">
                      <a:extLst>
                        <a:ext uri="{28A0092B-C50C-407E-A947-70E740481C1C}">
                          <a14:useLocalDpi xmlns:a14="http://schemas.microsoft.com/office/drawing/2010/main" val="0"/>
                        </a:ext>
                      </a:extLst>
                    </a:blip>
                    <a:srcRect l="10628" r="9563" b="4681"/>
                    <a:stretch>
                      <a:fillRect/>
                    </a:stretch>
                  </pic:blipFill>
                  <pic:spPr bwMode="auto">
                    <a:xfrm>
                      <a:off x="0" y="0"/>
                      <a:ext cx="713740" cy="116141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B7393F">
        <w:rPr>
          <w:b/>
          <w:bCs/>
          <w:sz w:val="32"/>
          <w:szCs w:val="32"/>
        </w:rPr>
        <w:t>R  O  M  Â  N  I  A</w:t>
      </w:r>
    </w:p>
    <w:p w14:paraId="74215679" w14:textId="77777777" w:rsidR="004F76A7" w:rsidRPr="00B7393F" w:rsidRDefault="004F76A7" w:rsidP="004F76A7">
      <w:pPr>
        <w:spacing w:line="360" w:lineRule="auto"/>
        <w:jc w:val="center"/>
        <w:rPr>
          <w:b/>
          <w:sz w:val="28"/>
          <w:szCs w:val="28"/>
        </w:rPr>
      </w:pPr>
      <w:r w:rsidRPr="00B7393F">
        <w:rPr>
          <w:b/>
          <w:sz w:val="28"/>
          <w:szCs w:val="28"/>
        </w:rPr>
        <w:t>JUDEŢUL CLUJ</w:t>
      </w:r>
    </w:p>
    <w:p w14:paraId="3DFF5931" w14:textId="77777777" w:rsidR="004F76A7" w:rsidRPr="00B7393F" w:rsidRDefault="004F76A7" w:rsidP="004F76A7">
      <w:pPr>
        <w:pBdr>
          <w:bottom w:val="single" w:sz="12" w:space="1" w:color="000000"/>
        </w:pBdr>
        <w:spacing w:line="360" w:lineRule="auto"/>
        <w:jc w:val="center"/>
      </w:pPr>
      <w:r w:rsidRPr="00B7393F">
        <w:t>COMUNA MIHAI VITEAZU</w:t>
      </w:r>
    </w:p>
    <w:p w14:paraId="080D82BF" w14:textId="77777777" w:rsidR="004F76A7" w:rsidRPr="00B7393F" w:rsidRDefault="004F76A7" w:rsidP="004F76A7">
      <w:pPr>
        <w:jc w:val="center"/>
      </w:pPr>
      <w:r w:rsidRPr="00B7393F">
        <w:t>Mihai Viteazu, strada Transilvaniei nr. 147, cod poștal 407405</w:t>
      </w:r>
    </w:p>
    <w:p w14:paraId="095D99FB" w14:textId="77777777" w:rsidR="004F76A7" w:rsidRPr="00B7393F" w:rsidRDefault="004F76A7" w:rsidP="004F76A7">
      <w:pPr>
        <w:jc w:val="center"/>
      </w:pPr>
      <w:r w:rsidRPr="00B7393F">
        <w:t>telefon: +40.264.329.100, +40.264.329.101, fax: +40.264.286.101, +40.264.329.100</w:t>
      </w:r>
    </w:p>
    <w:p w14:paraId="66E8D553" w14:textId="77777777" w:rsidR="004F76A7" w:rsidRPr="00B7393F" w:rsidRDefault="004F76A7" w:rsidP="004F76A7">
      <w:pPr>
        <w:jc w:val="center"/>
      </w:pPr>
      <w:r w:rsidRPr="00B7393F">
        <w:t xml:space="preserve">pagină de internet: </w:t>
      </w:r>
      <w:hyperlink r:id="rId6" w:history="1">
        <w:r w:rsidRPr="00B7393F">
          <w:rPr>
            <w:rStyle w:val="Hyperlink"/>
          </w:rPr>
          <w:t>www.primariamihaiviteazu.ro</w:t>
        </w:r>
      </w:hyperlink>
      <w:r w:rsidRPr="00B7393F">
        <w:t xml:space="preserve">  e-mail: </w:t>
      </w:r>
      <w:hyperlink r:id="rId7" w:history="1">
        <w:r w:rsidRPr="00B7393F">
          <w:rPr>
            <w:rStyle w:val="Hyperlink"/>
          </w:rPr>
          <w:t>primaria@primariamihaiviteazu.ro</w:t>
        </w:r>
      </w:hyperlink>
      <w:r w:rsidRPr="00B7393F">
        <w:t xml:space="preserve"> </w:t>
      </w:r>
    </w:p>
    <w:p w14:paraId="52440355" w14:textId="390C19E0" w:rsidR="00B350EA" w:rsidRDefault="00B350EA" w:rsidP="00B350EA">
      <w:pPr>
        <w:rPr>
          <w:rFonts w:ascii="Verdana" w:hAnsi="Verdana"/>
          <w:b/>
          <w:bCs/>
          <w:color w:val="003777"/>
          <w:sz w:val="18"/>
          <w:szCs w:val="18"/>
        </w:rPr>
      </w:pPr>
      <w:r w:rsidRPr="00B350EA">
        <w:t xml:space="preserve">   </w:t>
      </w:r>
      <w:r w:rsidRPr="00B350EA">
        <w:rPr>
          <w:b/>
          <w:bCs/>
        </w:rPr>
        <w:t> </w:t>
      </w:r>
      <w:r w:rsidRPr="00B350EA">
        <w:t> </w:t>
      </w:r>
      <w:r w:rsidR="00177D3D">
        <w:rPr>
          <w:rFonts w:ascii="Verdana" w:hAnsi="Verdana"/>
          <w:b/>
          <w:bCs/>
          <w:color w:val="003777"/>
          <w:sz w:val="18"/>
          <w:szCs w:val="18"/>
        </w:rPr>
        <w:t> N.11657, data: 06/10/2023 </w:t>
      </w:r>
    </w:p>
    <w:p w14:paraId="4BD4F2FA" w14:textId="77777777" w:rsidR="00E50796" w:rsidRPr="00B350EA" w:rsidRDefault="00E50796" w:rsidP="00B350EA"/>
    <w:p w14:paraId="1640C459" w14:textId="4BC1C4A9" w:rsidR="00B350EA" w:rsidRPr="00B350EA" w:rsidRDefault="00B350EA" w:rsidP="00E50796">
      <w:pPr>
        <w:jc w:val="center"/>
        <w:rPr>
          <w:sz w:val="28"/>
          <w:szCs w:val="28"/>
        </w:rPr>
      </w:pPr>
      <w:r w:rsidRPr="00B350EA">
        <w:rPr>
          <w:b/>
          <w:bCs/>
          <w:i/>
          <w:iCs/>
          <w:sz w:val="28"/>
          <w:szCs w:val="28"/>
        </w:rPr>
        <w:t>REFERAT</w:t>
      </w:r>
      <w:r w:rsidR="00177D3D">
        <w:rPr>
          <w:b/>
          <w:bCs/>
          <w:i/>
          <w:iCs/>
          <w:sz w:val="28"/>
          <w:szCs w:val="28"/>
        </w:rPr>
        <w:t xml:space="preserve"> DE APROBARE</w:t>
      </w:r>
    </w:p>
    <w:p w14:paraId="4DB95675" w14:textId="27E59363" w:rsidR="00B350EA" w:rsidRPr="00B350EA" w:rsidRDefault="00B350EA" w:rsidP="000B2FBA">
      <w:pPr>
        <w:ind w:firstLine="851"/>
        <w:jc w:val="both"/>
        <w:rPr>
          <w:rFonts w:ascii="Times New Roman" w:hAnsi="Times New Roman" w:cs="Times New Roman"/>
          <w:sz w:val="24"/>
          <w:szCs w:val="24"/>
        </w:rPr>
      </w:pPr>
      <w:r w:rsidRPr="00B350EA">
        <w:rPr>
          <w:rFonts w:ascii="Times New Roman" w:hAnsi="Times New Roman" w:cs="Times New Roman"/>
          <w:sz w:val="24"/>
          <w:szCs w:val="24"/>
        </w:rPr>
        <w:t xml:space="preserve">      Privind reorganizarea aparatului de specialitate modificarea structurii organizatorice prin reorganizare compartimente,  subordonare si  modificare , actualizare  a statului de funcții ale Aparatului de specialitate al Primarului </w:t>
      </w:r>
      <w:proofErr w:type="spellStart"/>
      <w:r w:rsidR="00820578" w:rsidRPr="00B7393F">
        <w:rPr>
          <w:rFonts w:ascii="Times New Roman" w:hAnsi="Times New Roman" w:cs="Times New Roman"/>
          <w:sz w:val="24"/>
          <w:szCs w:val="24"/>
        </w:rPr>
        <w:t>Com</w:t>
      </w:r>
      <w:proofErr w:type="spellEnd"/>
      <w:r w:rsidR="00820578" w:rsidRPr="00B7393F">
        <w:rPr>
          <w:rFonts w:ascii="Times New Roman" w:hAnsi="Times New Roman" w:cs="Times New Roman"/>
          <w:sz w:val="24"/>
          <w:szCs w:val="24"/>
        </w:rPr>
        <w:t xml:space="preserve"> .Mihai</w:t>
      </w:r>
      <w:r w:rsidRPr="00B350EA">
        <w:rPr>
          <w:rFonts w:ascii="Times New Roman" w:hAnsi="Times New Roman" w:cs="Times New Roman"/>
          <w:sz w:val="24"/>
          <w:szCs w:val="24"/>
        </w:rPr>
        <w:t xml:space="preserve"> Viteazu </w:t>
      </w:r>
      <w:r w:rsidR="00820578" w:rsidRPr="00B7393F">
        <w:rPr>
          <w:rFonts w:ascii="Times New Roman" w:hAnsi="Times New Roman" w:cs="Times New Roman"/>
          <w:sz w:val="24"/>
          <w:szCs w:val="24"/>
        </w:rPr>
        <w:t>Județul</w:t>
      </w:r>
      <w:r w:rsidRPr="00B350EA">
        <w:rPr>
          <w:rFonts w:ascii="Times New Roman" w:hAnsi="Times New Roman" w:cs="Times New Roman"/>
          <w:sz w:val="24"/>
          <w:szCs w:val="24"/>
        </w:rPr>
        <w:t xml:space="preserve"> Cluj </w:t>
      </w:r>
    </w:p>
    <w:p w14:paraId="17F87F2C" w14:textId="77777777" w:rsidR="000B2FBA" w:rsidRPr="00B7393F" w:rsidRDefault="00B350EA" w:rsidP="000B2FBA">
      <w:pPr>
        <w:ind w:firstLine="851"/>
        <w:jc w:val="both"/>
        <w:rPr>
          <w:rFonts w:ascii="Times New Roman" w:hAnsi="Times New Roman" w:cs="Times New Roman"/>
          <w:sz w:val="24"/>
          <w:szCs w:val="24"/>
        </w:rPr>
      </w:pPr>
      <w:r w:rsidRPr="00B350EA">
        <w:rPr>
          <w:rFonts w:ascii="Times New Roman" w:hAnsi="Times New Roman" w:cs="Times New Roman"/>
          <w:sz w:val="24"/>
          <w:szCs w:val="24"/>
        </w:rPr>
        <w:t xml:space="preserve">Având în vedere </w:t>
      </w:r>
      <w:r w:rsidRPr="00B350EA">
        <w:rPr>
          <w:rFonts w:ascii="Times New Roman" w:hAnsi="Times New Roman" w:cs="Times New Roman"/>
          <w:b/>
          <w:bCs/>
          <w:sz w:val="24"/>
          <w:szCs w:val="24"/>
        </w:rPr>
        <w:t>prevederile  art. 518  si art. 129, alin.3,lit.c) din OUG nr.57/2019</w:t>
      </w:r>
      <w:r w:rsidRPr="00B350EA">
        <w:rPr>
          <w:rFonts w:ascii="Times New Roman" w:hAnsi="Times New Roman" w:cs="Times New Roman"/>
          <w:sz w:val="24"/>
          <w:szCs w:val="24"/>
        </w:rPr>
        <w:t xml:space="preserve"> privind Codul Administrativ, conform cărora, consiliul local „aprobă, în condițiile legii, la propunerea primarului, înființarea, organizarea și statul de funcții ale aparatului de specialitate al primarului, ale instituțiilor și serviciilor publice de interes local, precum și reorganizarea și statul de funcții ale regiilor autonome de interes local" </w:t>
      </w:r>
    </w:p>
    <w:p w14:paraId="7FD6FD6D" w14:textId="43CFDA5A" w:rsidR="00B350EA" w:rsidRPr="00B350EA" w:rsidRDefault="00B350EA" w:rsidP="000B2FBA">
      <w:pPr>
        <w:ind w:firstLine="851"/>
        <w:jc w:val="both"/>
        <w:rPr>
          <w:rFonts w:ascii="Times New Roman" w:hAnsi="Times New Roman" w:cs="Times New Roman"/>
          <w:sz w:val="24"/>
          <w:szCs w:val="24"/>
        </w:rPr>
      </w:pPr>
      <w:r w:rsidRPr="00B350EA">
        <w:rPr>
          <w:rFonts w:ascii="Times New Roman" w:hAnsi="Times New Roman" w:cs="Times New Roman"/>
          <w:b/>
          <w:bCs/>
          <w:sz w:val="24"/>
          <w:szCs w:val="24"/>
        </w:rPr>
        <w:t xml:space="preserve">In conformitate cu prevederile </w:t>
      </w:r>
      <w:proofErr w:type="spellStart"/>
      <w:r w:rsidRPr="00B350EA">
        <w:rPr>
          <w:rFonts w:ascii="Times New Roman" w:hAnsi="Times New Roman" w:cs="Times New Roman"/>
          <w:b/>
          <w:bCs/>
          <w:sz w:val="24"/>
          <w:szCs w:val="24"/>
        </w:rPr>
        <w:t>art</w:t>
      </w:r>
      <w:proofErr w:type="spellEnd"/>
      <w:r w:rsidRPr="00B350EA">
        <w:rPr>
          <w:rFonts w:ascii="Times New Roman" w:hAnsi="Times New Roman" w:cs="Times New Roman"/>
          <w:b/>
          <w:bCs/>
          <w:sz w:val="24"/>
          <w:szCs w:val="24"/>
        </w:rPr>
        <w:t xml:space="preserve"> 166 alin. (2) lit. f), art. 391,art 405,art 407,art.408, art.512 alin 9,art. 519. art. 539, art. 540, art. 541 , din OUG nr. 57/2019  privind Codul Administrativ, cu modificările si </w:t>
      </w:r>
      <w:r w:rsidR="00820578" w:rsidRPr="00B7393F">
        <w:rPr>
          <w:rFonts w:ascii="Times New Roman" w:hAnsi="Times New Roman" w:cs="Times New Roman"/>
          <w:b/>
          <w:bCs/>
          <w:sz w:val="24"/>
          <w:szCs w:val="24"/>
        </w:rPr>
        <w:t>completările</w:t>
      </w:r>
      <w:r w:rsidRPr="00B350EA">
        <w:rPr>
          <w:rFonts w:ascii="Times New Roman" w:hAnsi="Times New Roman" w:cs="Times New Roman"/>
          <w:b/>
          <w:bCs/>
          <w:sz w:val="24"/>
          <w:szCs w:val="24"/>
        </w:rPr>
        <w:t xml:space="preserve"> ulterioare</w:t>
      </w:r>
      <w:r w:rsidRPr="00B350EA">
        <w:rPr>
          <w:rFonts w:ascii="Times New Roman" w:hAnsi="Times New Roman" w:cs="Times New Roman"/>
          <w:sz w:val="24"/>
          <w:szCs w:val="24"/>
        </w:rPr>
        <w:t>. </w:t>
      </w:r>
    </w:p>
    <w:p w14:paraId="75C53B5A" w14:textId="77777777" w:rsidR="00B350EA" w:rsidRPr="00B350EA" w:rsidRDefault="00B350EA" w:rsidP="000B2FBA">
      <w:pPr>
        <w:ind w:firstLine="851"/>
        <w:jc w:val="both"/>
        <w:rPr>
          <w:rFonts w:ascii="Times New Roman" w:hAnsi="Times New Roman" w:cs="Times New Roman"/>
          <w:sz w:val="24"/>
          <w:szCs w:val="24"/>
        </w:rPr>
      </w:pPr>
      <w:r w:rsidRPr="00B350EA">
        <w:rPr>
          <w:rFonts w:ascii="Times New Roman" w:hAnsi="Times New Roman" w:cs="Times New Roman"/>
          <w:sz w:val="24"/>
          <w:szCs w:val="24"/>
        </w:rPr>
        <w:t>-ținând cont de prevederile art. 136 din OUG nr.57/2019 privind Codul Administrativ, conform cărora „proiectele de hotărâri și referatele de aprobare se redactează în conformitate cu normele de tehnica legislativă", </w:t>
      </w:r>
    </w:p>
    <w:p w14:paraId="2A82D62C" w14:textId="77777777" w:rsidR="00B350EA" w:rsidRPr="00B350EA" w:rsidRDefault="00B350EA" w:rsidP="000B2FBA">
      <w:pPr>
        <w:ind w:firstLine="851"/>
        <w:jc w:val="both"/>
        <w:rPr>
          <w:rFonts w:ascii="Times New Roman" w:hAnsi="Times New Roman" w:cs="Times New Roman"/>
          <w:sz w:val="24"/>
          <w:szCs w:val="24"/>
        </w:rPr>
      </w:pPr>
      <w:r w:rsidRPr="00B350EA">
        <w:rPr>
          <w:rFonts w:ascii="Times New Roman" w:hAnsi="Times New Roman" w:cs="Times New Roman"/>
          <w:sz w:val="24"/>
          <w:szCs w:val="24"/>
        </w:rPr>
        <w:t xml:space="preserve">-în temeiul art. 196, </w:t>
      </w:r>
      <w:proofErr w:type="spellStart"/>
      <w:r w:rsidRPr="00B350EA">
        <w:rPr>
          <w:rFonts w:ascii="Times New Roman" w:hAnsi="Times New Roman" w:cs="Times New Roman"/>
          <w:sz w:val="24"/>
          <w:szCs w:val="24"/>
        </w:rPr>
        <w:t>alin.l</w:t>
      </w:r>
      <w:proofErr w:type="spellEnd"/>
      <w:r w:rsidRPr="00B350EA">
        <w:rPr>
          <w:rFonts w:ascii="Times New Roman" w:hAnsi="Times New Roman" w:cs="Times New Roman"/>
          <w:sz w:val="24"/>
          <w:szCs w:val="24"/>
        </w:rPr>
        <w:t>), lit. a) din OUG nr.57/2019 privind Codul Administrativ, din care rezultă faptul că, consiliul local adoptă hotărâri, </w:t>
      </w:r>
    </w:p>
    <w:p w14:paraId="785F0DCE" w14:textId="77777777" w:rsidR="00B350EA" w:rsidRPr="00B350EA" w:rsidRDefault="00B350EA" w:rsidP="000B2FBA">
      <w:pPr>
        <w:ind w:firstLine="851"/>
        <w:jc w:val="both"/>
        <w:rPr>
          <w:rFonts w:ascii="Times New Roman" w:hAnsi="Times New Roman" w:cs="Times New Roman"/>
          <w:sz w:val="24"/>
          <w:szCs w:val="24"/>
        </w:rPr>
      </w:pPr>
      <w:r w:rsidRPr="00B350EA">
        <w:rPr>
          <w:rFonts w:ascii="Times New Roman" w:hAnsi="Times New Roman" w:cs="Times New Roman"/>
          <w:sz w:val="24"/>
          <w:szCs w:val="24"/>
        </w:rPr>
        <w:t xml:space="preserve">-ținând cont și de prevederile art.544 și 546, </w:t>
      </w:r>
      <w:proofErr w:type="spellStart"/>
      <w:r w:rsidRPr="00B350EA">
        <w:rPr>
          <w:rFonts w:ascii="Times New Roman" w:hAnsi="Times New Roman" w:cs="Times New Roman"/>
          <w:sz w:val="24"/>
          <w:szCs w:val="24"/>
        </w:rPr>
        <w:t>lit</w:t>
      </w:r>
      <w:proofErr w:type="spellEnd"/>
      <w:r w:rsidRPr="00B350EA">
        <w:rPr>
          <w:rFonts w:ascii="Times New Roman" w:hAnsi="Times New Roman" w:cs="Times New Roman"/>
          <w:sz w:val="24"/>
          <w:szCs w:val="24"/>
        </w:rPr>
        <w:t xml:space="preserve"> k) din aceeași ordonanță de urgență, care fac referire motivat și de prevederile art.5, </w:t>
      </w:r>
      <w:proofErr w:type="spellStart"/>
      <w:r w:rsidRPr="00B350EA">
        <w:rPr>
          <w:rFonts w:ascii="Times New Roman" w:hAnsi="Times New Roman" w:cs="Times New Roman"/>
          <w:sz w:val="24"/>
          <w:szCs w:val="24"/>
        </w:rPr>
        <w:t>lit.g</w:t>
      </w:r>
      <w:proofErr w:type="spellEnd"/>
      <w:r w:rsidRPr="00B350EA">
        <w:rPr>
          <w:rFonts w:ascii="Times New Roman" w:hAnsi="Times New Roman" w:cs="Times New Roman"/>
          <w:sz w:val="24"/>
          <w:szCs w:val="24"/>
        </w:rPr>
        <w:t xml:space="preserve">) din OUG nr.57/2()19 privind Codul Administrativ, cu modificările și completările ulterioare, conform cărora aparatul de specialitate al primarului, reprezintă totalitatea compartimentelor funcționale, </w:t>
      </w:r>
      <w:proofErr w:type="spellStart"/>
      <w:r w:rsidRPr="00B350EA">
        <w:rPr>
          <w:rFonts w:ascii="Times New Roman" w:hAnsi="Times New Roman" w:cs="Times New Roman"/>
          <w:sz w:val="24"/>
          <w:szCs w:val="24"/>
        </w:rPr>
        <w:t>fară</w:t>
      </w:r>
      <w:proofErr w:type="spellEnd"/>
      <w:r w:rsidRPr="00B350EA">
        <w:rPr>
          <w:rFonts w:ascii="Times New Roman" w:hAnsi="Times New Roman" w:cs="Times New Roman"/>
          <w:sz w:val="24"/>
          <w:szCs w:val="24"/>
        </w:rPr>
        <w:t xml:space="preserve"> personalitate juridică, de la nivelul unității/subdiviziunii administrativ-teritoriale, precum și secretarul generai al unității/subdiviziunii administrativ-teritoriale </w:t>
      </w:r>
    </w:p>
    <w:p w14:paraId="71A17E09" w14:textId="77777777" w:rsidR="00B350EA" w:rsidRPr="00B350EA" w:rsidRDefault="00B350EA" w:rsidP="000B2FBA">
      <w:pPr>
        <w:ind w:firstLine="851"/>
        <w:jc w:val="both"/>
        <w:rPr>
          <w:rFonts w:ascii="Times New Roman" w:hAnsi="Times New Roman" w:cs="Times New Roman"/>
          <w:sz w:val="24"/>
          <w:szCs w:val="24"/>
        </w:rPr>
      </w:pPr>
      <w:r w:rsidRPr="00B350EA">
        <w:rPr>
          <w:rFonts w:ascii="Times New Roman" w:hAnsi="Times New Roman" w:cs="Times New Roman"/>
          <w:sz w:val="24"/>
          <w:szCs w:val="24"/>
        </w:rPr>
        <w:t>-</w:t>
      </w:r>
      <w:r w:rsidRPr="00B350EA">
        <w:rPr>
          <w:rFonts w:ascii="Times New Roman" w:hAnsi="Times New Roman" w:cs="Times New Roman"/>
          <w:b/>
          <w:bCs/>
          <w:sz w:val="24"/>
          <w:szCs w:val="24"/>
        </w:rPr>
        <w:t xml:space="preserve">în conformitate cu prevederile </w:t>
      </w:r>
      <w:proofErr w:type="spellStart"/>
      <w:r w:rsidRPr="00B350EA">
        <w:rPr>
          <w:rFonts w:ascii="Times New Roman" w:hAnsi="Times New Roman" w:cs="Times New Roman"/>
          <w:b/>
          <w:bCs/>
          <w:sz w:val="24"/>
          <w:szCs w:val="24"/>
        </w:rPr>
        <w:t>art.III</w:t>
      </w:r>
      <w:proofErr w:type="spellEnd"/>
      <w:r w:rsidRPr="00B350EA">
        <w:rPr>
          <w:rFonts w:ascii="Times New Roman" w:hAnsi="Times New Roman" w:cs="Times New Roman"/>
          <w:b/>
          <w:bCs/>
          <w:sz w:val="24"/>
          <w:szCs w:val="24"/>
        </w:rPr>
        <w:t>, alin2) OUG nr.63/2010 pentru modificarea și completarea Legii nr.273/2006 privind finanțele publice locale, precum și pentru stabilirea unor masuri financiare, cu modificările și completările ulterioare.</w:t>
      </w:r>
      <w:r w:rsidRPr="00B350EA">
        <w:rPr>
          <w:rFonts w:ascii="Times New Roman" w:hAnsi="Times New Roman" w:cs="Times New Roman"/>
          <w:sz w:val="24"/>
          <w:szCs w:val="24"/>
        </w:rPr>
        <w:t> </w:t>
      </w:r>
    </w:p>
    <w:p w14:paraId="5B6D162E" w14:textId="77777777" w:rsidR="00B350EA" w:rsidRPr="00B350EA" w:rsidRDefault="00B350EA" w:rsidP="000B2FBA">
      <w:pPr>
        <w:ind w:firstLine="851"/>
        <w:jc w:val="both"/>
        <w:rPr>
          <w:rFonts w:ascii="Times New Roman" w:hAnsi="Times New Roman" w:cs="Times New Roman"/>
          <w:sz w:val="24"/>
          <w:szCs w:val="24"/>
        </w:rPr>
      </w:pPr>
      <w:r w:rsidRPr="00B350EA">
        <w:rPr>
          <w:rFonts w:ascii="Times New Roman" w:hAnsi="Times New Roman" w:cs="Times New Roman"/>
          <w:sz w:val="24"/>
          <w:szCs w:val="24"/>
        </w:rPr>
        <w:t> </w:t>
      </w:r>
    </w:p>
    <w:p w14:paraId="1CED2D4F" w14:textId="3366EE3D" w:rsidR="00B350EA" w:rsidRPr="00B350EA" w:rsidRDefault="00B350EA" w:rsidP="000B2FBA">
      <w:pPr>
        <w:ind w:firstLine="851"/>
        <w:jc w:val="both"/>
        <w:rPr>
          <w:rFonts w:ascii="Times New Roman" w:hAnsi="Times New Roman" w:cs="Times New Roman"/>
          <w:sz w:val="24"/>
          <w:szCs w:val="24"/>
        </w:rPr>
      </w:pPr>
      <w:r w:rsidRPr="00B350EA">
        <w:rPr>
          <w:rFonts w:ascii="Times New Roman" w:hAnsi="Times New Roman" w:cs="Times New Roman"/>
          <w:b/>
          <w:bCs/>
          <w:sz w:val="24"/>
          <w:szCs w:val="24"/>
        </w:rPr>
        <w:lastRenderedPageBreak/>
        <w:t xml:space="preserve">Luând in </w:t>
      </w:r>
      <w:r w:rsidR="00820578" w:rsidRPr="00B7393F">
        <w:rPr>
          <w:rFonts w:ascii="Times New Roman" w:hAnsi="Times New Roman" w:cs="Times New Roman"/>
          <w:b/>
          <w:bCs/>
          <w:sz w:val="24"/>
          <w:szCs w:val="24"/>
        </w:rPr>
        <w:t>considerare</w:t>
      </w:r>
      <w:r w:rsidRPr="00B350EA">
        <w:rPr>
          <w:rFonts w:ascii="Times New Roman" w:hAnsi="Times New Roman" w:cs="Times New Roman"/>
          <w:b/>
          <w:bCs/>
          <w:sz w:val="24"/>
          <w:szCs w:val="24"/>
        </w:rPr>
        <w:t xml:space="preserve">   adresa Instituției Prefectului </w:t>
      </w:r>
      <w:r w:rsidR="000C7BCD" w:rsidRPr="00B7393F">
        <w:rPr>
          <w:rFonts w:ascii="Times New Roman" w:hAnsi="Times New Roman" w:cs="Times New Roman"/>
          <w:b/>
          <w:bCs/>
          <w:sz w:val="24"/>
          <w:szCs w:val="24"/>
        </w:rPr>
        <w:t>Județul</w:t>
      </w:r>
      <w:r w:rsidRPr="00B350EA">
        <w:rPr>
          <w:rFonts w:ascii="Times New Roman" w:hAnsi="Times New Roman" w:cs="Times New Roman"/>
          <w:b/>
          <w:bCs/>
          <w:sz w:val="24"/>
          <w:szCs w:val="24"/>
        </w:rPr>
        <w:t xml:space="preserve"> Cluj nr 4206/18.04.2023  , </w:t>
      </w:r>
      <w:r w:rsidR="000C7BCD" w:rsidRPr="00B7393F">
        <w:rPr>
          <w:rFonts w:ascii="Times New Roman" w:hAnsi="Times New Roman" w:cs="Times New Roman"/>
          <w:b/>
          <w:bCs/>
          <w:sz w:val="24"/>
          <w:szCs w:val="24"/>
        </w:rPr>
        <w:t>înregistrata</w:t>
      </w:r>
      <w:r w:rsidRPr="00B350EA">
        <w:rPr>
          <w:rFonts w:ascii="Times New Roman" w:hAnsi="Times New Roman" w:cs="Times New Roman"/>
          <w:b/>
          <w:bCs/>
          <w:sz w:val="24"/>
          <w:szCs w:val="24"/>
        </w:rPr>
        <w:t xml:space="preserve"> cu nr 5041/24.04.2023 , prin care se comunica numărul  maxim de posturi aferente anului 2023 </w:t>
      </w:r>
      <w:r w:rsidRPr="00B350EA">
        <w:rPr>
          <w:rFonts w:ascii="Times New Roman" w:hAnsi="Times New Roman" w:cs="Times New Roman"/>
          <w:sz w:val="24"/>
          <w:szCs w:val="24"/>
        </w:rPr>
        <w:t> </w:t>
      </w:r>
    </w:p>
    <w:p w14:paraId="51EFF1B6" w14:textId="618C37C0" w:rsidR="00B350EA" w:rsidRPr="00B350EA" w:rsidRDefault="00B350EA" w:rsidP="000B2FBA">
      <w:pPr>
        <w:ind w:firstLine="851"/>
        <w:jc w:val="both"/>
        <w:rPr>
          <w:rFonts w:ascii="Times New Roman" w:hAnsi="Times New Roman" w:cs="Times New Roman"/>
          <w:sz w:val="24"/>
          <w:szCs w:val="24"/>
        </w:rPr>
      </w:pPr>
      <w:r w:rsidRPr="00B350EA">
        <w:rPr>
          <w:rFonts w:ascii="Times New Roman" w:hAnsi="Times New Roman" w:cs="Times New Roman"/>
          <w:b/>
          <w:bCs/>
          <w:sz w:val="24"/>
          <w:szCs w:val="24"/>
        </w:rPr>
        <w:t>Propun</w:t>
      </w:r>
      <w:r w:rsidR="009D4F17">
        <w:rPr>
          <w:rFonts w:ascii="Times New Roman" w:hAnsi="Times New Roman" w:cs="Times New Roman"/>
          <w:b/>
          <w:bCs/>
          <w:sz w:val="24"/>
          <w:szCs w:val="24"/>
        </w:rPr>
        <w:t xml:space="preserve"> Consiliului Local al comunei Mihai Viteazu</w:t>
      </w:r>
      <w:r w:rsidRPr="00B350EA">
        <w:rPr>
          <w:rFonts w:ascii="Times New Roman" w:hAnsi="Times New Roman" w:cs="Times New Roman"/>
          <w:b/>
          <w:bCs/>
          <w:sz w:val="24"/>
          <w:szCs w:val="24"/>
        </w:rPr>
        <w:t xml:space="preserve"> , </w:t>
      </w:r>
      <w:r w:rsidR="009D4F17">
        <w:rPr>
          <w:rFonts w:ascii="Times New Roman" w:hAnsi="Times New Roman" w:cs="Times New Roman"/>
          <w:b/>
          <w:bCs/>
          <w:sz w:val="24"/>
          <w:szCs w:val="24"/>
        </w:rPr>
        <w:t xml:space="preserve">aprobarea </w:t>
      </w:r>
      <w:r w:rsidRPr="00B350EA">
        <w:rPr>
          <w:rFonts w:ascii="Times New Roman" w:hAnsi="Times New Roman" w:cs="Times New Roman"/>
          <w:b/>
          <w:bCs/>
          <w:sz w:val="24"/>
          <w:szCs w:val="24"/>
        </w:rPr>
        <w:t>proiect</w:t>
      </w:r>
      <w:r w:rsidR="009D4F17">
        <w:rPr>
          <w:rFonts w:ascii="Times New Roman" w:hAnsi="Times New Roman" w:cs="Times New Roman"/>
          <w:b/>
          <w:bCs/>
          <w:sz w:val="24"/>
          <w:szCs w:val="24"/>
        </w:rPr>
        <w:t>ului</w:t>
      </w:r>
      <w:r w:rsidRPr="00B350EA">
        <w:rPr>
          <w:rFonts w:ascii="Times New Roman" w:hAnsi="Times New Roman" w:cs="Times New Roman"/>
          <w:b/>
          <w:bCs/>
          <w:sz w:val="24"/>
          <w:szCs w:val="24"/>
        </w:rPr>
        <w:t xml:space="preserve"> de hotărâre privind reorganizarea aparatului de specialitate al Primarului comunei Mihai Viteazu, </w:t>
      </w:r>
      <w:r w:rsidR="00820578" w:rsidRPr="00B7393F">
        <w:rPr>
          <w:rFonts w:ascii="Times New Roman" w:hAnsi="Times New Roman" w:cs="Times New Roman"/>
          <w:b/>
          <w:bCs/>
          <w:sz w:val="24"/>
          <w:szCs w:val="24"/>
        </w:rPr>
        <w:t>județul</w:t>
      </w:r>
      <w:r w:rsidRPr="00B350EA">
        <w:rPr>
          <w:rFonts w:ascii="Times New Roman" w:hAnsi="Times New Roman" w:cs="Times New Roman"/>
          <w:b/>
          <w:bCs/>
          <w:sz w:val="24"/>
          <w:szCs w:val="24"/>
        </w:rPr>
        <w:t xml:space="preserve"> Cluj, prin modificarea structurii organizatorice  si  reorganizare compartimente ,Precum si aprobarea  statului de </w:t>
      </w:r>
      <w:r w:rsidR="00820578" w:rsidRPr="00B7393F">
        <w:rPr>
          <w:rFonts w:ascii="Times New Roman" w:hAnsi="Times New Roman" w:cs="Times New Roman"/>
          <w:b/>
          <w:bCs/>
          <w:sz w:val="24"/>
          <w:szCs w:val="24"/>
        </w:rPr>
        <w:t>funcții</w:t>
      </w:r>
      <w:r w:rsidRPr="00B350EA">
        <w:rPr>
          <w:rFonts w:ascii="Times New Roman" w:hAnsi="Times New Roman" w:cs="Times New Roman"/>
          <w:b/>
          <w:bCs/>
          <w:sz w:val="24"/>
          <w:szCs w:val="24"/>
        </w:rPr>
        <w:t>, conform Anexelor nr. 1 și nr. 2.</w:t>
      </w:r>
      <w:r w:rsidRPr="00B350EA">
        <w:rPr>
          <w:rFonts w:ascii="Times New Roman" w:hAnsi="Times New Roman" w:cs="Times New Roman"/>
          <w:sz w:val="24"/>
          <w:szCs w:val="24"/>
        </w:rPr>
        <w:t> </w:t>
      </w:r>
    </w:p>
    <w:p w14:paraId="71B49765" w14:textId="2AF34BA7" w:rsidR="00B350EA" w:rsidRPr="00B350EA" w:rsidRDefault="00B350EA" w:rsidP="000B2FBA">
      <w:pPr>
        <w:ind w:firstLine="851"/>
        <w:jc w:val="both"/>
        <w:rPr>
          <w:rFonts w:ascii="Times New Roman" w:hAnsi="Times New Roman" w:cs="Times New Roman"/>
          <w:sz w:val="24"/>
          <w:szCs w:val="24"/>
        </w:rPr>
      </w:pPr>
      <w:r w:rsidRPr="00B350EA">
        <w:rPr>
          <w:rFonts w:ascii="Times New Roman" w:hAnsi="Times New Roman" w:cs="Times New Roman"/>
          <w:sz w:val="24"/>
          <w:szCs w:val="24"/>
        </w:rPr>
        <w:t xml:space="preserve">- </w:t>
      </w:r>
      <w:r w:rsidR="00820578" w:rsidRPr="00B7393F">
        <w:rPr>
          <w:rFonts w:ascii="Times New Roman" w:hAnsi="Times New Roman" w:cs="Times New Roman"/>
          <w:b/>
          <w:bCs/>
          <w:sz w:val="24"/>
          <w:szCs w:val="24"/>
        </w:rPr>
        <w:t>Începând</w:t>
      </w:r>
      <w:r w:rsidRPr="00B350EA">
        <w:rPr>
          <w:rFonts w:ascii="Times New Roman" w:hAnsi="Times New Roman" w:cs="Times New Roman"/>
          <w:b/>
          <w:bCs/>
          <w:sz w:val="24"/>
          <w:szCs w:val="24"/>
        </w:rPr>
        <w:t xml:space="preserve"> cu data de 01.11.2023  se modifica structura organizatorica si se stabilesc  </w:t>
      </w:r>
      <w:r w:rsidR="00820578" w:rsidRPr="00B7393F">
        <w:rPr>
          <w:rFonts w:ascii="Times New Roman" w:hAnsi="Times New Roman" w:cs="Times New Roman"/>
          <w:b/>
          <w:bCs/>
          <w:sz w:val="24"/>
          <w:szCs w:val="24"/>
        </w:rPr>
        <w:t>următoarele</w:t>
      </w:r>
      <w:r w:rsidRPr="00B350EA">
        <w:rPr>
          <w:rFonts w:ascii="Times New Roman" w:hAnsi="Times New Roman" w:cs="Times New Roman"/>
          <w:b/>
          <w:bCs/>
          <w:sz w:val="24"/>
          <w:szCs w:val="24"/>
        </w:rPr>
        <w:t xml:space="preserve"> structuri ,  </w:t>
      </w:r>
      <w:r w:rsidR="00820578" w:rsidRPr="00B7393F">
        <w:rPr>
          <w:rFonts w:ascii="Times New Roman" w:hAnsi="Times New Roman" w:cs="Times New Roman"/>
          <w:b/>
          <w:bCs/>
          <w:sz w:val="24"/>
          <w:szCs w:val="24"/>
        </w:rPr>
        <w:t>după</w:t>
      </w:r>
      <w:r w:rsidRPr="00B350EA">
        <w:rPr>
          <w:rFonts w:ascii="Times New Roman" w:hAnsi="Times New Roman" w:cs="Times New Roman"/>
          <w:b/>
          <w:bCs/>
          <w:sz w:val="24"/>
          <w:szCs w:val="24"/>
        </w:rPr>
        <w:t xml:space="preserve"> cum </w:t>
      </w:r>
      <w:r w:rsidR="00820578" w:rsidRPr="00B7393F">
        <w:rPr>
          <w:rFonts w:ascii="Times New Roman" w:hAnsi="Times New Roman" w:cs="Times New Roman"/>
          <w:b/>
          <w:bCs/>
          <w:sz w:val="24"/>
          <w:szCs w:val="24"/>
        </w:rPr>
        <w:t>urmează</w:t>
      </w:r>
      <w:r w:rsidRPr="00B350EA">
        <w:rPr>
          <w:rFonts w:ascii="Times New Roman" w:hAnsi="Times New Roman" w:cs="Times New Roman"/>
          <w:b/>
          <w:bCs/>
          <w:sz w:val="24"/>
          <w:szCs w:val="24"/>
        </w:rPr>
        <w:t>: </w:t>
      </w:r>
      <w:r w:rsidRPr="00B350EA">
        <w:rPr>
          <w:rFonts w:ascii="Times New Roman" w:hAnsi="Times New Roman" w:cs="Times New Roman"/>
          <w:sz w:val="24"/>
          <w:szCs w:val="24"/>
        </w:rPr>
        <w:t> </w:t>
      </w:r>
    </w:p>
    <w:p w14:paraId="08F70B1C" w14:textId="379DB6C7" w:rsidR="00B350EA" w:rsidRPr="00B350EA" w:rsidRDefault="00B350EA" w:rsidP="00C61370">
      <w:pPr>
        <w:ind w:firstLine="851"/>
        <w:jc w:val="both"/>
        <w:rPr>
          <w:rFonts w:ascii="Times New Roman" w:hAnsi="Times New Roman" w:cs="Times New Roman"/>
          <w:sz w:val="24"/>
          <w:szCs w:val="24"/>
        </w:rPr>
      </w:pPr>
      <w:r w:rsidRPr="00B350EA">
        <w:rPr>
          <w:rFonts w:ascii="Times New Roman" w:hAnsi="Times New Roman" w:cs="Times New Roman"/>
          <w:b/>
          <w:bCs/>
          <w:sz w:val="24"/>
          <w:szCs w:val="24"/>
        </w:rPr>
        <w:t xml:space="preserve">   </w:t>
      </w:r>
      <w:r w:rsidRPr="00B350EA">
        <w:rPr>
          <w:rFonts w:ascii="Times New Roman" w:hAnsi="Times New Roman" w:cs="Times New Roman"/>
          <w:sz w:val="24"/>
          <w:szCs w:val="24"/>
        </w:rPr>
        <w:tab/>
      </w:r>
      <w:r w:rsidRPr="00B350EA">
        <w:rPr>
          <w:rFonts w:ascii="Times New Roman" w:hAnsi="Times New Roman" w:cs="Times New Roman"/>
          <w:b/>
          <w:bCs/>
          <w:sz w:val="24"/>
          <w:szCs w:val="24"/>
        </w:rPr>
        <w:t>Prezenta reorganizare a aparatului de specialitate al primarului comunei Mihai Viteazu se face cu respectarea art. 518, alin.(6) din OUG 57/2019</w:t>
      </w:r>
      <w:r w:rsidRPr="00B350EA">
        <w:rPr>
          <w:rFonts w:ascii="Times New Roman" w:hAnsi="Times New Roman" w:cs="Times New Roman"/>
          <w:sz w:val="24"/>
          <w:szCs w:val="24"/>
        </w:rPr>
        <w:t> </w:t>
      </w:r>
    </w:p>
    <w:p w14:paraId="0871E028" w14:textId="23BAA600" w:rsidR="00B350EA" w:rsidRPr="00B350EA" w:rsidRDefault="00B350EA" w:rsidP="000B2FBA">
      <w:pPr>
        <w:ind w:firstLine="851"/>
        <w:jc w:val="both"/>
        <w:rPr>
          <w:rFonts w:ascii="Times New Roman" w:hAnsi="Times New Roman" w:cs="Times New Roman"/>
          <w:sz w:val="24"/>
          <w:szCs w:val="24"/>
        </w:rPr>
      </w:pPr>
      <w:r w:rsidRPr="00B350EA">
        <w:rPr>
          <w:rFonts w:ascii="Times New Roman" w:hAnsi="Times New Roman" w:cs="Times New Roman"/>
          <w:b/>
          <w:bCs/>
          <w:sz w:val="24"/>
          <w:szCs w:val="24"/>
        </w:rPr>
        <w:t xml:space="preserve">    Având in vedere îndeplinirea condițiilor de legalitate , menționate ,  </w:t>
      </w:r>
      <w:r w:rsidR="00927D03">
        <w:rPr>
          <w:rFonts w:ascii="Times New Roman" w:hAnsi="Times New Roman" w:cs="Times New Roman"/>
          <w:b/>
          <w:bCs/>
          <w:sz w:val="24"/>
          <w:szCs w:val="24"/>
        </w:rPr>
        <w:t>propun consiliului local al comunei Mihai Viteazu</w:t>
      </w:r>
      <w:r w:rsidR="00C61370">
        <w:rPr>
          <w:rFonts w:ascii="Times New Roman" w:hAnsi="Times New Roman" w:cs="Times New Roman"/>
          <w:b/>
          <w:bCs/>
          <w:sz w:val="24"/>
          <w:szCs w:val="24"/>
        </w:rPr>
        <w:t xml:space="preserve"> aprobarea </w:t>
      </w:r>
      <w:r w:rsidRPr="00B350EA">
        <w:rPr>
          <w:rFonts w:ascii="Times New Roman" w:hAnsi="Times New Roman" w:cs="Times New Roman"/>
          <w:b/>
          <w:bCs/>
          <w:sz w:val="24"/>
          <w:szCs w:val="24"/>
        </w:rPr>
        <w:t xml:space="preserve"> proiect</w:t>
      </w:r>
      <w:r w:rsidR="00C61370">
        <w:rPr>
          <w:rFonts w:ascii="Times New Roman" w:hAnsi="Times New Roman" w:cs="Times New Roman"/>
          <w:b/>
          <w:bCs/>
          <w:sz w:val="24"/>
          <w:szCs w:val="24"/>
        </w:rPr>
        <w:t xml:space="preserve">ului </w:t>
      </w:r>
      <w:r w:rsidRPr="00B350EA">
        <w:rPr>
          <w:rFonts w:ascii="Times New Roman" w:hAnsi="Times New Roman" w:cs="Times New Roman"/>
          <w:b/>
          <w:bCs/>
          <w:sz w:val="24"/>
          <w:szCs w:val="24"/>
        </w:rPr>
        <w:t xml:space="preserve"> de hotărâre  prin care sa se </w:t>
      </w:r>
      <w:r w:rsidRPr="00B350EA">
        <w:rPr>
          <w:rFonts w:ascii="Times New Roman" w:hAnsi="Times New Roman" w:cs="Times New Roman"/>
          <w:sz w:val="24"/>
          <w:szCs w:val="24"/>
        </w:rPr>
        <w:t xml:space="preserve">aprobe reorganizarea aparatului de specialitate modificarea structurii organizatorice prin reorganizare compartimente,  subordonare si  modificare , actualizare  a statului de funcții ale Aparatului de specialitate al Primarului </w:t>
      </w:r>
      <w:proofErr w:type="spellStart"/>
      <w:r w:rsidR="00820578" w:rsidRPr="00B7393F">
        <w:rPr>
          <w:rFonts w:ascii="Times New Roman" w:hAnsi="Times New Roman" w:cs="Times New Roman"/>
          <w:sz w:val="24"/>
          <w:szCs w:val="24"/>
        </w:rPr>
        <w:t>Com</w:t>
      </w:r>
      <w:proofErr w:type="spellEnd"/>
      <w:r w:rsidR="00820578" w:rsidRPr="00B7393F">
        <w:rPr>
          <w:rFonts w:ascii="Times New Roman" w:hAnsi="Times New Roman" w:cs="Times New Roman"/>
          <w:sz w:val="24"/>
          <w:szCs w:val="24"/>
        </w:rPr>
        <w:t xml:space="preserve"> .Mihai</w:t>
      </w:r>
      <w:r w:rsidRPr="00B350EA">
        <w:rPr>
          <w:rFonts w:ascii="Times New Roman" w:hAnsi="Times New Roman" w:cs="Times New Roman"/>
          <w:sz w:val="24"/>
          <w:szCs w:val="24"/>
        </w:rPr>
        <w:t xml:space="preserve"> Viteazu Județul Cluj. </w:t>
      </w:r>
    </w:p>
    <w:p w14:paraId="13B10DBD" w14:textId="77777777" w:rsidR="00B350EA" w:rsidRPr="00B350EA" w:rsidRDefault="00B350EA" w:rsidP="000B2FBA">
      <w:pPr>
        <w:ind w:firstLine="851"/>
        <w:jc w:val="both"/>
        <w:rPr>
          <w:rFonts w:ascii="Times New Roman" w:hAnsi="Times New Roman" w:cs="Times New Roman"/>
          <w:sz w:val="24"/>
          <w:szCs w:val="24"/>
        </w:rPr>
      </w:pPr>
      <w:r w:rsidRPr="00B350EA">
        <w:rPr>
          <w:rFonts w:ascii="Times New Roman" w:hAnsi="Times New Roman" w:cs="Times New Roman"/>
          <w:sz w:val="24"/>
          <w:szCs w:val="24"/>
        </w:rPr>
        <w:t> </w:t>
      </w:r>
    </w:p>
    <w:p w14:paraId="0A68CFC6" w14:textId="77777777" w:rsidR="00B350EA" w:rsidRPr="00B350EA" w:rsidRDefault="00B350EA" w:rsidP="000B2FBA">
      <w:pPr>
        <w:ind w:firstLine="851"/>
        <w:jc w:val="both"/>
        <w:rPr>
          <w:rFonts w:ascii="Times New Roman" w:hAnsi="Times New Roman" w:cs="Times New Roman"/>
          <w:sz w:val="24"/>
          <w:szCs w:val="24"/>
        </w:rPr>
      </w:pPr>
      <w:r w:rsidRPr="00B350EA">
        <w:rPr>
          <w:rFonts w:ascii="Times New Roman" w:hAnsi="Times New Roman" w:cs="Times New Roman"/>
          <w:b/>
          <w:bCs/>
          <w:sz w:val="24"/>
          <w:szCs w:val="24"/>
        </w:rPr>
        <w:t>  </w:t>
      </w:r>
      <w:r w:rsidRPr="00B350EA">
        <w:rPr>
          <w:rFonts w:ascii="Times New Roman" w:hAnsi="Times New Roman" w:cs="Times New Roman"/>
          <w:sz w:val="24"/>
          <w:szCs w:val="24"/>
        </w:rPr>
        <w:t> </w:t>
      </w:r>
    </w:p>
    <w:p w14:paraId="2CF57ECD" w14:textId="77777777" w:rsidR="009D4F17" w:rsidRDefault="009D4F17" w:rsidP="009D4F17">
      <w:pPr>
        <w:ind w:firstLine="851"/>
        <w:jc w:val="both"/>
        <w:rPr>
          <w:rFonts w:ascii="Times New Roman" w:hAnsi="Times New Roman" w:cs="Times New Roman"/>
          <w:sz w:val="24"/>
          <w:szCs w:val="24"/>
        </w:rPr>
      </w:pPr>
      <w:r>
        <w:rPr>
          <w:rFonts w:ascii="Times New Roman" w:hAnsi="Times New Roman" w:cs="Times New Roman"/>
          <w:sz w:val="24"/>
          <w:szCs w:val="24"/>
        </w:rPr>
        <w:t>Primar ,</w:t>
      </w:r>
    </w:p>
    <w:p w14:paraId="70710B86" w14:textId="32B2649A" w:rsidR="00B350EA" w:rsidRPr="009D4F17" w:rsidRDefault="009D4F17" w:rsidP="009D4F17">
      <w:pPr>
        <w:ind w:firstLine="851"/>
        <w:jc w:val="both"/>
        <w:rPr>
          <w:rFonts w:ascii="Times New Roman" w:hAnsi="Times New Roman" w:cs="Times New Roman"/>
          <w:sz w:val="24"/>
          <w:szCs w:val="24"/>
        </w:rPr>
      </w:pPr>
      <w:r>
        <w:rPr>
          <w:rFonts w:ascii="Times New Roman" w:hAnsi="Times New Roman" w:cs="Times New Roman"/>
          <w:sz w:val="24"/>
          <w:szCs w:val="24"/>
        </w:rPr>
        <w:t xml:space="preserve">Ioan </w:t>
      </w:r>
      <w:proofErr w:type="spellStart"/>
      <w:r>
        <w:rPr>
          <w:rFonts w:ascii="Times New Roman" w:hAnsi="Times New Roman" w:cs="Times New Roman"/>
          <w:sz w:val="24"/>
          <w:szCs w:val="24"/>
        </w:rPr>
        <w:t>Zeng</w:t>
      </w:r>
      <w:proofErr w:type="spellEnd"/>
      <w:r w:rsidR="00B350EA" w:rsidRPr="00B350EA">
        <w:rPr>
          <w:rFonts w:hint="eastAsia"/>
        </w:rPr>
        <w:t> </w:t>
      </w:r>
    </w:p>
    <w:p w14:paraId="3BD41528" w14:textId="77777777" w:rsidR="00B350EA" w:rsidRPr="00B350EA" w:rsidRDefault="00B350EA" w:rsidP="00B350EA">
      <w:r w:rsidRPr="00B350EA">
        <w:rPr>
          <w:rFonts w:hint="eastAsia"/>
        </w:rPr>
        <w:t> </w:t>
      </w:r>
    </w:p>
    <w:p w14:paraId="02AB896F" w14:textId="63BDDA89" w:rsidR="003727AF" w:rsidRDefault="003727AF"/>
    <w:sectPr w:rsidR="003727A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4089"/>
    <w:rsid w:val="000B2FBA"/>
    <w:rsid w:val="000C7BCD"/>
    <w:rsid w:val="00177D3D"/>
    <w:rsid w:val="003727AF"/>
    <w:rsid w:val="003D7D3C"/>
    <w:rsid w:val="004F76A7"/>
    <w:rsid w:val="005112EC"/>
    <w:rsid w:val="0068073C"/>
    <w:rsid w:val="00820578"/>
    <w:rsid w:val="00927D03"/>
    <w:rsid w:val="009D4F17"/>
    <w:rsid w:val="00A75FD8"/>
    <w:rsid w:val="00AC0BC9"/>
    <w:rsid w:val="00B350EA"/>
    <w:rsid w:val="00B7393F"/>
    <w:rsid w:val="00B87CB6"/>
    <w:rsid w:val="00BB0508"/>
    <w:rsid w:val="00C01F71"/>
    <w:rsid w:val="00C11704"/>
    <w:rsid w:val="00C34089"/>
    <w:rsid w:val="00C61370"/>
    <w:rsid w:val="00D96389"/>
    <w:rsid w:val="00E20684"/>
    <w:rsid w:val="00E32960"/>
    <w:rsid w:val="00E5079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A69E1"/>
  <w15:chartTrackingRefBased/>
  <w15:docId w15:val="{3A903773-FFD0-409E-8E25-AE77DD21F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basedOn w:val="Fontdeparagrafimplicit"/>
    <w:uiPriority w:val="99"/>
    <w:unhideWhenUsed/>
    <w:rsid w:val="00B350EA"/>
    <w:rPr>
      <w:color w:val="0563C1" w:themeColor="hyperlink"/>
      <w:u w:val="single"/>
    </w:rPr>
  </w:style>
  <w:style w:type="character" w:styleId="MeniuneNerezolvat">
    <w:name w:val="Unresolved Mention"/>
    <w:basedOn w:val="Fontdeparagrafimplicit"/>
    <w:uiPriority w:val="99"/>
    <w:semiHidden/>
    <w:unhideWhenUsed/>
    <w:rsid w:val="00B350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015151">
      <w:bodyDiv w:val="1"/>
      <w:marLeft w:val="0"/>
      <w:marRight w:val="0"/>
      <w:marTop w:val="0"/>
      <w:marBottom w:val="0"/>
      <w:divBdr>
        <w:top w:val="none" w:sz="0" w:space="0" w:color="auto"/>
        <w:left w:val="none" w:sz="0" w:space="0" w:color="auto"/>
        <w:bottom w:val="none" w:sz="0" w:space="0" w:color="auto"/>
        <w:right w:val="none" w:sz="0" w:space="0" w:color="auto"/>
      </w:divBdr>
    </w:div>
    <w:div w:id="1075937102">
      <w:bodyDiv w:val="1"/>
      <w:marLeft w:val="0"/>
      <w:marRight w:val="0"/>
      <w:marTop w:val="0"/>
      <w:marBottom w:val="0"/>
      <w:divBdr>
        <w:top w:val="none" w:sz="0" w:space="0" w:color="auto"/>
        <w:left w:val="none" w:sz="0" w:space="0" w:color="auto"/>
        <w:bottom w:val="none" w:sz="0" w:space="0" w:color="auto"/>
        <w:right w:val="none" w:sz="0" w:space="0" w:color="auto"/>
      </w:divBdr>
    </w:div>
    <w:div w:id="1091779158">
      <w:bodyDiv w:val="1"/>
      <w:marLeft w:val="0"/>
      <w:marRight w:val="0"/>
      <w:marTop w:val="0"/>
      <w:marBottom w:val="0"/>
      <w:divBdr>
        <w:top w:val="none" w:sz="0" w:space="0" w:color="auto"/>
        <w:left w:val="none" w:sz="0" w:space="0" w:color="auto"/>
        <w:bottom w:val="none" w:sz="0" w:space="0" w:color="auto"/>
        <w:right w:val="none" w:sz="0" w:space="0" w:color="auto"/>
      </w:divBdr>
      <w:divsChild>
        <w:div w:id="1398669393">
          <w:marLeft w:val="0"/>
          <w:marRight w:val="0"/>
          <w:marTop w:val="0"/>
          <w:marBottom w:val="0"/>
          <w:divBdr>
            <w:top w:val="none" w:sz="0" w:space="0" w:color="auto"/>
            <w:left w:val="none" w:sz="0" w:space="0" w:color="auto"/>
            <w:bottom w:val="none" w:sz="0" w:space="0" w:color="auto"/>
            <w:right w:val="none" w:sz="0" w:space="0" w:color="auto"/>
          </w:divBdr>
        </w:div>
        <w:div w:id="1030035755">
          <w:marLeft w:val="0"/>
          <w:marRight w:val="0"/>
          <w:marTop w:val="0"/>
          <w:marBottom w:val="0"/>
          <w:divBdr>
            <w:top w:val="none" w:sz="0" w:space="0" w:color="auto"/>
            <w:left w:val="none" w:sz="0" w:space="0" w:color="auto"/>
            <w:bottom w:val="none" w:sz="0" w:space="0" w:color="auto"/>
            <w:right w:val="none" w:sz="0" w:space="0" w:color="auto"/>
          </w:divBdr>
        </w:div>
        <w:div w:id="690301823">
          <w:marLeft w:val="0"/>
          <w:marRight w:val="0"/>
          <w:marTop w:val="0"/>
          <w:marBottom w:val="0"/>
          <w:divBdr>
            <w:top w:val="none" w:sz="0" w:space="0" w:color="auto"/>
            <w:left w:val="none" w:sz="0" w:space="0" w:color="auto"/>
            <w:bottom w:val="none" w:sz="0" w:space="0" w:color="auto"/>
            <w:right w:val="none" w:sz="0" w:space="0" w:color="auto"/>
          </w:divBdr>
        </w:div>
        <w:div w:id="1009987369">
          <w:marLeft w:val="0"/>
          <w:marRight w:val="0"/>
          <w:marTop w:val="0"/>
          <w:marBottom w:val="0"/>
          <w:divBdr>
            <w:top w:val="none" w:sz="0" w:space="0" w:color="auto"/>
            <w:left w:val="none" w:sz="0" w:space="0" w:color="auto"/>
            <w:bottom w:val="none" w:sz="0" w:space="0" w:color="auto"/>
            <w:right w:val="none" w:sz="0" w:space="0" w:color="auto"/>
          </w:divBdr>
        </w:div>
        <w:div w:id="1528520024">
          <w:marLeft w:val="0"/>
          <w:marRight w:val="0"/>
          <w:marTop w:val="0"/>
          <w:marBottom w:val="0"/>
          <w:divBdr>
            <w:top w:val="none" w:sz="0" w:space="0" w:color="auto"/>
            <w:left w:val="none" w:sz="0" w:space="0" w:color="auto"/>
            <w:bottom w:val="none" w:sz="0" w:space="0" w:color="auto"/>
            <w:right w:val="none" w:sz="0" w:space="0" w:color="auto"/>
          </w:divBdr>
        </w:div>
        <w:div w:id="485317997">
          <w:marLeft w:val="0"/>
          <w:marRight w:val="0"/>
          <w:marTop w:val="0"/>
          <w:marBottom w:val="0"/>
          <w:divBdr>
            <w:top w:val="none" w:sz="0" w:space="0" w:color="auto"/>
            <w:left w:val="none" w:sz="0" w:space="0" w:color="auto"/>
            <w:bottom w:val="none" w:sz="0" w:space="0" w:color="auto"/>
            <w:right w:val="none" w:sz="0" w:space="0" w:color="auto"/>
          </w:divBdr>
        </w:div>
        <w:div w:id="1141725266">
          <w:marLeft w:val="0"/>
          <w:marRight w:val="0"/>
          <w:marTop w:val="0"/>
          <w:marBottom w:val="0"/>
          <w:divBdr>
            <w:top w:val="none" w:sz="0" w:space="0" w:color="auto"/>
            <w:left w:val="none" w:sz="0" w:space="0" w:color="auto"/>
            <w:bottom w:val="none" w:sz="0" w:space="0" w:color="auto"/>
            <w:right w:val="none" w:sz="0" w:space="0" w:color="auto"/>
          </w:divBdr>
        </w:div>
        <w:div w:id="1411459919">
          <w:marLeft w:val="0"/>
          <w:marRight w:val="0"/>
          <w:marTop w:val="0"/>
          <w:marBottom w:val="0"/>
          <w:divBdr>
            <w:top w:val="none" w:sz="0" w:space="0" w:color="auto"/>
            <w:left w:val="none" w:sz="0" w:space="0" w:color="auto"/>
            <w:bottom w:val="none" w:sz="0" w:space="0" w:color="auto"/>
            <w:right w:val="none" w:sz="0" w:space="0" w:color="auto"/>
          </w:divBdr>
        </w:div>
        <w:div w:id="56131494">
          <w:marLeft w:val="0"/>
          <w:marRight w:val="0"/>
          <w:marTop w:val="0"/>
          <w:marBottom w:val="0"/>
          <w:divBdr>
            <w:top w:val="none" w:sz="0" w:space="0" w:color="auto"/>
            <w:left w:val="none" w:sz="0" w:space="0" w:color="auto"/>
            <w:bottom w:val="none" w:sz="0" w:space="0" w:color="auto"/>
            <w:right w:val="none" w:sz="0" w:space="0" w:color="auto"/>
          </w:divBdr>
        </w:div>
        <w:div w:id="1085687860">
          <w:marLeft w:val="0"/>
          <w:marRight w:val="0"/>
          <w:marTop w:val="0"/>
          <w:marBottom w:val="0"/>
          <w:divBdr>
            <w:top w:val="none" w:sz="0" w:space="0" w:color="auto"/>
            <w:left w:val="none" w:sz="0" w:space="0" w:color="auto"/>
            <w:bottom w:val="none" w:sz="0" w:space="0" w:color="auto"/>
            <w:right w:val="none" w:sz="0" w:space="0" w:color="auto"/>
          </w:divBdr>
        </w:div>
        <w:div w:id="541526937">
          <w:marLeft w:val="0"/>
          <w:marRight w:val="0"/>
          <w:marTop w:val="0"/>
          <w:marBottom w:val="0"/>
          <w:divBdr>
            <w:top w:val="none" w:sz="0" w:space="0" w:color="auto"/>
            <w:left w:val="none" w:sz="0" w:space="0" w:color="auto"/>
            <w:bottom w:val="none" w:sz="0" w:space="0" w:color="auto"/>
            <w:right w:val="none" w:sz="0" w:space="0" w:color="auto"/>
          </w:divBdr>
        </w:div>
        <w:div w:id="2051760959">
          <w:marLeft w:val="0"/>
          <w:marRight w:val="0"/>
          <w:marTop w:val="0"/>
          <w:marBottom w:val="0"/>
          <w:divBdr>
            <w:top w:val="none" w:sz="0" w:space="0" w:color="auto"/>
            <w:left w:val="none" w:sz="0" w:space="0" w:color="auto"/>
            <w:bottom w:val="none" w:sz="0" w:space="0" w:color="auto"/>
            <w:right w:val="none" w:sz="0" w:space="0" w:color="auto"/>
          </w:divBdr>
        </w:div>
        <w:div w:id="16927508">
          <w:marLeft w:val="0"/>
          <w:marRight w:val="0"/>
          <w:marTop w:val="0"/>
          <w:marBottom w:val="0"/>
          <w:divBdr>
            <w:top w:val="none" w:sz="0" w:space="0" w:color="auto"/>
            <w:left w:val="none" w:sz="0" w:space="0" w:color="auto"/>
            <w:bottom w:val="none" w:sz="0" w:space="0" w:color="auto"/>
            <w:right w:val="none" w:sz="0" w:space="0" w:color="auto"/>
          </w:divBdr>
        </w:div>
        <w:div w:id="1640721682">
          <w:marLeft w:val="0"/>
          <w:marRight w:val="0"/>
          <w:marTop w:val="0"/>
          <w:marBottom w:val="0"/>
          <w:divBdr>
            <w:top w:val="none" w:sz="0" w:space="0" w:color="auto"/>
            <w:left w:val="none" w:sz="0" w:space="0" w:color="auto"/>
            <w:bottom w:val="none" w:sz="0" w:space="0" w:color="auto"/>
            <w:right w:val="none" w:sz="0" w:space="0" w:color="auto"/>
          </w:divBdr>
        </w:div>
        <w:div w:id="1972635166">
          <w:marLeft w:val="0"/>
          <w:marRight w:val="0"/>
          <w:marTop w:val="0"/>
          <w:marBottom w:val="0"/>
          <w:divBdr>
            <w:top w:val="none" w:sz="0" w:space="0" w:color="auto"/>
            <w:left w:val="none" w:sz="0" w:space="0" w:color="auto"/>
            <w:bottom w:val="none" w:sz="0" w:space="0" w:color="auto"/>
            <w:right w:val="none" w:sz="0" w:space="0" w:color="auto"/>
          </w:divBdr>
        </w:div>
        <w:div w:id="809052311">
          <w:marLeft w:val="0"/>
          <w:marRight w:val="0"/>
          <w:marTop w:val="0"/>
          <w:marBottom w:val="0"/>
          <w:divBdr>
            <w:top w:val="none" w:sz="0" w:space="0" w:color="auto"/>
            <w:left w:val="none" w:sz="0" w:space="0" w:color="auto"/>
            <w:bottom w:val="none" w:sz="0" w:space="0" w:color="auto"/>
            <w:right w:val="none" w:sz="0" w:space="0" w:color="auto"/>
          </w:divBdr>
        </w:div>
        <w:div w:id="1114248586">
          <w:marLeft w:val="0"/>
          <w:marRight w:val="0"/>
          <w:marTop w:val="0"/>
          <w:marBottom w:val="0"/>
          <w:divBdr>
            <w:top w:val="none" w:sz="0" w:space="0" w:color="auto"/>
            <w:left w:val="none" w:sz="0" w:space="0" w:color="auto"/>
            <w:bottom w:val="none" w:sz="0" w:space="0" w:color="auto"/>
            <w:right w:val="none" w:sz="0" w:space="0" w:color="auto"/>
          </w:divBdr>
        </w:div>
        <w:div w:id="1681161419">
          <w:marLeft w:val="0"/>
          <w:marRight w:val="0"/>
          <w:marTop w:val="0"/>
          <w:marBottom w:val="0"/>
          <w:divBdr>
            <w:top w:val="none" w:sz="0" w:space="0" w:color="auto"/>
            <w:left w:val="none" w:sz="0" w:space="0" w:color="auto"/>
            <w:bottom w:val="none" w:sz="0" w:space="0" w:color="auto"/>
            <w:right w:val="none" w:sz="0" w:space="0" w:color="auto"/>
          </w:divBdr>
        </w:div>
        <w:div w:id="382289520">
          <w:marLeft w:val="0"/>
          <w:marRight w:val="0"/>
          <w:marTop w:val="0"/>
          <w:marBottom w:val="0"/>
          <w:divBdr>
            <w:top w:val="none" w:sz="0" w:space="0" w:color="auto"/>
            <w:left w:val="none" w:sz="0" w:space="0" w:color="auto"/>
            <w:bottom w:val="none" w:sz="0" w:space="0" w:color="auto"/>
            <w:right w:val="none" w:sz="0" w:space="0" w:color="auto"/>
          </w:divBdr>
        </w:div>
        <w:div w:id="1677338821">
          <w:marLeft w:val="0"/>
          <w:marRight w:val="0"/>
          <w:marTop w:val="0"/>
          <w:marBottom w:val="0"/>
          <w:divBdr>
            <w:top w:val="none" w:sz="0" w:space="0" w:color="auto"/>
            <w:left w:val="none" w:sz="0" w:space="0" w:color="auto"/>
            <w:bottom w:val="none" w:sz="0" w:space="0" w:color="auto"/>
            <w:right w:val="none" w:sz="0" w:space="0" w:color="auto"/>
          </w:divBdr>
        </w:div>
        <w:div w:id="282880716">
          <w:marLeft w:val="0"/>
          <w:marRight w:val="0"/>
          <w:marTop w:val="0"/>
          <w:marBottom w:val="0"/>
          <w:divBdr>
            <w:top w:val="none" w:sz="0" w:space="0" w:color="auto"/>
            <w:left w:val="none" w:sz="0" w:space="0" w:color="auto"/>
            <w:bottom w:val="none" w:sz="0" w:space="0" w:color="auto"/>
            <w:right w:val="none" w:sz="0" w:space="0" w:color="auto"/>
          </w:divBdr>
        </w:div>
        <w:div w:id="1041780174">
          <w:marLeft w:val="0"/>
          <w:marRight w:val="0"/>
          <w:marTop w:val="0"/>
          <w:marBottom w:val="0"/>
          <w:divBdr>
            <w:top w:val="none" w:sz="0" w:space="0" w:color="auto"/>
            <w:left w:val="none" w:sz="0" w:space="0" w:color="auto"/>
            <w:bottom w:val="none" w:sz="0" w:space="0" w:color="auto"/>
            <w:right w:val="none" w:sz="0" w:space="0" w:color="auto"/>
          </w:divBdr>
        </w:div>
        <w:div w:id="170219836">
          <w:marLeft w:val="0"/>
          <w:marRight w:val="0"/>
          <w:marTop w:val="0"/>
          <w:marBottom w:val="0"/>
          <w:divBdr>
            <w:top w:val="none" w:sz="0" w:space="0" w:color="auto"/>
            <w:left w:val="none" w:sz="0" w:space="0" w:color="auto"/>
            <w:bottom w:val="none" w:sz="0" w:space="0" w:color="auto"/>
            <w:right w:val="none" w:sz="0" w:space="0" w:color="auto"/>
          </w:divBdr>
        </w:div>
        <w:div w:id="2105761995">
          <w:marLeft w:val="0"/>
          <w:marRight w:val="0"/>
          <w:marTop w:val="0"/>
          <w:marBottom w:val="0"/>
          <w:divBdr>
            <w:top w:val="none" w:sz="0" w:space="0" w:color="auto"/>
            <w:left w:val="none" w:sz="0" w:space="0" w:color="auto"/>
            <w:bottom w:val="none" w:sz="0" w:space="0" w:color="auto"/>
            <w:right w:val="none" w:sz="0" w:space="0" w:color="auto"/>
          </w:divBdr>
        </w:div>
        <w:div w:id="2101220807">
          <w:marLeft w:val="0"/>
          <w:marRight w:val="0"/>
          <w:marTop w:val="0"/>
          <w:marBottom w:val="0"/>
          <w:divBdr>
            <w:top w:val="none" w:sz="0" w:space="0" w:color="auto"/>
            <w:left w:val="none" w:sz="0" w:space="0" w:color="auto"/>
            <w:bottom w:val="none" w:sz="0" w:space="0" w:color="auto"/>
            <w:right w:val="none" w:sz="0" w:space="0" w:color="auto"/>
          </w:divBdr>
        </w:div>
        <w:div w:id="1963535448">
          <w:marLeft w:val="0"/>
          <w:marRight w:val="0"/>
          <w:marTop w:val="0"/>
          <w:marBottom w:val="0"/>
          <w:divBdr>
            <w:top w:val="none" w:sz="0" w:space="0" w:color="auto"/>
            <w:left w:val="none" w:sz="0" w:space="0" w:color="auto"/>
            <w:bottom w:val="none" w:sz="0" w:space="0" w:color="auto"/>
            <w:right w:val="none" w:sz="0" w:space="0" w:color="auto"/>
          </w:divBdr>
        </w:div>
        <w:div w:id="1101995045">
          <w:marLeft w:val="0"/>
          <w:marRight w:val="0"/>
          <w:marTop w:val="0"/>
          <w:marBottom w:val="0"/>
          <w:divBdr>
            <w:top w:val="none" w:sz="0" w:space="0" w:color="auto"/>
            <w:left w:val="none" w:sz="0" w:space="0" w:color="auto"/>
            <w:bottom w:val="none" w:sz="0" w:space="0" w:color="auto"/>
            <w:right w:val="none" w:sz="0" w:space="0" w:color="auto"/>
          </w:divBdr>
        </w:div>
        <w:div w:id="1325670031">
          <w:marLeft w:val="0"/>
          <w:marRight w:val="0"/>
          <w:marTop w:val="0"/>
          <w:marBottom w:val="0"/>
          <w:divBdr>
            <w:top w:val="none" w:sz="0" w:space="0" w:color="auto"/>
            <w:left w:val="none" w:sz="0" w:space="0" w:color="auto"/>
            <w:bottom w:val="none" w:sz="0" w:space="0" w:color="auto"/>
            <w:right w:val="none" w:sz="0" w:space="0" w:color="auto"/>
          </w:divBdr>
        </w:div>
        <w:div w:id="1554463045">
          <w:marLeft w:val="0"/>
          <w:marRight w:val="0"/>
          <w:marTop w:val="0"/>
          <w:marBottom w:val="0"/>
          <w:divBdr>
            <w:top w:val="none" w:sz="0" w:space="0" w:color="auto"/>
            <w:left w:val="none" w:sz="0" w:space="0" w:color="auto"/>
            <w:bottom w:val="none" w:sz="0" w:space="0" w:color="auto"/>
            <w:right w:val="none" w:sz="0" w:space="0" w:color="auto"/>
          </w:divBdr>
        </w:div>
        <w:div w:id="433285656">
          <w:marLeft w:val="0"/>
          <w:marRight w:val="0"/>
          <w:marTop w:val="0"/>
          <w:marBottom w:val="0"/>
          <w:divBdr>
            <w:top w:val="none" w:sz="0" w:space="0" w:color="auto"/>
            <w:left w:val="none" w:sz="0" w:space="0" w:color="auto"/>
            <w:bottom w:val="none" w:sz="0" w:space="0" w:color="auto"/>
            <w:right w:val="none" w:sz="0" w:space="0" w:color="auto"/>
          </w:divBdr>
        </w:div>
        <w:div w:id="1347752614">
          <w:marLeft w:val="0"/>
          <w:marRight w:val="0"/>
          <w:marTop w:val="0"/>
          <w:marBottom w:val="0"/>
          <w:divBdr>
            <w:top w:val="none" w:sz="0" w:space="0" w:color="auto"/>
            <w:left w:val="none" w:sz="0" w:space="0" w:color="auto"/>
            <w:bottom w:val="none" w:sz="0" w:space="0" w:color="auto"/>
            <w:right w:val="none" w:sz="0" w:space="0" w:color="auto"/>
          </w:divBdr>
        </w:div>
        <w:div w:id="1865823639">
          <w:marLeft w:val="0"/>
          <w:marRight w:val="0"/>
          <w:marTop w:val="0"/>
          <w:marBottom w:val="0"/>
          <w:divBdr>
            <w:top w:val="none" w:sz="0" w:space="0" w:color="auto"/>
            <w:left w:val="none" w:sz="0" w:space="0" w:color="auto"/>
            <w:bottom w:val="none" w:sz="0" w:space="0" w:color="auto"/>
            <w:right w:val="none" w:sz="0" w:space="0" w:color="auto"/>
          </w:divBdr>
        </w:div>
        <w:div w:id="188952859">
          <w:marLeft w:val="0"/>
          <w:marRight w:val="0"/>
          <w:marTop w:val="0"/>
          <w:marBottom w:val="0"/>
          <w:divBdr>
            <w:top w:val="none" w:sz="0" w:space="0" w:color="auto"/>
            <w:left w:val="none" w:sz="0" w:space="0" w:color="auto"/>
            <w:bottom w:val="none" w:sz="0" w:space="0" w:color="auto"/>
            <w:right w:val="none" w:sz="0" w:space="0" w:color="auto"/>
          </w:divBdr>
        </w:div>
        <w:div w:id="1948923101">
          <w:marLeft w:val="0"/>
          <w:marRight w:val="0"/>
          <w:marTop w:val="0"/>
          <w:marBottom w:val="0"/>
          <w:divBdr>
            <w:top w:val="none" w:sz="0" w:space="0" w:color="auto"/>
            <w:left w:val="none" w:sz="0" w:space="0" w:color="auto"/>
            <w:bottom w:val="none" w:sz="0" w:space="0" w:color="auto"/>
            <w:right w:val="none" w:sz="0" w:space="0" w:color="auto"/>
          </w:divBdr>
        </w:div>
        <w:div w:id="376778043">
          <w:marLeft w:val="0"/>
          <w:marRight w:val="0"/>
          <w:marTop w:val="0"/>
          <w:marBottom w:val="0"/>
          <w:divBdr>
            <w:top w:val="none" w:sz="0" w:space="0" w:color="auto"/>
            <w:left w:val="none" w:sz="0" w:space="0" w:color="auto"/>
            <w:bottom w:val="none" w:sz="0" w:space="0" w:color="auto"/>
            <w:right w:val="none" w:sz="0" w:space="0" w:color="auto"/>
          </w:divBdr>
        </w:div>
        <w:div w:id="1308431858">
          <w:marLeft w:val="0"/>
          <w:marRight w:val="0"/>
          <w:marTop w:val="0"/>
          <w:marBottom w:val="0"/>
          <w:divBdr>
            <w:top w:val="none" w:sz="0" w:space="0" w:color="auto"/>
            <w:left w:val="none" w:sz="0" w:space="0" w:color="auto"/>
            <w:bottom w:val="none" w:sz="0" w:space="0" w:color="auto"/>
            <w:right w:val="none" w:sz="0" w:space="0" w:color="auto"/>
          </w:divBdr>
        </w:div>
        <w:div w:id="1774125325">
          <w:marLeft w:val="0"/>
          <w:marRight w:val="0"/>
          <w:marTop w:val="0"/>
          <w:marBottom w:val="0"/>
          <w:divBdr>
            <w:top w:val="none" w:sz="0" w:space="0" w:color="auto"/>
            <w:left w:val="none" w:sz="0" w:space="0" w:color="auto"/>
            <w:bottom w:val="none" w:sz="0" w:space="0" w:color="auto"/>
            <w:right w:val="none" w:sz="0" w:space="0" w:color="auto"/>
          </w:divBdr>
        </w:div>
        <w:div w:id="1509439742">
          <w:marLeft w:val="0"/>
          <w:marRight w:val="0"/>
          <w:marTop w:val="0"/>
          <w:marBottom w:val="0"/>
          <w:divBdr>
            <w:top w:val="none" w:sz="0" w:space="0" w:color="auto"/>
            <w:left w:val="none" w:sz="0" w:space="0" w:color="auto"/>
            <w:bottom w:val="none" w:sz="0" w:space="0" w:color="auto"/>
            <w:right w:val="none" w:sz="0" w:space="0" w:color="auto"/>
          </w:divBdr>
        </w:div>
        <w:div w:id="188879066">
          <w:marLeft w:val="0"/>
          <w:marRight w:val="0"/>
          <w:marTop w:val="0"/>
          <w:marBottom w:val="0"/>
          <w:divBdr>
            <w:top w:val="none" w:sz="0" w:space="0" w:color="auto"/>
            <w:left w:val="none" w:sz="0" w:space="0" w:color="auto"/>
            <w:bottom w:val="none" w:sz="0" w:space="0" w:color="auto"/>
            <w:right w:val="none" w:sz="0" w:space="0" w:color="auto"/>
          </w:divBdr>
        </w:div>
        <w:div w:id="144468395">
          <w:marLeft w:val="0"/>
          <w:marRight w:val="0"/>
          <w:marTop w:val="0"/>
          <w:marBottom w:val="0"/>
          <w:divBdr>
            <w:top w:val="none" w:sz="0" w:space="0" w:color="auto"/>
            <w:left w:val="none" w:sz="0" w:space="0" w:color="auto"/>
            <w:bottom w:val="none" w:sz="0" w:space="0" w:color="auto"/>
            <w:right w:val="none" w:sz="0" w:space="0" w:color="auto"/>
          </w:divBdr>
        </w:div>
        <w:div w:id="1562014013">
          <w:marLeft w:val="0"/>
          <w:marRight w:val="0"/>
          <w:marTop w:val="0"/>
          <w:marBottom w:val="0"/>
          <w:divBdr>
            <w:top w:val="none" w:sz="0" w:space="0" w:color="auto"/>
            <w:left w:val="none" w:sz="0" w:space="0" w:color="auto"/>
            <w:bottom w:val="none" w:sz="0" w:space="0" w:color="auto"/>
            <w:right w:val="none" w:sz="0" w:space="0" w:color="auto"/>
          </w:divBdr>
        </w:div>
        <w:div w:id="1492327069">
          <w:marLeft w:val="0"/>
          <w:marRight w:val="0"/>
          <w:marTop w:val="0"/>
          <w:marBottom w:val="0"/>
          <w:divBdr>
            <w:top w:val="none" w:sz="0" w:space="0" w:color="auto"/>
            <w:left w:val="none" w:sz="0" w:space="0" w:color="auto"/>
            <w:bottom w:val="none" w:sz="0" w:space="0" w:color="auto"/>
            <w:right w:val="none" w:sz="0" w:space="0" w:color="auto"/>
          </w:divBdr>
        </w:div>
        <w:div w:id="2130584123">
          <w:marLeft w:val="0"/>
          <w:marRight w:val="0"/>
          <w:marTop w:val="0"/>
          <w:marBottom w:val="0"/>
          <w:divBdr>
            <w:top w:val="none" w:sz="0" w:space="0" w:color="auto"/>
            <w:left w:val="none" w:sz="0" w:space="0" w:color="auto"/>
            <w:bottom w:val="none" w:sz="0" w:space="0" w:color="auto"/>
            <w:right w:val="none" w:sz="0" w:space="0" w:color="auto"/>
          </w:divBdr>
        </w:div>
        <w:div w:id="1226650668">
          <w:marLeft w:val="0"/>
          <w:marRight w:val="0"/>
          <w:marTop w:val="0"/>
          <w:marBottom w:val="0"/>
          <w:divBdr>
            <w:top w:val="none" w:sz="0" w:space="0" w:color="auto"/>
            <w:left w:val="none" w:sz="0" w:space="0" w:color="auto"/>
            <w:bottom w:val="none" w:sz="0" w:space="0" w:color="auto"/>
            <w:right w:val="none" w:sz="0" w:space="0" w:color="auto"/>
          </w:divBdr>
        </w:div>
        <w:div w:id="525480622">
          <w:marLeft w:val="0"/>
          <w:marRight w:val="0"/>
          <w:marTop w:val="0"/>
          <w:marBottom w:val="0"/>
          <w:divBdr>
            <w:top w:val="none" w:sz="0" w:space="0" w:color="auto"/>
            <w:left w:val="none" w:sz="0" w:space="0" w:color="auto"/>
            <w:bottom w:val="none" w:sz="0" w:space="0" w:color="auto"/>
            <w:right w:val="none" w:sz="0" w:space="0" w:color="auto"/>
          </w:divBdr>
        </w:div>
        <w:div w:id="1345017053">
          <w:marLeft w:val="0"/>
          <w:marRight w:val="0"/>
          <w:marTop w:val="0"/>
          <w:marBottom w:val="0"/>
          <w:divBdr>
            <w:top w:val="none" w:sz="0" w:space="0" w:color="auto"/>
            <w:left w:val="none" w:sz="0" w:space="0" w:color="auto"/>
            <w:bottom w:val="none" w:sz="0" w:space="0" w:color="auto"/>
            <w:right w:val="none" w:sz="0" w:space="0" w:color="auto"/>
          </w:divBdr>
        </w:div>
        <w:div w:id="1413235656">
          <w:marLeft w:val="0"/>
          <w:marRight w:val="0"/>
          <w:marTop w:val="0"/>
          <w:marBottom w:val="0"/>
          <w:divBdr>
            <w:top w:val="none" w:sz="0" w:space="0" w:color="auto"/>
            <w:left w:val="none" w:sz="0" w:space="0" w:color="auto"/>
            <w:bottom w:val="none" w:sz="0" w:space="0" w:color="auto"/>
            <w:right w:val="none" w:sz="0" w:space="0" w:color="auto"/>
          </w:divBdr>
        </w:div>
        <w:div w:id="1839536278">
          <w:marLeft w:val="0"/>
          <w:marRight w:val="0"/>
          <w:marTop w:val="0"/>
          <w:marBottom w:val="0"/>
          <w:divBdr>
            <w:top w:val="none" w:sz="0" w:space="0" w:color="auto"/>
            <w:left w:val="none" w:sz="0" w:space="0" w:color="auto"/>
            <w:bottom w:val="none" w:sz="0" w:space="0" w:color="auto"/>
            <w:right w:val="none" w:sz="0" w:space="0" w:color="auto"/>
          </w:divBdr>
        </w:div>
        <w:div w:id="977951486">
          <w:marLeft w:val="0"/>
          <w:marRight w:val="0"/>
          <w:marTop w:val="0"/>
          <w:marBottom w:val="0"/>
          <w:divBdr>
            <w:top w:val="none" w:sz="0" w:space="0" w:color="auto"/>
            <w:left w:val="none" w:sz="0" w:space="0" w:color="auto"/>
            <w:bottom w:val="none" w:sz="0" w:space="0" w:color="auto"/>
            <w:right w:val="none" w:sz="0" w:space="0" w:color="auto"/>
          </w:divBdr>
        </w:div>
        <w:div w:id="1891530360">
          <w:marLeft w:val="0"/>
          <w:marRight w:val="0"/>
          <w:marTop w:val="0"/>
          <w:marBottom w:val="0"/>
          <w:divBdr>
            <w:top w:val="none" w:sz="0" w:space="0" w:color="auto"/>
            <w:left w:val="none" w:sz="0" w:space="0" w:color="auto"/>
            <w:bottom w:val="none" w:sz="0" w:space="0" w:color="auto"/>
            <w:right w:val="none" w:sz="0" w:space="0" w:color="auto"/>
          </w:divBdr>
        </w:div>
        <w:div w:id="242490678">
          <w:marLeft w:val="0"/>
          <w:marRight w:val="0"/>
          <w:marTop w:val="0"/>
          <w:marBottom w:val="0"/>
          <w:divBdr>
            <w:top w:val="none" w:sz="0" w:space="0" w:color="auto"/>
            <w:left w:val="none" w:sz="0" w:space="0" w:color="auto"/>
            <w:bottom w:val="none" w:sz="0" w:space="0" w:color="auto"/>
            <w:right w:val="none" w:sz="0" w:space="0" w:color="auto"/>
          </w:divBdr>
        </w:div>
        <w:div w:id="686562980">
          <w:marLeft w:val="0"/>
          <w:marRight w:val="0"/>
          <w:marTop w:val="0"/>
          <w:marBottom w:val="0"/>
          <w:divBdr>
            <w:top w:val="none" w:sz="0" w:space="0" w:color="auto"/>
            <w:left w:val="none" w:sz="0" w:space="0" w:color="auto"/>
            <w:bottom w:val="none" w:sz="0" w:space="0" w:color="auto"/>
            <w:right w:val="none" w:sz="0" w:space="0" w:color="auto"/>
          </w:divBdr>
        </w:div>
        <w:div w:id="2137134442">
          <w:marLeft w:val="0"/>
          <w:marRight w:val="0"/>
          <w:marTop w:val="0"/>
          <w:marBottom w:val="0"/>
          <w:divBdr>
            <w:top w:val="none" w:sz="0" w:space="0" w:color="auto"/>
            <w:left w:val="none" w:sz="0" w:space="0" w:color="auto"/>
            <w:bottom w:val="none" w:sz="0" w:space="0" w:color="auto"/>
            <w:right w:val="none" w:sz="0" w:space="0" w:color="auto"/>
          </w:divBdr>
        </w:div>
        <w:div w:id="118499627">
          <w:marLeft w:val="0"/>
          <w:marRight w:val="0"/>
          <w:marTop w:val="0"/>
          <w:marBottom w:val="0"/>
          <w:divBdr>
            <w:top w:val="none" w:sz="0" w:space="0" w:color="auto"/>
            <w:left w:val="none" w:sz="0" w:space="0" w:color="auto"/>
            <w:bottom w:val="none" w:sz="0" w:space="0" w:color="auto"/>
            <w:right w:val="none" w:sz="0" w:space="0" w:color="auto"/>
          </w:divBdr>
        </w:div>
        <w:div w:id="1685858091">
          <w:marLeft w:val="0"/>
          <w:marRight w:val="0"/>
          <w:marTop w:val="0"/>
          <w:marBottom w:val="0"/>
          <w:divBdr>
            <w:top w:val="none" w:sz="0" w:space="0" w:color="auto"/>
            <w:left w:val="none" w:sz="0" w:space="0" w:color="auto"/>
            <w:bottom w:val="none" w:sz="0" w:space="0" w:color="auto"/>
            <w:right w:val="none" w:sz="0" w:space="0" w:color="auto"/>
          </w:divBdr>
        </w:div>
      </w:divsChild>
    </w:div>
    <w:div w:id="1298488336">
      <w:bodyDiv w:val="1"/>
      <w:marLeft w:val="0"/>
      <w:marRight w:val="0"/>
      <w:marTop w:val="0"/>
      <w:marBottom w:val="0"/>
      <w:divBdr>
        <w:top w:val="none" w:sz="0" w:space="0" w:color="auto"/>
        <w:left w:val="none" w:sz="0" w:space="0" w:color="auto"/>
        <w:bottom w:val="none" w:sz="0" w:space="0" w:color="auto"/>
        <w:right w:val="none" w:sz="0" w:space="0" w:color="auto"/>
      </w:divBdr>
    </w:div>
    <w:div w:id="1323965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primaria@primariamihaiviteazu.r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mariamihaiviteazu.ro" TargetMode="External"/><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2</Pages>
  <Words>562</Words>
  <Characters>3263</Characters>
  <Application>Microsoft Office Word</Application>
  <DocSecurity>0</DocSecurity>
  <Lines>27</Lines>
  <Paragraphs>7</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Mihai Viteazu Primaria</dc:creator>
  <cp:keywords/>
  <dc:description/>
  <cp:lastModifiedBy>Mihai Viteazu Primaria</cp:lastModifiedBy>
  <cp:revision>3</cp:revision>
  <dcterms:created xsi:type="dcterms:W3CDTF">2023-10-11T09:50:00Z</dcterms:created>
  <dcterms:modified xsi:type="dcterms:W3CDTF">2023-10-11T10:28:00Z</dcterms:modified>
</cp:coreProperties>
</file>