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8CF" w:rsidRPr="00751128" w:rsidRDefault="006908CF" w:rsidP="006908CF">
      <w:pPr>
        <w:jc w:val="both"/>
        <w:rPr>
          <w:color w:val="000000"/>
          <w:lang w:val="ro-RO"/>
        </w:rPr>
      </w:pPr>
    </w:p>
    <w:p w:rsidR="006908CF" w:rsidRPr="003E21FD" w:rsidRDefault="006908CF" w:rsidP="006908CF">
      <w:pPr>
        <w:rPr>
          <w:b/>
          <w:lang w:val="fr-FR" w:eastAsia="ro-RO"/>
        </w:rPr>
      </w:pPr>
      <w:r>
        <w:rPr>
          <w:rFonts w:ascii="Calibri" w:hAnsi="Calibri"/>
          <w:noProof/>
          <w:sz w:val="22"/>
          <w:szCs w:val="22"/>
          <w:lang w:val="ro-RO" w:eastAsia="ro-RO"/>
        </w:rPr>
        <w:drawing>
          <wp:anchor distT="0" distB="0" distL="114300" distR="114300" simplePos="0" relativeHeight="251657216" behindDoc="1" locked="0" layoutInCell="1" allowOverlap="1">
            <wp:simplePos x="0" y="0"/>
            <wp:positionH relativeFrom="column">
              <wp:posOffset>5230495</wp:posOffset>
            </wp:positionH>
            <wp:positionV relativeFrom="paragraph">
              <wp:posOffset>2540</wp:posOffset>
            </wp:positionV>
            <wp:extent cx="908050" cy="1066800"/>
            <wp:effectExtent l="0" t="0" r="6350" b="0"/>
            <wp:wrapNone/>
            <wp:docPr id="2" name="Imagine 2"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050" cy="1066800"/>
                    </a:xfrm>
                    <a:prstGeom prst="rect">
                      <a:avLst/>
                    </a:prstGeom>
                    <a:noFill/>
                    <a:ln>
                      <a:noFill/>
                    </a:ln>
                  </pic:spPr>
                </pic:pic>
              </a:graphicData>
            </a:graphic>
          </wp:anchor>
        </w:drawing>
      </w:r>
      <w:r>
        <w:rPr>
          <w:rFonts w:ascii="Calibri" w:hAnsi="Calibri"/>
          <w:noProof/>
          <w:sz w:val="22"/>
          <w:szCs w:val="22"/>
          <w:lang w:val="ro-RO" w:eastAsia="ro-RO"/>
        </w:rPr>
        <w:drawing>
          <wp:anchor distT="0" distB="0" distL="114300" distR="114300" simplePos="0" relativeHeight="251658240" behindDoc="0" locked="0" layoutInCell="1" allowOverlap="1">
            <wp:simplePos x="0" y="0"/>
            <wp:positionH relativeFrom="column">
              <wp:posOffset>-93980</wp:posOffset>
            </wp:positionH>
            <wp:positionV relativeFrom="paragraph">
              <wp:posOffset>-130810</wp:posOffset>
            </wp:positionV>
            <wp:extent cx="814705" cy="1171575"/>
            <wp:effectExtent l="0" t="0" r="4445" b="9525"/>
            <wp:wrapNone/>
            <wp:docPr id="1" name="Imagine 1"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4705" cy="1171575"/>
                    </a:xfrm>
                    <a:prstGeom prst="rect">
                      <a:avLst/>
                    </a:prstGeom>
                    <a:noFill/>
                    <a:ln>
                      <a:noFill/>
                    </a:ln>
                  </pic:spPr>
                </pic:pic>
              </a:graphicData>
            </a:graphic>
          </wp:anchor>
        </w:drawing>
      </w:r>
    </w:p>
    <w:p w:rsidR="006908CF" w:rsidRPr="003E21FD" w:rsidRDefault="006908CF" w:rsidP="006908CF">
      <w:pPr>
        <w:ind w:firstLine="720"/>
        <w:jc w:val="center"/>
        <w:rPr>
          <w:b/>
          <w:lang w:val="fr-FR" w:eastAsia="ro-RO"/>
        </w:rPr>
      </w:pPr>
      <w:r w:rsidRPr="003E21FD">
        <w:rPr>
          <w:b/>
          <w:lang w:val="fr-FR" w:eastAsia="ro-RO"/>
        </w:rPr>
        <w:t>ROM</w:t>
      </w:r>
      <w:r w:rsidRPr="003E21FD">
        <w:rPr>
          <w:b/>
          <w:lang w:val="ro-RO" w:eastAsia="ro-RO"/>
        </w:rPr>
        <w:t>Â</w:t>
      </w:r>
      <w:r w:rsidRPr="003E21FD">
        <w:rPr>
          <w:b/>
          <w:lang w:val="fr-FR" w:eastAsia="ro-RO"/>
        </w:rPr>
        <w:t>NIA</w:t>
      </w:r>
    </w:p>
    <w:p w:rsidR="006908CF" w:rsidRPr="003E21FD" w:rsidRDefault="006908CF" w:rsidP="006908CF">
      <w:pPr>
        <w:ind w:firstLine="720"/>
        <w:jc w:val="center"/>
        <w:rPr>
          <w:b/>
          <w:lang w:val="fr-FR" w:eastAsia="ro-RO"/>
        </w:rPr>
      </w:pPr>
      <w:r w:rsidRPr="003E21FD">
        <w:rPr>
          <w:b/>
          <w:lang w:val="fr-FR" w:eastAsia="ro-RO"/>
        </w:rPr>
        <w:t>JUDEŢUL BIHOR</w:t>
      </w:r>
    </w:p>
    <w:p w:rsidR="006908CF" w:rsidRPr="003E21FD" w:rsidRDefault="006908CF" w:rsidP="006908CF">
      <w:pPr>
        <w:ind w:firstLine="720"/>
        <w:jc w:val="center"/>
        <w:rPr>
          <w:b/>
          <w:u w:val="single"/>
          <w:lang w:val="fr-FR" w:eastAsia="ro-RO"/>
        </w:rPr>
      </w:pPr>
      <w:r w:rsidRPr="003E21FD">
        <w:rPr>
          <w:b/>
          <w:u w:val="single"/>
          <w:lang w:val="fr-FR" w:eastAsia="ro-RO"/>
        </w:rPr>
        <w:t>MUNICIPIUL MARGHITA</w:t>
      </w:r>
    </w:p>
    <w:p w:rsidR="006908CF" w:rsidRPr="003E21FD" w:rsidRDefault="006908CF" w:rsidP="006908CF">
      <w:pPr>
        <w:tabs>
          <w:tab w:val="left" w:pos="0"/>
        </w:tabs>
        <w:jc w:val="center"/>
        <w:rPr>
          <w:lang w:val="fr-FR" w:eastAsia="ro-RO"/>
        </w:rPr>
      </w:pPr>
      <w:r w:rsidRPr="003E21FD">
        <w:rPr>
          <w:b/>
          <w:u w:val="single"/>
          <w:lang w:val="fr-FR" w:eastAsia="ro-RO"/>
        </w:rPr>
        <w:t xml:space="preserve">CONSILIUL LOCAL AL MUNICIPIULUI MARGHITA </w:t>
      </w:r>
    </w:p>
    <w:p w:rsidR="006908CF" w:rsidRPr="003E21FD" w:rsidRDefault="006908CF" w:rsidP="006908CF">
      <w:pPr>
        <w:rPr>
          <w:i/>
          <w:lang w:val="ro-RO" w:eastAsia="ro-RO"/>
        </w:rPr>
      </w:pPr>
    </w:p>
    <w:p w:rsidR="006908CF" w:rsidRPr="003E21FD" w:rsidRDefault="006908CF" w:rsidP="006908CF">
      <w:pPr>
        <w:rPr>
          <w:b/>
          <w:lang w:val="ro-RO" w:eastAsia="ro-RO"/>
        </w:rPr>
      </w:pPr>
    </w:p>
    <w:p w:rsidR="006908CF" w:rsidRPr="003E21FD" w:rsidRDefault="006908CF" w:rsidP="006908CF">
      <w:pPr>
        <w:jc w:val="both"/>
        <w:rPr>
          <w:color w:val="000000"/>
          <w:lang w:val="it-IT"/>
        </w:rPr>
      </w:pPr>
    </w:p>
    <w:p w:rsidR="006908CF" w:rsidRPr="00A23F90" w:rsidRDefault="006908CF" w:rsidP="006908CF">
      <w:pPr>
        <w:jc w:val="both"/>
        <w:rPr>
          <w:b/>
          <w:color w:val="000000"/>
          <w:lang w:val="it-IT"/>
        </w:rPr>
      </w:pPr>
      <w:r w:rsidRPr="00A23F90">
        <w:rPr>
          <w:b/>
          <w:color w:val="000000"/>
          <w:lang w:val="it-IT"/>
        </w:rPr>
        <w:t xml:space="preserve">                                                         Proiect de hotărâre</w:t>
      </w:r>
    </w:p>
    <w:p w:rsidR="006908CF" w:rsidRPr="00A23F90" w:rsidRDefault="006908CF" w:rsidP="006908CF">
      <w:pPr>
        <w:jc w:val="both"/>
        <w:rPr>
          <w:b/>
          <w:color w:val="000000"/>
          <w:lang w:val="it-IT"/>
        </w:rPr>
      </w:pPr>
      <w:r w:rsidRPr="00A23F90">
        <w:rPr>
          <w:b/>
          <w:color w:val="000000"/>
          <w:lang w:val="it-IT"/>
        </w:rPr>
        <w:t>privind recti</w:t>
      </w:r>
      <w:r w:rsidR="00C849EC">
        <w:rPr>
          <w:b/>
          <w:color w:val="000000"/>
          <w:lang w:val="it-IT"/>
        </w:rPr>
        <w:t>ficarea  bugetului de venituri ș</w:t>
      </w:r>
      <w:r w:rsidRPr="00A23F90">
        <w:rPr>
          <w:b/>
          <w:color w:val="000000"/>
          <w:lang w:val="it-IT"/>
        </w:rPr>
        <w:t>i cheltuieli a</w:t>
      </w:r>
      <w:r w:rsidR="00C849EC">
        <w:rPr>
          <w:b/>
          <w:color w:val="000000"/>
          <w:lang w:val="it-IT"/>
        </w:rPr>
        <w:t>l</w:t>
      </w:r>
      <w:r w:rsidRPr="00A23F90">
        <w:rPr>
          <w:b/>
          <w:color w:val="000000"/>
          <w:lang w:val="it-IT"/>
        </w:rPr>
        <w:t xml:space="preserve"> unității administrativ teritoriale Marghita, județul Bihor pe anul 2023</w:t>
      </w:r>
    </w:p>
    <w:p w:rsidR="006908CF" w:rsidRPr="003E21FD" w:rsidRDefault="006908CF" w:rsidP="006908CF">
      <w:pPr>
        <w:jc w:val="both"/>
        <w:rPr>
          <w:color w:val="000000"/>
          <w:lang w:val="it-IT"/>
        </w:rPr>
      </w:pPr>
    </w:p>
    <w:p w:rsidR="006908CF" w:rsidRPr="003E21FD" w:rsidRDefault="006908CF" w:rsidP="006908CF">
      <w:pPr>
        <w:jc w:val="both"/>
        <w:rPr>
          <w:color w:val="000000"/>
          <w:lang w:val="it-IT"/>
        </w:rPr>
      </w:pPr>
    </w:p>
    <w:p w:rsidR="006908CF" w:rsidRPr="003E21FD" w:rsidRDefault="0048556C" w:rsidP="0048556C">
      <w:pPr>
        <w:ind w:firstLine="720"/>
        <w:jc w:val="both"/>
        <w:rPr>
          <w:color w:val="000000"/>
          <w:lang w:val="it-IT"/>
        </w:rPr>
      </w:pPr>
      <w:r>
        <w:rPr>
          <w:color w:val="000000"/>
          <w:lang w:val="it-IT"/>
        </w:rPr>
        <w:t>Având î</w:t>
      </w:r>
      <w:r w:rsidR="006908CF" w:rsidRPr="003E21FD">
        <w:rPr>
          <w:color w:val="000000"/>
          <w:lang w:val="it-IT"/>
        </w:rPr>
        <w:t>n vedere temeiurile juridice:</w:t>
      </w:r>
    </w:p>
    <w:p w:rsidR="007D511C" w:rsidRDefault="007D511C" w:rsidP="007D511C">
      <w:pPr>
        <w:pStyle w:val="NoSpacing"/>
        <w:jc w:val="both"/>
        <w:rPr>
          <w:rFonts w:ascii="Times New Roman" w:hAnsi="Times New Roman"/>
          <w:sz w:val="24"/>
          <w:szCs w:val="24"/>
          <w:lang w:val="ro-RO"/>
        </w:rPr>
      </w:pPr>
      <w:r>
        <w:rPr>
          <w:rFonts w:ascii="Times New Roman" w:hAnsi="Times New Roman"/>
          <w:sz w:val="24"/>
          <w:szCs w:val="24"/>
          <w:lang w:val="ro-RO"/>
        </w:rPr>
        <w:t>-  art.20, 21 si 22 alineatele (1) și (2)  din  Legea nr.368 din 19 dec 2022 a bugetului de stat pe anul 2023,</w:t>
      </w:r>
    </w:p>
    <w:p w:rsidR="007D511C" w:rsidRDefault="007D511C" w:rsidP="007D511C">
      <w:pPr>
        <w:pStyle w:val="NoSpacing"/>
        <w:jc w:val="both"/>
        <w:rPr>
          <w:rFonts w:ascii="Times New Roman" w:hAnsi="Times New Roman"/>
          <w:sz w:val="24"/>
          <w:szCs w:val="24"/>
          <w:lang w:val="ro-RO"/>
        </w:rPr>
      </w:pPr>
      <w:r>
        <w:rPr>
          <w:rFonts w:ascii="Times New Roman" w:hAnsi="Times New Roman"/>
          <w:sz w:val="24"/>
          <w:szCs w:val="24"/>
          <w:lang w:val="ro-RO"/>
        </w:rPr>
        <w:t>- art.49 alin.(4), (5), (6) și (7)   din Legea nr.273/2006 a finanțelor publice locale, cu modificările și completările ulterioare,</w:t>
      </w:r>
    </w:p>
    <w:p w:rsidR="00A93B67" w:rsidRPr="00A93B67" w:rsidRDefault="00A93B67" w:rsidP="00297A7E">
      <w:pPr>
        <w:pStyle w:val="NoSpacing"/>
        <w:jc w:val="both"/>
        <w:rPr>
          <w:rFonts w:ascii="Times New Roman" w:hAnsi="Times New Roman"/>
          <w:sz w:val="24"/>
          <w:szCs w:val="24"/>
          <w:lang w:val="ro-RO"/>
        </w:rPr>
      </w:pPr>
      <w:r w:rsidRPr="00A93B67">
        <w:rPr>
          <w:rFonts w:ascii="Times New Roman" w:hAnsi="Times New Roman"/>
          <w:sz w:val="24"/>
          <w:szCs w:val="24"/>
          <w:lang w:val="ro-RO"/>
        </w:rPr>
        <w:t xml:space="preserve">- </w:t>
      </w:r>
      <w:r w:rsidRPr="00A93B67">
        <w:rPr>
          <w:rFonts w:ascii="Times New Roman" w:hAnsi="Times New Roman"/>
          <w:color w:val="000000"/>
          <w:sz w:val="24"/>
          <w:szCs w:val="24"/>
          <w:lang w:val="ro-RO"/>
        </w:rPr>
        <w:t>art.129, alin.(2) lit b) și alin (4) lit.a), art 139 alin.(3) lit a), din O.U.G.57/2019 din Codul administrativ, cu modificările și completările ulterioare,</w:t>
      </w:r>
    </w:p>
    <w:p w:rsidR="00297A7E" w:rsidRDefault="006908CF" w:rsidP="006908CF">
      <w:pPr>
        <w:jc w:val="both"/>
        <w:rPr>
          <w:color w:val="000000"/>
          <w:lang w:val="it-IT"/>
        </w:rPr>
      </w:pPr>
      <w:r w:rsidRPr="003E21FD">
        <w:rPr>
          <w:color w:val="000000"/>
          <w:lang w:val="it-IT"/>
        </w:rPr>
        <w:t xml:space="preserve">- </w:t>
      </w:r>
      <w:r w:rsidR="00297A7E" w:rsidRPr="003E21FD">
        <w:rPr>
          <w:color w:val="000000"/>
          <w:lang w:val="it-IT"/>
        </w:rPr>
        <w:t>Hotărârea Consiliului Local nr. 32 din 20.02.2023</w:t>
      </w:r>
      <w:r w:rsidR="00297A7E">
        <w:rPr>
          <w:color w:val="000000"/>
          <w:lang w:val="it-IT"/>
        </w:rPr>
        <w:t xml:space="preserve"> privind </w:t>
      </w:r>
      <w:r w:rsidRPr="003E21FD">
        <w:rPr>
          <w:color w:val="000000"/>
          <w:lang w:val="it-IT"/>
        </w:rPr>
        <w:t>a</w:t>
      </w:r>
      <w:r w:rsidR="00297A7E">
        <w:rPr>
          <w:color w:val="000000"/>
          <w:lang w:val="it-IT"/>
        </w:rPr>
        <w:t>probarea bugetului de venituri ș</w:t>
      </w:r>
      <w:r w:rsidRPr="003E21FD">
        <w:rPr>
          <w:color w:val="000000"/>
          <w:lang w:val="it-IT"/>
        </w:rPr>
        <w:t>i cheltuieli a</w:t>
      </w:r>
      <w:r w:rsidR="00297A7E">
        <w:rPr>
          <w:color w:val="000000"/>
          <w:lang w:val="it-IT"/>
        </w:rPr>
        <w:t>l M</w:t>
      </w:r>
      <w:r w:rsidRPr="003E21FD">
        <w:rPr>
          <w:color w:val="000000"/>
          <w:lang w:val="it-IT"/>
        </w:rPr>
        <w:t>unicipiului Marghita pe anul 2023</w:t>
      </w:r>
      <w:r w:rsidR="00F47E5E">
        <w:rPr>
          <w:color w:val="000000"/>
          <w:lang w:val="it-IT"/>
        </w:rPr>
        <w:t>, cu modificările și completările ulterioare;</w:t>
      </w:r>
      <w:r w:rsidRPr="003E21FD">
        <w:rPr>
          <w:color w:val="000000"/>
          <w:lang w:val="it-IT"/>
        </w:rPr>
        <w:t xml:space="preserve"> </w:t>
      </w:r>
    </w:p>
    <w:p w:rsidR="006908CF" w:rsidRPr="003E21FD" w:rsidRDefault="006908CF" w:rsidP="00195E34">
      <w:pPr>
        <w:ind w:firstLine="720"/>
        <w:jc w:val="both"/>
        <w:rPr>
          <w:color w:val="000000"/>
          <w:lang w:val="it-IT"/>
        </w:rPr>
      </w:pPr>
      <w:r w:rsidRPr="003E21FD">
        <w:rPr>
          <w:color w:val="000000"/>
          <w:lang w:val="it-IT"/>
        </w:rPr>
        <w:t xml:space="preserve">Ţinând cont de : </w:t>
      </w:r>
    </w:p>
    <w:p w:rsidR="006908CF" w:rsidRPr="007D511C" w:rsidRDefault="006908CF" w:rsidP="006908CF">
      <w:pPr>
        <w:jc w:val="both"/>
        <w:rPr>
          <w:lang w:val="ro-RO"/>
        </w:rPr>
      </w:pPr>
      <w:r w:rsidRPr="007D511C">
        <w:rPr>
          <w:color w:val="000000"/>
          <w:lang w:val="it-IT"/>
        </w:rPr>
        <w:t>- refera</w:t>
      </w:r>
      <w:r w:rsidR="00F47E5E" w:rsidRPr="007D511C">
        <w:rPr>
          <w:color w:val="000000"/>
          <w:lang w:val="it-IT"/>
        </w:rPr>
        <w:t>tul de aprobare al primarului, î</w:t>
      </w:r>
      <w:r w:rsidRPr="007D511C">
        <w:rPr>
          <w:color w:val="000000"/>
          <w:lang w:val="it-IT"/>
        </w:rPr>
        <w:t>n calitate de iniţiator al proiectului de hotărâre înregistrat sub nr</w:t>
      </w:r>
      <w:r w:rsidR="00F56259" w:rsidRPr="007D511C">
        <w:rPr>
          <w:color w:val="000000"/>
          <w:lang w:val="it-IT"/>
        </w:rPr>
        <w:t xml:space="preserve">. </w:t>
      </w:r>
      <w:r w:rsidR="007D511C" w:rsidRPr="007D511C">
        <w:rPr>
          <w:lang w:val="ro-RO"/>
        </w:rPr>
        <w:t>12220      din  24.10.2023</w:t>
      </w:r>
      <w:r w:rsidR="00F47E5E" w:rsidRPr="007D511C">
        <w:rPr>
          <w:lang w:val="ro-RO"/>
        </w:rPr>
        <w:t>;</w:t>
      </w:r>
    </w:p>
    <w:p w:rsidR="006908CF" w:rsidRPr="007D511C" w:rsidRDefault="006908CF" w:rsidP="007D511C">
      <w:pPr>
        <w:jc w:val="both"/>
        <w:rPr>
          <w:lang w:val="ro-RO"/>
        </w:rPr>
      </w:pPr>
      <w:r w:rsidRPr="007D511C">
        <w:rPr>
          <w:lang w:val="it-IT"/>
        </w:rPr>
        <w:t>- raportul de specialitate  înregistrat cu nr.</w:t>
      </w:r>
      <w:r w:rsidR="00F47E5E" w:rsidRPr="007D511C">
        <w:rPr>
          <w:lang w:val="it-IT"/>
        </w:rPr>
        <w:t xml:space="preserve"> </w:t>
      </w:r>
      <w:r w:rsidR="007D511C" w:rsidRPr="007D511C">
        <w:rPr>
          <w:lang w:val="ro-RO"/>
        </w:rPr>
        <w:t xml:space="preserve">12221   in 24.10.20 </w:t>
      </w:r>
      <w:r w:rsidRPr="007D511C">
        <w:rPr>
          <w:lang w:val="it-IT"/>
        </w:rPr>
        <w:t>întocmit de d-na ec. Bereteu Viorica în calitate de șef  serviciu la  Serviciul  buget- contabilitate, salarizare și resurse umane</w:t>
      </w:r>
      <w:r w:rsidR="00F47E5E" w:rsidRPr="007D511C">
        <w:rPr>
          <w:lang w:val="it-IT"/>
        </w:rPr>
        <w:t>;</w:t>
      </w:r>
      <w:r w:rsidRPr="007D511C">
        <w:rPr>
          <w:lang w:val="it-IT"/>
        </w:rPr>
        <w:t xml:space="preserve"> </w:t>
      </w:r>
    </w:p>
    <w:p w:rsidR="006908CF" w:rsidRPr="003E21FD" w:rsidRDefault="006908CF" w:rsidP="006908CF">
      <w:pPr>
        <w:jc w:val="both"/>
        <w:rPr>
          <w:color w:val="000000"/>
          <w:lang w:val="it-IT"/>
        </w:rPr>
      </w:pPr>
      <w:r w:rsidRPr="003E21FD">
        <w:rPr>
          <w:color w:val="000000"/>
          <w:lang w:val="it-IT"/>
        </w:rPr>
        <w:t xml:space="preserve"> </w:t>
      </w:r>
      <w:r w:rsidR="00F47E5E">
        <w:rPr>
          <w:color w:val="000000"/>
          <w:lang w:val="it-IT"/>
        </w:rPr>
        <w:tab/>
      </w:r>
      <w:r w:rsidRPr="003E21FD">
        <w:rPr>
          <w:color w:val="000000"/>
          <w:lang w:val="it-IT"/>
        </w:rPr>
        <w:t>În temeiul art. 196 alin.(1) lit. a) din OUG nr. 57/2019 privind Codul administrativ, actualizat, cu modificările şi completările ulterioare;</w:t>
      </w:r>
    </w:p>
    <w:p w:rsidR="006908CF" w:rsidRPr="003E21FD" w:rsidRDefault="006908CF" w:rsidP="00345C0F">
      <w:pPr>
        <w:ind w:firstLine="720"/>
        <w:jc w:val="both"/>
        <w:rPr>
          <w:color w:val="000000"/>
          <w:lang w:val="it-IT"/>
        </w:rPr>
      </w:pPr>
      <w:r w:rsidRPr="003E21FD">
        <w:rPr>
          <w:color w:val="000000"/>
          <w:lang w:val="it-IT"/>
        </w:rPr>
        <w:t xml:space="preserve">Primarul Municipiului Marghita, propune următorul, </w:t>
      </w:r>
    </w:p>
    <w:p w:rsidR="006908CF" w:rsidRPr="003E21FD" w:rsidRDefault="006908CF" w:rsidP="006908CF">
      <w:pPr>
        <w:jc w:val="both"/>
        <w:rPr>
          <w:color w:val="000000"/>
          <w:lang w:val="it-IT"/>
        </w:rPr>
      </w:pPr>
    </w:p>
    <w:p w:rsidR="006908CF" w:rsidRPr="006908CF" w:rsidRDefault="006908CF" w:rsidP="006908CF">
      <w:pPr>
        <w:jc w:val="both"/>
        <w:rPr>
          <w:b/>
          <w:color w:val="000000"/>
          <w:lang w:val="it-IT"/>
        </w:rPr>
      </w:pPr>
      <w:r w:rsidRPr="006908CF">
        <w:rPr>
          <w:b/>
          <w:color w:val="000000"/>
          <w:lang w:val="it-IT"/>
        </w:rPr>
        <w:t xml:space="preserve">                                                   Proiect de hotărâre</w:t>
      </w:r>
    </w:p>
    <w:p w:rsidR="006908CF" w:rsidRPr="003E21FD" w:rsidRDefault="006908CF" w:rsidP="006908CF">
      <w:pPr>
        <w:jc w:val="both"/>
        <w:rPr>
          <w:color w:val="000000"/>
          <w:lang w:val="it-IT"/>
        </w:rPr>
      </w:pPr>
    </w:p>
    <w:p w:rsidR="006908CF" w:rsidRDefault="006908CF" w:rsidP="006908CF">
      <w:pPr>
        <w:jc w:val="both"/>
        <w:rPr>
          <w:color w:val="000000"/>
          <w:lang w:val="it-IT"/>
        </w:rPr>
      </w:pPr>
      <w:r w:rsidRPr="003E21FD">
        <w:rPr>
          <w:b/>
          <w:color w:val="000000"/>
          <w:lang w:val="it-IT"/>
        </w:rPr>
        <w:t>Art. 1</w:t>
      </w:r>
      <w:r w:rsidRPr="003E21FD">
        <w:rPr>
          <w:color w:val="000000"/>
          <w:lang w:val="it-IT"/>
        </w:rPr>
        <w:t xml:space="preserve"> Se aprobă rect</w:t>
      </w:r>
      <w:r w:rsidR="006D1893">
        <w:rPr>
          <w:color w:val="000000"/>
          <w:lang w:val="it-IT"/>
        </w:rPr>
        <w:t>ificarea bugetului de venituri ș</w:t>
      </w:r>
      <w:r w:rsidRPr="003E21FD">
        <w:rPr>
          <w:color w:val="000000"/>
          <w:lang w:val="it-IT"/>
        </w:rPr>
        <w:t>i cheltuieli conform anexei care face parte integrantă din prezenta</w:t>
      </w:r>
      <w:r w:rsidR="00345C0F">
        <w:rPr>
          <w:color w:val="000000"/>
          <w:lang w:val="it-IT"/>
        </w:rPr>
        <w:t>.</w:t>
      </w:r>
      <w:r w:rsidRPr="003E21FD">
        <w:rPr>
          <w:color w:val="000000"/>
          <w:lang w:val="it-IT"/>
        </w:rPr>
        <w:t xml:space="preserve"> </w:t>
      </w:r>
    </w:p>
    <w:p w:rsidR="006908CF" w:rsidRDefault="006908CF" w:rsidP="006908CF">
      <w:pPr>
        <w:jc w:val="both"/>
        <w:rPr>
          <w:color w:val="000000"/>
          <w:lang w:val="it-IT"/>
        </w:rPr>
      </w:pPr>
    </w:p>
    <w:p w:rsidR="0037383B" w:rsidRDefault="00345C0F" w:rsidP="0037383B">
      <w:pPr>
        <w:jc w:val="both"/>
        <w:rPr>
          <w:lang w:val="ro-RO"/>
        </w:rPr>
      </w:pPr>
      <w:r w:rsidRPr="00C5639C">
        <w:rPr>
          <w:b/>
          <w:color w:val="000000"/>
          <w:lang w:val="it-IT"/>
        </w:rPr>
        <w:t>Art.</w:t>
      </w:r>
      <w:r w:rsidR="0037383B">
        <w:rPr>
          <w:b/>
          <w:color w:val="000000"/>
          <w:lang w:val="it-IT"/>
        </w:rPr>
        <w:t xml:space="preserve"> </w:t>
      </w:r>
      <w:r w:rsidRPr="00C5639C">
        <w:rPr>
          <w:b/>
          <w:color w:val="000000"/>
          <w:lang w:val="it-IT"/>
        </w:rPr>
        <w:t>2</w:t>
      </w:r>
      <w:r w:rsidR="0037383B">
        <w:rPr>
          <w:b/>
          <w:lang w:val="it-IT"/>
        </w:rPr>
        <w:t xml:space="preserve"> </w:t>
      </w:r>
      <w:r w:rsidR="007D511C">
        <w:rPr>
          <w:lang w:val="ro-RO"/>
        </w:rPr>
        <w:t>Se rectifică bugetul local de venituri și cheltuieli și bugetul autofinanțat de venituri și cheltuieli și se fac transferuri de sume între articole și alineate în cadrul aceluiaș  capitol și de la un capitol la altul</w:t>
      </w:r>
      <w:r w:rsidR="0037383B">
        <w:rPr>
          <w:lang w:val="ro-RO"/>
        </w:rPr>
        <w:t xml:space="preserve">. </w:t>
      </w:r>
    </w:p>
    <w:p w:rsidR="00F56259" w:rsidRDefault="00F56259" w:rsidP="006908CF">
      <w:pPr>
        <w:jc w:val="both"/>
        <w:rPr>
          <w:b/>
          <w:color w:val="000000"/>
          <w:lang w:val="it-IT"/>
        </w:rPr>
      </w:pPr>
    </w:p>
    <w:p w:rsidR="00F56259" w:rsidRPr="007D511C" w:rsidRDefault="006908CF" w:rsidP="007D511C">
      <w:pPr>
        <w:jc w:val="both"/>
        <w:rPr>
          <w:color w:val="000000"/>
          <w:lang w:val="it-IT"/>
        </w:rPr>
      </w:pPr>
      <w:r w:rsidRPr="003E21FD">
        <w:rPr>
          <w:b/>
          <w:color w:val="000000"/>
          <w:lang w:val="it-IT"/>
        </w:rPr>
        <w:t xml:space="preserve">Art. </w:t>
      </w:r>
      <w:r w:rsidR="00C035EA">
        <w:rPr>
          <w:b/>
          <w:color w:val="000000"/>
          <w:lang w:val="it-IT"/>
        </w:rPr>
        <w:t>3</w:t>
      </w:r>
      <w:r w:rsidR="008E4E1A">
        <w:rPr>
          <w:color w:val="000000"/>
          <w:lang w:val="it-IT"/>
        </w:rPr>
        <w:t xml:space="preserve"> Se aprobă</w:t>
      </w:r>
      <w:r w:rsidRPr="003E21FD">
        <w:rPr>
          <w:color w:val="000000"/>
          <w:lang w:val="it-IT"/>
        </w:rPr>
        <w:t xml:space="preserve"> </w:t>
      </w:r>
      <w:r>
        <w:rPr>
          <w:color w:val="000000"/>
          <w:lang w:val="it-IT"/>
        </w:rPr>
        <w:t xml:space="preserve">modificarea </w:t>
      </w:r>
      <w:r w:rsidRPr="003E21FD">
        <w:rPr>
          <w:color w:val="000000"/>
          <w:lang w:val="it-IT"/>
        </w:rPr>
        <w:t xml:space="preserve"> programului  anual de investiții pe anul 2023 , anexa nr. 7 la HCL nr.  32 din 20.02.2023   </w:t>
      </w:r>
      <w:r>
        <w:rPr>
          <w:color w:val="000000"/>
          <w:lang w:val="it-IT"/>
        </w:rPr>
        <w:t>astfel:</w:t>
      </w:r>
    </w:p>
    <w:p w:rsidR="007D511C" w:rsidRDefault="007D511C" w:rsidP="007D511C">
      <w:pPr>
        <w:ind w:firstLineChars="400" w:firstLine="960"/>
        <w:jc w:val="both"/>
        <w:rPr>
          <w:lang w:val="ro-RO"/>
        </w:rPr>
      </w:pPr>
      <w:r>
        <w:rPr>
          <w:lang w:val="it-IT"/>
        </w:rPr>
        <w:t xml:space="preserve">La capitolul  </w:t>
      </w:r>
      <w:r>
        <w:t>6</w:t>
      </w:r>
      <w:r>
        <w:rPr>
          <w:lang w:val="ro-RO"/>
        </w:rPr>
        <w:t>7</w:t>
      </w:r>
      <w:r>
        <w:t>02-</w:t>
      </w:r>
      <w:r>
        <w:rPr>
          <w:lang w:val="ro-RO"/>
        </w:rPr>
        <w:t>Cultură, recreere, religie:</w:t>
      </w:r>
    </w:p>
    <w:p w:rsidR="007D511C" w:rsidRDefault="007D511C" w:rsidP="007D511C">
      <w:pPr>
        <w:ind w:firstLineChars="400" w:firstLine="960"/>
        <w:jc w:val="both"/>
        <w:rPr>
          <w:lang w:val="ro-RO"/>
        </w:rPr>
      </w:pPr>
      <w:r>
        <w:rPr>
          <w:lang w:val="ro-RO"/>
        </w:rPr>
        <w:t xml:space="preserve">-67020302-Bibliotecă- se suplimentează obiectivul  </w:t>
      </w:r>
      <w:r>
        <w:rPr>
          <w:lang w:val="it-IT"/>
        </w:rPr>
        <w:t>„</w:t>
      </w:r>
      <w:r>
        <w:rPr>
          <w:lang w:val="ro-RO"/>
        </w:rPr>
        <w:t>Reabilitarea, modernizarea și dotarea spațiilor Bibliotecii Municipale “Ioan Munteanu” pentru a crea un centru cultural-</w:t>
      </w:r>
      <w:r>
        <w:rPr>
          <w:lang w:val="ro-RO"/>
        </w:rPr>
        <w:lastRenderedPageBreak/>
        <w:t>recreativ,modernizarea parcului central și realizarea culoarului pietonal de legătură în zona centrală pentru a integra zona cultural-socială centrală a municipiului, SMI</w:t>
      </w:r>
      <w:r>
        <w:t>S 123125-POR</w:t>
      </w:r>
      <w:r>
        <w:rPr>
          <w:lang w:val="ro-RO"/>
        </w:rPr>
        <w:t>”,  cu suma de 1459,74 mii lei</w:t>
      </w:r>
    </w:p>
    <w:p w:rsidR="007D511C" w:rsidRDefault="007D511C" w:rsidP="007D511C">
      <w:pPr>
        <w:ind w:firstLineChars="150" w:firstLine="360"/>
        <w:jc w:val="both"/>
        <w:rPr>
          <w:lang w:val="ro-RO"/>
        </w:rPr>
      </w:pPr>
      <w:r>
        <w:rPr>
          <w:lang w:val="ro-RO"/>
        </w:rPr>
        <w:t xml:space="preserve">-67020501- Sport se suplimentează </w:t>
      </w:r>
      <w:r>
        <w:t>cu</w:t>
      </w:r>
      <w:r>
        <w:rPr>
          <w:lang w:val="ro-RO"/>
        </w:rPr>
        <w:t xml:space="preserve"> obiectivul de investiț</w:t>
      </w:r>
      <w:r>
        <w:t xml:space="preserve">ii </w:t>
      </w:r>
      <w:r>
        <w:rPr>
          <w:lang w:val="ro-RO"/>
        </w:rPr>
        <w:t>„Dotări”  cu suma de</w:t>
      </w:r>
      <w:r>
        <w:t xml:space="preserve">  </w:t>
      </w:r>
      <w:r>
        <w:rPr>
          <w:lang w:val="ro-RO"/>
        </w:rPr>
        <w:t>32</w:t>
      </w:r>
      <w:r>
        <w:t xml:space="preserve"> </w:t>
      </w:r>
      <w:r>
        <w:rPr>
          <w:lang w:val="ro-RO"/>
        </w:rPr>
        <w:t xml:space="preserve"> mii lei</w:t>
      </w:r>
    </w:p>
    <w:p w:rsidR="007D511C" w:rsidRDefault="007D511C" w:rsidP="007D511C">
      <w:pPr>
        <w:ind w:firstLineChars="150" w:firstLine="360"/>
        <w:jc w:val="both"/>
        <w:rPr>
          <w:lang w:val="ro-RO"/>
        </w:rPr>
      </w:pPr>
      <w:r>
        <w:rPr>
          <w:lang w:val="ro-RO"/>
        </w:rPr>
        <w:t>-67020503 Inreținere zone verzi se suplimentează obiectivul „Dotări ”cu suma de 13 mii lei</w:t>
      </w:r>
    </w:p>
    <w:p w:rsidR="007D511C" w:rsidRDefault="007D511C" w:rsidP="007D511C">
      <w:pPr>
        <w:ind w:firstLineChars="150" w:firstLine="360"/>
        <w:jc w:val="both"/>
        <w:rPr>
          <w:lang w:val="ro-RO"/>
        </w:rPr>
      </w:pPr>
    </w:p>
    <w:p w:rsidR="00195E34" w:rsidRDefault="00195E34" w:rsidP="00195E34">
      <w:pPr>
        <w:jc w:val="both"/>
        <w:rPr>
          <w:lang w:val="it-IT"/>
        </w:rPr>
      </w:pPr>
    </w:p>
    <w:p w:rsidR="006908CF" w:rsidRPr="009A0866" w:rsidRDefault="006908CF" w:rsidP="006908CF">
      <w:pPr>
        <w:jc w:val="both"/>
        <w:rPr>
          <w:color w:val="000000"/>
          <w:lang w:val="ro-RO"/>
        </w:rPr>
      </w:pPr>
      <w:r w:rsidRPr="009A0866">
        <w:rPr>
          <w:b/>
          <w:color w:val="000000"/>
          <w:lang w:val="ro-RO"/>
        </w:rPr>
        <w:t>Art.</w:t>
      </w:r>
      <w:r w:rsidR="00C035EA">
        <w:rPr>
          <w:b/>
          <w:color w:val="000000"/>
          <w:lang w:val="ro-RO"/>
        </w:rPr>
        <w:t>4</w:t>
      </w:r>
      <w:r w:rsidRPr="009A0866">
        <w:rPr>
          <w:color w:val="000000"/>
          <w:lang w:val="ro-RO"/>
        </w:rPr>
        <w:t xml:space="preserve">  Cu ducerea la îndeplinire se încredinţează Serviciul b</w:t>
      </w:r>
      <w:r w:rsidR="008E4E1A" w:rsidRPr="009A0866">
        <w:rPr>
          <w:color w:val="000000"/>
          <w:lang w:val="ro-RO"/>
        </w:rPr>
        <w:t>uget contabilitate, salarizare ș</w:t>
      </w:r>
      <w:r w:rsidRPr="009A0866">
        <w:rPr>
          <w:color w:val="000000"/>
          <w:lang w:val="ro-RO"/>
        </w:rPr>
        <w:t>i resurse umane</w:t>
      </w:r>
      <w:r w:rsidR="009A0866">
        <w:rPr>
          <w:color w:val="000000"/>
          <w:lang w:val="ro-RO"/>
        </w:rPr>
        <w:t>.</w:t>
      </w:r>
      <w:r w:rsidRPr="009A0866">
        <w:rPr>
          <w:color w:val="000000"/>
          <w:lang w:val="ro-RO"/>
        </w:rPr>
        <w:t xml:space="preserve"> </w:t>
      </w:r>
    </w:p>
    <w:p w:rsidR="006908CF" w:rsidRPr="003E21FD" w:rsidRDefault="006908CF" w:rsidP="006908CF">
      <w:pPr>
        <w:jc w:val="both"/>
        <w:rPr>
          <w:color w:val="000000"/>
          <w:lang w:val="it-IT"/>
        </w:rPr>
      </w:pPr>
    </w:p>
    <w:p w:rsidR="006908CF" w:rsidRPr="003E21FD" w:rsidRDefault="006908CF" w:rsidP="006908CF">
      <w:pPr>
        <w:jc w:val="both"/>
        <w:rPr>
          <w:color w:val="000000"/>
          <w:lang w:val="it-IT"/>
        </w:rPr>
      </w:pPr>
      <w:r>
        <w:rPr>
          <w:b/>
          <w:color w:val="000000"/>
          <w:lang w:val="it-IT"/>
        </w:rPr>
        <w:t>Art.</w:t>
      </w:r>
      <w:r w:rsidR="00C035EA">
        <w:rPr>
          <w:b/>
          <w:color w:val="000000"/>
          <w:lang w:val="it-IT"/>
        </w:rPr>
        <w:t>5</w:t>
      </w:r>
      <w:r w:rsidRPr="003E21FD">
        <w:rPr>
          <w:color w:val="000000"/>
          <w:lang w:val="it-IT"/>
        </w:rPr>
        <w:t xml:space="preserve">  Prezenta hotărâre se comunică cu : Serviciul b</w:t>
      </w:r>
      <w:r w:rsidR="008E4E1A">
        <w:rPr>
          <w:color w:val="000000"/>
          <w:lang w:val="it-IT"/>
        </w:rPr>
        <w:t>uget contabilitate, salarizare și resurse umane, Instituț</w:t>
      </w:r>
      <w:r w:rsidR="00195E34">
        <w:rPr>
          <w:color w:val="000000"/>
          <w:lang w:val="it-IT"/>
        </w:rPr>
        <w:t>ia Prefectului Judeţul Bihor, Primarul M</w:t>
      </w:r>
      <w:r w:rsidRPr="003E21FD">
        <w:rPr>
          <w:color w:val="000000"/>
          <w:lang w:val="it-IT"/>
        </w:rPr>
        <w:t>uni</w:t>
      </w:r>
      <w:r w:rsidR="008E4E1A">
        <w:rPr>
          <w:color w:val="000000"/>
          <w:lang w:val="it-IT"/>
        </w:rPr>
        <w:t>cipiului Marghita , publicare</w:t>
      </w:r>
      <w:r w:rsidRPr="003E21FD">
        <w:rPr>
          <w:color w:val="000000"/>
          <w:lang w:val="it-IT"/>
        </w:rPr>
        <w:t xml:space="preserve"> pe site-ul www.marghita. ro , la secţiunea Monitorul Oficial Local </w:t>
      </w:r>
    </w:p>
    <w:p w:rsidR="006908CF" w:rsidRDefault="006908CF" w:rsidP="006908CF">
      <w:pPr>
        <w:jc w:val="both"/>
        <w:rPr>
          <w:color w:val="000000"/>
          <w:lang w:val="it-IT"/>
        </w:rPr>
      </w:pPr>
    </w:p>
    <w:p w:rsidR="00E46FB5" w:rsidRDefault="00E46FB5" w:rsidP="006908CF">
      <w:pPr>
        <w:jc w:val="both"/>
        <w:rPr>
          <w:color w:val="000000"/>
          <w:lang w:val="it-IT"/>
        </w:rPr>
      </w:pPr>
    </w:p>
    <w:p w:rsidR="00C035EA" w:rsidRDefault="00C035EA" w:rsidP="006908CF">
      <w:pPr>
        <w:jc w:val="both"/>
        <w:rPr>
          <w:color w:val="000000"/>
          <w:lang w:val="it-IT"/>
        </w:rPr>
      </w:pPr>
    </w:p>
    <w:p w:rsidR="00C035EA" w:rsidRDefault="00C035EA" w:rsidP="006908CF">
      <w:pPr>
        <w:jc w:val="both"/>
        <w:rPr>
          <w:color w:val="000000"/>
          <w:lang w:val="it-IT"/>
        </w:rPr>
      </w:pPr>
    </w:p>
    <w:p w:rsidR="00C035EA" w:rsidRPr="003E21FD" w:rsidRDefault="00C035EA" w:rsidP="006908CF">
      <w:pPr>
        <w:jc w:val="both"/>
        <w:rPr>
          <w:color w:val="000000"/>
          <w:lang w:val="it-IT"/>
        </w:rPr>
      </w:pPr>
    </w:p>
    <w:p w:rsidR="006908CF" w:rsidRPr="00497650" w:rsidRDefault="006908CF" w:rsidP="006908CF">
      <w:pPr>
        <w:jc w:val="both"/>
        <w:rPr>
          <w:b/>
          <w:color w:val="000000"/>
          <w:lang w:val="it-IT"/>
        </w:rPr>
      </w:pPr>
      <w:r w:rsidRPr="00497650">
        <w:rPr>
          <w:b/>
          <w:color w:val="000000"/>
          <w:lang w:val="it-IT"/>
        </w:rPr>
        <w:t xml:space="preserve">Initiator                                                           </w:t>
      </w:r>
      <w:r w:rsidR="00E46FB5">
        <w:rPr>
          <w:b/>
          <w:color w:val="000000"/>
          <w:lang w:val="it-IT"/>
        </w:rPr>
        <w:tab/>
      </w:r>
      <w:r w:rsidR="00E46FB5">
        <w:rPr>
          <w:b/>
          <w:color w:val="000000"/>
          <w:lang w:val="it-IT"/>
        </w:rPr>
        <w:tab/>
      </w:r>
      <w:r w:rsidR="00E46FB5">
        <w:rPr>
          <w:b/>
          <w:color w:val="000000"/>
          <w:lang w:val="it-IT"/>
        </w:rPr>
        <w:tab/>
      </w:r>
      <w:r w:rsidRPr="00497650">
        <w:rPr>
          <w:b/>
          <w:color w:val="000000"/>
          <w:lang w:val="it-IT"/>
        </w:rPr>
        <w:t xml:space="preserve"> Vizat pentru legalitate </w:t>
      </w:r>
    </w:p>
    <w:p w:rsidR="006908CF" w:rsidRPr="00497650" w:rsidRDefault="006908CF" w:rsidP="006908CF">
      <w:pPr>
        <w:jc w:val="both"/>
        <w:rPr>
          <w:b/>
          <w:color w:val="000000"/>
          <w:lang w:val="it-IT"/>
        </w:rPr>
      </w:pPr>
      <w:r w:rsidRPr="00497650">
        <w:rPr>
          <w:b/>
          <w:color w:val="000000"/>
          <w:lang w:val="it-IT"/>
        </w:rPr>
        <w:t xml:space="preserve">Primar                                                                                                    Secretar General </w:t>
      </w:r>
    </w:p>
    <w:p w:rsidR="006908CF" w:rsidRPr="00497650" w:rsidRDefault="006908CF" w:rsidP="006908CF">
      <w:pPr>
        <w:jc w:val="both"/>
        <w:rPr>
          <w:b/>
          <w:color w:val="000000"/>
          <w:lang w:val="it-IT"/>
        </w:rPr>
      </w:pPr>
      <w:r w:rsidRPr="00497650">
        <w:rPr>
          <w:b/>
          <w:color w:val="000000"/>
          <w:lang w:val="it-IT"/>
        </w:rPr>
        <w:t>Marcel Emil SAS ADASCALITII                                                         Cornelia DEMETER</w:t>
      </w:r>
    </w:p>
    <w:p w:rsidR="00ED3078" w:rsidRDefault="00ED3078" w:rsidP="00ED3078">
      <w:pPr>
        <w:rPr>
          <w:b/>
          <w:color w:val="000000"/>
          <w:lang w:val="it-IT"/>
        </w:rPr>
      </w:pPr>
    </w:p>
    <w:p w:rsidR="00195E34" w:rsidRDefault="00195E34"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FB4FF6" w:rsidRDefault="00FB4FF6" w:rsidP="00ED3078">
      <w:pPr>
        <w:rPr>
          <w:lang w:val="it-IT"/>
        </w:rPr>
      </w:pPr>
    </w:p>
    <w:p w:rsidR="00B6123B" w:rsidRPr="00B6123B" w:rsidRDefault="00B6123B" w:rsidP="00B6123B">
      <w:pPr>
        <w:jc w:val="right"/>
        <w:rPr>
          <w:b/>
          <w:lang w:val="ro-RO"/>
        </w:rPr>
      </w:pPr>
    </w:p>
    <w:p w:rsidR="00B6123B" w:rsidRPr="00B6123B" w:rsidRDefault="00B6123B" w:rsidP="00B6123B">
      <w:pPr>
        <w:ind w:firstLineChars="750" w:firstLine="1807"/>
        <w:jc w:val="right"/>
        <w:rPr>
          <w:b/>
          <w:lang w:val="ro-RO"/>
        </w:rPr>
      </w:pPr>
      <w:r w:rsidRPr="00B6123B">
        <w:rPr>
          <w:b/>
          <w:lang w:val="it-IT"/>
        </w:rPr>
        <w:t xml:space="preserve"> ANEX</w:t>
      </w:r>
      <w:r w:rsidRPr="00B6123B">
        <w:rPr>
          <w:b/>
          <w:lang w:val="ro-RO"/>
        </w:rPr>
        <w:t>Ă</w:t>
      </w:r>
      <w:r w:rsidRPr="00B6123B">
        <w:rPr>
          <w:b/>
          <w:lang w:val="it-IT"/>
        </w:rPr>
        <w:t xml:space="preserve"> LA   PROIECTUL  DE </w:t>
      </w:r>
      <w:r w:rsidRPr="00B6123B">
        <w:rPr>
          <w:b/>
          <w:lang w:val="ro-RO"/>
        </w:rPr>
        <w:t xml:space="preserve"> </w:t>
      </w:r>
      <w:r w:rsidRPr="00B6123B">
        <w:rPr>
          <w:b/>
          <w:lang w:val="it-IT"/>
        </w:rPr>
        <w:t>HOT</w:t>
      </w:r>
      <w:r w:rsidRPr="00B6123B">
        <w:rPr>
          <w:b/>
          <w:lang w:val="ro-RO"/>
        </w:rPr>
        <w:t>Ă</w:t>
      </w:r>
      <w:r w:rsidRPr="00B6123B">
        <w:rPr>
          <w:b/>
          <w:lang w:val="it-IT"/>
        </w:rPr>
        <w:t>R</w:t>
      </w:r>
      <w:r w:rsidRPr="00B6123B">
        <w:rPr>
          <w:b/>
          <w:lang w:val="ro-RO"/>
        </w:rPr>
        <w:t>Â</w:t>
      </w:r>
      <w:r w:rsidRPr="00B6123B">
        <w:rPr>
          <w:b/>
          <w:lang w:val="it-IT"/>
        </w:rPr>
        <w:t xml:space="preserve">RE    DIN  </w:t>
      </w:r>
      <w:r w:rsidRPr="00B6123B">
        <w:rPr>
          <w:b/>
          <w:lang w:val="ro-RO"/>
        </w:rPr>
        <w:t xml:space="preserve"> 25.10.2023</w:t>
      </w:r>
    </w:p>
    <w:p w:rsidR="00B6123B" w:rsidRPr="00B6123B" w:rsidRDefault="00B6123B" w:rsidP="00B6123B">
      <w:pPr>
        <w:jc w:val="right"/>
        <w:rPr>
          <w:b/>
          <w:lang w:val="it-IT"/>
        </w:rPr>
      </w:pPr>
      <w:r w:rsidRPr="00B6123B">
        <w:rPr>
          <w:b/>
          <w:lang w:val="it-IT"/>
        </w:rPr>
        <w:t xml:space="preserve">                                                 </w:t>
      </w:r>
    </w:p>
    <w:p w:rsidR="00B6123B" w:rsidRDefault="00B6123B" w:rsidP="00B6123B">
      <w:pPr>
        <w:rPr>
          <w:lang w:val="it-IT"/>
        </w:rPr>
      </w:pPr>
      <w:r>
        <w:rPr>
          <w:lang w:val="it-IT"/>
        </w:rPr>
        <w:t xml:space="preserve">                                               </w:t>
      </w:r>
    </w:p>
    <w:p w:rsidR="00B6123B" w:rsidRDefault="00B6123B" w:rsidP="00B6123B">
      <w:pPr>
        <w:rPr>
          <w:b/>
          <w:lang w:val="it-IT"/>
        </w:rPr>
      </w:pPr>
      <w:r>
        <w:rPr>
          <w:lang w:val="it-IT"/>
        </w:rPr>
        <w:t xml:space="preserve">                                                                </w:t>
      </w:r>
      <w:r>
        <w:rPr>
          <w:b/>
          <w:lang w:val="it-IT"/>
        </w:rPr>
        <w:t xml:space="preserve">BUGET  LOCAL  </w:t>
      </w:r>
    </w:p>
    <w:p w:rsidR="00B6123B" w:rsidRDefault="00B6123B" w:rsidP="00B6123B">
      <w:pPr>
        <w:tabs>
          <w:tab w:val="left" w:pos="2700"/>
        </w:tabs>
        <w:rPr>
          <w:b/>
          <w:lang w:val="it-IT"/>
        </w:rPr>
      </w:pPr>
    </w:p>
    <w:p w:rsidR="00B6123B" w:rsidRDefault="00B6123B" w:rsidP="00B6123B">
      <w:pPr>
        <w:tabs>
          <w:tab w:val="left" w:pos="2700"/>
        </w:tabs>
        <w:rPr>
          <w:b/>
          <w:lang w:val="it-IT"/>
        </w:rPr>
      </w:pPr>
      <w:r>
        <w:rPr>
          <w:b/>
          <w:lang w:val="it-IT"/>
        </w:rPr>
        <w:t xml:space="preserve">                                1. VENITURI </w:t>
      </w:r>
    </w:p>
    <w:p w:rsidR="00B6123B" w:rsidRDefault="00B6123B" w:rsidP="00B6123B">
      <w:pPr>
        <w:tabs>
          <w:tab w:val="left" w:pos="2700"/>
        </w:tabs>
        <w:rPr>
          <w:lang w:val="it-IT"/>
        </w:rPr>
      </w:pPr>
      <w:r>
        <w:rPr>
          <w:lang w:val="it-IT"/>
        </w:rPr>
        <w:t xml:space="preserve">                                                                                                                                                    Mii lei                               </w:t>
      </w:r>
    </w:p>
    <w:tbl>
      <w:tblPr>
        <w:tblW w:w="92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
        <w:gridCol w:w="1303"/>
        <w:gridCol w:w="4610"/>
        <w:gridCol w:w="1510"/>
        <w:gridCol w:w="1231"/>
      </w:tblGrid>
      <w:tr w:rsidR="00B6123B" w:rsidTr="0091599B">
        <w:trPr>
          <w:trHeight w:val="591"/>
        </w:trPr>
        <w:tc>
          <w:tcPr>
            <w:tcW w:w="582" w:type="dxa"/>
          </w:tcPr>
          <w:p w:rsidR="00B6123B" w:rsidRDefault="00B6123B" w:rsidP="0091599B">
            <w:pPr>
              <w:tabs>
                <w:tab w:val="left" w:pos="2700"/>
              </w:tabs>
              <w:rPr>
                <w:b/>
              </w:rPr>
            </w:pPr>
            <w:r>
              <w:rPr>
                <w:b/>
              </w:rPr>
              <w:t xml:space="preserve">Nr </w:t>
            </w:r>
            <w:proofErr w:type="spellStart"/>
            <w:r>
              <w:rPr>
                <w:b/>
              </w:rPr>
              <w:t>crt</w:t>
            </w:r>
            <w:proofErr w:type="spellEnd"/>
          </w:p>
        </w:tc>
        <w:tc>
          <w:tcPr>
            <w:tcW w:w="1303" w:type="dxa"/>
          </w:tcPr>
          <w:p w:rsidR="00B6123B" w:rsidRDefault="00B6123B" w:rsidP="0091599B">
            <w:pPr>
              <w:tabs>
                <w:tab w:val="left" w:pos="2700"/>
              </w:tabs>
              <w:jc w:val="center"/>
              <w:rPr>
                <w:b/>
              </w:rPr>
            </w:pPr>
            <w:r>
              <w:rPr>
                <w:b/>
              </w:rPr>
              <w:t xml:space="preserve">Cod </w:t>
            </w:r>
            <w:proofErr w:type="spellStart"/>
            <w:r>
              <w:rPr>
                <w:b/>
              </w:rPr>
              <w:t>bugetar</w:t>
            </w:r>
            <w:proofErr w:type="spellEnd"/>
          </w:p>
        </w:tc>
        <w:tc>
          <w:tcPr>
            <w:tcW w:w="4610" w:type="dxa"/>
          </w:tcPr>
          <w:p w:rsidR="00B6123B" w:rsidRDefault="00B6123B" w:rsidP="0091599B">
            <w:pPr>
              <w:tabs>
                <w:tab w:val="left" w:pos="2700"/>
              </w:tabs>
              <w:jc w:val="center"/>
              <w:rPr>
                <w:b/>
              </w:rPr>
            </w:pPr>
            <w:proofErr w:type="spellStart"/>
            <w:r>
              <w:rPr>
                <w:b/>
              </w:rPr>
              <w:t>Denumire</w:t>
            </w:r>
            <w:proofErr w:type="spellEnd"/>
            <w:r>
              <w:rPr>
                <w:b/>
              </w:rPr>
              <w:t xml:space="preserve"> </w:t>
            </w:r>
            <w:proofErr w:type="spellStart"/>
            <w:r>
              <w:rPr>
                <w:b/>
              </w:rPr>
              <w:t>cap.bugetar</w:t>
            </w:r>
            <w:proofErr w:type="spellEnd"/>
          </w:p>
        </w:tc>
        <w:tc>
          <w:tcPr>
            <w:tcW w:w="1510" w:type="dxa"/>
          </w:tcPr>
          <w:p w:rsidR="00B6123B" w:rsidRDefault="00B6123B" w:rsidP="0091599B">
            <w:pPr>
              <w:tabs>
                <w:tab w:val="left" w:pos="2700"/>
              </w:tabs>
              <w:jc w:val="center"/>
              <w:rPr>
                <w:b/>
              </w:rPr>
            </w:pPr>
            <w:r>
              <w:rPr>
                <w:b/>
              </w:rPr>
              <w:t>TOTAL</w:t>
            </w:r>
          </w:p>
        </w:tc>
        <w:tc>
          <w:tcPr>
            <w:tcW w:w="1231" w:type="dxa"/>
          </w:tcPr>
          <w:p w:rsidR="00B6123B" w:rsidRDefault="00B6123B" w:rsidP="0091599B">
            <w:pPr>
              <w:tabs>
                <w:tab w:val="left" w:pos="2700"/>
              </w:tabs>
              <w:jc w:val="center"/>
              <w:rPr>
                <w:b/>
                <w:lang w:val="ro-RO"/>
              </w:rPr>
            </w:pPr>
            <w:r>
              <w:rPr>
                <w:b/>
              </w:rPr>
              <w:t>Trim IV</w:t>
            </w:r>
          </w:p>
        </w:tc>
      </w:tr>
      <w:tr w:rsidR="00B6123B" w:rsidTr="0091599B">
        <w:trPr>
          <w:trHeight w:val="416"/>
        </w:trPr>
        <w:tc>
          <w:tcPr>
            <w:tcW w:w="582" w:type="dxa"/>
          </w:tcPr>
          <w:p w:rsidR="00B6123B" w:rsidRDefault="00B6123B" w:rsidP="0091599B">
            <w:pPr>
              <w:tabs>
                <w:tab w:val="left" w:pos="2700"/>
              </w:tabs>
              <w:rPr>
                <w:bCs/>
                <w:lang w:val="ro-RO"/>
              </w:rPr>
            </w:pPr>
            <w:r>
              <w:rPr>
                <w:bCs/>
                <w:lang w:val="ro-RO"/>
              </w:rPr>
              <w:t>1</w:t>
            </w:r>
          </w:p>
        </w:tc>
        <w:tc>
          <w:tcPr>
            <w:tcW w:w="1303" w:type="dxa"/>
          </w:tcPr>
          <w:p w:rsidR="00B6123B" w:rsidRDefault="00B6123B" w:rsidP="0091599B">
            <w:pPr>
              <w:tabs>
                <w:tab w:val="left" w:pos="2700"/>
              </w:tabs>
              <w:jc w:val="center"/>
              <w:rPr>
                <w:bCs/>
                <w:lang w:val="ro-RO"/>
              </w:rPr>
            </w:pPr>
            <w:r>
              <w:rPr>
                <w:bCs/>
                <w:lang w:val="ro-RO"/>
              </w:rPr>
              <w:t>370101</w:t>
            </w:r>
          </w:p>
        </w:tc>
        <w:tc>
          <w:tcPr>
            <w:tcW w:w="4610" w:type="dxa"/>
          </w:tcPr>
          <w:p w:rsidR="00B6123B" w:rsidRDefault="00B6123B" w:rsidP="0091599B">
            <w:pPr>
              <w:tabs>
                <w:tab w:val="left" w:pos="2700"/>
              </w:tabs>
              <w:jc w:val="both"/>
              <w:rPr>
                <w:bCs/>
                <w:lang w:val="ro-RO"/>
              </w:rPr>
            </w:pPr>
            <w:r>
              <w:rPr>
                <w:bCs/>
                <w:lang w:val="ro-RO"/>
              </w:rPr>
              <w:t>Donații și sponsorizari</w:t>
            </w:r>
          </w:p>
        </w:tc>
        <w:tc>
          <w:tcPr>
            <w:tcW w:w="1510" w:type="dxa"/>
          </w:tcPr>
          <w:p w:rsidR="00B6123B" w:rsidRDefault="00B6123B" w:rsidP="0091599B">
            <w:pPr>
              <w:tabs>
                <w:tab w:val="left" w:pos="2700"/>
              </w:tabs>
              <w:jc w:val="center"/>
              <w:rPr>
                <w:bCs/>
                <w:lang w:val="ro-RO"/>
              </w:rPr>
            </w:pPr>
            <w:r>
              <w:rPr>
                <w:bCs/>
                <w:lang w:val="ro-RO"/>
              </w:rPr>
              <w:t xml:space="preserve">     0,30</w:t>
            </w:r>
          </w:p>
        </w:tc>
        <w:tc>
          <w:tcPr>
            <w:tcW w:w="1231" w:type="dxa"/>
          </w:tcPr>
          <w:p w:rsidR="00B6123B" w:rsidRDefault="00B6123B" w:rsidP="0091599B">
            <w:pPr>
              <w:tabs>
                <w:tab w:val="left" w:pos="2700"/>
              </w:tabs>
              <w:jc w:val="center"/>
              <w:rPr>
                <w:bCs/>
                <w:lang w:val="ro-RO"/>
              </w:rPr>
            </w:pPr>
            <w:r>
              <w:rPr>
                <w:bCs/>
                <w:lang w:val="ro-RO"/>
              </w:rPr>
              <w:t xml:space="preserve">   0,30</w:t>
            </w:r>
          </w:p>
        </w:tc>
      </w:tr>
      <w:tr w:rsidR="00B6123B" w:rsidTr="0091599B">
        <w:trPr>
          <w:trHeight w:val="414"/>
        </w:trPr>
        <w:tc>
          <w:tcPr>
            <w:tcW w:w="582" w:type="dxa"/>
          </w:tcPr>
          <w:p w:rsidR="00B6123B" w:rsidRDefault="00B6123B" w:rsidP="0091599B">
            <w:pPr>
              <w:tabs>
                <w:tab w:val="left" w:pos="2700"/>
              </w:tabs>
              <w:rPr>
                <w:bCs/>
                <w:lang w:val="ro-RO"/>
              </w:rPr>
            </w:pPr>
            <w:r>
              <w:rPr>
                <w:bCs/>
                <w:lang w:val="ro-RO"/>
              </w:rPr>
              <w:t>2</w:t>
            </w:r>
          </w:p>
        </w:tc>
        <w:tc>
          <w:tcPr>
            <w:tcW w:w="1303" w:type="dxa"/>
          </w:tcPr>
          <w:p w:rsidR="00B6123B" w:rsidRDefault="00B6123B" w:rsidP="0091599B">
            <w:pPr>
              <w:tabs>
                <w:tab w:val="left" w:pos="2700"/>
              </w:tabs>
              <w:rPr>
                <w:bCs/>
              </w:rPr>
            </w:pPr>
            <w:r>
              <w:rPr>
                <w:bCs/>
              </w:rPr>
              <w:t>48</w:t>
            </w:r>
            <w:r>
              <w:rPr>
                <w:bCs/>
                <w:lang w:val="ro-RO"/>
              </w:rPr>
              <w:t>02</w:t>
            </w:r>
            <w:r>
              <w:rPr>
                <w:bCs/>
              </w:rPr>
              <w:t>0103</w:t>
            </w:r>
          </w:p>
        </w:tc>
        <w:tc>
          <w:tcPr>
            <w:tcW w:w="4610" w:type="dxa"/>
          </w:tcPr>
          <w:p w:rsidR="00B6123B" w:rsidRDefault="00B6123B" w:rsidP="0091599B">
            <w:pPr>
              <w:tabs>
                <w:tab w:val="left" w:pos="2700"/>
              </w:tabs>
              <w:rPr>
                <w:bCs/>
              </w:rPr>
            </w:pPr>
            <w:proofErr w:type="spellStart"/>
            <w:r>
              <w:rPr>
                <w:bCs/>
              </w:rPr>
              <w:t>Prefinan</w:t>
            </w:r>
            <w:proofErr w:type="spellEnd"/>
            <w:r>
              <w:rPr>
                <w:bCs/>
                <w:lang w:val="ro-RO"/>
              </w:rPr>
              <w:t>ț</w:t>
            </w:r>
            <w:r>
              <w:rPr>
                <w:bCs/>
              </w:rPr>
              <w:t>are</w:t>
            </w:r>
          </w:p>
        </w:tc>
        <w:tc>
          <w:tcPr>
            <w:tcW w:w="1510" w:type="dxa"/>
          </w:tcPr>
          <w:p w:rsidR="00B6123B" w:rsidRDefault="00B6123B" w:rsidP="0091599B">
            <w:pPr>
              <w:tabs>
                <w:tab w:val="left" w:pos="2700"/>
              </w:tabs>
              <w:jc w:val="center"/>
              <w:rPr>
                <w:bCs/>
                <w:lang w:val="ro-RO"/>
              </w:rPr>
            </w:pPr>
            <w:r>
              <w:rPr>
                <w:bCs/>
                <w:lang w:val="ro-RO"/>
              </w:rPr>
              <w:t>1459,74</w:t>
            </w:r>
          </w:p>
        </w:tc>
        <w:tc>
          <w:tcPr>
            <w:tcW w:w="1231" w:type="dxa"/>
          </w:tcPr>
          <w:p w:rsidR="00B6123B" w:rsidRDefault="00B6123B" w:rsidP="0091599B">
            <w:pPr>
              <w:tabs>
                <w:tab w:val="left" w:pos="2700"/>
              </w:tabs>
              <w:jc w:val="center"/>
              <w:rPr>
                <w:bCs/>
                <w:lang w:val="ro-RO"/>
              </w:rPr>
            </w:pPr>
            <w:r>
              <w:rPr>
                <w:bCs/>
                <w:lang w:val="ro-RO"/>
              </w:rPr>
              <w:t>1459,74</w:t>
            </w:r>
          </w:p>
        </w:tc>
      </w:tr>
      <w:tr w:rsidR="00B6123B" w:rsidTr="0091599B">
        <w:trPr>
          <w:trHeight w:val="278"/>
        </w:trPr>
        <w:tc>
          <w:tcPr>
            <w:tcW w:w="582" w:type="dxa"/>
          </w:tcPr>
          <w:p w:rsidR="00B6123B" w:rsidRDefault="00B6123B" w:rsidP="0091599B">
            <w:pPr>
              <w:tabs>
                <w:tab w:val="left" w:pos="2700"/>
              </w:tabs>
            </w:pPr>
          </w:p>
        </w:tc>
        <w:tc>
          <w:tcPr>
            <w:tcW w:w="1303" w:type="dxa"/>
          </w:tcPr>
          <w:p w:rsidR="00B6123B" w:rsidRDefault="00B6123B" w:rsidP="0091599B">
            <w:pPr>
              <w:tabs>
                <w:tab w:val="left" w:pos="2700"/>
              </w:tabs>
            </w:pPr>
          </w:p>
        </w:tc>
        <w:tc>
          <w:tcPr>
            <w:tcW w:w="4610" w:type="dxa"/>
          </w:tcPr>
          <w:p w:rsidR="00B6123B" w:rsidRDefault="00B6123B" w:rsidP="0091599B">
            <w:pPr>
              <w:tabs>
                <w:tab w:val="left" w:pos="2700"/>
              </w:tabs>
            </w:pPr>
            <w:r>
              <w:t>TOTAL</w:t>
            </w:r>
          </w:p>
        </w:tc>
        <w:tc>
          <w:tcPr>
            <w:tcW w:w="1510" w:type="dxa"/>
          </w:tcPr>
          <w:p w:rsidR="00B6123B" w:rsidRDefault="00B6123B" w:rsidP="0091599B">
            <w:pPr>
              <w:tabs>
                <w:tab w:val="left" w:pos="2700"/>
              </w:tabs>
              <w:ind w:firstLineChars="150" w:firstLine="361"/>
              <w:rPr>
                <w:b/>
                <w:lang w:val="ro-RO"/>
              </w:rPr>
            </w:pPr>
            <w:r>
              <w:rPr>
                <w:b/>
                <w:lang w:val="ro-RO"/>
              </w:rPr>
              <w:t>1460,04</w:t>
            </w:r>
          </w:p>
        </w:tc>
        <w:tc>
          <w:tcPr>
            <w:tcW w:w="1231" w:type="dxa"/>
          </w:tcPr>
          <w:p w:rsidR="00B6123B" w:rsidRDefault="00B6123B" w:rsidP="0091599B">
            <w:pPr>
              <w:tabs>
                <w:tab w:val="left" w:pos="2700"/>
              </w:tabs>
              <w:ind w:firstLineChars="50" w:firstLine="120"/>
              <w:rPr>
                <w:lang w:val="ro-RO"/>
              </w:rPr>
            </w:pPr>
            <w:r>
              <w:rPr>
                <w:lang w:val="ro-RO"/>
              </w:rPr>
              <w:t>1460,04</w:t>
            </w:r>
          </w:p>
        </w:tc>
      </w:tr>
    </w:tbl>
    <w:p w:rsidR="00B6123B" w:rsidRDefault="00B6123B" w:rsidP="00B6123B">
      <w:pPr>
        <w:jc w:val="both"/>
        <w:rPr>
          <w:b/>
          <w:lang w:val="it-IT"/>
        </w:rPr>
      </w:pPr>
      <w:r>
        <w:rPr>
          <w:b/>
          <w:lang w:val="it-IT"/>
        </w:rPr>
        <w:t xml:space="preserve">                                              </w:t>
      </w:r>
    </w:p>
    <w:p w:rsidR="00B6123B" w:rsidRDefault="00B6123B" w:rsidP="00B6123B">
      <w:pPr>
        <w:jc w:val="both"/>
        <w:rPr>
          <w:b/>
          <w:lang w:val="it-IT"/>
        </w:rPr>
      </w:pPr>
    </w:p>
    <w:p w:rsidR="00B6123B" w:rsidRDefault="00B6123B" w:rsidP="00B6123B">
      <w:pPr>
        <w:jc w:val="both"/>
        <w:rPr>
          <w:b/>
          <w:lang w:val="it-IT"/>
        </w:rPr>
      </w:pPr>
      <w:r>
        <w:rPr>
          <w:b/>
          <w:sz w:val="20"/>
          <w:szCs w:val="20"/>
          <w:lang w:val="it-IT"/>
        </w:rPr>
        <w:t xml:space="preserve">                      </w:t>
      </w:r>
      <w:r>
        <w:rPr>
          <w:b/>
          <w:lang w:val="it-IT"/>
        </w:rPr>
        <w:t xml:space="preserve">           </w:t>
      </w:r>
      <w:r>
        <w:rPr>
          <w:b/>
          <w:lang w:val="ro-RO"/>
        </w:rPr>
        <w:t xml:space="preserve">                            </w:t>
      </w:r>
      <w:r>
        <w:rPr>
          <w:b/>
          <w:lang w:val="it-IT"/>
        </w:rPr>
        <w:t xml:space="preserve">  CHELTUIELI</w:t>
      </w:r>
    </w:p>
    <w:p w:rsidR="00B6123B" w:rsidRDefault="00B6123B" w:rsidP="00B6123B">
      <w:pPr>
        <w:jc w:val="both"/>
        <w:rPr>
          <w:b/>
          <w:lang w:val="it-IT"/>
        </w:rPr>
      </w:pPr>
    </w:p>
    <w:p w:rsidR="00B6123B" w:rsidRDefault="00B6123B" w:rsidP="00B6123B">
      <w:pPr>
        <w:jc w:val="both"/>
        <w:rPr>
          <w:b/>
          <w:lang w:val="it-IT"/>
        </w:rPr>
      </w:pPr>
    </w:p>
    <w:p w:rsidR="00B6123B" w:rsidRDefault="00B6123B" w:rsidP="00B6123B">
      <w:pPr>
        <w:jc w:val="both"/>
        <w:rPr>
          <w:b/>
          <w:lang w:val="it-IT"/>
        </w:rPr>
      </w:pPr>
      <w:r>
        <w:rPr>
          <w:b/>
          <w:lang w:val="it-IT"/>
        </w:rPr>
        <w:t xml:space="preserve">                                                                                                                          Mii lei</w:t>
      </w:r>
    </w:p>
    <w:tbl>
      <w:tblPr>
        <w:tblW w:w="8898"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1045"/>
        <w:gridCol w:w="2566"/>
        <w:gridCol w:w="1262"/>
        <w:gridCol w:w="1190"/>
        <w:gridCol w:w="1044"/>
        <w:gridCol w:w="1118"/>
      </w:tblGrid>
      <w:tr w:rsidR="00B6123B" w:rsidTr="0091599B">
        <w:tc>
          <w:tcPr>
            <w:tcW w:w="673" w:type="dxa"/>
          </w:tcPr>
          <w:p w:rsidR="00B6123B" w:rsidRDefault="00B6123B" w:rsidP="0091599B">
            <w:pPr>
              <w:jc w:val="both"/>
              <w:rPr>
                <w:b/>
                <w:lang w:val="it-IT"/>
              </w:rPr>
            </w:pPr>
            <w:r>
              <w:rPr>
                <w:b/>
                <w:lang w:val="it-IT"/>
              </w:rPr>
              <w:t>Nr.crt</w:t>
            </w:r>
          </w:p>
        </w:tc>
        <w:tc>
          <w:tcPr>
            <w:tcW w:w="1045" w:type="dxa"/>
          </w:tcPr>
          <w:p w:rsidR="00B6123B" w:rsidRDefault="00B6123B" w:rsidP="0091599B">
            <w:pPr>
              <w:jc w:val="both"/>
              <w:rPr>
                <w:b/>
                <w:lang w:val="it-IT"/>
              </w:rPr>
            </w:pPr>
            <w:r>
              <w:rPr>
                <w:b/>
                <w:lang w:val="it-IT"/>
              </w:rPr>
              <w:t>Cod bugetar</w:t>
            </w:r>
          </w:p>
        </w:tc>
        <w:tc>
          <w:tcPr>
            <w:tcW w:w="2566" w:type="dxa"/>
          </w:tcPr>
          <w:p w:rsidR="00B6123B" w:rsidRDefault="00B6123B" w:rsidP="0091599B">
            <w:pPr>
              <w:jc w:val="both"/>
              <w:rPr>
                <w:b/>
                <w:lang w:val="it-IT"/>
              </w:rPr>
            </w:pPr>
            <w:r>
              <w:rPr>
                <w:b/>
                <w:lang w:val="it-IT"/>
              </w:rPr>
              <w:t>Denumire capitol bugetar</w:t>
            </w:r>
          </w:p>
        </w:tc>
        <w:tc>
          <w:tcPr>
            <w:tcW w:w="1262" w:type="dxa"/>
          </w:tcPr>
          <w:p w:rsidR="00B6123B" w:rsidRDefault="00B6123B" w:rsidP="0091599B">
            <w:pPr>
              <w:jc w:val="both"/>
              <w:rPr>
                <w:b/>
              </w:rPr>
            </w:pPr>
            <w:r>
              <w:rPr>
                <w:b/>
              </w:rPr>
              <w:t>20</w:t>
            </w:r>
          </w:p>
        </w:tc>
        <w:tc>
          <w:tcPr>
            <w:tcW w:w="1190" w:type="dxa"/>
          </w:tcPr>
          <w:p w:rsidR="00B6123B" w:rsidRDefault="00B6123B" w:rsidP="0091599B">
            <w:pPr>
              <w:jc w:val="both"/>
              <w:rPr>
                <w:b/>
              </w:rPr>
            </w:pPr>
            <w:r>
              <w:rPr>
                <w:b/>
              </w:rPr>
              <w:t>58</w:t>
            </w:r>
          </w:p>
        </w:tc>
        <w:tc>
          <w:tcPr>
            <w:tcW w:w="1044" w:type="dxa"/>
          </w:tcPr>
          <w:p w:rsidR="00B6123B" w:rsidRDefault="00B6123B" w:rsidP="0091599B">
            <w:pPr>
              <w:jc w:val="both"/>
              <w:rPr>
                <w:b/>
                <w:lang w:val="it-IT"/>
              </w:rPr>
            </w:pPr>
            <w:r>
              <w:rPr>
                <w:b/>
                <w:lang w:val="it-IT"/>
              </w:rPr>
              <w:t>71</w:t>
            </w:r>
          </w:p>
        </w:tc>
        <w:tc>
          <w:tcPr>
            <w:tcW w:w="1118" w:type="dxa"/>
          </w:tcPr>
          <w:p w:rsidR="00B6123B" w:rsidRDefault="00B6123B" w:rsidP="0091599B">
            <w:pPr>
              <w:jc w:val="both"/>
              <w:rPr>
                <w:b/>
                <w:lang w:val="it-IT"/>
              </w:rPr>
            </w:pPr>
            <w:r>
              <w:rPr>
                <w:b/>
                <w:lang w:val="it-IT"/>
              </w:rPr>
              <w:t>Total</w:t>
            </w:r>
          </w:p>
          <w:p w:rsidR="00B6123B" w:rsidRDefault="00B6123B" w:rsidP="0091599B">
            <w:pPr>
              <w:jc w:val="both"/>
              <w:rPr>
                <w:b/>
                <w:lang w:val="ro-RO"/>
              </w:rPr>
            </w:pPr>
            <w:r>
              <w:rPr>
                <w:b/>
                <w:lang w:val="ro-RO"/>
              </w:rPr>
              <w:t>Trim IV</w:t>
            </w:r>
          </w:p>
        </w:tc>
      </w:tr>
      <w:tr w:rsidR="00B6123B" w:rsidTr="0091599B">
        <w:tc>
          <w:tcPr>
            <w:tcW w:w="673" w:type="dxa"/>
          </w:tcPr>
          <w:p w:rsidR="00B6123B" w:rsidRDefault="00B6123B" w:rsidP="0091599B">
            <w:pPr>
              <w:jc w:val="both"/>
              <w:rPr>
                <w:bCs/>
                <w:lang w:val="ro-RO"/>
              </w:rPr>
            </w:pPr>
            <w:r>
              <w:rPr>
                <w:bCs/>
                <w:lang w:val="ro-RO"/>
              </w:rPr>
              <w:t>1</w:t>
            </w:r>
          </w:p>
        </w:tc>
        <w:tc>
          <w:tcPr>
            <w:tcW w:w="1045" w:type="dxa"/>
          </w:tcPr>
          <w:p w:rsidR="00B6123B" w:rsidRDefault="00B6123B" w:rsidP="0091599B">
            <w:pPr>
              <w:jc w:val="both"/>
              <w:rPr>
                <w:bCs/>
              </w:rPr>
            </w:pPr>
            <w:r>
              <w:rPr>
                <w:bCs/>
              </w:rPr>
              <w:t>6502</w:t>
            </w:r>
          </w:p>
        </w:tc>
        <w:tc>
          <w:tcPr>
            <w:tcW w:w="2566" w:type="dxa"/>
          </w:tcPr>
          <w:p w:rsidR="00B6123B" w:rsidRDefault="00B6123B" w:rsidP="0091599B">
            <w:pPr>
              <w:jc w:val="both"/>
              <w:rPr>
                <w:bCs/>
                <w:lang w:val="ro-RO"/>
              </w:rPr>
            </w:pPr>
            <w:r>
              <w:rPr>
                <w:bCs/>
              </w:rPr>
              <w:t>Inv</w:t>
            </w:r>
            <w:r>
              <w:rPr>
                <w:bCs/>
                <w:lang w:val="ro-RO"/>
              </w:rPr>
              <w:t>ățământ</w:t>
            </w:r>
          </w:p>
          <w:p w:rsidR="00B6123B" w:rsidRDefault="00B6123B" w:rsidP="0091599B">
            <w:pPr>
              <w:jc w:val="both"/>
              <w:rPr>
                <w:bCs/>
                <w:lang w:val="ro-RO"/>
              </w:rPr>
            </w:pPr>
            <w:r>
              <w:rPr>
                <w:bCs/>
                <w:lang w:val="ro-RO"/>
              </w:rPr>
              <w:t>-Lic. Teoretic H.Janos</w:t>
            </w:r>
          </w:p>
          <w:p w:rsidR="00B6123B" w:rsidRDefault="00B6123B" w:rsidP="0091599B">
            <w:pPr>
              <w:jc w:val="both"/>
              <w:rPr>
                <w:bCs/>
                <w:lang w:val="ro-RO"/>
              </w:rPr>
            </w:pPr>
            <w:r>
              <w:rPr>
                <w:bCs/>
                <w:lang w:val="ro-RO"/>
              </w:rPr>
              <w:t>-Colegiu Nat. O.Goga</w:t>
            </w:r>
          </w:p>
        </w:tc>
        <w:tc>
          <w:tcPr>
            <w:tcW w:w="1262" w:type="dxa"/>
          </w:tcPr>
          <w:p w:rsidR="00B6123B" w:rsidRDefault="00B6123B" w:rsidP="0091599B">
            <w:pPr>
              <w:jc w:val="both"/>
              <w:rPr>
                <w:bCs/>
                <w:lang w:val="ro-RO"/>
              </w:rPr>
            </w:pPr>
          </w:p>
          <w:p w:rsidR="00B6123B" w:rsidRDefault="00B6123B" w:rsidP="0091599B">
            <w:pPr>
              <w:jc w:val="both"/>
              <w:rPr>
                <w:bCs/>
                <w:lang w:val="ro-RO"/>
              </w:rPr>
            </w:pPr>
            <w:r>
              <w:rPr>
                <w:bCs/>
                <w:lang w:val="ro-RO"/>
              </w:rPr>
              <w:t>50,00</w:t>
            </w:r>
          </w:p>
          <w:p w:rsidR="00B6123B" w:rsidRDefault="00B6123B" w:rsidP="0091599B">
            <w:pPr>
              <w:jc w:val="both"/>
              <w:rPr>
                <w:bCs/>
                <w:lang w:val="ro-RO"/>
              </w:rPr>
            </w:pPr>
            <w:r>
              <w:rPr>
                <w:bCs/>
                <w:lang w:val="ro-RO"/>
              </w:rPr>
              <w:t>10,00</w:t>
            </w:r>
          </w:p>
        </w:tc>
        <w:tc>
          <w:tcPr>
            <w:tcW w:w="1190" w:type="dxa"/>
          </w:tcPr>
          <w:p w:rsidR="00B6123B" w:rsidRDefault="00B6123B" w:rsidP="0091599B">
            <w:pPr>
              <w:jc w:val="both"/>
              <w:rPr>
                <w:bCs/>
                <w:lang w:val="ro-RO"/>
              </w:rPr>
            </w:pPr>
          </w:p>
          <w:p w:rsidR="00B6123B" w:rsidRDefault="00B6123B" w:rsidP="0091599B">
            <w:pPr>
              <w:jc w:val="both"/>
              <w:rPr>
                <w:bCs/>
                <w:lang w:val="ro-RO"/>
              </w:rPr>
            </w:pPr>
            <w:r>
              <w:rPr>
                <w:bCs/>
                <w:lang w:val="ro-RO"/>
              </w:rPr>
              <w:t>0</w:t>
            </w:r>
          </w:p>
        </w:tc>
        <w:tc>
          <w:tcPr>
            <w:tcW w:w="1044" w:type="dxa"/>
          </w:tcPr>
          <w:p w:rsidR="00B6123B" w:rsidRDefault="00B6123B" w:rsidP="0091599B">
            <w:pPr>
              <w:jc w:val="both"/>
              <w:rPr>
                <w:bCs/>
                <w:lang w:val="ro-RO"/>
              </w:rPr>
            </w:pPr>
          </w:p>
          <w:p w:rsidR="00B6123B" w:rsidRDefault="00B6123B" w:rsidP="0091599B">
            <w:pPr>
              <w:jc w:val="both"/>
              <w:rPr>
                <w:bCs/>
                <w:lang w:val="ro-RO"/>
              </w:rPr>
            </w:pPr>
            <w:r>
              <w:rPr>
                <w:bCs/>
                <w:lang w:val="ro-RO"/>
              </w:rPr>
              <w:t>0</w:t>
            </w:r>
          </w:p>
        </w:tc>
        <w:tc>
          <w:tcPr>
            <w:tcW w:w="1118" w:type="dxa"/>
          </w:tcPr>
          <w:p w:rsidR="00B6123B" w:rsidRDefault="00B6123B" w:rsidP="0091599B">
            <w:pPr>
              <w:jc w:val="center"/>
              <w:rPr>
                <w:b/>
                <w:lang w:val="ro-RO"/>
              </w:rPr>
            </w:pPr>
            <w:r>
              <w:rPr>
                <w:b/>
                <w:lang w:val="ro-RO"/>
              </w:rPr>
              <w:t>60,00</w:t>
            </w:r>
          </w:p>
          <w:p w:rsidR="00B6123B" w:rsidRDefault="00B6123B" w:rsidP="0091599B">
            <w:pPr>
              <w:jc w:val="center"/>
              <w:rPr>
                <w:b/>
                <w:lang w:val="ro-RO"/>
              </w:rPr>
            </w:pPr>
          </w:p>
        </w:tc>
      </w:tr>
      <w:tr w:rsidR="00B6123B" w:rsidTr="0091599B">
        <w:trPr>
          <w:trHeight w:val="927"/>
        </w:trPr>
        <w:tc>
          <w:tcPr>
            <w:tcW w:w="673" w:type="dxa"/>
          </w:tcPr>
          <w:p w:rsidR="00B6123B" w:rsidRDefault="00B6123B" w:rsidP="0091599B">
            <w:pPr>
              <w:jc w:val="both"/>
              <w:rPr>
                <w:bCs/>
                <w:lang w:val="ro-RO"/>
              </w:rPr>
            </w:pPr>
            <w:r>
              <w:rPr>
                <w:bCs/>
                <w:lang w:val="ro-RO"/>
              </w:rPr>
              <w:t>2</w:t>
            </w:r>
          </w:p>
        </w:tc>
        <w:tc>
          <w:tcPr>
            <w:tcW w:w="1045" w:type="dxa"/>
          </w:tcPr>
          <w:p w:rsidR="00B6123B" w:rsidRDefault="00B6123B" w:rsidP="0091599B">
            <w:pPr>
              <w:jc w:val="both"/>
              <w:rPr>
                <w:bCs/>
                <w:lang w:val="ro-RO"/>
              </w:rPr>
            </w:pPr>
            <w:r>
              <w:rPr>
                <w:bCs/>
                <w:lang w:val="ro-RO"/>
              </w:rPr>
              <w:t>6702</w:t>
            </w:r>
          </w:p>
        </w:tc>
        <w:tc>
          <w:tcPr>
            <w:tcW w:w="2566" w:type="dxa"/>
          </w:tcPr>
          <w:p w:rsidR="00B6123B" w:rsidRDefault="00B6123B" w:rsidP="0091599B">
            <w:pPr>
              <w:jc w:val="both"/>
              <w:rPr>
                <w:bCs/>
                <w:lang w:val="ro-RO"/>
              </w:rPr>
            </w:pPr>
            <w:r>
              <w:rPr>
                <w:bCs/>
                <w:lang w:val="ro-RO"/>
              </w:rPr>
              <w:t>Cultură, recreere, religie</w:t>
            </w:r>
          </w:p>
          <w:p w:rsidR="00B6123B" w:rsidRDefault="00B6123B" w:rsidP="0091599B">
            <w:pPr>
              <w:jc w:val="both"/>
              <w:rPr>
                <w:bCs/>
                <w:lang w:val="ro-RO"/>
              </w:rPr>
            </w:pPr>
            <w:r>
              <w:rPr>
                <w:bCs/>
              </w:rPr>
              <w:t>-</w:t>
            </w:r>
            <w:proofErr w:type="spellStart"/>
            <w:r>
              <w:rPr>
                <w:bCs/>
              </w:rPr>
              <w:t>bibliotec</w:t>
            </w:r>
            <w:proofErr w:type="spellEnd"/>
            <w:r>
              <w:rPr>
                <w:bCs/>
                <w:lang w:val="ro-RO"/>
              </w:rPr>
              <w:t>ă</w:t>
            </w:r>
          </w:p>
          <w:p w:rsidR="00B6123B" w:rsidRDefault="00B6123B" w:rsidP="0091599B">
            <w:pPr>
              <w:jc w:val="both"/>
              <w:rPr>
                <w:bCs/>
              </w:rPr>
            </w:pPr>
            <w:r>
              <w:rPr>
                <w:bCs/>
                <w:lang w:val="ro-RO"/>
              </w:rPr>
              <w:t>-î</w:t>
            </w:r>
            <w:proofErr w:type="spellStart"/>
            <w:r>
              <w:rPr>
                <w:bCs/>
              </w:rPr>
              <w:t>ntre</w:t>
            </w:r>
            <w:proofErr w:type="spellEnd"/>
            <w:r>
              <w:rPr>
                <w:bCs/>
                <w:lang w:val="ro-RO"/>
              </w:rPr>
              <w:t>ț</w:t>
            </w:r>
            <w:proofErr w:type="spellStart"/>
            <w:r>
              <w:rPr>
                <w:bCs/>
              </w:rPr>
              <w:t>inere</w:t>
            </w:r>
            <w:proofErr w:type="spellEnd"/>
            <w:r>
              <w:rPr>
                <w:bCs/>
              </w:rPr>
              <w:t xml:space="preserve"> zone </w:t>
            </w:r>
            <w:proofErr w:type="spellStart"/>
            <w:r>
              <w:rPr>
                <w:bCs/>
              </w:rPr>
              <w:t>verzi</w:t>
            </w:r>
            <w:proofErr w:type="spellEnd"/>
          </w:p>
          <w:p w:rsidR="00B6123B" w:rsidRDefault="00B6123B" w:rsidP="0091599B">
            <w:pPr>
              <w:jc w:val="both"/>
              <w:rPr>
                <w:bCs/>
                <w:lang w:val="ro-RO"/>
              </w:rPr>
            </w:pPr>
            <w:r>
              <w:rPr>
                <w:bCs/>
                <w:lang w:val="ro-RO"/>
              </w:rPr>
              <w:t>-sport</w:t>
            </w:r>
          </w:p>
        </w:tc>
        <w:tc>
          <w:tcPr>
            <w:tcW w:w="1262" w:type="dxa"/>
          </w:tcPr>
          <w:p w:rsidR="00B6123B" w:rsidRDefault="00B6123B" w:rsidP="0091599B">
            <w:pPr>
              <w:ind w:firstLineChars="150" w:firstLine="360"/>
              <w:jc w:val="both"/>
              <w:rPr>
                <w:bCs/>
              </w:rPr>
            </w:pPr>
          </w:p>
          <w:p w:rsidR="00B6123B" w:rsidRDefault="00B6123B" w:rsidP="0091599B">
            <w:pPr>
              <w:ind w:firstLineChars="250" w:firstLine="600"/>
              <w:jc w:val="both"/>
              <w:rPr>
                <w:bCs/>
                <w:lang w:val="ro-RO"/>
              </w:rPr>
            </w:pPr>
            <w:r>
              <w:rPr>
                <w:bCs/>
                <w:lang w:val="ro-RO"/>
              </w:rPr>
              <w:t>0,30</w:t>
            </w:r>
          </w:p>
          <w:p w:rsidR="00B6123B" w:rsidRDefault="00B6123B" w:rsidP="0091599B">
            <w:pPr>
              <w:ind w:firstLineChars="150" w:firstLine="360"/>
              <w:jc w:val="both"/>
              <w:rPr>
                <w:bCs/>
                <w:lang w:val="ro-RO"/>
              </w:rPr>
            </w:pPr>
            <w:r>
              <w:rPr>
                <w:bCs/>
              </w:rPr>
              <w:t>-</w:t>
            </w:r>
            <w:r>
              <w:rPr>
                <w:bCs/>
                <w:lang w:val="ro-RO"/>
              </w:rPr>
              <w:t>45</w:t>
            </w:r>
            <w:r>
              <w:rPr>
                <w:bCs/>
              </w:rPr>
              <w:t>,00</w:t>
            </w:r>
          </w:p>
        </w:tc>
        <w:tc>
          <w:tcPr>
            <w:tcW w:w="1190" w:type="dxa"/>
          </w:tcPr>
          <w:p w:rsidR="00B6123B" w:rsidRDefault="00B6123B" w:rsidP="0091599B">
            <w:pPr>
              <w:jc w:val="both"/>
              <w:rPr>
                <w:bCs/>
              </w:rPr>
            </w:pPr>
          </w:p>
          <w:p w:rsidR="00B6123B" w:rsidRDefault="00B6123B" w:rsidP="0091599B">
            <w:pPr>
              <w:jc w:val="both"/>
              <w:rPr>
                <w:bCs/>
              </w:rPr>
            </w:pPr>
            <w:r>
              <w:rPr>
                <w:bCs/>
              </w:rPr>
              <w:t>1459,74</w:t>
            </w:r>
          </w:p>
        </w:tc>
        <w:tc>
          <w:tcPr>
            <w:tcW w:w="1044" w:type="dxa"/>
          </w:tcPr>
          <w:p w:rsidR="00B6123B" w:rsidRDefault="00B6123B" w:rsidP="0091599B">
            <w:pPr>
              <w:jc w:val="both"/>
              <w:rPr>
                <w:bCs/>
              </w:rPr>
            </w:pPr>
          </w:p>
          <w:p w:rsidR="00B6123B" w:rsidRDefault="00B6123B" w:rsidP="0091599B">
            <w:pPr>
              <w:jc w:val="both"/>
              <w:rPr>
                <w:bCs/>
              </w:rPr>
            </w:pPr>
          </w:p>
          <w:p w:rsidR="00B6123B" w:rsidRDefault="00B6123B" w:rsidP="0091599B">
            <w:pPr>
              <w:jc w:val="both"/>
              <w:rPr>
                <w:bCs/>
                <w:lang w:val="ro-RO"/>
              </w:rPr>
            </w:pPr>
            <w:r>
              <w:rPr>
                <w:bCs/>
                <w:lang w:val="ro-RO"/>
              </w:rPr>
              <w:t>13,00</w:t>
            </w:r>
          </w:p>
          <w:p w:rsidR="00B6123B" w:rsidRDefault="00B6123B" w:rsidP="0091599B">
            <w:pPr>
              <w:jc w:val="both"/>
              <w:rPr>
                <w:bCs/>
              </w:rPr>
            </w:pPr>
            <w:r>
              <w:rPr>
                <w:bCs/>
                <w:lang w:val="ro-RO"/>
              </w:rPr>
              <w:t>32</w:t>
            </w:r>
            <w:r>
              <w:rPr>
                <w:bCs/>
              </w:rPr>
              <w:t>,00</w:t>
            </w:r>
          </w:p>
        </w:tc>
        <w:tc>
          <w:tcPr>
            <w:tcW w:w="1118" w:type="dxa"/>
          </w:tcPr>
          <w:p w:rsidR="00B6123B" w:rsidRDefault="00B6123B" w:rsidP="0091599B">
            <w:pPr>
              <w:jc w:val="both"/>
              <w:rPr>
                <w:b/>
                <w:lang w:val="ro-RO"/>
              </w:rPr>
            </w:pPr>
            <w:r>
              <w:rPr>
                <w:b/>
                <w:lang w:val="ro-RO"/>
              </w:rPr>
              <w:t>1460,04</w:t>
            </w:r>
          </w:p>
        </w:tc>
      </w:tr>
      <w:tr w:rsidR="00B6123B" w:rsidTr="0091599B">
        <w:trPr>
          <w:trHeight w:val="422"/>
        </w:trPr>
        <w:tc>
          <w:tcPr>
            <w:tcW w:w="673" w:type="dxa"/>
          </w:tcPr>
          <w:p w:rsidR="00B6123B" w:rsidRDefault="00B6123B" w:rsidP="0091599B">
            <w:pPr>
              <w:jc w:val="both"/>
              <w:rPr>
                <w:lang w:val="ro-RO"/>
              </w:rPr>
            </w:pPr>
            <w:r>
              <w:rPr>
                <w:lang w:val="ro-RO"/>
              </w:rPr>
              <w:t>3</w:t>
            </w:r>
          </w:p>
        </w:tc>
        <w:tc>
          <w:tcPr>
            <w:tcW w:w="1045" w:type="dxa"/>
          </w:tcPr>
          <w:p w:rsidR="00B6123B" w:rsidRDefault="00B6123B" w:rsidP="0091599B">
            <w:pPr>
              <w:jc w:val="both"/>
            </w:pPr>
            <w:r>
              <w:t>7002</w:t>
            </w:r>
          </w:p>
        </w:tc>
        <w:tc>
          <w:tcPr>
            <w:tcW w:w="2566" w:type="dxa"/>
          </w:tcPr>
          <w:p w:rsidR="00B6123B" w:rsidRDefault="00B6123B" w:rsidP="0091599B">
            <w:pPr>
              <w:jc w:val="both"/>
            </w:pPr>
            <w:proofErr w:type="spellStart"/>
            <w:r>
              <w:t>Iluminat</w:t>
            </w:r>
            <w:proofErr w:type="spellEnd"/>
          </w:p>
        </w:tc>
        <w:tc>
          <w:tcPr>
            <w:tcW w:w="1262" w:type="dxa"/>
          </w:tcPr>
          <w:p w:rsidR="00B6123B" w:rsidRDefault="00B6123B" w:rsidP="0091599B">
            <w:pPr>
              <w:ind w:firstLineChars="50" w:firstLine="120"/>
              <w:jc w:val="both"/>
            </w:pPr>
            <w:r>
              <w:t>-100,00</w:t>
            </w:r>
          </w:p>
        </w:tc>
        <w:tc>
          <w:tcPr>
            <w:tcW w:w="1190" w:type="dxa"/>
          </w:tcPr>
          <w:p w:rsidR="00B6123B" w:rsidRDefault="00B6123B" w:rsidP="0091599B">
            <w:pPr>
              <w:ind w:firstLineChars="50" w:firstLine="120"/>
              <w:jc w:val="both"/>
              <w:rPr>
                <w:lang w:val="ro-RO"/>
              </w:rPr>
            </w:pPr>
            <w:r>
              <w:rPr>
                <w:lang w:val="ro-RO"/>
              </w:rPr>
              <w:t>0</w:t>
            </w:r>
          </w:p>
        </w:tc>
        <w:tc>
          <w:tcPr>
            <w:tcW w:w="1044" w:type="dxa"/>
          </w:tcPr>
          <w:p w:rsidR="00B6123B" w:rsidRDefault="00B6123B" w:rsidP="0091599B">
            <w:pPr>
              <w:ind w:firstLineChars="50" w:firstLine="120"/>
              <w:jc w:val="both"/>
              <w:rPr>
                <w:lang w:val="ro-RO"/>
              </w:rPr>
            </w:pPr>
            <w:r>
              <w:rPr>
                <w:lang w:val="ro-RO"/>
              </w:rPr>
              <w:t>0</w:t>
            </w:r>
          </w:p>
        </w:tc>
        <w:tc>
          <w:tcPr>
            <w:tcW w:w="1118" w:type="dxa"/>
          </w:tcPr>
          <w:p w:rsidR="00B6123B" w:rsidRDefault="00B6123B" w:rsidP="0091599B">
            <w:pPr>
              <w:jc w:val="center"/>
              <w:rPr>
                <w:b/>
                <w:lang w:val="ro-RO"/>
              </w:rPr>
            </w:pPr>
            <w:r>
              <w:rPr>
                <w:b/>
                <w:lang w:val="ro-RO"/>
              </w:rPr>
              <w:t>-100,00</w:t>
            </w:r>
          </w:p>
        </w:tc>
      </w:tr>
      <w:tr w:rsidR="00B6123B" w:rsidTr="0091599B">
        <w:trPr>
          <w:trHeight w:val="422"/>
        </w:trPr>
        <w:tc>
          <w:tcPr>
            <w:tcW w:w="673" w:type="dxa"/>
          </w:tcPr>
          <w:p w:rsidR="00B6123B" w:rsidRDefault="00B6123B" w:rsidP="0091599B">
            <w:pPr>
              <w:jc w:val="both"/>
              <w:rPr>
                <w:lang w:val="ro-RO"/>
              </w:rPr>
            </w:pPr>
            <w:r>
              <w:rPr>
                <w:lang w:val="ro-RO"/>
              </w:rPr>
              <w:t>4</w:t>
            </w:r>
          </w:p>
        </w:tc>
        <w:tc>
          <w:tcPr>
            <w:tcW w:w="1045" w:type="dxa"/>
          </w:tcPr>
          <w:p w:rsidR="00B6123B" w:rsidRDefault="00B6123B" w:rsidP="0091599B">
            <w:pPr>
              <w:jc w:val="both"/>
            </w:pPr>
            <w:r>
              <w:t>7402</w:t>
            </w:r>
          </w:p>
        </w:tc>
        <w:tc>
          <w:tcPr>
            <w:tcW w:w="2566" w:type="dxa"/>
          </w:tcPr>
          <w:p w:rsidR="00B6123B" w:rsidRDefault="00B6123B" w:rsidP="0091599B">
            <w:pPr>
              <w:jc w:val="both"/>
            </w:pPr>
            <w:proofErr w:type="spellStart"/>
            <w:r>
              <w:t>Salubritate</w:t>
            </w:r>
            <w:proofErr w:type="spellEnd"/>
          </w:p>
        </w:tc>
        <w:tc>
          <w:tcPr>
            <w:tcW w:w="1262" w:type="dxa"/>
          </w:tcPr>
          <w:p w:rsidR="00B6123B" w:rsidRDefault="00B6123B" w:rsidP="0091599B">
            <w:pPr>
              <w:ind w:firstLineChars="50" w:firstLine="120"/>
              <w:jc w:val="both"/>
            </w:pPr>
            <w:r>
              <w:t>+100,00</w:t>
            </w:r>
          </w:p>
        </w:tc>
        <w:tc>
          <w:tcPr>
            <w:tcW w:w="1190" w:type="dxa"/>
          </w:tcPr>
          <w:p w:rsidR="00B6123B" w:rsidRDefault="00B6123B" w:rsidP="0091599B">
            <w:pPr>
              <w:ind w:firstLineChars="50" w:firstLine="120"/>
              <w:jc w:val="both"/>
              <w:rPr>
                <w:lang w:val="ro-RO"/>
              </w:rPr>
            </w:pPr>
            <w:r>
              <w:rPr>
                <w:lang w:val="ro-RO"/>
              </w:rPr>
              <w:t>0</w:t>
            </w:r>
          </w:p>
        </w:tc>
        <w:tc>
          <w:tcPr>
            <w:tcW w:w="1044" w:type="dxa"/>
          </w:tcPr>
          <w:p w:rsidR="00B6123B" w:rsidRDefault="00B6123B" w:rsidP="0091599B">
            <w:pPr>
              <w:ind w:firstLineChars="50" w:firstLine="120"/>
              <w:jc w:val="both"/>
              <w:rPr>
                <w:lang w:val="ro-RO"/>
              </w:rPr>
            </w:pPr>
            <w:r>
              <w:rPr>
                <w:lang w:val="ro-RO"/>
              </w:rPr>
              <w:t>0</w:t>
            </w:r>
          </w:p>
        </w:tc>
        <w:tc>
          <w:tcPr>
            <w:tcW w:w="1118" w:type="dxa"/>
          </w:tcPr>
          <w:p w:rsidR="00B6123B" w:rsidRDefault="00B6123B" w:rsidP="0091599B">
            <w:pPr>
              <w:jc w:val="center"/>
              <w:rPr>
                <w:b/>
                <w:lang w:val="ro-RO"/>
              </w:rPr>
            </w:pPr>
            <w:r>
              <w:rPr>
                <w:b/>
                <w:lang w:val="ro-RO"/>
              </w:rPr>
              <w:t>100,00</w:t>
            </w:r>
          </w:p>
        </w:tc>
      </w:tr>
      <w:tr w:rsidR="00B6123B" w:rsidTr="0091599B">
        <w:trPr>
          <w:trHeight w:val="422"/>
        </w:trPr>
        <w:tc>
          <w:tcPr>
            <w:tcW w:w="673" w:type="dxa"/>
          </w:tcPr>
          <w:p w:rsidR="00B6123B" w:rsidRDefault="00B6123B" w:rsidP="0091599B">
            <w:pPr>
              <w:jc w:val="both"/>
              <w:rPr>
                <w:lang w:val="ro-RO"/>
              </w:rPr>
            </w:pPr>
            <w:r>
              <w:rPr>
                <w:lang w:val="ro-RO"/>
              </w:rPr>
              <w:t>5</w:t>
            </w:r>
          </w:p>
        </w:tc>
        <w:tc>
          <w:tcPr>
            <w:tcW w:w="1045" w:type="dxa"/>
          </w:tcPr>
          <w:p w:rsidR="00B6123B" w:rsidRDefault="00B6123B" w:rsidP="0091599B">
            <w:pPr>
              <w:jc w:val="both"/>
            </w:pPr>
            <w:r>
              <w:t>870250</w:t>
            </w:r>
          </w:p>
        </w:tc>
        <w:tc>
          <w:tcPr>
            <w:tcW w:w="2566" w:type="dxa"/>
          </w:tcPr>
          <w:p w:rsidR="00B6123B" w:rsidRDefault="00B6123B" w:rsidP="0091599B">
            <w:pPr>
              <w:jc w:val="both"/>
            </w:pPr>
            <w:proofErr w:type="spellStart"/>
            <w:r>
              <w:t>Alte</w:t>
            </w:r>
            <w:proofErr w:type="spellEnd"/>
            <w:r>
              <w:t xml:space="preserve"> ac</w:t>
            </w:r>
            <w:r>
              <w:rPr>
                <w:lang w:val="ro-RO"/>
              </w:rPr>
              <w:t>ț</w:t>
            </w:r>
            <w:proofErr w:type="spellStart"/>
            <w:r>
              <w:t>iuni</w:t>
            </w:r>
            <w:proofErr w:type="spellEnd"/>
            <w:r>
              <w:t xml:space="preserve"> </w:t>
            </w:r>
            <w:proofErr w:type="spellStart"/>
            <w:r>
              <w:t>economice</w:t>
            </w:r>
            <w:proofErr w:type="spellEnd"/>
          </w:p>
        </w:tc>
        <w:tc>
          <w:tcPr>
            <w:tcW w:w="1262" w:type="dxa"/>
          </w:tcPr>
          <w:p w:rsidR="00B6123B" w:rsidRDefault="00B6123B" w:rsidP="0091599B">
            <w:pPr>
              <w:ind w:firstLineChars="50" w:firstLine="120"/>
              <w:jc w:val="both"/>
            </w:pPr>
            <w:r>
              <w:t>-</w:t>
            </w:r>
            <w:r>
              <w:rPr>
                <w:lang w:val="ro-RO"/>
              </w:rPr>
              <w:t>6</w:t>
            </w:r>
            <w:r>
              <w:t>0,00</w:t>
            </w:r>
          </w:p>
        </w:tc>
        <w:tc>
          <w:tcPr>
            <w:tcW w:w="1190" w:type="dxa"/>
          </w:tcPr>
          <w:p w:rsidR="00B6123B" w:rsidRDefault="00B6123B" w:rsidP="0091599B">
            <w:pPr>
              <w:ind w:firstLineChars="50" w:firstLine="120"/>
              <w:jc w:val="both"/>
              <w:rPr>
                <w:lang w:val="ro-RO"/>
              </w:rPr>
            </w:pPr>
            <w:r>
              <w:rPr>
                <w:lang w:val="ro-RO"/>
              </w:rPr>
              <w:t>0</w:t>
            </w:r>
          </w:p>
        </w:tc>
        <w:tc>
          <w:tcPr>
            <w:tcW w:w="1044" w:type="dxa"/>
          </w:tcPr>
          <w:p w:rsidR="00B6123B" w:rsidRDefault="00B6123B" w:rsidP="0091599B">
            <w:pPr>
              <w:ind w:firstLineChars="50" w:firstLine="120"/>
              <w:jc w:val="both"/>
              <w:rPr>
                <w:lang w:val="ro-RO"/>
              </w:rPr>
            </w:pPr>
            <w:r>
              <w:rPr>
                <w:lang w:val="ro-RO"/>
              </w:rPr>
              <w:t>0</w:t>
            </w:r>
          </w:p>
        </w:tc>
        <w:tc>
          <w:tcPr>
            <w:tcW w:w="1118" w:type="dxa"/>
          </w:tcPr>
          <w:p w:rsidR="00B6123B" w:rsidRDefault="00B6123B" w:rsidP="0091599B">
            <w:pPr>
              <w:jc w:val="center"/>
              <w:rPr>
                <w:b/>
                <w:lang w:val="ro-RO"/>
              </w:rPr>
            </w:pPr>
            <w:r>
              <w:rPr>
                <w:b/>
                <w:lang w:val="ro-RO"/>
              </w:rPr>
              <w:t>-60,00</w:t>
            </w:r>
          </w:p>
        </w:tc>
      </w:tr>
      <w:tr w:rsidR="00B6123B" w:rsidTr="0091599B">
        <w:trPr>
          <w:trHeight w:val="422"/>
        </w:trPr>
        <w:tc>
          <w:tcPr>
            <w:tcW w:w="673" w:type="dxa"/>
          </w:tcPr>
          <w:p w:rsidR="00B6123B" w:rsidRDefault="00B6123B" w:rsidP="0091599B">
            <w:pPr>
              <w:jc w:val="both"/>
              <w:rPr>
                <w:lang w:val="ro-RO"/>
              </w:rPr>
            </w:pPr>
          </w:p>
        </w:tc>
        <w:tc>
          <w:tcPr>
            <w:tcW w:w="1045" w:type="dxa"/>
          </w:tcPr>
          <w:p w:rsidR="00B6123B" w:rsidRDefault="00B6123B" w:rsidP="0091599B">
            <w:pPr>
              <w:jc w:val="both"/>
              <w:rPr>
                <w:lang w:val="ro-RO"/>
              </w:rPr>
            </w:pPr>
          </w:p>
        </w:tc>
        <w:tc>
          <w:tcPr>
            <w:tcW w:w="2566" w:type="dxa"/>
          </w:tcPr>
          <w:p w:rsidR="00B6123B" w:rsidRDefault="00B6123B" w:rsidP="0091599B">
            <w:pPr>
              <w:jc w:val="both"/>
              <w:rPr>
                <w:lang w:val="ro-RO"/>
              </w:rPr>
            </w:pPr>
            <w:r>
              <w:rPr>
                <w:lang w:val="ro-RO"/>
              </w:rPr>
              <w:t>TOTAL</w:t>
            </w:r>
          </w:p>
        </w:tc>
        <w:tc>
          <w:tcPr>
            <w:tcW w:w="1262" w:type="dxa"/>
          </w:tcPr>
          <w:p w:rsidR="00B6123B" w:rsidRDefault="00B6123B" w:rsidP="0091599B">
            <w:pPr>
              <w:ind w:firstLineChars="50" w:firstLine="120"/>
              <w:jc w:val="both"/>
              <w:rPr>
                <w:lang w:val="ro-RO"/>
              </w:rPr>
            </w:pPr>
            <w:r>
              <w:rPr>
                <w:lang w:val="ro-RO"/>
              </w:rPr>
              <w:t>-44,70</w:t>
            </w:r>
          </w:p>
        </w:tc>
        <w:tc>
          <w:tcPr>
            <w:tcW w:w="1190" w:type="dxa"/>
          </w:tcPr>
          <w:p w:rsidR="00B6123B" w:rsidRDefault="00B6123B" w:rsidP="0091599B">
            <w:pPr>
              <w:ind w:firstLineChars="50" w:firstLine="120"/>
              <w:jc w:val="both"/>
              <w:rPr>
                <w:lang w:val="ro-RO"/>
              </w:rPr>
            </w:pPr>
            <w:r>
              <w:rPr>
                <w:lang w:val="ro-RO"/>
              </w:rPr>
              <w:t>1459,74</w:t>
            </w:r>
          </w:p>
        </w:tc>
        <w:tc>
          <w:tcPr>
            <w:tcW w:w="1044" w:type="dxa"/>
          </w:tcPr>
          <w:p w:rsidR="00B6123B" w:rsidRDefault="00B6123B" w:rsidP="0091599B">
            <w:pPr>
              <w:ind w:firstLineChars="50" w:firstLine="120"/>
              <w:jc w:val="both"/>
              <w:rPr>
                <w:lang w:val="ro-RO"/>
              </w:rPr>
            </w:pPr>
            <w:r>
              <w:rPr>
                <w:lang w:val="ro-RO"/>
              </w:rPr>
              <w:t>45,00</w:t>
            </w:r>
          </w:p>
        </w:tc>
        <w:tc>
          <w:tcPr>
            <w:tcW w:w="1118" w:type="dxa"/>
          </w:tcPr>
          <w:p w:rsidR="00B6123B" w:rsidRDefault="00B6123B" w:rsidP="0091599B">
            <w:pPr>
              <w:jc w:val="center"/>
              <w:rPr>
                <w:bCs/>
                <w:lang w:val="ro-RO"/>
              </w:rPr>
            </w:pPr>
            <w:r>
              <w:rPr>
                <w:bCs/>
                <w:lang w:val="ro-RO"/>
              </w:rPr>
              <w:t>1460,04</w:t>
            </w:r>
          </w:p>
        </w:tc>
      </w:tr>
    </w:tbl>
    <w:p w:rsidR="00B6123B" w:rsidRDefault="00B6123B" w:rsidP="00B6123B">
      <w:pPr>
        <w:jc w:val="both"/>
        <w:rPr>
          <w:sz w:val="20"/>
          <w:szCs w:val="20"/>
          <w:lang w:val="it-IT"/>
        </w:rPr>
      </w:pPr>
      <w:r>
        <w:rPr>
          <w:sz w:val="20"/>
          <w:szCs w:val="20"/>
          <w:lang w:val="it-IT"/>
        </w:rPr>
        <w:t xml:space="preserve">    </w:t>
      </w:r>
      <w:r>
        <w:rPr>
          <w:b/>
          <w:sz w:val="20"/>
          <w:szCs w:val="20"/>
          <w:lang w:val="it-IT"/>
        </w:rPr>
        <w:t xml:space="preserve">                                                     </w:t>
      </w:r>
    </w:p>
    <w:p w:rsidR="00D46669" w:rsidRPr="00033D62" w:rsidRDefault="00D46669" w:rsidP="00B6123B">
      <w:pPr>
        <w:rPr>
          <w:b/>
          <w:lang w:val="ro-RO"/>
        </w:rPr>
      </w:pPr>
    </w:p>
    <w:sectPr w:rsidR="00D46669" w:rsidRPr="00033D62" w:rsidSect="00B758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C0952"/>
    <w:multiLevelType w:val="hybridMultilevel"/>
    <w:tmpl w:val="761EEEAE"/>
    <w:lvl w:ilvl="0" w:tplc="C3180D1E">
      <w:start w:val="230"/>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nsid w:val="62274C8E"/>
    <w:multiLevelType w:val="hybridMultilevel"/>
    <w:tmpl w:val="A482A81E"/>
    <w:lvl w:ilvl="0" w:tplc="CF220492">
      <w:start w:val="3"/>
      <w:numFmt w:val="bullet"/>
      <w:lvlText w:val="-"/>
      <w:lvlJc w:val="left"/>
      <w:pPr>
        <w:ind w:left="643" w:hanging="360"/>
      </w:pPr>
      <w:rPr>
        <w:rFonts w:ascii="Times New Roman" w:eastAsia="Times New Roman" w:hAnsi="Times New Roman" w:cs="Times New Roman"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45BCA"/>
    <w:rsid w:val="00033D62"/>
    <w:rsid w:val="00074D58"/>
    <w:rsid w:val="00081B3C"/>
    <w:rsid w:val="000907D6"/>
    <w:rsid w:val="00195E34"/>
    <w:rsid w:val="00213C48"/>
    <w:rsid w:val="00297A7E"/>
    <w:rsid w:val="0031339F"/>
    <w:rsid w:val="003154AB"/>
    <w:rsid w:val="00345C0F"/>
    <w:rsid w:val="0037383B"/>
    <w:rsid w:val="003A455F"/>
    <w:rsid w:val="003B377B"/>
    <w:rsid w:val="0048556C"/>
    <w:rsid w:val="00575109"/>
    <w:rsid w:val="005836D4"/>
    <w:rsid w:val="00595878"/>
    <w:rsid w:val="0066372A"/>
    <w:rsid w:val="00670144"/>
    <w:rsid w:val="006908CF"/>
    <w:rsid w:val="006B6AEB"/>
    <w:rsid w:val="006D1893"/>
    <w:rsid w:val="00703DB5"/>
    <w:rsid w:val="007D511C"/>
    <w:rsid w:val="00801DA5"/>
    <w:rsid w:val="00833FFE"/>
    <w:rsid w:val="008E4E1A"/>
    <w:rsid w:val="00945BCA"/>
    <w:rsid w:val="009A0866"/>
    <w:rsid w:val="009C79AC"/>
    <w:rsid w:val="009E6D0D"/>
    <w:rsid w:val="00A14D4A"/>
    <w:rsid w:val="00A93B67"/>
    <w:rsid w:val="00B27627"/>
    <w:rsid w:val="00B6123B"/>
    <w:rsid w:val="00B75844"/>
    <w:rsid w:val="00C035EA"/>
    <w:rsid w:val="00C06A57"/>
    <w:rsid w:val="00C5639C"/>
    <w:rsid w:val="00C849EC"/>
    <w:rsid w:val="00D01BD6"/>
    <w:rsid w:val="00D46669"/>
    <w:rsid w:val="00E15BA4"/>
    <w:rsid w:val="00E15F83"/>
    <w:rsid w:val="00E46FB5"/>
    <w:rsid w:val="00ED3078"/>
    <w:rsid w:val="00F47E5E"/>
    <w:rsid w:val="00F56259"/>
    <w:rsid w:val="00F76888"/>
    <w:rsid w:val="00FA240E"/>
    <w:rsid w:val="00FB4FF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7A7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8CF"/>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701</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83</cp:revision>
  <dcterms:created xsi:type="dcterms:W3CDTF">2023-04-26T14:53:00Z</dcterms:created>
  <dcterms:modified xsi:type="dcterms:W3CDTF">2023-10-25T05:01:00Z</dcterms:modified>
</cp:coreProperties>
</file>