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92AB77" w14:textId="66EE39B8" w:rsidR="005B6717" w:rsidRPr="00A52A0F" w:rsidRDefault="005B6717" w:rsidP="00CE7C71">
      <w:pPr>
        <w:rPr>
          <w:iCs/>
          <w:sz w:val="28"/>
          <w:szCs w:val="28"/>
          <w:lang w:val="ro-RO"/>
        </w:rPr>
      </w:pPr>
      <w:r w:rsidRPr="00DC2217">
        <w:rPr>
          <w:iCs/>
          <w:sz w:val="28"/>
          <w:szCs w:val="28"/>
          <w:lang w:val="fr-FR"/>
        </w:rPr>
        <w:t>ROM</w:t>
      </w:r>
      <w:r w:rsidRPr="00DC2217">
        <w:rPr>
          <w:iCs/>
          <w:sz w:val="28"/>
          <w:szCs w:val="28"/>
          <w:lang w:val="ro-RO"/>
        </w:rPr>
        <w:t>ÂNIA</w:t>
      </w:r>
      <w:r w:rsidR="00C110D9" w:rsidRPr="00DC2217">
        <w:rPr>
          <w:iCs/>
          <w:sz w:val="28"/>
          <w:szCs w:val="28"/>
          <w:lang w:val="ro-RO"/>
        </w:rPr>
        <w:tab/>
      </w:r>
      <w:r w:rsidR="00C110D9" w:rsidRPr="00DC2217">
        <w:rPr>
          <w:iCs/>
          <w:sz w:val="28"/>
          <w:szCs w:val="28"/>
          <w:lang w:val="ro-RO"/>
        </w:rPr>
        <w:tab/>
      </w:r>
      <w:r w:rsidR="00C110D9" w:rsidRPr="00DC2217">
        <w:rPr>
          <w:iCs/>
          <w:sz w:val="28"/>
          <w:szCs w:val="28"/>
          <w:lang w:val="ro-RO"/>
        </w:rPr>
        <w:tab/>
      </w:r>
      <w:r w:rsidR="00C110D9" w:rsidRPr="00DC2217">
        <w:rPr>
          <w:iCs/>
          <w:sz w:val="28"/>
          <w:szCs w:val="28"/>
          <w:lang w:val="ro-RO"/>
        </w:rPr>
        <w:tab/>
      </w:r>
      <w:r w:rsidR="00C110D9" w:rsidRPr="00DC2217">
        <w:rPr>
          <w:iCs/>
          <w:sz w:val="28"/>
          <w:szCs w:val="28"/>
          <w:lang w:val="ro-RO"/>
        </w:rPr>
        <w:tab/>
      </w:r>
      <w:r w:rsidR="00C110D9" w:rsidRPr="00DC2217">
        <w:rPr>
          <w:iCs/>
          <w:sz w:val="28"/>
          <w:szCs w:val="28"/>
          <w:lang w:val="ro-RO"/>
        </w:rPr>
        <w:tab/>
      </w:r>
      <w:r w:rsidR="00C110D9" w:rsidRPr="00DC2217">
        <w:rPr>
          <w:iCs/>
          <w:sz w:val="28"/>
          <w:szCs w:val="28"/>
          <w:lang w:val="ro-RO"/>
        </w:rPr>
        <w:tab/>
      </w:r>
      <w:r w:rsidR="00C110D9" w:rsidRPr="00DC2217">
        <w:rPr>
          <w:iCs/>
          <w:sz w:val="28"/>
          <w:szCs w:val="28"/>
          <w:lang w:val="ro-RO"/>
        </w:rPr>
        <w:tab/>
        <w:t xml:space="preserve">Nr. </w:t>
      </w:r>
      <w:r w:rsidR="00DC2217">
        <w:rPr>
          <w:iCs/>
          <w:sz w:val="28"/>
          <w:szCs w:val="28"/>
          <w:lang w:val="ro-RO"/>
        </w:rPr>
        <w:t>5583</w:t>
      </w:r>
      <w:r w:rsidR="00C110D9" w:rsidRPr="00DC2217">
        <w:rPr>
          <w:iCs/>
          <w:sz w:val="28"/>
          <w:szCs w:val="28"/>
          <w:lang w:val="ro-RO"/>
        </w:rPr>
        <w:t>/</w:t>
      </w:r>
      <w:r w:rsidR="00655719" w:rsidRPr="00DC2217">
        <w:rPr>
          <w:iCs/>
          <w:sz w:val="28"/>
          <w:szCs w:val="28"/>
          <w:lang w:val="ro-RO"/>
        </w:rPr>
        <w:t>2</w:t>
      </w:r>
      <w:r w:rsidR="00CD0502" w:rsidRPr="00DC2217">
        <w:rPr>
          <w:iCs/>
          <w:sz w:val="28"/>
          <w:szCs w:val="28"/>
          <w:lang w:val="ro-RO"/>
        </w:rPr>
        <w:t>5</w:t>
      </w:r>
      <w:r w:rsidR="00C110D9" w:rsidRPr="00DC2217">
        <w:rPr>
          <w:iCs/>
          <w:sz w:val="28"/>
          <w:szCs w:val="28"/>
          <w:lang w:val="ro-RO"/>
        </w:rPr>
        <w:t>.</w:t>
      </w:r>
      <w:r w:rsidR="00CD0502" w:rsidRPr="00DC2217">
        <w:rPr>
          <w:iCs/>
          <w:sz w:val="28"/>
          <w:szCs w:val="28"/>
          <w:lang w:val="ro-RO"/>
        </w:rPr>
        <w:t>10</w:t>
      </w:r>
      <w:r w:rsidR="00C110D9" w:rsidRPr="00DC2217">
        <w:rPr>
          <w:iCs/>
          <w:sz w:val="28"/>
          <w:szCs w:val="28"/>
          <w:lang w:val="ro-RO"/>
        </w:rPr>
        <w:t>.202</w:t>
      </w:r>
      <w:r w:rsidR="00CD0502" w:rsidRPr="00DC2217">
        <w:rPr>
          <w:iCs/>
          <w:sz w:val="28"/>
          <w:szCs w:val="28"/>
          <w:lang w:val="ro-RO"/>
        </w:rPr>
        <w:t>3</w:t>
      </w:r>
    </w:p>
    <w:p w14:paraId="62C8CC32" w14:textId="77777777" w:rsidR="005B6717" w:rsidRPr="00A52A0F" w:rsidRDefault="005B6717" w:rsidP="00CE7C71">
      <w:pPr>
        <w:rPr>
          <w:iCs/>
          <w:sz w:val="28"/>
          <w:szCs w:val="28"/>
          <w:lang w:val="ro-RO"/>
        </w:rPr>
      </w:pPr>
      <w:r w:rsidRPr="00A52A0F">
        <w:rPr>
          <w:iCs/>
          <w:sz w:val="28"/>
          <w:szCs w:val="28"/>
          <w:lang w:val="ro-RO"/>
        </w:rPr>
        <w:t>JUDEŢUL CONSTANŢA</w:t>
      </w:r>
    </w:p>
    <w:p w14:paraId="4C4E7D72" w14:textId="77777777" w:rsidR="005B6717" w:rsidRPr="00A52A0F" w:rsidRDefault="005B6717" w:rsidP="00CE7C71">
      <w:pPr>
        <w:rPr>
          <w:iCs/>
          <w:sz w:val="28"/>
          <w:szCs w:val="28"/>
          <w:lang w:val="ro-RO"/>
        </w:rPr>
      </w:pPr>
      <w:r w:rsidRPr="00A52A0F">
        <w:rPr>
          <w:iCs/>
          <w:sz w:val="28"/>
          <w:szCs w:val="28"/>
          <w:lang w:val="ro-RO"/>
        </w:rPr>
        <w:t>COMUNA  ION CORVIN</w:t>
      </w:r>
    </w:p>
    <w:p w14:paraId="7A2F4BBD" w14:textId="4C6A7716" w:rsidR="005B6717" w:rsidRPr="00A52A0F" w:rsidRDefault="005B6717" w:rsidP="00F2705E">
      <w:pPr>
        <w:jc w:val="both"/>
        <w:rPr>
          <w:iCs/>
          <w:sz w:val="28"/>
          <w:szCs w:val="28"/>
          <w:lang w:val="ro-RO"/>
        </w:rPr>
      </w:pPr>
      <w:r w:rsidRPr="00A52A0F">
        <w:rPr>
          <w:iCs/>
          <w:sz w:val="28"/>
          <w:szCs w:val="28"/>
          <w:lang w:val="ro-RO"/>
        </w:rPr>
        <w:t xml:space="preserve">Comisia de specialitate </w:t>
      </w:r>
      <w:r w:rsidR="005154BE" w:rsidRPr="00A52A0F">
        <w:rPr>
          <w:iCs/>
          <w:sz w:val="28"/>
          <w:szCs w:val="28"/>
          <w:lang w:val="ro-RO"/>
        </w:rPr>
        <w:t>nr</w:t>
      </w:r>
      <w:r w:rsidRPr="00A52A0F">
        <w:rPr>
          <w:iCs/>
          <w:sz w:val="28"/>
          <w:szCs w:val="28"/>
          <w:lang w:val="ro-RO"/>
        </w:rPr>
        <w:t xml:space="preserve">. </w:t>
      </w:r>
      <w:r w:rsidR="00BC46CA" w:rsidRPr="00A52A0F">
        <w:rPr>
          <w:iCs/>
          <w:sz w:val="28"/>
          <w:szCs w:val="28"/>
          <w:lang w:val="ro-RO"/>
        </w:rPr>
        <w:t>2</w:t>
      </w:r>
      <w:r w:rsidRPr="00A52A0F">
        <w:rPr>
          <w:iCs/>
          <w:sz w:val="28"/>
          <w:szCs w:val="28"/>
          <w:lang w:val="ro-RO"/>
        </w:rPr>
        <w:t xml:space="preserve"> - </w:t>
      </w:r>
      <w:r w:rsidR="00BC46CA" w:rsidRPr="00A52A0F">
        <w:rPr>
          <w:iCs/>
          <w:sz w:val="28"/>
          <w:szCs w:val="28"/>
          <w:lang w:val="ro-RO"/>
        </w:rPr>
        <w:t>administrația publică locală, juridică și de disciplină, muncă și protecție socială, protecția copiilor și tineret</w:t>
      </w:r>
    </w:p>
    <w:p w14:paraId="03797CE3" w14:textId="77777777" w:rsidR="005B6717" w:rsidRPr="00A52A0F" w:rsidRDefault="005B6717" w:rsidP="00CE7C71">
      <w:pPr>
        <w:pStyle w:val="Titlu1"/>
        <w:rPr>
          <w:iCs/>
          <w:sz w:val="28"/>
          <w:szCs w:val="28"/>
        </w:rPr>
      </w:pPr>
    </w:p>
    <w:p w14:paraId="66B8C13E" w14:textId="77777777" w:rsidR="00A05F7E" w:rsidRPr="00A52A0F" w:rsidRDefault="00A05F7E" w:rsidP="00CE7C71">
      <w:pPr>
        <w:rPr>
          <w:iCs/>
          <w:lang w:val="ro-RO"/>
        </w:rPr>
      </w:pPr>
    </w:p>
    <w:p w14:paraId="58DA4AE1" w14:textId="6D4D6B3F" w:rsidR="003F295E" w:rsidRPr="00A52A0F" w:rsidRDefault="000522B0" w:rsidP="00CE7C71">
      <w:pPr>
        <w:pStyle w:val="Titlu1"/>
        <w:rPr>
          <w:b/>
          <w:iCs/>
          <w:szCs w:val="32"/>
        </w:rPr>
      </w:pPr>
      <w:r w:rsidRPr="00A52A0F">
        <w:rPr>
          <w:b/>
          <w:iCs/>
          <w:szCs w:val="32"/>
        </w:rPr>
        <w:t>AVIZ</w:t>
      </w:r>
    </w:p>
    <w:p w14:paraId="05C51003" w14:textId="45B311C9" w:rsidR="003F295E" w:rsidRDefault="003F295E" w:rsidP="00B10CC9">
      <w:pPr>
        <w:jc w:val="center"/>
        <w:rPr>
          <w:iCs/>
          <w:sz w:val="28"/>
          <w:szCs w:val="28"/>
          <w:lang w:val="ro-RO"/>
        </w:rPr>
      </w:pPr>
      <w:r w:rsidRPr="00030752">
        <w:rPr>
          <w:iCs/>
          <w:sz w:val="28"/>
          <w:szCs w:val="28"/>
        </w:rPr>
        <w:t xml:space="preserve">privind </w:t>
      </w:r>
      <w:r w:rsidR="00B10CC9" w:rsidRPr="00B10CC9">
        <w:rPr>
          <w:iCs/>
          <w:sz w:val="28"/>
          <w:szCs w:val="28"/>
          <w:lang w:val="ro-RO"/>
        </w:rPr>
        <w:t>aprobarea organigramei şi a statului de funcţii al Comunei Ion Corvin</w:t>
      </w:r>
    </w:p>
    <w:p w14:paraId="01BE14EE" w14:textId="743597D2" w:rsidR="00B10CC9" w:rsidRDefault="00B10CC9" w:rsidP="00B10CC9">
      <w:pPr>
        <w:jc w:val="center"/>
        <w:rPr>
          <w:iCs/>
          <w:sz w:val="28"/>
          <w:szCs w:val="28"/>
          <w:lang w:val="ro-RO"/>
        </w:rPr>
      </w:pPr>
    </w:p>
    <w:p w14:paraId="61B5E53A" w14:textId="47812477" w:rsidR="00E10D73" w:rsidRPr="00E10D73" w:rsidRDefault="00E10D73" w:rsidP="00B10CC9">
      <w:pPr>
        <w:jc w:val="both"/>
        <w:rPr>
          <w:iCs/>
        </w:rPr>
      </w:pPr>
      <w:r w:rsidRPr="00E10D73">
        <w:rPr>
          <w:iCs/>
        </w:rPr>
        <w:tab/>
        <w:t>Comisia întrunită în şedinţă la data de 2</w:t>
      </w:r>
      <w:r w:rsidR="00DC2217">
        <w:rPr>
          <w:iCs/>
        </w:rPr>
        <w:t>5</w:t>
      </w:r>
      <w:r w:rsidRPr="00E10D73">
        <w:rPr>
          <w:iCs/>
        </w:rPr>
        <w:t>.</w:t>
      </w:r>
      <w:r w:rsidR="00DC2217">
        <w:rPr>
          <w:iCs/>
        </w:rPr>
        <w:t>10</w:t>
      </w:r>
      <w:r w:rsidRPr="00E10D73">
        <w:rPr>
          <w:iCs/>
        </w:rPr>
        <w:t>.202</w:t>
      </w:r>
      <w:r w:rsidR="00DC2217">
        <w:rPr>
          <w:iCs/>
        </w:rPr>
        <w:t>3</w:t>
      </w:r>
    </w:p>
    <w:p w14:paraId="4B3BCD14" w14:textId="61AA6A1E" w:rsidR="00CB3230" w:rsidRPr="00E10D73" w:rsidRDefault="00CE7C71" w:rsidP="00B10CC9">
      <w:pPr>
        <w:jc w:val="both"/>
        <w:rPr>
          <w:bCs/>
          <w:iCs/>
        </w:rPr>
      </w:pPr>
      <w:r w:rsidRPr="00E10D73">
        <w:rPr>
          <w:iCs/>
          <w:lang w:val="ro-RO"/>
        </w:rPr>
        <w:tab/>
      </w:r>
      <w:r w:rsidR="003F295E" w:rsidRPr="00E10D73">
        <w:rPr>
          <w:bCs/>
          <w:iCs/>
          <w:lang w:val="ro-RO"/>
        </w:rPr>
        <w:t xml:space="preserve">Având în vedere </w:t>
      </w:r>
      <w:r w:rsidR="009F76E2" w:rsidRPr="00E10D73">
        <w:rPr>
          <w:bCs/>
          <w:iCs/>
          <w:lang w:val="ro-RO"/>
        </w:rPr>
        <w:t>proiectul de hotărâre privind</w:t>
      </w:r>
      <w:r w:rsidR="009F76E2" w:rsidRPr="00E10D73">
        <w:rPr>
          <w:bCs/>
          <w:iCs/>
        </w:rPr>
        <w:t xml:space="preserve"> </w:t>
      </w:r>
      <w:r w:rsidR="00B10CC9" w:rsidRPr="00E10D73">
        <w:rPr>
          <w:bCs/>
          <w:iCs/>
          <w:lang w:val="ro-RO"/>
        </w:rPr>
        <w:t>aprobarea organigramei şi a statului de funcţii al Comunei Ion Corvin</w:t>
      </w:r>
      <w:r w:rsidR="009F76E2" w:rsidRPr="00E10D73">
        <w:rPr>
          <w:bCs/>
          <w:iCs/>
        </w:rPr>
        <w:t>,</w:t>
      </w:r>
      <w:r w:rsidR="009F76E2" w:rsidRPr="00E10D73">
        <w:rPr>
          <w:bCs/>
          <w:iCs/>
          <w:lang w:val="ro-RO"/>
        </w:rPr>
        <w:t xml:space="preserve"> considerăm c</w:t>
      </w:r>
      <w:r w:rsidR="004303ED" w:rsidRPr="00E10D73">
        <w:rPr>
          <w:bCs/>
          <w:iCs/>
          <w:lang w:val="ro-RO"/>
        </w:rPr>
        <w:t>ă</w:t>
      </w:r>
      <w:r w:rsidR="009F76E2" w:rsidRPr="00E10D73">
        <w:rPr>
          <w:bCs/>
          <w:iCs/>
          <w:lang w:val="ro-RO"/>
        </w:rPr>
        <w:t xml:space="preserve"> acesta se </w:t>
      </w:r>
      <w:r w:rsidR="006121E6" w:rsidRPr="00E10D73">
        <w:rPr>
          <w:bCs/>
          <w:iCs/>
          <w:lang w:val="ro-RO"/>
        </w:rPr>
        <w:t>î</w:t>
      </w:r>
      <w:r w:rsidR="009F76E2" w:rsidRPr="00E10D73">
        <w:rPr>
          <w:bCs/>
          <w:iCs/>
          <w:lang w:val="ro-RO"/>
        </w:rPr>
        <w:t>ncadreaz</w:t>
      </w:r>
      <w:r w:rsidR="006121E6" w:rsidRPr="00E10D73">
        <w:rPr>
          <w:bCs/>
          <w:iCs/>
          <w:lang w:val="ro-RO"/>
        </w:rPr>
        <w:t>ă</w:t>
      </w:r>
      <w:r w:rsidR="009F76E2" w:rsidRPr="00E10D73">
        <w:rPr>
          <w:bCs/>
          <w:iCs/>
          <w:lang w:val="ro-RO"/>
        </w:rPr>
        <w:t xml:space="preserve"> </w:t>
      </w:r>
      <w:r w:rsidR="006121E6" w:rsidRPr="00E10D73">
        <w:rPr>
          <w:bCs/>
          <w:iCs/>
          <w:lang w:val="ro-RO"/>
        </w:rPr>
        <w:t>î</w:t>
      </w:r>
      <w:r w:rsidR="009F76E2" w:rsidRPr="00E10D73">
        <w:rPr>
          <w:bCs/>
          <w:iCs/>
          <w:lang w:val="ro-RO"/>
        </w:rPr>
        <w:t>n prevederile</w:t>
      </w:r>
      <w:r w:rsidR="00CB3230" w:rsidRPr="00E10D73">
        <w:rPr>
          <w:bCs/>
          <w:iCs/>
        </w:rPr>
        <w:t>:</w:t>
      </w:r>
    </w:p>
    <w:p w14:paraId="4EFB20F5" w14:textId="77777777" w:rsidR="00B10CC9" w:rsidRPr="00E10D73" w:rsidRDefault="00B10CC9" w:rsidP="00B10CC9">
      <w:pPr>
        <w:numPr>
          <w:ilvl w:val="0"/>
          <w:numId w:val="2"/>
        </w:numPr>
        <w:tabs>
          <w:tab w:val="clear" w:pos="720"/>
        </w:tabs>
        <w:ind w:left="567"/>
        <w:jc w:val="both"/>
        <w:rPr>
          <w:lang w:eastAsia="ro-RO"/>
        </w:rPr>
      </w:pPr>
      <w:r w:rsidRPr="00E10D73">
        <w:rPr>
          <w:lang w:eastAsia="ro-RO"/>
        </w:rPr>
        <w:t>art. 15 alin. (2), art. 120 alin. (1) și art. 121 alin. (1) și alin. (2) din Constituția României, republicată;</w:t>
      </w:r>
    </w:p>
    <w:p w14:paraId="132C387D" w14:textId="77777777" w:rsidR="00B10CC9" w:rsidRPr="00E10D73" w:rsidRDefault="00B10CC9" w:rsidP="00B10CC9">
      <w:pPr>
        <w:numPr>
          <w:ilvl w:val="0"/>
          <w:numId w:val="2"/>
        </w:numPr>
        <w:tabs>
          <w:tab w:val="clear" w:pos="720"/>
        </w:tabs>
        <w:ind w:left="567"/>
        <w:jc w:val="both"/>
        <w:rPr>
          <w:lang w:eastAsia="ro-RO"/>
        </w:rPr>
      </w:pPr>
      <w:r w:rsidRPr="00E10D73">
        <w:rPr>
          <w:lang w:eastAsia="ro-RO"/>
        </w:rPr>
        <w:t>art. 3 și 4 din Carta europeană a autonomiei locale, adoptată la Strasbourg la 15 octombrie 1985, ratificată prin Legea nr. 199/1997;</w:t>
      </w:r>
    </w:p>
    <w:p w14:paraId="227FD2F4" w14:textId="77777777" w:rsidR="00B10CC9" w:rsidRPr="00E10D73" w:rsidRDefault="00B10CC9" w:rsidP="00B10CC9">
      <w:pPr>
        <w:numPr>
          <w:ilvl w:val="0"/>
          <w:numId w:val="2"/>
        </w:numPr>
        <w:tabs>
          <w:tab w:val="clear" w:pos="720"/>
        </w:tabs>
        <w:ind w:left="567"/>
        <w:jc w:val="both"/>
        <w:rPr>
          <w:lang w:eastAsia="ro-RO"/>
        </w:rPr>
      </w:pPr>
      <w:r w:rsidRPr="00E10D73">
        <w:rPr>
          <w:lang w:eastAsia="ro-RO"/>
        </w:rPr>
        <w:t>art. 7 alin. (2) din Codul civil al României, adoptat prin Legea nr. 287/2009, republicat, cu modificările și completările ulterioare; </w:t>
      </w:r>
    </w:p>
    <w:p w14:paraId="1CCC8F51" w14:textId="77777777" w:rsidR="00B10CC9" w:rsidRPr="00E10D73" w:rsidRDefault="00B10CC9" w:rsidP="00B10CC9">
      <w:pPr>
        <w:numPr>
          <w:ilvl w:val="0"/>
          <w:numId w:val="2"/>
        </w:numPr>
        <w:tabs>
          <w:tab w:val="clear" w:pos="720"/>
        </w:tabs>
        <w:ind w:left="567"/>
        <w:jc w:val="both"/>
        <w:rPr>
          <w:lang w:eastAsia="ro-RO"/>
        </w:rPr>
      </w:pPr>
      <w:r w:rsidRPr="00E10D73">
        <w:rPr>
          <w:lang w:eastAsia="ro-RO"/>
        </w:rPr>
        <w:t>art. 1 alin. (2), art. 3, art. 95 alin. (2), art. 96, art. 98, art. 105 alin. (1), art. 129 alin. (1), alin. (2) lit. a) coroborat cu alin. (3) lit. c), raportate la cele ale art. 155 alin. (5) lit. e), art. 391, art. 392 și art. 409, din Ordonanța de urgență a Guvernului nr. 57/2019 privind Codul administrativ, cu modificările și completările ulterioare;</w:t>
      </w:r>
    </w:p>
    <w:p w14:paraId="6EA2E480" w14:textId="77777777" w:rsidR="00B10CC9" w:rsidRPr="00E10D73" w:rsidRDefault="00B10CC9" w:rsidP="00B10CC9">
      <w:pPr>
        <w:numPr>
          <w:ilvl w:val="0"/>
          <w:numId w:val="2"/>
        </w:numPr>
        <w:tabs>
          <w:tab w:val="clear" w:pos="720"/>
        </w:tabs>
        <w:ind w:left="567"/>
        <w:jc w:val="both"/>
        <w:rPr>
          <w:lang w:eastAsia="ro-RO"/>
        </w:rPr>
      </w:pPr>
      <w:r w:rsidRPr="00E10D73">
        <w:rPr>
          <w:lang w:eastAsia="ro-RO"/>
        </w:rPr>
        <w:t>Legii nr. 53/2003 - Codul muncii, republicat, cu modificările și completările ulterioare;</w:t>
      </w:r>
    </w:p>
    <w:p w14:paraId="7A24E6AD" w14:textId="77777777" w:rsidR="00B10CC9" w:rsidRPr="00E10D73" w:rsidRDefault="00B10CC9" w:rsidP="00B10CC9">
      <w:pPr>
        <w:numPr>
          <w:ilvl w:val="0"/>
          <w:numId w:val="2"/>
        </w:numPr>
        <w:tabs>
          <w:tab w:val="clear" w:pos="720"/>
        </w:tabs>
        <w:ind w:left="567"/>
        <w:jc w:val="both"/>
        <w:rPr>
          <w:lang w:eastAsia="ro-RO"/>
        </w:rPr>
      </w:pPr>
      <w:r w:rsidRPr="00E10D73">
        <w:rPr>
          <w:lang w:eastAsia="ro-RO"/>
        </w:rPr>
        <w:t>Legii nr. 52/2003 privind transparența decizională în administrația publică, republicată;</w:t>
      </w:r>
    </w:p>
    <w:p w14:paraId="74B27581" w14:textId="77777777" w:rsidR="00B10CC9" w:rsidRPr="00E10D73" w:rsidRDefault="00B10CC9" w:rsidP="00B10CC9">
      <w:pPr>
        <w:numPr>
          <w:ilvl w:val="0"/>
          <w:numId w:val="2"/>
        </w:numPr>
        <w:tabs>
          <w:tab w:val="clear" w:pos="720"/>
        </w:tabs>
        <w:ind w:left="567"/>
        <w:jc w:val="both"/>
        <w:rPr>
          <w:lang w:eastAsia="ro-RO"/>
        </w:rPr>
      </w:pPr>
      <w:r w:rsidRPr="00E10D73">
        <w:rPr>
          <w:lang w:eastAsia="ro-RO"/>
        </w:rPr>
        <w:t>Legii contabilității nr. 82/1991, republicată, cu modificările și completările ulterioare;</w:t>
      </w:r>
    </w:p>
    <w:p w14:paraId="7D52BD09" w14:textId="77777777" w:rsidR="00B10CC9" w:rsidRPr="00E10D73" w:rsidRDefault="00B10CC9" w:rsidP="00B10CC9">
      <w:pPr>
        <w:numPr>
          <w:ilvl w:val="0"/>
          <w:numId w:val="2"/>
        </w:numPr>
        <w:tabs>
          <w:tab w:val="clear" w:pos="720"/>
        </w:tabs>
        <w:ind w:left="567"/>
        <w:jc w:val="both"/>
        <w:rPr>
          <w:lang w:eastAsia="ro-RO"/>
        </w:rPr>
      </w:pPr>
      <w:r w:rsidRPr="00E10D73">
        <w:rPr>
          <w:lang w:eastAsia="ro-RO"/>
        </w:rPr>
        <w:t>Legii nr. 350/2001 privind amenajarea teritoriului și urbanismul, cu modificările și completările ulterioare;</w:t>
      </w:r>
    </w:p>
    <w:p w14:paraId="6A2B071D" w14:textId="77777777" w:rsidR="00B10CC9" w:rsidRPr="00E10D73" w:rsidRDefault="00B10CC9" w:rsidP="00B10CC9">
      <w:pPr>
        <w:numPr>
          <w:ilvl w:val="0"/>
          <w:numId w:val="2"/>
        </w:numPr>
        <w:tabs>
          <w:tab w:val="clear" w:pos="720"/>
        </w:tabs>
        <w:ind w:left="567"/>
        <w:jc w:val="both"/>
        <w:rPr>
          <w:lang w:eastAsia="ro-RO"/>
        </w:rPr>
      </w:pPr>
      <w:r w:rsidRPr="00E10D73">
        <w:rPr>
          <w:lang w:eastAsia="ro-RO"/>
        </w:rPr>
        <w:t>Legii nr. 544/2001 privind liberul acces la informațiile de interes public, cu modificările și completările ulterioare;</w:t>
      </w:r>
    </w:p>
    <w:p w14:paraId="0FBCE5B0" w14:textId="77777777" w:rsidR="00B10CC9" w:rsidRPr="00E10D73" w:rsidRDefault="00B10CC9" w:rsidP="00B10CC9">
      <w:pPr>
        <w:numPr>
          <w:ilvl w:val="0"/>
          <w:numId w:val="2"/>
        </w:numPr>
        <w:tabs>
          <w:tab w:val="clear" w:pos="720"/>
        </w:tabs>
        <w:ind w:left="567"/>
        <w:jc w:val="both"/>
        <w:rPr>
          <w:lang w:eastAsia="ro-RO"/>
        </w:rPr>
      </w:pPr>
      <w:r w:rsidRPr="00E10D73">
        <w:rPr>
          <w:lang w:eastAsia="ro-RO"/>
        </w:rPr>
        <w:t> Legii nr. 672/2002 privind auditul public intern, republicată, cu modificările și completările ulterioare;</w:t>
      </w:r>
    </w:p>
    <w:p w14:paraId="5CC457F8" w14:textId="77777777" w:rsidR="00B10CC9" w:rsidRPr="00E10D73" w:rsidRDefault="00B10CC9" w:rsidP="00B10CC9">
      <w:pPr>
        <w:numPr>
          <w:ilvl w:val="0"/>
          <w:numId w:val="2"/>
        </w:numPr>
        <w:tabs>
          <w:tab w:val="clear" w:pos="720"/>
        </w:tabs>
        <w:ind w:left="567"/>
        <w:jc w:val="both"/>
        <w:rPr>
          <w:lang w:eastAsia="ro-RO"/>
        </w:rPr>
      </w:pPr>
      <w:r w:rsidRPr="00E10D73">
        <w:rPr>
          <w:lang w:eastAsia="ro-RO"/>
        </w:rPr>
        <w:t> Legii nr. 333/2003 privind paza obiectivelor, bunurilor, valorilor și protecția persoanelor, republicată, cu modificările și completările ulterioare;</w:t>
      </w:r>
    </w:p>
    <w:p w14:paraId="736FA66C" w14:textId="77777777" w:rsidR="00B10CC9" w:rsidRPr="00E10D73" w:rsidRDefault="00B10CC9" w:rsidP="00B10CC9">
      <w:pPr>
        <w:numPr>
          <w:ilvl w:val="0"/>
          <w:numId w:val="2"/>
        </w:numPr>
        <w:tabs>
          <w:tab w:val="clear" w:pos="720"/>
        </w:tabs>
        <w:ind w:left="567"/>
        <w:jc w:val="both"/>
        <w:rPr>
          <w:lang w:eastAsia="ro-RO"/>
        </w:rPr>
      </w:pPr>
      <w:r w:rsidRPr="00E10D73">
        <w:rPr>
          <w:lang w:eastAsia="ro-RO"/>
        </w:rPr>
        <w:t>Legii serviciilor comunitare de utilități publice nr. 51/2006, republicată, cu modificările și completările ulterioare;</w:t>
      </w:r>
    </w:p>
    <w:p w14:paraId="1D507B91" w14:textId="77777777" w:rsidR="00B10CC9" w:rsidRPr="00E10D73" w:rsidRDefault="00B10CC9" w:rsidP="00B10CC9">
      <w:pPr>
        <w:numPr>
          <w:ilvl w:val="0"/>
          <w:numId w:val="2"/>
        </w:numPr>
        <w:tabs>
          <w:tab w:val="clear" w:pos="720"/>
        </w:tabs>
        <w:ind w:left="567"/>
        <w:jc w:val="both"/>
        <w:rPr>
          <w:lang w:eastAsia="ro-RO"/>
        </w:rPr>
      </w:pPr>
      <w:r w:rsidRPr="00E10D73">
        <w:rPr>
          <w:lang w:eastAsia="ro-RO"/>
        </w:rPr>
        <w:t>Legii nr. 292/2011 a asistenței sociale, cu modificările și completările ulterioare;</w:t>
      </w:r>
    </w:p>
    <w:p w14:paraId="33A126BE" w14:textId="77777777" w:rsidR="00B10CC9" w:rsidRPr="00E10D73" w:rsidRDefault="00B10CC9" w:rsidP="00B10CC9">
      <w:pPr>
        <w:numPr>
          <w:ilvl w:val="0"/>
          <w:numId w:val="2"/>
        </w:numPr>
        <w:tabs>
          <w:tab w:val="clear" w:pos="720"/>
        </w:tabs>
        <w:ind w:left="567"/>
        <w:jc w:val="both"/>
        <w:rPr>
          <w:lang w:eastAsia="ro-RO"/>
        </w:rPr>
      </w:pPr>
      <w:r w:rsidRPr="00E10D73">
        <w:rPr>
          <w:lang w:eastAsia="ro-RO"/>
        </w:rPr>
        <w:t>Legii nr. 17/2000 privind asistența socială a persoanelor vârstnice, republicată, cu modificările și completările ulterioare;</w:t>
      </w:r>
    </w:p>
    <w:p w14:paraId="48582249" w14:textId="77777777" w:rsidR="00B10CC9" w:rsidRPr="00E10D73" w:rsidRDefault="00B10CC9" w:rsidP="00B10CC9">
      <w:pPr>
        <w:numPr>
          <w:ilvl w:val="0"/>
          <w:numId w:val="2"/>
        </w:numPr>
        <w:tabs>
          <w:tab w:val="clear" w:pos="720"/>
        </w:tabs>
        <w:ind w:left="567"/>
        <w:jc w:val="both"/>
        <w:rPr>
          <w:lang w:eastAsia="ro-RO"/>
        </w:rPr>
      </w:pPr>
      <w:r w:rsidRPr="00E10D73">
        <w:rPr>
          <w:lang w:eastAsia="ro-RO"/>
        </w:rPr>
        <w:t>Legii nr. 416/2001 privind venitul minim garantat, cu modificările și completările ulterioare;</w:t>
      </w:r>
    </w:p>
    <w:p w14:paraId="78282D7F" w14:textId="77777777" w:rsidR="00B10CC9" w:rsidRPr="00E10D73" w:rsidRDefault="00B10CC9" w:rsidP="00B10CC9">
      <w:pPr>
        <w:numPr>
          <w:ilvl w:val="0"/>
          <w:numId w:val="2"/>
        </w:numPr>
        <w:tabs>
          <w:tab w:val="clear" w:pos="720"/>
        </w:tabs>
        <w:ind w:left="567"/>
        <w:jc w:val="both"/>
        <w:rPr>
          <w:lang w:eastAsia="ro-RO"/>
        </w:rPr>
      </w:pPr>
      <w:r w:rsidRPr="00E10D73">
        <w:rPr>
          <w:lang w:eastAsia="ro-RO"/>
        </w:rPr>
        <w:t>Legii nr. 116/2002 privind prevenirea şi combaterea marginalizării sociale, cu modificările și completările ulterioare;</w:t>
      </w:r>
    </w:p>
    <w:p w14:paraId="38665F51" w14:textId="77777777" w:rsidR="00B10CC9" w:rsidRPr="00E10D73" w:rsidRDefault="00B10CC9" w:rsidP="00B10CC9">
      <w:pPr>
        <w:numPr>
          <w:ilvl w:val="0"/>
          <w:numId w:val="2"/>
        </w:numPr>
        <w:tabs>
          <w:tab w:val="clear" w:pos="720"/>
        </w:tabs>
        <w:ind w:left="567"/>
        <w:jc w:val="both"/>
        <w:rPr>
          <w:lang w:eastAsia="ro-RO"/>
        </w:rPr>
      </w:pPr>
      <w:r w:rsidRPr="00E10D73">
        <w:rPr>
          <w:lang w:eastAsia="ro-RO"/>
        </w:rPr>
        <w:t>Legii nr. 272/2004 privind protecţia şi promovarea drepturilor copilului, republicată, cu modificările şi completările ulterioare;</w:t>
      </w:r>
    </w:p>
    <w:p w14:paraId="4A637BC5" w14:textId="77777777" w:rsidR="00B10CC9" w:rsidRPr="00E10D73" w:rsidRDefault="00B10CC9" w:rsidP="00B10CC9">
      <w:pPr>
        <w:numPr>
          <w:ilvl w:val="0"/>
          <w:numId w:val="2"/>
        </w:numPr>
        <w:tabs>
          <w:tab w:val="clear" w:pos="720"/>
        </w:tabs>
        <w:ind w:left="567"/>
        <w:jc w:val="both"/>
        <w:rPr>
          <w:lang w:eastAsia="ro-RO"/>
        </w:rPr>
      </w:pPr>
      <w:r w:rsidRPr="00E10D73">
        <w:rPr>
          <w:lang w:eastAsia="ro-RO"/>
        </w:rPr>
        <w:t>Legii nr. 448/2006 privind protecția și promovarea persoanelor cu handicap, republicată, cu modificările și completările ulterioare;</w:t>
      </w:r>
    </w:p>
    <w:p w14:paraId="65900A22" w14:textId="77777777" w:rsidR="00B10CC9" w:rsidRPr="00E10D73" w:rsidRDefault="00B10CC9" w:rsidP="00B10CC9">
      <w:pPr>
        <w:numPr>
          <w:ilvl w:val="0"/>
          <w:numId w:val="2"/>
        </w:numPr>
        <w:tabs>
          <w:tab w:val="clear" w:pos="720"/>
        </w:tabs>
        <w:ind w:left="567"/>
        <w:jc w:val="both"/>
        <w:rPr>
          <w:lang w:eastAsia="ro-RO"/>
        </w:rPr>
      </w:pPr>
      <w:r w:rsidRPr="00E10D73">
        <w:rPr>
          <w:lang w:eastAsia="ro-RO"/>
        </w:rPr>
        <w:t>Legii nr. 119/1996 cu privire la actele de stare civilă, republicată, cu modificările și completările ulterioare;</w:t>
      </w:r>
    </w:p>
    <w:p w14:paraId="61E1A4D3" w14:textId="77777777" w:rsidR="00B10CC9" w:rsidRPr="00E10D73" w:rsidRDefault="00B10CC9" w:rsidP="00B10CC9">
      <w:pPr>
        <w:numPr>
          <w:ilvl w:val="0"/>
          <w:numId w:val="2"/>
        </w:numPr>
        <w:tabs>
          <w:tab w:val="clear" w:pos="720"/>
        </w:tabs>
        <w:ind w:left="567"/>
        <w:jc w:val="both"/>
        <w:rPr>
          <w:lang w:eastAsia="ro-RO"/>
        </w:rPr>
      </w:pPr>
      <w:r w:rsidRPr="00E10D73">
        <w:rPr>
          <w:lang w:eastAsia="ro-RO"/>
        </w:rPr>
        <w:t>Legii nr. 481/2004 privind protecția civilă, republicată, cu modificările şi completările ulterioare;</w:t>
      </w:r>
    </w:p>
    <w:p w14:paraId="287D10C4" w14:textId="77777777" w:rsidR="00B10CC9" w:rsidRPr="00E10D73" w:rsidRDefault="00B10CC9" w:rsidP="00B10CC9">
      <w:pPr>
        <w:numPr>
          <w:ilvl w:val="0"/>
          <w:numId w:val="2"/>
        </w:numPr>
        <w:tabs>
          <w:tab w:val="clear" w:pos="720"/>
        </w:tabs>
        <w:ind w:left="567"/>
        <w:jc w:val="both"/>
        <w:rPr>
          <w:lang w:eastAsia="ro-RO"/>
        </w:rPr>
      </w:pPr>
      <w:r w:rsidRPr="00E10D73">
        <w:rPr>
          <w:lang w:eastAsia="ro-RO"/>
        </w:rPr>
        <w:t>Legii nr. 50/1991 privind autorizarea executării lucrărilor de construcţii, republicată, cu modificările și completările ulterioare;</w:t>
      </w:r>
    </w:p>
    <w:p w14:paraId="60F8E812" w14:textId="77777777" w:rsidR="00B10CC9" w:rsidRPr="00E10D73" w:rsidRDefault="00B10CC9" w:rsidP="00B10CC9">
      <w:pPr>
        <w:numPr>
          <w:ilvl w:val="0"/>
          <w:numId w:val="2"/>
        </w:numPr>
        <w:tabs>
          <w:tab w:val="clear" w:pos="720"/>
        </w:tabs>
        <w:ind w:left="567"/>
        <w:jc w:val="both"/>
        <w:rPr>
          <w:lang w:eastAsia="ro-RO"/>
        </w:rPr>
      </w:pPr>
      <w:r w:rsidRPr="00E10D73">
        <w:rPr>
          <w:lang w:eastAsia="ro-RO"/>
        </w:rPr>
        <w:lastRenderedPageBreak/>
        <w:t>Legii nr. 98/2016 privind achiziţiile publice, cu modificările şi completările ulterioare;</w:t>
      </w:r>
    </w:p>
    <w:p w14:paraId="47EBF592" w14:textId="77777777" w:rsidR="00B10CC9" w:rsidRPr="00E10D73" w:rsidRDefault="00B10CC9" w:rsidP="00B10CC9">
      <w:pPr>
        <w:numPr>
          <w:ilvl w:val="0"/>
          <w:numId w:val="2"/>
        </w:numPr>
        <w:tabs>
          <w:tab w:val="clear" w:pos="720"/>
        </w:tabs>
        <w:ind w:left="567"/>
        <w:jc w:val="both"/>
        <w:rPr>
          <w:lang w:eastAsia="ro-RO"/>
        </w:rPr>
      </w:pPr>
      <w:r w:rsidRPr="00E10D73">
        <w:rPr>
          <w:lang w:eastAsia="ro-RO"/>
        </w:rPr>
        <w:t>Legii-cadru nr. 153/2017 privind salarizarea personalului plătit din fonduri publice, cu modificările și completările ulterioare;</w:t>
      </w:r>
    </w:p>
    <w:p w14:paraId="4238C59E" w14:textId="77777777" w:rsidR="00B10CC9" w:rsidRPr="00E10D73" w:rsidRDefault="00B10CC9" w:rsidP="00B10CC9">
      <w:pPr>
        <w:numPr>
          <w:ilvl w:val="0"/>
          <w:numId w:val="2"/>
        </w:numPr>
        <w:tabs>
          <w:tab w:val="clear" w:pos="720"/>
        </w:tabs>
        <w:ind w:left="567"/>
        <w:jc w:val="both"/>
        <w:rPr>
          <w:lang w:eastAsia="ro-RO"/>
        </w:rPr>
      </w:pPr>
      <w:r w:rsidRPr="00E10D73">
        <w:rPr>
          <w:lang w:eastAsia="ro-RO"/>
        </w:rPr>
        <w:t>titlului IX din Legea nr. 227/2015 privind Codul fiscal din 2015, cu modificările și completările ulterioare;</w:t>
      </w:r>
    </w:p>
    <w:p w14:paraId="1702279A" w14:textId="77777777" w:rsidR="00B10CC9" w:rsidRPr="00E10D73" w:rsidRDefault="00B10CC9" w:rsidP="00B10CC9">
      <w:pPr>
        <w:numPr>
          <w:ilvl w:val="0"/>
          <w:numId w:val="2"/>
        </w:numPr>
        <w:tabs>
          <w:tab w:val="clear" w:pos="720"/>
        </w:tabs>
        <w:ind w:left="567"/>
        <w:jc w:val="both"/>
        <w:rPr>
          <w:lang w:eastAsia="ro-RO"/>
        </w:rPr>
      </w:pPr>
      <w:r w:rsidRPr="00E10D73">
        <w:rPr>
          <w:lang w:eastAsia="ro-RO"/>
        </w:rPr>
        <w:t>Legii nr. 207/2015 privind Codul de procedură fiscală;</w:t>
      </w:r>
    </w:p>
    <w:p w14:paraId="48B5F352" w14:textId="77777777" w:rsidR="00B10CC9" w:rsidRPr="00E10D73" w:rsidRDefault="00B10CC9" w:rsidP="00B10CC9">
      <w:pPr>
        <w:numPr>
          <w:ilvl w:val="0"/>
          <w:numId w:val="2"/>
        </w:numPr>
        <w:tabs>
          <w:tab w:val="clear" w:pos="720"/>
        </w:tabs>
        <w:ind w:left="567"/>
        <w:jc w:val="both"/>
        <w:rPr>
          <w:lang w:eastAsia="ro-RO"/>
        </w:rPr>
      </w:pPr>
      <w:r w:rsidRPr="00E10D73">
        <w:rPr>
          <w:lang w:eastAsia="ro-RO"/>
        </w:rPr>
        <w:t>Ordonanței Guvernului nr. 13/2001 privind înființarea, organizarea și funcționarea serviciilor comunitare pentru cadastru și agricultură, aprobată de Legea nr. 39/2002, cu modificările și completările ulterioare;</w:t>
      </w:r>
    </w:p>
    <w:p w14:paraId="0744695C" w14:textId="77777777" w:rsidR="00B10CC9" w:rsidRPr="00E10D73" w:rsidRDefault="00B10CC9" w:rsidP="00B10CC9">
      <w:pPr>
        <w:numPr>
          <w:ilvl w:val="0"/>
          <w:numId w:val="2"/>
        </w:numPr>
        <w:tabs>
          <w:tab w:val="clear" w:pos="720"/>
        </w:tabs>
        <w:ind w:left="567"/>
        <w:jc w:val="both"/>
        <w:rPr>
          <w:lang w:eastAsia="ro-RO"/>
        </w:rPr>
      </w:pPr>
      <w:r w:rsidRPr="00E10D73">
        <w:rPr>
          <w:lang w:eastAsia="ro-RO"/>
        </w:rPr>
        <w:t>art. 51 alin. (1) din Ordonanța Guvernului nr. 26/2000 cu privire la asociații și fundații, aprobată cu modificări și completări prin Legea nr. 246/2005; </w:t>
      </w:r>
    </w:p>
    <w:p w14:paraId="668A965B" w14:textId="77777777" w:rsidR="00B10CC9" w:rsidRPr="00E10D73" w:rsidRDefault="00B10CC9" w:rsidP="00B10CC9">
      <w:pPr>
        <w:numPr>
          <w:ilvl w:val="0"/>
          <w:numId w:val="2"/>
        </w:numPr>
        <w:tabs>
          <w:tab w:val="clear" w:pos="720"/>
        </w:tabs>
        <w:ind w:left="567"/>
        <w:jc w:val="both"/>
        <w:rPr>
          <w:lang w:eastAsia="ro-RO"/>
        </w:rPr>
      </w:pPr>
      <w:r w:rsidRPr="00E10D73">
        <w:rPr>
          <w:lang w:eastAsia="ro-RO"/>
        </w:rPr>
        <w:t>Ordonanței Guvernului nr. 84/2001 privind înființarea, organizarea și funcționarea serviciilor publice comunitare de evidență a populației, aprobată cu modificări și completări prin Legea nr. 372/2002, cu modificările și completările ulterioare;</w:t>
      </w:r>
    </w:p>
    <w:p w14:paraId="6DB71A24" w14:textId="77777777" w:rsidR="00B10CC9" w:rsidRPr="00E10D73" w:rsidRDefault="00B10CC9" w:rsidP="00B10CC9">
      <w:pPr>
        <w:numPr>
          <w:ilvl w:val="0"/>
          <w:numId w:val="2"/>
        </w:numPr>
        <w:tabs>
          <w:tab w:val="clear" w:pos="720"/>
        </w:tabs>
        <w:ind w:left="567"/>
        <w:jc w:val="both"/>
        <w:rPr>
          <w:lang w:eastAsia="ro-RO"/>
        </w:rPr>
      </w:pPr>
      <w:r w:rsidRPr="00E10D73">
        <w:rPr>
          <w:lang w:eastAsia="ro-RO"/>
        </w:rPr>
        <w:t>Ordonanței Guvernului nr. 88/2001 privind înființarea, organizarea și funcționarea serviciilor publice comunitare pentru situații de urgență, aprobată cu modificări și completări prin Legea nr. 363/2002, cu modificările și completările ulterioare;</w:t>
      </w:r>
    </w:p>
    <w:p w14:paraId="2472C54D" w14:textId="77777777" w:rsidR="00B10CC9" w:rsidRPr="00E10D73" w:rsidRDefault="00B10CC9" w:rsidP="00B10CC9">
      <w:pPr>
        <w:numPr>
          <w:ilvl w:val="0"/>
          <w:numId w:val="2"/>
        </w:numPr>
        <w:tabs>
          <w:tab w:val="clear" w:pos="720"/>
        </w:tabs>
        <w:ind w:left="567"/>
        <w:jc w:val="both"/>
        <w:rPr>
          <w:lang w:eastAsia="ro-RO"/>
        </w:rPr>
      </w:pPr>
      <w:r w:rsidRPr="00E10D73">
        <w:rPr>
          <w:lang w:eastAsia="ro-RO"/>
        </w:rPr>
        <w:t>Ordonanței Guvernului nr. 71/2002 privind organizarea și funcționarea serviciilor publice de administrare a domeniului public și privat de interes local, aprobată cu modificări și completări prin Legea nr. 3/2003, cu modificările ulterioare;</w:t>
      </w:r>
    </w:p>
    <w:p w14:paraId="6207D5F1" w14:textId="77777777" w:rsidR="00B10CC9" w:rsidRPr="00E10D73" w:rsidRDefault="00B10CC9" w:rsidP="00B10CC9">
      <w:pPr>
        <w:numPr>
          <w:ilvl w:val="0"/>
          <w:numId w:val="2"/>
        </w:numPr>
        <w:tabs>
          <w:tab w:val="clear" w:pos="720"/>
        </w:tabs>
        <w:ind w:left="567"/>
        <w:jc w:val="both"/>
        <w:rPr>
          <w:lang w:eastAsia="ro-RO"/>
        </w:rPr>
      </w:pPr>
      <w:r w:rsidRPr="00E10D73">
        <w:rPr>
          <w:lang w:eastAsia="ro-RO"/>
        </w:rPr>
        <w:t>Ordonanței Guvernului nr. 99/2000 privind comercializarea produselor şi serviciilor de piaţă, republicată, cu modificările și completările ulterioare; </w:t>
      </w:r>
    </w:p>
    <w:p w14:paraId="61A75684" w14:textId="77777777" w:rsidR="00B10CC9" w:rsidRPr="00E10D73" w:rsidRDefault="00B10CC9" w:rsidP="00B10CC9">
      <w:pPr>
        <w:numPr>
          <w:ilvl w:val="0"/>
          <w:numId w:val="2"/>
        </w:numPr>
        <w:tabs>
          <w:tab w:val="clear" w:pos="720"/>
        </w:tabs>
        <w:ind w:left="567"/>
        <w:jc w:val="both"/>
        <w:rPr>
          <w:lang w:eastAsia="ro-RO"/>
        </w:rPr>
      </w:pPr>
      <w:r w:rsidRPr="00E10D73">
        <w:rPr>
          <w:lang w:eastAsia="ro-RO"/>
        </w:rPr>
        <w:t>Ordonanței Guvernului nr. 28/2008 privind registrul agricol, aprobată prin Legea 98/2009;</w:t>
      </w:r>
    </w:p>
    <w:p w14:paraId="6BAEE93B" w14:textId="77777777" w:rsidR="00B10CC9" w:rsidRPr="00E10D73" w:rsidRDefault="00B10CC9" w:rsidP="00B10CC9">
      <w:pPr>
        <w:numPr>
          <w:ilvl w:val="0"/>
          <w:numId w:val="2"/>
        </w:numPr>
        <w:tabs>
          <w:tab w:val="clear" w:pos="720"/>
        </w:tabs>
        <w:ind w:left="567"/>
        <w:jc w:val="both"/>
        <w:rPr>
          <w:lang w:eastAsia="ro-RO"/>
        </w:rPr>
      </w:pPr>
      <w:r w:rsidRPr="00E10D73">
        <w:rPr>
          <w:lang w:eastAsia="ro-RO"/>
        </w:rPr>
        <w:t>Ordonanței de urgență a Guvernului nr. 63/2010 pentru modificarea și completarea Legii nr. 273/2006 privind finanțele publice locale, precum și pentru stabilirea unor măsuri financiare,</w:t>
      </w:r>
      <w:r w:rsidRPr="00E10D73">
        <w:rPr>
          <w:b/>
          <w:bCs/>
          <w:lang w:eastAsia="ro-RO"/>
        </w:rPr>
        <w:t> </w:t>
      </w:r>
      <w:r w:rsidRPr="00E10D73">
        <w:rPr>
          <w:lang w:eastAsia="ro-RO"/>
        </w:rPr>
        <w:t>aprobată cu modificări şi completări prin Legea nr. 13/2011, cu modificările ulterioare;</w:t>
      </w:r>
    </w:p>
    <w:p w14:paraId="30367020" w14:textId="77777777" w:rsidR="00B10CC9" w:rsidRPr="00E10D73" w:rsidRDefault="00B10CC9" w:rsidP="00B10CC9">
      <w:pPr>
        <w:numPr>
          <w:ilvl w:val="0"/>
          <w:numId w:val="2"/>
        </w:numPr>
        <w:tabs>
          <w:tab w:val="clear" w:pos="720"/>
        </w:tabs>
        <w:ind w:left="567"/>
        <w:jc w:val="both"/>
        <w:rPr>
          <w:lang w:eastAsia="ro-RO"/>
        </w:rPr>
      </w:pPr>
      <w:r w:rsidRPr="00E10D73">
        <w:rPr>
          <w:lang w:eastAsia="ro-RO"/>
        </w:rPr>
        <w:t>Ordinului ministrului afacerilor interne nr. 75/2019 pentru aprobarea Criteriilor de performanţă privind constituirea, încadrarea şi dotarea serviciilor voluntare şi a serviciilor private pentru situaţii de urgenţă, rectificat; </w:t>
      </w:r>
    </w:p>
    <w:p w14:paraId="3378407C" w14:textId="77777777" w:rsidR="00B10CC9" w:rsidRPr="00E10D73" w:rsidRDefault="00B10CC9" w:rsidP="00B10CC9">
      <w:pPr>
        <w:numPr>
          <w:ilvl w:val="0"/>
          <w:numId w:val="2"/>
        </w:numPr>
        <w:tabs>
          <w:tab w:val="clear" w:pos="720"/>
        </w:tabs>
        <w:ind w:left="567"/>
        <w:jc w:val="both"/>
        <w:rPr>
          <w:lang w:eastAsia="ro-RO"/>
        </w:rPr>
      </w:pPr>
      <w:r w:rsidRPr="00E10D73">
        <w:rPr>
          <w:lang w:eastAsia="ro-RO"/>
        </w:rPr>
        <w:t>Ordonanței de urgență a Guvernului nr. 21/2004 privind Sistemul Național de Management al Situațiilor de Urgență, aprobată cu modificări și completări prin Legea nr. 15/2005;</w:t>
      </w:r>
    </w:p>
    <w:p w14:paraId="274EAC1E" w14:textId="77777777" w:rsidR="00B10CC9" w:rsidRPr="00E10D73" w:rsidRDefault="00B10CC9" w:rsidP="00B10CC9">
      <w:pPr>
        <w:numPr>
          <w:ilvl w:val="0"/>
          <w:numId w:val="2"/>
        </w:numPr>
        <w:tabs>
          <w:tab w:val="clear" w:pos="720"/>
        </w:tabs>
        <w:ind w:left="567"/>
        <w:jc w:val="both"/>
        <w:rPr>
          <w:lang w:eastAsia="ro-RO"/>
        </w:rPr>
      </w:pPr>
      <w:r w:rsidRPr="00E10D73">
        <w:rPr>
          <w:lang w:eastAsia="ro-RO"/>
        </w:rPr>
        <w:t>Hotărârii Guvernului nr. 123/2002 pentru aprobarea Normelor metodologice de aplicare a Legii nr. 544/2001 privind liberul acces la informaţiile de interes public;</w:t>
      </w:r>
    </w:p>
    <w:p w14:paraId="102DB0ED" w14:textId="77777777" w:rsidR="00B10CC9" w:rsidRPr="00E10D73" w:rsidRDefault="00B10CC9" w:rsidP="00B10CC9">
      <w:pPr>
        <w:numPr>
          <w:ilvl w:val="0"/>
          <w:numId w:val="2"/>
        </w:numPr>
        <w:tabs>
          <w:tab w:val="clear" w:pos="720"/>
        </w:tabs>
        <w:ind w:left="567"/>
        <w:jc w:val="both"/>
        <w:rPr>
          <w:lang w:eastAsia="ro-RO"/>
        </w:rPr>
      </w:pPr>
      <w:r w:rsidRPr="00E10D73">
        <w:rPr>
          <w:lang w:eastAsia="ro-RO"/>
        </w:rPr>
        <w:t>Hotărârii Guvernului nr. 762/2008 pentru aprobarea Strategiei naţionale de prevenire a situaţiilor de urgenţă;</w:t>
      </w:r>
    </w:p>
    <w:p w14:paraId="43E92626" w14:textId="77777777" w:rsidR="00B10CC9" w:rsidRPr="00E10D73" w:rsidRDefault="00B10CC9" w:rsidP="00B10CC9">
      <w:pPr>
        <w:numPr>
          <w:ilvl w:val="0"/>
          <w:numId w:val="2"/>
        </w:numPr>
        <w:tabs>
          <w:tab w:val="clear" w:pos="720"/>
        </w:tabs>
        <w:ind w:left="567"/>
        <w:jc w:val="both"/>
        <w:rPr>
          <w:lang w:eastAsia="ro-RO"/>
        </w:rPr>
      </w:pPr>
      <w:r w:rsidRPr="00E10D73">
        <w:rPr>
          <w:lang w:eastAsia="ro-RO"/>
        </w:rPr>
        <w:t>Hotărârii Consiliului Local nr. 25 din 28.05.2021 privind aprobarea structurii organizatorice şi a statului de funcţii ale comunei Ion Corvin;</w:t>
      </w:r>
    </w:p>
    <w:p w14:paraId="62696688" w14:textId="77777777" w:rsidR="00B10CC9" w:rsidRPr="00E10D73" w:rsidRDefault="00B10CC9" w:rsidP="00B10CC9">
      <w:pPr>
        <w:numPr>
          <w:ilvl w:val="0"/>
          <w:numId w:val="2"/>
        </w:numPr>
        <w:tabs>
          <w:tab w:val="clear" w:pos="720"/>
          <w:tab w:val="num" w:pos="426"/>
        </w:tabs>
        <w:ind w:left="567"/>
        <w:jc w:val="both"/>
        <w:rPr>
          <w:lang w:eastAsia="ro-RO"/>
        </w:rPr>
      </w:pPr>
      <w:r w:rsidRPr="00E10D73">
        <w:rPr>
          <w:lang w:eastAsia="ro-RO"/>
        </w:rPr>
        <w:t>Comunicarea nr. 8769/18.04.2022 transmisă de Instituția Prefectului - Județul Constanța, ce cuprinde numărul maxim de posturi aplicabil Comunei Ion Corvin;</w:t>
      </w:r>
    </w:p>
    <w:p w14:paraId="2AD6DA0D" w14:textId="43FFA476" w:rsidR="009F76E2" w:rsidRPr="00E10D73" w:rsidRDefault="00C10D2F" w:rsidP="00B10CC9">
      <w:pPr>
        <w:ind w:firstLine="207"/>
        <w:jc w:val="both"/>
        <w:rPr>
          <w:bCs/>
          <w:iCs/>
          <w:lang w:val="ro-RO"/>
        </w:rPr>
      </w:pPr>
      <w:r w:rsidRPr="00E10D73">
        <w:rPr>
          <w:bCs/>
          <w:iCs/>
          <w:lang w:val="ro-RO"/>
        </w:rPr>
        <w:t>D</w:t>
      </w:r>
      <w:r w:rsidR="009F76E2" w:rsidRPr="00E10D73">
        <w:rPr>
          <w:bCs/>
          <w:iCs/>
          <w:lang w:val="ro-RO"/>
        </w:rPr>
        <w:t xml:space="preserve">rept pentru care </w:t>
      </w:r>
      <w:r w:rsidR="00684230" w:rsidRPr="00E10D73">
        <w:rPr>
          <w:bCs/>
          <w:iCs/>
          <w:lang w:val="ro-RO"/>
        </w:rPr>
        <w:t>î</w:t>
      </w:r>
      <w:r w:rsidR="009F76E2" w:rsidRPr="00E10D73">
        <w:rPr>
          <w:bCs/>
          <w:iCs/>
          <w:lang w:val="ro-RO"/>
        </w:rPr>
        <w:t>n temeiul art</w:t>
      </w:r>
      <w:r w:rsidR="00F178EF" w:rsidRPr="00E10D73">
        <w:rPr>
          <w:bCs/>
          <w:iCs/>
          <w:lang w:val="ro-RO"/>
        </w:rPr>
        <w:t>.</w:t>
      </w:r>
      <w:r w:rsidR="009F76E2" w:rsidRPr="00E10D73">
        <w:rPr>
          <w:bCs/>
          <w:iCs/>
          <w:lang w:val="ro-RO"/>
        </w:rPr>
        <w:t xml:space="preserve"> </w:t>
      </w:r>
      <w:r w:rsidR="000522B0" w:rsidRPr="00E10D73">
        <w:rPr>
          <w:bCs/>
          <w:iCs/>
          <w:lang w:val="ro-RO"/>
        </w:rPr>
        <w:t>136</w:t>
      </w:r>
      <w:r w:rsidR="009F76E2" w:rsidRPr="00E10D73">
        <w:rPr>
          <w:bCs/>
          <w:iCs/>
          <w:lang w:val="ro-RO"/>
        </w:rPr>
        <w:t xml:space="preserve">, </w:t>
      </w:r>
      <w:r w:rsidR="000522B0" w:rsidRPr="00E10D73">
        <w:rPr>
          <w:bCs/>
          <w:iCs/>
          <w:lang w:val="ro-RO"/>
        </w:rPr>
        <w:t>alin. (6)</w:t>
      </w:r>
      <w:r w:rsidR="009F76E2" w:rsidRPr="00E10D73">
        <w:rPr>
          <w:bCs/>
          <w:iCs/>
          <w:lang w:val="ro-RO"/>
        </w:rPr>
        <w:t xml:space="preserve"> din </w:t>
      </w:r>
      <w:r w:rsidR="000522B0" w:rsidRPr="00E10D73">
        <w:rPr>
          <w:bCs/>
          <w:iCs/>
          <w:lang w:val="ro-RO"/>
        </w:rPr>
        <w:t>O.U.G. nr. 57/2019 privind Codul administrativ</w:t>
      </w:r>
      <w:r w:rsidR="00A86062" w:rsidRPr="00E10D73">
        <w:rPr>
          <w:bCs/>
          <w:iCs/>
          <w:lang w:val="ro-RO"/>
        </w:rPr>
        <w:t>,</w:t>
      </w:r>
    </w:p>
    <w:p w14:paraId="0F77F8A5" w14:textId="77777777" w:rsidR="003F295E" w:rsidRPr="00A52A0F" w:rsidRDefault="003F295E" w:rsidP="00CE7C71">
      <w:pPr>
        <w:ind w:firstLine="180"/>
        <w:jc w:val="both"/>
        <w:rPr>
          <w:bCs/>
          <w:iCs/>
          <w:color w:val="FF0000"/>
          <w:sz w:val="28"/>
          <w:szCs w:val="28"/>
          <w:lang w:val="ro-RO"/>
        </w:rPr>
      </w:pPr>
    </w:p>
    <w:p w14:paraId="088A9634" w14:textId="4F14FE70" w:rsidR="003F295E" w:rsidRPr="00A52A0F" w:rsidRDefault="003F295E" w:rsidP="00CE7C71">
      <w:pPr>
        <w:ind w:right="270" w:firstLine="450"/>
        <w:jc w:val="center"/>
        <w:rPr>
          <w:b/>
          <w:iCs/>
          <w:sz w:val="28"/>
          <w:szCs w:val="28"/>
          <w:lang w:val="ro-RO"/>
        </w:rPr>
      </w:pPr>
      <w:r w:rsidRPr="00A52A0F">
        <w:rPr>
          <w:b/>
          <w:iCs/>
          <w:sz w:val="28"/>
          <w:szCs w:val="28"/>
          <w:lang w:val="ro-RO"/>
        </w:rPr>
        <w:t>AVIZEAZĂ</w:t>
      </w:r>
    </w:p>
    <w:p w14:paraId="47B10E93" w14:textId="77777777" w:rsidR="003F295E" w:rsidRPr="00C10D2F" w:rsidRDefault="003F295E" w:rsidP="00CE7C71">
      <w:pPr>
        <w:ind w:right="270" w:firstLine="450"/>
        <w:jc w:val="center"/>
        <w:rPr>
          <w:bCs/>
          <w:iCs/>
          <w:lang w:val="ro-RO"/>
        </w:rPr>
      </w:pPr>
      <w:r w:rsidRPr="00C10D2F">
        <w:rPr>
          <w:bCs/>
          <w:iCs/>
          <w:lang w:val="ro-RO"/>
        </w:rPr>
        <w:t>PROIECTUL DE HOTĂRÂRE ÎN FORMA PREZENTATĂ</w:t>
      </w:r>
    </w:p>
    <w:p w14:paraId="6E88F464" w14:textId="77777777" w:rsidR="003F295E" w:rsidRPr="00A52A0F" w:rsidRDefault="003F295E" w:rsidP="00CE7C71">
      <w:pPr>
        <w:ind w:right="270" w:firstLine="450"/>
        <w:jc w:val="both"/>
        <w:rPr>
          <w:bCs/>
          <w:iCs/>
          <w:sz w:val="28"/>
          <w:szCs w:val="28"/>
          <w:lang w:val="ro-RO"/>
        </w:rPr>
      </w:pPr>
    </w:p>
    <w:p w14:paraId="17149C1D" w14:textId="77777777" w:rsidR="003F295E" w:rsidRPr="00A52A0F" w:rsidRDefault="00CD3181" w:rsidP="00CE7C71">
      <w:pPr>
        <w:ind w:right="270" w:firstLine="450"/>
        <w:jc w:val="both"/>
        <w:rPr>
          <w:bCs/>
          <w:iCs/>
          <w:lang w:val="ro-RO"/>
        </w:rPr>
      </w:pPr>
      <w:r w:rsidRPr="00A52A0F">
        <w:rPr>
          <w:bCs/>
          <w:iCs/>
          <w:lang w:val="ro-RO"/>
        </w:rPr>
        <w:tab/>
      </w:r>
      <w:r w:rsidR="003F295E" w:rsidRPr="00A52A0F">
        <w:rPr>
          <w:bCs/>
          <w:iCs/>
          <w:lang w:val="ro-RO"/>
        </w:rPr>
        <w:t>Şi propune</w:t>
      </w:r>
      <w:r w:rsidR="00684230" w:rsidRPr="00A52A0F">
        <w:rPr>
          <w:bCs/>
          <w:iCs/>
          <w:lang w:val="ro-RO"/>
        </w:rPr>
        <w:t>m</w:t>
      </w:r>
      <w:r w:rsidR="003F295E" w:rsidRPr="00A52A0F">
        <w:rPr>
          <w:bCs/>
          <w:iCs/>
          <w:lang w:val="ro-RO"/>
        </w:rPr>
        <w:t xml:space="preserve"> consiliului local să-l adopte în forma prezentată.</w:t>
      </w:r>
    </w:p>
    <w:p w14:paraId="0CB5BAB6" w14:textId="77777777" w:rsidR="003F295E" w:rsidRPr="00A52A0F" w:rsidRDefault="003F295E" w:rsidP="00CE7C71">
      <w:pPr>
        <w:ind w:right="270"/>
        <w:jc w:val="both"/>
        <w:rPr>
          <w:bCs/>
          <w:iCs/>
          <w:sz w:val="28"/>
          <w:szCs w:val="28"/>
          <w:lang w:val="ro-RO"/>
        </w:rPr>
      </w:pPr>
    </w:p>
    <w:p w14:paraId="5637076E" w14:textId="77777777" w:rsidR="003F295E" w:rsidRPr="00A52A0F" w:rsidRDefault="003F295E" w:rsidP="00CE7C71">
      <w:pPr>
        <w:jc w:val="both"/>
        <w:rPr>
          <w:bCs/>
          <w:iCs/>
          <w:sz w:val="28"/>
          <w:szCs w:val="28"/>
          <w:lang w:val="ro-RO"/>
        </w:rPr>
      </w:pPr>
    </w:p>
    <w:p w14:paraId="1824EC6B" w14:textId="7ED159C5" w:rsidR="005B6717" w:rsidRPr="00A52A0F" w:rsidRDefault="00BC46CA" w:rsidP="00CE7C71">
      <w:pPr>
        <w:jc w:val="center"/>
        <w:rPr>
          <w:bCs/>
          <w:iCs/>
          <w:sz w:val="28"/>
          <w:szCs w:val="28"/>
          <w:lang w:val="ro-RO"/>
        </w:rPr>
      </w:pPr>
      <w:r w:rsidRPr="00A52A0F">
        <w:rPr>
          <w:bCs/>
          <w:iCs/>
          <w:sz w:val="28"/>
          <w:szCs w:val="28"/>
          <w:lang w:val="ro-RO"/>
        </w:rPr>
        <w:t xml:space="preserve">  </w:t>
      </w:r>
      <w:r w:rsidR="005B6717" w:rsidRPr="00A52A0F">
        <w:rPr>
          <w:bCs/>
          <w:iCs/>
          <w:sz w:val="28"/>
          <w:szCs w:val="28"/>
          <w:lang w:val="ro-RO"/>
        </w:rPr>
        <w:t>Preşedinte,</w:t>
      </w:r>
      <w:r w:rsidR="005B6717" w:rsidRPr="00A52A0F">
        <w:rPr>
          <w:bCs/>
          <w:iCs/>
          <w:sz w:val="28"/>
          <w:szCs w:val="28"/>
          <w:lang w:val="ro-RO"/>
        </w:rPr>
        <w:tab/>
      </w:r>
      <w:r w:rsidR="005B6717" w:rsidRPr="00A52A0F">
        <w:rPr>
          <w:bCs/>
          <w:iCs/>
          <w:sz w:val="28"/>
          <w:szCs w:val="28"/>
          <w:lang w:val="ro-RO"/>
        </w:rPr>
        <w:tab/>
      </w:r>
      <w:r w:rsidR="005B6717" w:rsidRPr="00A52A0F">
        <w:rPr>
          <w:bCs/>
          <w:iCs/>
          <w:sz w:val="28"/>
          <w:szCs w:val="28"/>
          <w:lang w:val="ro-RO"/>
        </w:rPr>
        <w:tab/>
      </w:r>
      <w:r w:rsidR="005B6717" w:rsidRPr="00A52A0F">
        <w:rPr>
          <w:bCs/>
          <w:iCs/>
          <w:sz w:val="28"/>
          <w:szCs w:val="28"/>
          <w:lang w:val="ro-RO"/>
        </w:rPr>
        <w:tab/>
      </w:r>
      <w:r w:rsidR="005B6717" w:rsidRPr="00A52A0F">
        <w:rPr>
          <w:bCs/>
          <w:iCs/>
          <w:sz w:val="28"/>
          <w:szCs w:val="28"/>
          <w:lang w:val="ro-RO"/>
        </w:rPr>
        <w:tab/>
      </w:r>
      <w:r w:rsidR="005B6717" w:rsidRPr="00A52A0F">
        <w:rPr>
          <w:bCs/>
          <w:iCs/>
          <w:sz w:val="28"/>
          <w:szCs w:val="28"/>
          <w:lang w:val="ro-RO"/>
        </w:rPr>
        <w:tab/>
      </w:r>
      <w:r w:rsidR="005B6717" w:rsidRPr="00A52A0F">
        <w:rPr>
          <w:bCs/>
          <w:iCs/>
          <w:sz w:val="28"/>
          <w:szCs w:val="28"/>
          <w:lang w:val="ro-RO"/>
        </w:rPr>
        <w:tab/>
        <w:t>Secretar,</w:t>
      </w:r>
    </w:p>
    <w:p w14:paraId="035583E3" w14:textId="6401AB4C" w:rsidR="004457F5" w:rsidRPr="00CE7C71" w:rsidRDefault="00C12E7B" w:rsidP="00CE7C71">
      <w:pPr>
        <w:rPr>
          <w:iCs/>
          <w:sz w:val="28"/>
          <w:szCs w:val="28"/>
        </w:rPr>
      </w:pPr>
      <w:r w:rsidRPr="00A52A0F">
        <w:rPr>
          <w:iCs/>
          <w:sz w:val="28"/>
          <w:szCs w:val="28"/>
          <w:lang w:val="ro-RO"/>
        </w:rPr>
        <w:t xml:space="preserve">   </w:t>
      </w:r>
      <w:r w:rsidR="00CE7C71" w:rsidRPr="00A52A0F">
        <w:rPr>
          <w:iCs/>
          <w:sz w:val="28"/>
          <w:szCs w:val="28"/>
          <w:lang w:val="ro-RO"/>
        </w:rPr>
        <w:tab/>
        <w:t xml:space="preserve"> </w:t>
      </w:r>
      <w:r w:rsidR="004954FD" w:rsidRPr="00A52A0F">
        <w:rPr>
          <w:iCs/>
          <w:sz w:val="28"/>
          <w:szCs w:val="28"/>
          <w:lang w:val="ro-RO"/>
        </w:rPr>
        <w:t xml:space="preserve">   </w:t>
      </w:r>
      <w:r w:rsidR="00CD0502">
        <w:rPr>
          <w:iCs/>
          <w:sz w:val="28"/>
          <w:szCs w:val="28"/>
          <w:lang w:val="ro-RO"/>
        </w:rPr>
        <w:t xml:space="preserve">     </w:t>
      </w:r>
      <w:r w:rsidR="004954FD" w:rsidRPr="00A52A0F">
        <w:rPr>
          <w:iCs/>
          <w:sz w:val="28"/>
          <w:szCs w:val="28"/>
          <w:lang w:val="ro-RO"/>
        </w:rPr>
        <w:t xml:space="preserve"> </w:t>
      </w:r>
      <w:r w:rsidR="00C10D2F">
        <w:rPr>
          <w:iCs/>
          <w:sz w:val="28"/>
          <w:szCs w:val="28"/>
          <w:lang w:val="ro-RO"/>
        </w:rPr>
        <w:t>Traian CREȚU</w:t>
      </w:r>
      <w:r w:rsidR="005B6717" w:rsidRPr="00A52A0F">
        <w:rPr>
          <w:iCs/>
          <w:sz w:val="28"/>
          <w:szCs w:val="28"/>
          <w:lang w:val="ro-RO"/>
        </w:rPr>
        <w:t xml:space="preserve">                                                </w:t>
      </w:r>
      <w:r w:rsidR="00CD0502">
        <w:rPr>
          <w:iCs/>
          <w:sz w:val="28"/>
          <w:szCs w:val="28"/>
          <w:lang w:val="ro-RO"/>
        </w:rPr>
        <w:t xml:space="preserve">      Nicolae CETE</w:t>
      </w:r>
    </w:p>
    <w:sectPr w:rsidR="004457F5" w:rsidRPr="00CE7C71" w:rsidSect="00CD0502">
      <w:pgSz w:w="11906" w:h="16838"/>
      <w:pgMar w:top="426" w:right="849"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EA36A9A"/>
    <w:multiLevelType w:val="multilevel"/>
    <w:tmpl w:val="E5CC667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73990D05"/>
    <w:multiLevelType w:val="hybridMultilevel"/>
    <w:tmpl w:val="E4482036"/>
    <w:lvl w:ilvl="0" w:tplc="B5EE1FC4">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16cid:durableId="1146160913">
    <w:abstractNumId w:val="1"/>
  </w:num>
  <w:num w:numId="2" w16cid:durableId="5357031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5B6717"/>
    <w:rsid w:val="00030752"/>
    <w:rsid w:val="000374BF"/>
    <w:rsid w:val="000522B0"/>
    <w:rsid w:val="000F7807"/>
    <w:rsid w:val="001217AA"/>
    <w:rsid w:val="00202F11"/>
    <w:rsid w:val="00204881"/>
    <w:rsid w:val="00252ED6"/>
    <w:rsid w:val="00266C21"/>
    <w:rsid w:val="003821A2"/>
    <w:rsid w:val="00387BE4"/>
    <w:rsid w:val="003A1181"/>
    <w:rsid w:val="003F295E"/>
    <w:rsid w:val="004303ED"/>
    <w:rsid w:val="004457F5"/>
    <w:rsid w:val="00466F78"/>
    <w:rsid w:val="00467B8F"/>
    <w:rsid w:val="004954FD"/>
    <w:rsid w:val="004D7EF4"/>
    <w:rsid w:val="005154BE"/>
    <w:rsid w:val="005B6717"/>
    <w:rsid w:val="005C18D0"/>
    <w:rsid w:val="006121E6"/>
    <w:rsid w:val="00633374"/>
    <w:rsid w:val="00655719"/>
    <w:rsid w:val="00684230"/>
    <w:rsid w:val="0069114C"/>
    <w:rsid w:val="006B0225"/>
    <w:rsid w:val="007B6C09"/>
    <w:rsid w:val="008216A2"/>
    <w:rsid w:val="00870A10"/>
    <w:rsid w:val="00883436"/>
    <w:rsid w:val="008A690C"/>
    <w:rsid w:val="009A0F5B"/>
    <w:rsid w:val="009F76E2"/>
    <w:rsid w:val="00A05E0E"/>
    <w:rsid w:val="00A05F7E"/>
    <w:rsid w:val="00A5064A"/>
    <w:rsid w:val="00A52A0F"/>
    <w:rsid w:val="00A86062"/>
    <w:rsid w:val="00B02A30"/>
    <w:rsid w:val="00B10CC9"/>
    <w:rsid w:val="00B61756"/>
    <w:rsid w:val="00B86CD4"/>
    <w:rsid w:val="00BC46CA"/>
    <w:rsid w:val="00C04EF6"/>
    <w:rsid w:val="00C10D2F"/>
    <w:rsid w:val="00C110D9"/>
    <w:rsid w:val="00C12E7B"/>
    <w:rsid w:val="00C52415"/>
    <w:rsid w:val="00CB3230"/>
    <w:rsid w:val="00CD0502"/>
    <w:rsid w:val="00CD3181"/>
    <w:rsid w:val="00CE7C71"/>
    <w:rsid w:val="00DB1FEA"/>
    <w:rsid w:val="00DC2217"/>
    <w:rsid w:val="00DE1772"/>
    <w:rsid w:val="00E10D73"/>
    <w:rsid w:val="00E4175B"/>
    <w:rsid w:val="00ED255D"/>
    <w:rsid w:val="00F163C2"/>
    <w:rsid w:val="00F178EF"/>
    <w:rsid w:val="00F2705E"/>
    <w:rsid w:val="00F63E6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7214A"/>
  <w15:docId w15:val="{E1F73F4E-1916-4382-A216-9F77F4E8F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6717"/>
    <w:pPr>
      <w:spacing w:after="0" w:line="240" w:lineRule="auto"/>
    </w:pPr>
    <w:rPr>
      <w:rFonts w:ascii="Times New Roman" w:eastAsia="Times New Roman" w:hAnsi="Times New Roman" w:cs="Times New Roman"/>
      <w:sz w:val="24"/>
      <w:szCs w:val="24"/>
      <w:lang w:val="en-US"/>
    </w:rPr>
  </w:style>
  <w:style w:type="paragraph" w:styleId="Titlu1">
    <w:name w:val="heading 1"/>
    <w:basedOn w:val="Normal"/>
    <w:next w:val="Normal"/>
    <w:link w:val="Titlu1Caracter"/>
    <w:qFormat/>
    <w:rsid w:val="005B6717"/>
    <w:pPr>
      <w:keepNext/>
      <w:jc w:val="center"/>
      <w:outlineLvl w:val="0"/>
    </w:pPr>
    <w:rPr>
      <w:sz w:val="32"/>
      <w:lang w:val="ro-RO"/>
    </w:rPr>
  </w:style>
  <w:style w:type="paragraph" w:styleId="Titlu2">
    <w:name w:val="heading 2"/>
    <w:basedOn w:val="Normal"/>
    <w:next w:val="Normal"/>
    <w:link w:val="Titlu2Caracter"/>
    <w:uiPriority w:val="9"/>
    <w:semiHidden/>
    <w:unhideWhenUsed/>
    <w:qFormat/>
    <w:rsid w:val="005B6717"/>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rsid w:val="005B6717"/>
    <w:rPr>
      <w:rFonts w:ascii="Times New Roman" w:eastAsia="Times New Roman" w:hAnsi="Times New Roman" w:cs="Times New Roman"/>
      <w:sz w:val="32"/>
      <w:szCs w:val="24"/>
    </w:rPr>
  </w:style>
  <w:style w:type="character" w:customStyle="1" w:styleId="Titlu2Caracter">
    <w:name w:val="Titlu 2 Caracter"/>
    <w:basedOn w:val="Fontdeparagrafimplicit"/>
    <w:link w:val="Titlu2"/>
    <w:uiPriority w:val="9"/>
    <w:semiHidden/>
    <w:rsid w:val="005B6717"/>
    <w:rPr>
      <w:rFonts w:asciiTheme="majorHAnsi" w:eastAsiaTheme="majorEastAsia" w:hAnsiTheme="majorHAnsi" w:cstheme="majorBidi"/>
      <w:b/>
      <w:bCs/>
      <w:color w:val="4F81BD" w:themeColor="accent1"/>
      <w:sz w:val="26"/>
      <w:szCs w:val="2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109</TotalTime>
  <Pages>2</Pages>
  <Words>957</Words>
  <Characters>5555</Characters>
  <Application>Microsoft Office Word</Application>
  <DocSecurity>0</DocSecurity>
  <Lines>46</Lines>
  <Paragraphs>12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dc:creator>
  <cp:lastModifiedBy>Cristian Iacoboaia</cp:lastModifiedBy>
  <cp:revision>55</cp:revision>
  <cp:lastPrinted>2021-05-24T07:31:00Z</cp:lastPrinted>
  <dcterms:created xsi:type="dcterms:W3CDTF">2015-09-25T10:12:00Z</dcterms:created>
  <dcterms:modified xsi:type="dcterms:W3CDTF">2023-10-25T05:46:00Z</dcterms:modified>
</cp:coreProperties>
</file>