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CABE8" w14:textId="77777777" w:rsidR="00280973" w:rsidRPr="00206C1D" w:rsidRDefault="00280973" w:rsidP="00AA1587">
      <w:pPr>
        <w:rPr>
          <w:rFonts w:asciiTheme="minorHAnsi" w:hAnsiTheme="minorHAnsi" w:cstheme="minorHAnsi"/>
          <w:sz w:val="24"/>
          <w:szCs w:val="24"/>
        </w:rPr>
      </w:pPr>
    </w:p>
    <w:p w14:paraId="327BC789" w14:textId="4BDC4AB9" w:rsidR="00280973" w:rsidRPr="00206C1D" w:rsidRDefault="00280973" w:rsidP="00AA1587">
      <w:pPr>
        <w:rPr>
          <w:rFonts w:asciiTheme="minorHAnsi" w:hAnsiTheme="minorHAnsi" w:cstheme="minorHAnsi"/>
          <w:sz w:val="24"/>
          <w:szCs w:val="24"/>
        </w:rPr>
      </w:pPr>
    </w:p>
    <w:p w14:paraId="5D2B71AC" w14:textId="66B4C4D9" w:rsidR="00FD7E40" w:rsidRPr="00206C1D" w:rsidRDefault="00FD7E40" w:rsidP="00AA1587">
      <w:pPr>
        <w:rPr>
          <w:rFonts w:asciiTheme="minorHAnsi" w:hAnsiTheme="minorHAnsi" w:cstheme="minorHAnsi"/>
          <w:sz w:val="24"/>
          <w:szCs w:val="24"/>
        </w:rPr>
      </w:pPr>
    </w:p>
    <w:p w14:paraId="68F86C04" w14:textId="27A0FCAF" w:rsidR="00AA1587" w:rsidRPr="00206C1D" w:rsidRDefault="003A0B9B" w:rsidP="00AA67CA">
      <w:pPr>
        <w:spacing w:before="360"/>
        <w:jc w:val="center"/>
        <w:rPr>
          <w:rFonts w:asciiTheme="minorHAnsi" w:hAnsiTheme="minorHAnsi" w:cstheme="minorHAnsi"/>
          <w:b/>
          <w:sz w:val="28"/>
          <w:szCs w:val="24"/>
        </w:rPr>
      </w:pPr>
      <w:r w:rsidRPr="00206C1D">
        <w:rPr>
          <w:rFonts w:asciiTheme="minorHAnsi" w:hAnsiTheme="minorHAnsi" w:cstheme="minorHAnsi"/>
          <w:b/>
          <w:sz w:val="28"/>
          <w:szCs w:val="24"/>
        </w:rPr>
        <w:t>REFERAT DE APROBARE</w:t>
      </w:r>
    </w:p>
    <w:p w14:paraId="1D54B165" w14:textId="31CED4D4" w:rsidR="00341B7B" w:rsidRPr="00206C1D" w:rsidRDefault="00C07F7F" w:rsidP="0091757F">
      <w:pPr>
        <w:spacing w:line="276" w:lineRule="auto"/>
        <w:jc w:val="center"/>
        <w:rPr>
          <w:rFonts w:asciiTheme="minorHAnsi" w:hAnsiTheme="minorHAnsi" w:cstheme="minorHAnsi"/>
          <w:i/>
          <w:sz w:val="23"/>
          <w:szCs w:val="23"/>
        </w:rPr>
      </w:pPr>
      <w:r w:rsidRPr="00206C1D">
        <w:rPr>
          <w:rFonts w:asciiTheme="minorHAnsi" w:hAnsiTheme="minorHAnsi" w:cstheme="minorHAnsi"/>
          <w:sz w:val="23"/>
          <w:szCs w:val="23"/>
        </w:rPr>
        <w:t xml:space="preserve">  </w:t>
      </w:r>
      <w:r w:rsidR="004753A9" w:rsidRPr="00206C1D">
        <w:rPr>
          <w:rFonts w:asciiTheme="minorHAnsi" w:hAnsiTheme="minorHAnsi" w:cstheme="minorHAnsi"/>
          <w:sz w:val="23"/>
          <w:szCs w:val="23"/>
        </w:rPr>
        <w:t xml:space="preserve">pentru </w:t>
      </w:r>
      <w:r w:rsidR="000453F9" w:rsidRPr="00206C1D">
        <w:rPr>
          <w:rFonts w:asciiTheme="minorHAnsi" w:hAnsiTheme="minorHAnsi" w:cstheme="minorHAnsi"/>
          <w:sz w:val="23"/>
          <w:szCs w:val="23"/>
        </w:rPr>
        <w:t xml:space="preserve">Proiectul de hotărâre privind </w:t>
      </w:r>
      <w:r w:rsidR="00501024" w:rsidRPr="00206C1D">
        <w:rPr>
          <w:rFonts w:asciiTheme="minorHAnsi" w:hAnsiTheme="minorHAnsi" w:cstheme="minorHAnsi"/>
          <w:bCs/>
          <w:sz w:val="23"/>
          <w:szCs w:val="23"/>
        </w:rPr>
        <w:t>aprobarea</w:t>
      </w:r>
      <w:r w:rsidR="00AE0296" w:rsidRPr="00206C1D">
        <w:rPr>
          <w:rFonts w:asciiTheme="minorHAnsi" w:hAnsiTheme="minorHAnsi" w:cstheme="minorHAnsi"/>
          <w:bCs/>
          <w:sz w:val="23"/>
          <w:szCs w:val="23"/>
        </w:rPr>
        <w:t xml:space="preserve"> </w:t>
      </w:r>
      <w:r w:rsidR="0091757F" w:rsidRPr="0091757F">
        <w:rPr>
          <w:rFonts w:asciiTheme="minorHAnsi" w:hAnsiTheme="minorHAnsi" w:cstheme="minorHAnsi"/>
          <w:bCs/>
          <w:sz w:val="23"/>
          <w:szCs w:val="23"/>
        </w:rPr>
        <w:t>execuției bugetare pe secțiunea de funcționare și secțiunea de dezvoltare ale bugetului local</w:t>
      </w:r>
      <w:r w:rsidR="0091757F">
        <w:rPr>
          <w:rFonts w:asciiTheme="minorHAnsi" w:hAnsiTheme="minorHAnsi" w:cstheme="minorHAnsi"/>
          <w:bCs/>
          <w:sz w:val="23"/>
          <w:szCs w:val="23"/>
        </w:rPr>
        <w:t xml:space="preserve"> </w:t>
      </w:r>
      <w:r w:rsidR="0091757F" w:rsidRPr="0091757F">
        <w:rPr>
          <w:rFonts w:asciiTheme="minorHAnsi" w:hAnsiTheme="minorHAnsi" w:cstheme="minorHAnsi"/>
          <w:bCs/>
          <w:sz w:val="23"/>
          <w:szCs w:val="23"/>
        </w:rPr>
        <w:t>al Comunei Șoldanu, în trimestrul al III-lea al anului fiscal 2023</w:t>
      </w:r>
    </w:p>
    <w:p w14:paraId="55261E4C" w14:textId="77777777" w:rsidR="004E3EC6" w:rsidRPr="00206C1D" w:rsidRDefault="00220C9D" w:rsidP="00B71FA7">
      <w:pPr>
        <w:overflowPunct w:val="0"/>
        <w:autoSpaceDE w:val="0"/>
        <w:autoSpaceDN w:val="0"/>
        <w:adjustRightInd w:val="0"/>
        <w:spacing w:before="240" w:line="252" w:lineRule="auto"/>
        <w:jc w:val="both"/>
        <w:textAlignment w:val="baseline"/>
        <w:rPr>
          <w:rFonts w:asciiTheme="minorHAnsi" w:hAnsiTheme="minorHAnsi" w:cstheme="minorHAnsi"/>
          <w:b/>
          <w:iCs/>
          <w:sz w:val="23"/>
          <w:szCs w:val="23"/>
        </w:rPr>
      </w:pPr>
      <w:r w:rsidRPr="00206C1D">
        <w:rPr>
          <w:rFonts w:asciiTheme="minorHAnsi" w:hAnsiTheme="minorHAnsi" w:cstheme="minorHAnsi"/>
          <w:b/>
          <w:iCs/>
          <w:sz w:val="23"/>
          <w:szCs w:val="23"/>
        </w:rPr>
        <w:t>Lu</w:t>
      </w:r>
      <w:r w:rsidR="003F110F" w:rsidRPr="00206C1D">
        <w:rPr>
          <w:rFonts w:asciiTheme="minorHAnsi" w:hAnsiTheme="minorHAnsi" w:cstheme="minorHAnsi"/>
          <w:b/>
          <w:iCs/>
          <w:sz w:val="23"/>
          <w:szCs w:val="23"/>
        </w:rPr>
        <w:t>â</w:t>
      </w:r>
      <w:r w:rsidR="00A00501" w:rsidRPr="00206C1D">
        <w:rPr>
          <w:rFonts w:asciiTheme="minorHAnsi" w:hAnsiTheme="minorHAnsi" w:cstheme="minorHAnsi"/>
          <w:b/>
          <w:iCs/>
          <w:sz w:val="23"/>
          <w:szCs w:val="23"/>
        </w:rPr>
        <w:t>nd</w:t>
      </w:r>
      <w:r w:rsidRPr="00206C1D">
        <w:rPr>
          <w:rFonts w:asciiTheme="minorHAnsi" w:hAnsiTheme="minorHAnsi" w:cstheme="minorHAnsi"/>
          <w:b/>
          <w:iCs/>
          <w:sz w:val="23"/>
          <w:szCs w:val="23"/>
        </w:rPr>
        <w:t xml:space="preserve"> act de</w:t>
      </w:r>
      <w:r w:rsidR="004E3EC6" w:rsidRPr="00206C1D">
        <w:rPr>
          <w:rFonts w:asciiTheme="minorHAnsi" w:hAnsiTheme="minorHAnsi" w:cstheme="minorHAnsi"/>
          <w:b/>
          <w:iCs/>
          <w:sz w:val="23"/>
          <w:szCs w:val="23"/>
        </w:rPr>
        <w:t>:</w:t>
      </w:r>
    </w:p>
    <w:p w14:paraId="38D433BE" w14:textId="451683FF" w:rsidR="00D87A34" w:rsidRPr="00D87A34" w:rsidRDefault="00D87A34" w:rsidP="00D97AC3">
      <w:pPr>
        <w:numPr>
          <w:ilvl w:val="0"/>
          <w:numId w:val="24"/>
        </w:numPr>
        <w:spacing w:before="60" w:line="252" w:lineRule="auto"/>
        <w:jc w:val="both"/>
        <w:rPr>
          <w:rFonts w:asciiTheme="minorHAnsi" w:hAnsiTheme="minorHAnsi" w:cstheme="minorHAnsi"/>
          <w:sz w:val="23"/>
          <w:szCs w:val="23"/>
        </w:rPr>
      </w:pPr>
      <w:r w:rsidRPr="00D87A34">
        <w:rPr>
          <w:rFonts w:asciiTheme="minorHAnsi" w:hAnsiTheme="minorHAnsi" w:cstheme="minorHAnsi"/>
          <w:sz w:val="23"/>
          <w:szCs w:val="23"/>
        </w:rPr>
        <w:t>Hotărârea Consiliului Local al Comunei Șoldanu nr. 2 din 26.01.2023 privind aprobarea bugetului local peanul 2023 al Comunei Șoldanu, Județul Călărași;</w:t>
      </w:r>
    </w:p>
    <w:p w14:paraId="03ECA8F5" w14:textId="6FA79191" w:rsidR="00D87A34" w:rsidRPr="00D87A34" w:rsidRDefault="00D87A34" w:rsidP="00B92D0F">
      <w:pPr>
        <w:numPr>
          <w:ilvl w:val="0"/>
          <w:numId w:val="24"/>
        </w:numPr>
        <w:spacing w:before="60" w:line="252" w:lineRule="auto"/>
        <w:jc w:val="both"/>
        <w:rPr>
          <w:rFonts w:asciiTheme="minorHAnsi" w:hAnsiTheme="minorHAnsi" w:cstheme="minorHAnsi"/>
          <w:sz w:val="23"/>
          <w:szCs w:val="23"/>
        </w:rPr>
      </w:pPr>
      <w:r w:rsidRPr="00D87A34">
        <w:rPr>
          <w:rFonts w:asciiTheme="minorHAnsi" w:hAnsiTheme="minorHAnsi" w:cstheme="minorHAnsi"/>
          <w:sz w:val="23"/>
          <w:szCs w:val="23"/>
        </w:rPr>
        <w:t>Hotărârea Consiliului Local al Comunei Șoldanu nr. 40 din 19.08.2019 privind aprobarea Regulamentului propriu cuprinzând măsurile metodologice, organizatorice, termenele și circulația proiectelor de hotărâri cu caracter normativ care se supun adoptării Consiliului Local al Comunei Șoldanu, cu modificările și completările ulterioare;</w:t>
      </w:r>
    </w:p>
    <w:p w14:paraId="79F7E8FB" w14:textId="5FAE738D" w:rsidR="004753A9" w:rsidRPr="008B307B" w:rsidRDefault="00D87A34" w:rsidP="00122BBC">
      <w:pPr>
        <w:numPr>
          <w:ilvl w:val="0"/>
          <w:numId w:val="24"/>
        </w:numPr>
        <w:spacing w:before="60" w:line="252" w:lineRule="auto"/>
        <w:jc w:val="both"/>
        <w:rPr>
          <w:rFonts w:asciiTheme="minorHAnsi" w:hAnsiTheme="minorHAnsi" w:cstheme="minorHAnsi"/>
          <w:sz w:val="23"/>
          <w:szCs w:val="23"/>
        </w:rPr>
      </w:pPr>
      <w:r w:rsidRPr="008B307B">
        <w:rPr>
          <w:rFonts w:asciiTheme="minorHAnsi" w:hAnsiTheme="minorHAnsi" w:cstheme="minorHAnsi"/>
          <w:sz w:val="23"/>
          <w:szCs w:val="23"/>
        </w:rPr>
        <w:t xml:space="preserve">Hotărârea Consiliului local al Comunei Șoldanu nr. </w:t>
      </w:r>
      <w:r w:rsidR="008B307B" w:rsidRPr="008B307B">
        <w:rPr>
          <w:rFonts w:asciiTheme="minorHAnsi" w:hAnsiTheme="minorHAnsi" w:cstheme="minorHAnsi"/>
          <w:sz w:val="23"/>
          <w:szCs w:val="23"/>
        </w:rPr>
        <w:t>49 din 29.09.2023 privind aprobarea alegerii Președintelui de ședință al Consiliului Local al Comunei Șoldanu pentru lunile octombrie, noiembrie, decembrie 2023</w:t>
      </w:r>
      <w:r w:rsidRPr="008B307B">
        <w:rPr>
          <w:rFonts w:asciiTheme="minorHAnsi" w:hAnsiTheme="minorHAnsi" w:cstheme="minorHAnsi"/>
          <w:sz w:val="23"/>
          <w:szCs w:val="23"/>
        </w:rPr>
        <w:t>.</w:t>
      </w:r>
    </w:p>
    <w:p w14:paraId="23C3FAD8" w14:textId="487E8C7C" w:rsidR="00A00501" w:rsidRPr="00206C1D" w:rsidRDefault="00940984" w:rsidP="00B71FA7">
      <w:pPr>
        <w:overflowPunct w:val="0"/>
        <w:autoSpaceDE w:val="0"/>
        <w:autoSpaceDN w:val="0"/>
        <w:adjustRightInd w:val="0"/>
        <w:spacing w:before="120" w:line="252" w:lineRule="auto"/>
        <w:jc w:val="both"/>
        <w:textAlignment w:val="baseline"/>
        <w:rPr>
          <w:rFonts w:asciiTheme="minorHAnsi" w:hAnsiTheme="minorHAnsi" w:cstheme="minorHAnsi"/>
          <w:sz w:val="23"/>
          <w:szCs w:val="23"/>
        </w:rPr>
      </w:pPr>
      <w:r w:rsidRPr="00206C1D">
        <w:rPr>
          <w:rFonts w:asciiTheme="minorHAnsi" w:hAnsiTheme="minorHAnsi" w:cstheme="minorHAnsi"/>
          <w:b/>
          <w:iCs/>
          <w:sz w:val="23"/>
          <w:szCs w:val="23"/>
        </w:rPr>
        <w:t>Ținând cont de</w:t>
      </w:r>
      <w:r w:rsidR="00A00501" w:rsidRPr="00206C1D">
        <w:rPr>
          <w:rFonts w:asciiTheme="minorHAnsi" w:hAnsiTheme="minorHAnsi" w:cstheme="minorHAnsi"/>
          <w:b/>
          <w:iCs/>
          <w:sz w:val="23"/>
          <w:szCs w:val="23"/>
        </w:rPr>
        <w:t xml:space="preserve"> prevederile:</w:t>
      </w:r>
    </w:p>
    <w:p w14:paraId="307AE72B" w14:textId="56B4E305" w:rsidR="003B4E4D" w:rsidRPr="00206C1D" w:rsidRDefault="00A37CDC" w:rsidP="00B71FA7">
      <w:pPr>
        <w:numPr>
          <w:ilvl w:val="0"/>
          <w:numId w:val="24"/>
        </w:numPr>
        <w:spacing w:before="60" w:line="252" w:lineRule="auto"/>
        <w:ind w:left="357" w:hanging="357"/>
        <w:jc w:val="both"/>
        <w:rPr>
          <w:rFonts w:asciiTheme="minorHAnsi" w:hAnsiTheme="minorHAnsi" w:cstheme="minorHAnsi"/>
          <w:sz w:val="23"/>
          <w:szCs w:val="23"/>
        </w:rPr>
      </w:pPr>
      <w:r w:rsidRPr="00206C1D">
        <w:rPr>
          <w:rFonts w:asciiTheme="minorHAnsi" w:hAnsiTheme="minorHAnsi" w:cstheme="minorHAnsi"/>
          <w:sz w:val="23"/>
          <w:szCs w:val="23"/>
        </w:rPr>
        <w:t xml:space="preserve">art. 9 pct. 3 din </w:t>
      </w:r>
      <w:r w:rsidR="009D5FA7" w:rsidRPr="00206C1D">
        <w:rPr>
          <w:rFonts w:asciiTheme="minorHAnsi" w:hAnsiTheme="minorHAnsi" w:cstheme="minorHAnsi"/>
          <w:sz w:val="23"/>
          <w:szCs w:val="23"/>
        </w:rPr>
        <w:t>Cart</w:t>
      </w:r>
      <w:r w:rsidRPr="00206C1D">
        <w:rPr>
          <w:rFonts w:asciiTheme="minorHAnsi" w:hAnsiTheme="minorHAnsi" w:cstheme="minorHAnsi"/>
          <w:sz w:val="23"/>
          <w:szCs w:val="23"/>
        </w:rPr>
        <w:t>a</w:t>
      </w:r>
      <w:r w:rsidR="009D5FA7" w:rsidRPr="00206C1D">
        <w:rPr>
          <w:rFonts w:asciiTheme="minorHAnsi" w:hAnsiTheme="minorHAnsi" w:cstheme="minorHAnsi"/>
          <w:sz w:val="23"/>
          <w:szCs w:val="23"/>
        </w:rPr>
        <w:t xml:space="preserve"> european</w:t>
      </w:r>
      <w:r w:rsidRPr="00206C1D">
        <w:rPr>
          <w:rFonts w:asciiTheme="minorHAnsi" w:hAnsiTheme="minorHAnsi" w:cstheme="minorHAnsi"/>
          <w:sz w:val="23"/>
          <w:szCs w:val="23"/>
        </w:rPr>
        <w:t>ă</w:t>
      </w:r>
      <w:r w:rsidR="009D5FA7" w:rsidRPr="00206C1D">
        <w:rPr>
          <w:rFonts w:asciiTheme="minorHAnsi" w:hAnsiTheme="minorHAnsi" w:cstheme="minorHAnsi"/>
          <w:sz w:val="23"/>
          <w:szCs w:val="23"/>
        </w:rPr>
        <w:t xml:space="preserve"> a autonomiei locale, adoptată la Strasb</w:t>
      </w:r>
      <w:r w:rsidRPr="00206C1D">
        <w:rPr>
          <w:rFonts w:asciiTheme="minorHAnsi" w:hAnsiTheme="minorHAnsi" w:cstheme="minorHAnsi"/>
          <w:sz w:val="23"/>
          <w:szCs w:val="23"/>
        </w:rPr>
        <w:t>o</w:t>
      </w:r>
      <w:r w:rsidR="009D5FA7" w:rsidRPr="00206C1D">
        <w:rPr>
          <w:rFonts w:asciiTheme="minorHAnsi" w:hAnsiTheme="minorHAnsi" w:cstheme="minorHAnsi"/>
          <w:sz w:val="23"/>
          <w:szCs w:val="23"/>
        </w:rPr>
        <w:t xml:space="preserve">urg la 15 octombrie 1985 </w:t>
      </w:r>
      <w:proofErr w:type="spellStart"/>
      <w:r w:rsidR="009D5FA7" w:rsidRPr="00206C1D">
        <w:rPr>
          <w:rFonts w:asciiTheme="minorHAnsi" w:hAnsiTheme="minorHAnsi" w:cstheme="minorHAnsi"/>
          <w:sz w:val="23"/>
          <w:szCs w:val="23"/>
        </w:rPr>
        <w:t>şi</w:t>
      </w:r>
      <w:proofErr w:type="spellEnd"/>
      <w:r w:rsidR="009D5FA7" w:rsidRPr="00206C1D">
        <w:rPr>
          <w:rFonts w:asciiTheme="minorHAnsi" w:hAnsiTheme="minorHAnsi" w:cstheme="minorHAnsi"/>
          <w:sz w:val="23"/>
          <w:szCs w:val="23"/>
        </w:rPr>
        <w:t xml:space="preserve"> ratificată prin Legea nr. 199/1997:</w:t>
      </w:r>
      <w:r w:rsidR="003B4E4D" w:rsidRPr="00206C1D">
        <w:rPr>
          <w:rFonts w:asciiTheme="minorHAnsi" w:hAnsiTheme="minorHAnsi" w:cstheme="minorHAnsi"/>
          <w:sz w:val="23"/>
          <w:szCs w:val="23"/>
        </w:rPr>
        <w:t>;</w:t>
      </w:r>
    </w:p>
    <w:p w14:paraId="76032706" w14:textId="133F714E" w:rsidR="003B4E4D" w:rsidRPr="00206C1D" w:rsidRDefault="00866805" w:rsidP="00B71FA7">
      <w:pPr>
        <w:numPr>
          <w:ilvl w:val="0"/>
          <w:numId w:val="24"/>
        </w:numPr>
        <w:spacing w:before="60" w:line="252" w:lineRule="auto"/>
        <w:ind w:left="357" w:hanging="357"/>
        <w:jc w:val="both"/>
        <w:rPr>
          <w:rFonts w:asciiTheme="minorHAnsi" w:hAnsiTheme="minorHAnsi" w:cstheme="minorHAnsi"/>
          <w:sz w:val="23"/>
          <w:szCs w:val="23"/>
        </w:rPr>
      </w:pPr>
      <w:r w:rsidRPr="00206C1D">
        <w:rPr>
          <w:rFonts w:asciiTheme="minorHAnsi" w:hAnsiTheme="minorHAnsi" w:cstheme="minorHAnsi"/>
          <w:sz w:val="23"/>
          <w:szCs w:val="23"/>
        </w:rPr>
        <w:t xml:space="preserve">art. 121 alin. (1) și (2) din </w:t>
      </w:r>
      <w:r w:rsidR="009D5FA7" w:rsidRPr="00206C1D">
        <w:rPr>
          <w:rFonts w:asciiTheme="minorHAnsi" w:hAnsiTheme="minorHAnsi" w:cstheme="minorHAnsi"/>
          <w:sz w:val="23"/>
          <w:szCs w:val="23"/>
        </w:rPr>
        <w:t>Constituț</w:t>
      </w:r>
      <w:r w:rsidRPr="00206C1D">
        <w:rPr>
          <w:rFonts w:asciiTheme="minorHAnsi" w:hAnsiTheme="minorHAnsi" w:cstheme="minorHAnsi"/>
          <w:sz w:val="23"/>
          <w:szCs w:val="23"/>
        </w:rPr>
        <w:t xml:space="preserve">ia </w:t>
      </w:r>
      <w:r w:rsidR="009D5FA7" w:rsidRPr="00206C1D">
        <w:rPr>
          <w:rFonts w:asciiTheme="minorHAnsi" w:hAnsiTheme="minorHAnsi" w:cstheme="minorHAnsi"/>
          <w:sz w:val="23"/>
          <w:szCs w:val="23"/>
        </w:rPr>
        <w:t>României, republicată, aprobată prin Legea de revizuire a Constituției României nr.</w:t>
      </w:r>
      <w:r w:rsidR="00A37CDC" w:rsidRPr="00206C1D">
        <w:rPr>
          <w:rFonts w:asciiTheme="minorHAnsi" w:hAnsiTheme="minorHAnsi" w:cstheme="minorHAnsi"/>
          <w:sz w:val="23"/>
          <w:szCs w:val="23"/>
        </w:rPr>
        <w:t xml:space="preserve"> </w:t>
      </w:r>
      <w:r w:rsidR="009D5FA7" w:rsidRPr="00206C1D">
        <w:rPr>
          <w:rFonts w:asciiTheme="minorHAnsi" w:hAnsiTheme="minorHAnsi" w:cstheme="minorHAnsi"/>
          <w:sz w:val="23"/>
          <w:szCs w:val="23"/>
        </w:rPr>
        <w:t>429/2003</w:t>
      </w:r>
      <w:r w:rsidRPr="00206C1D">
        <w:rPr>
          <w:rFonts w:asciiTheme="minorHAnsi" w:hAnsiTheme="minorHAnsi" w:cstheme="minorHAnsi"/>
          <w:sz w:val="23"/>
          <w:szCs w:val="23"/>
        </w:rPr>
        <w:t>;</w:t>
      </w:r>
    </w:p>
    <w:p w14:paraId="71FCF92D" w14:textId="609A1A75" w:rsidR="003B4E4D" w:rsidRPr="00206C1D" w:rsidRDefault="00866805" w:rsidP="00B71FA7">
      <w:pPr>
        <w:numPr>
          <w:ilvl w:val="0"/>
          <w:numId w:val="24"/>
        </w:numPr>
        <w:spacing w:before="60" w:line="252" w:lineRule="auto"/>
        <w:ind w:left="357" w:hanging="357"/>
        <w:jc w:val="both"/>
        <w:rPr>
          <w:rFonts w:asciiTheme="minorHAnsi" w:hAnsiTheme="minorHAnsi" w:cstheme="minorHAnsi"/>
          <w:sz w:val="23"/>
          <w:szCs w:val="23"/>
        </w:rPr>
      </w:pPr>
      <w:r w:rsidRPr="00206C1D">
        <w:rPr>
          <w:rFonts w:asciiTheme="minorHAnsi" w:hAnsiTheme="minorHAnsi" w:cstheme="minorHAnsi"/>
          <w:sz w:val="23"/>
          <w:szCs w:val="23"/>
        </w:rPr>
        <w:t xml:space="preserve">art. 7 alin. (2) din </w:t>
      </w:r>
      <w:r w:rsidR="003B4E4D" w:rsidRPr="00206C1D">
        <w:rPr>
          <w:rFonts w:asciiTheme="minorHAnsi" w:hAnsiTheme="minorHAnsi" w:cstheme="minorHAnsi"/>
          <w:sz w:val="23"/>
          <w:szCs w:val="23"/>
        </w:rPr>
        <w:t>Codul civil al României, aprobat prin Legea nr.287/2009, republicată, modificată și completată;</w:t>
      </w:r>
    </w:p>
    <w:p w14:paraId="10F0380D" w14:textId="41B85271" w:rsidR="003B4E4D" w:rsidRPr="00206C1D" w:rsidRDefault="008B307B" w:rsidP="00B71FA7">
      <w:pPr>
        <w:numPr>
          <w:ilvl w:val="0"/>
          <w:numId w:val="24"/>
        </w:numPr>
        <w:spacing w:before="60" w:line="252" w:lineRule="auto"/>
        <w:ind w:left="357" w:hanging="357"/>
        <w:jc w:val="both"/>
        <w:rPr>
          <w:rFonts w:asciiTheme="minorHAnsi" w:hAnsiTheme="minorHAnsi" w:cstheme="minorHAnsi"/>
          <w:sz w:val="23"/>
          <w:szCs w:val="23"/>
        </w:rPr>
      </w:pPr>
      <w:r w:rsidRPr="008B307B">
        <w:rPr>
          <w:rFonts w:asciiTheme="minorHAnsi" w:hAnsiTheme="minorHAnsi" w:cstheme="minorHAnsi"/>
          <w:sz w:val="23"/>
          <w:szCs w:val="23"/>
        </w:rPr>
        <w:t>art. 3 alin. (2), art. 31, art. 40-50 și art. 80-83 din Legea nr. 24/2000</w:t>
      </w:r>
      <w:r>
        <w:rPr>
          <w:rFonts w:asciiTheme="minorHAnsi" w:hAnsiTheme="minorHAnsi" w:cstheme="minorHAnsi"/>
          <w:sz w:val="23"/>
          <w:szCs w:val="23"/>
        </w:rPr>
        <w:t xml:space="preserve"> </w:t>
      </w:r>
      <w:r w:rsidR="003B4E4D" w:rsidRPr="00206C1D">
        <w:rPr>
          <w:rFonts w:asciiTheme="minorHAnsi" w:hAnsiTheme="minorHAnsi" w:cstheme="minorHAnsi"/>
          <w:sz w:val="23"/>
          <w:szCs w:val="23"/>
        </w:rPr>
        <w:t>privind normele de tehnică legislativă pentru elaborarea actelor normative, rerepublicată, modificată și completată</w:t>
      </w:r>
      <w:r w:rsidR="0097102C" w:rsidRPr="00206C1D">
        <w:rPr>
          <w:rFonts w:asciiTheme="minorHAnsi" w:hAnsiTheme="minorHAnsi" w:cstheme="minorHAnsi"/>
          <w:sz w:val="23"/>
          <w:szCs w:val="23"/>
        </w:rPr>
        <w:t>;</w:t>
      </w:r>
    </w:p>
    <w:p w14:paraId="6AA2F235" w14:textId="0928483F" w:rsidR="00220C9D" w:rsidRPr="00206C1D" w:rsidRDefault="00982F55" w:rsidP="00B71FA7">
      <w:pPr>
        <w:numPr>
          <w:ilvl w:val="0"/>
          <w:numId w:val="24"/>
        </w:numPr>
        <w:spacing w:before="60" w:line="252" w:lineRule="auto"/>
        <w:ind w:left="357" w:hanging="357"/>
        <w:jc w:val="both"/>
        <w:rPr>
          <w:rFonts w:asciiTheme="minorHAnsi" w:hAnsiTheme="minorHAnsi" w:cstheme="minorHAnsi"/>
          <w:sz w:val="23"/>
          <w:szCs w:val="23"/>
        </w:rPr>
      </w:pPr>
      <w:r w:rsidRPr="00206C1D">
        <w:rPr>
          <w:rFonts w:asciiTheme="minorHAnsi" w:hAnsiTheme="minorHAnsi" w:cstheme="minorHAnsi"/>
          <w:sz w:val="23"/>
          <w:szCs w:val="23"/>
        </w:rPr>
        <w:t xml:space="preserve">art. 129 alin. (1), alin. (2) lit. b) și d), alin. (7) lit. n), art. 136 alin. (1), art. 155 alin. (1) lit. d), art. 211 din </w:t>
      </w:r>
      <w:r w:rsidR="00220C9D" w:rsidRPr="00206C1D">
        <w:rPr>
          <w:rFonts w:asciiTheme="minorHAnsi" w:hAnsiTheme="minorHAnsi" w:cstheme="minorHAnsi"/>
          <w:sz w:val="23"/>
          <w:szCs w:val="23"/>
        </w:rPr>
        <w:t>Ordonanț</w:t>
      </w:r>
      <w:r w:rsidRPr="00206C1D">
        <w:rPr>
          <w:rFonts w:asciiTheme="minorHAnsi" w:hAnsiTheme="minorHAnsi" w:cstheme="minorHAnsi"/>
          <w:sz w:val="23"/>
          <w:szCs w:val="23"/>
        </w:rPr>
        <w:t>a</w:t>
      </w:r>
      <w:r w:rsidR="00220C9D" w:rsidRPr="00206C1D">
        <w:rPr>
          <w:rFonts w:asciiTheme="minorHAnsi" w:hAnsiTheme="minorHAnsi" w:cstheme="minorHAnsi"/>
          <w:sz w:val="23"/>
          <w:szCs w:val="23"/>
        </w:rPr>
        <w:t xml:space="preserve"> de urgență a Guvernului nr.</w:t>
      </w:r>
      <w:r w:rsidRPr="00206C1D">
        <w:rPr>
          <w:rFonts w:asciiTheme="minorHAnsi" w:hAnsiTheme="minorHAnsi" w:cstheme="minorHAnsi"/>
          <w:sz w:val="23"/>
          <w:szCs w:val="23"/>
        </w:rPr>
        <w:t xml:space="preserve"> </w:t>
      </w:r>
      <w:r w:rsidR="00220C9D" w:rsidRPr="00206C1D">
        <w:rPr>
          <w:rFonts w:asciiTheme="minorHAnsi" w:hAnsiTheme="minorHAnsi" w:cstheme="minorHAnsi"/>
          <w:sz w:val="23"/>
          <w:szCs w:val="23"/>
        </w:rPr>
        <w:t>57/2019 privind Codul Administrativ</w:t>
      </w:r>
      <w:r w:rsidRPr="00206C1D">
        <w:rPr>
          <w:rFonts w:asciiTheme="minorHAnsi" w:hAnsiTheme="minorHAnsi" w:cstheme="minorHAnsi"/>
          <w:sz w:val="23"/>
          <w:szCs w:val="23"/>
        </w:rPr>
        <w:t>.</w:t>
      </w:r>
      <w:r w:rsidR="003B4E4D" w:rsidRPr="00206C1D">
        <w:rPr>
          <w:rFonts w:asciiTheme="minorHAnsi" w:hAnsiTheme="minorHAnsi" w:cstheme="minorHAnsi"/>
          <w:sz w:val="23"/>
          <w:szCs w:val="23"/>
        </w:rPr>
        <w:t xml:space="preserve"> </w:t>
      </w:r>
    </w:p>
    <w:p w14:paraId="0832D0E5" w14:textId="327C49C0" w:rsidR="00690C84" w:rsidRPr="00206C1D" w:rsidRDefault="00690C84" w:rsidP="00B71FA7">
      <w:pPr>
        <w:overflowPunct w:val="0"/>
        <w:autoSpaceDE w:val="0"/>
        <w:autoSpaceDN w:val="0"/>
        <w:adjustRightInd w:val="0"/>
        <w:spacing w:before="120" w:line="252" w:lineRule="auto"/>
        <w:jc w:val="both"/>
        <w:textAlignment w:val="baseline"/>
        <w:rPr>
          <w:rFonts w:asciiTheme="minorHAnsi" w:hAnsiTheme="minorHAnsi" w:cstheme="minorHAnsi"/>
          <w:b/>
          <w:iCs/>
          <w:sz w:val="23"/>
          <w:szCs w:val="23"/>
        </w:rPr>
      </w:pPr>
      <w:r w:rsidRPr="00206C1D">
        <w:rPr>
          <w:rFonts w:asciiTheme="minorHAnsi" w:hAnsiTheme="minorHAnsi" w:cstheme="minorHAnsi"/>
          <w:b/>
          <w:iCs/>
          <w:sz w:val="23"/>
          <w:szCs w:val="23"/>
        </w:rPr>
        <w:t>Luând în considerare</w:t>
      </w:r>
      <w:r w:rsidR="00D72D5A" w:rsidRPr="00206C1D">
        <w:rPr>
          <w:rFonts w:asciiTheme="minorHAnsi" w:hAnsiTheme="minorHAnsi" w:cstheme="minorHAnsi"/>
          <w:sz w:val="23"/>
          <w:szCs w:val="23"/>
        </w:rPr>
        <w:t xml:space="preserve"> </w:t>
      </w:r>
      <w:r w:rsidR="00D72D5A" w:rsidRPr="00206C1D">
        <w:rPr>
          <w:rFonts w:asciiTheme="minorHAnsi" w:hAnsiTheme="minorHAnsi" w:cstheme="minorHAnsi"/>
          <w:b/>
          <w:bCs/>
          <w:sz w:val="23"/>
          <w:szCs w:val="23"/>
        </w:rPr>
        <w:t>prevederile</w:t>
      </w:r>
      <w:r w:rsidRPr="00206C1D">
        <w:rPr>
          <w:rFonts w:asciiTheme="minorHAnsi" w:hAnsiTheme="minorHAnsi" w:cstheme="minorHAnsi"/>
          <w:b/>
          <w:iCs/>
          <w:sz w:val="23"/>
          <w:szCs w:val="23"/>
        </w:rPr>
        <w:t>:</w:t>
      </w:r>
    </w:p>
    <w:p w14:paraId="71B3A949" w14:textId="04520066" w:rsidR="004D03EF" w:rsidRPr="00206C1D" w:rsidRDefault="004D03EF" w:rsidP="00B71FA7">
      <w:pPr>
        <w:numPr>
          <w:ilvl w:val="0"/>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b/>
          <w:bCs/>
          <w:sz w:val="23"/>
          <w:szCs w:val="23"/>
        </w:rPr>
        <w:t>Leg</w:t>
      </w:r>
      <w:r w:rsidR="000338B5" w:rsidRPr="00206C1D">
        <w:rPr>
          <w:rFonts w:asciiTheme="minorHAnsi" w:hAnsiTheme="minorHAnsi" w:cstheme="minorHAnsi"/>
          <w:b/>
          <w:bCs/>
          <w:sz w:val="23"/>
          <w:szCs w:val="23"/>
        </w:rPr>
        <w:t>ii</w:t>
      </w:r>
      <w:r w:rsidRPr="00206C1D">
        <w:rPr>
          <w:rFonts w:asciiTheme="minorHAnsi" w:hAnsiTheme="minorHAnsi" w:cstheme="minorHAnsi"/>
          <w:b/>
          <w:bCs/>
          <w:sz w:val="23"/>
          <w:szCs w:val="23"/>
        </w:rPr>
        <w:t xml:space="preserve"> nr. 273/2006</w:t>
      </w:r>
      <w:r w:rsidRPr="00206C1D">
        <w:rPr>
          <w:rFonts w:asciiTheme="minorHAnsi" w:hAnsiTheme="minorHAnsi" w:cstheme="minorHAnsi"/>
          <w:sz w:val="23"/>
          <w:szCs w:val="23"/>
        </w:rPr>
        <w:t xml:space="preserve"> privind finanțele publice locale, cu modificările </w:t>
      </w:r>
      <w:r w:rsidR="00671900" w:rsidRPr="00206C1D">
        <w:rPr>
          <w:rFonts w:asciiTheme="minorHAnsi" w:hAnsiTheme="minorHAnsi" w:cstheme="minorHAnsi"/>
          <w:sz w:val="23"/>
          <w:szCs w:val="23"/>
        </w:rPr>
        <w:t>și</w:t>
      </w:r>
      <w:r w:rsidRPr="00206C1D">
        <w:rPr>
          <w:rFonts w:asciiTheme="minorHAnsi" w:hAnsiTheme="minorHAnsi" w:cstheme="minorHAnsi"/>
          <w:sz w:val="23"/>
          <w:szCs w:val="23"/>
        </w:rPr>
        <w:t xml:space="preserve"> completările ulterioare:</w:t>
      </w:r>
    </w:p>
    <w:p w14:paraId="2E8DE126" w14:textId="360628B1" w:rsidR="00C87D52" w:rsidRPr="00F32107" w:rsidRDefault="00C87D52" w:rsidP="00B71FA7">
      <w:pPr>
        <w:numPr>
          <w:ilvl w:val="1"/>
          <w:numId w:val="24"/>
        </w:numPr>
        <w:spacing w:before="60" w:line="252" w:lineRule="auto"/>
        <w:jc w:val="both"/>
        <w:rPr>
          <w:rFonts w:asciiTheme="minorHAnsi" w:hAnsiTheme="minorHAnsi" w:cstheme="minorHAnsi"/>
          <w:i/>
          <w:iCs/>
          <w:sz w:val="23"/>
          <w:szCs w:val="23"/>
        </w:rPr>
      </w:pPr>
      <w:r w:rsidRPr="00206C1D">
        <w:rPr>
          <w:rFonts w:asciiTheme="minorHAnsi" w:hAnsiTheme="minorHAnsi" w:cstheme="minorHAnsi"/>
          <w:b/>
          <w:bCs/>
          <w:sz w:val="23"/>
          <w:szCs w:val="23"/>
        </w:rPr>
        <w:t>art. 1</w:t>
      </w:r>
      <w:r w:rsidR="009929D6">
        <w:rPr>
          <w:rFonts w:asciiTheme="minorHAnsi" w:hAnsiTheme="minorHAnsi" w:cstheme="minorHAnsi"/>
          <w:b/>
          <w:bCs/>
          <w:sz w:val="23"/>
          <w:szCs w:val="23"/>
        </w:rPr>
        <w:t>1</w:t>
      </w:r>
      <w:r w:rsidRPr="00206C1D">
        <w:rPr>
          <w:rFonts w:asciiTheme="minorHAnsi" w:hAnsiTheme="minorHAnsi" w:cstheme="minorHAnsi"/>
          <w:b/>
          <w:bCs/>
          <w:sz w:val="23"/>
          <w:szCs w:val="23"/>
        </w:rPr>
        <w:t xml:space="preserve"> alin. (2)</w:t>
      </w:r>
      <w:r w:rsidRPr="00206C1D">
        <w:rPr>
          <w:rFonts w:asciiTheme="minorHAnsi" w:hAnsiTheme="minorHAnsi" w:cstheme="minorHAnsi"/>
          <w:sz w:val="23"/>
          <w:szCs w:val="23"/>
        </w:rPr>
        <w:t xml:space="preserve"> </w:t>
      </w:r>
      <w:r w:rsidR="00F32107">
        <w:rPr>
          <w:rFonts w:asciiTheme="minorHAnsi" w:hAnsiTheme="minorHAnsi" w:cstheme="minorHAnsi"/>
          <w:sz w:val="23"/>
          <w:szCs w:val="23"/>
        </w:rPr>
        <w:t xml:space="preserve">– </w:t>
      </w:r>
      <w:r w:rsidR="00F32107" w:rsidRPr="00F32107">
        <w:rPr>
          <w:rFonts w:asciiTheme="minorHAnsi" w:hAnsiTheme="minorHAnsi" w:cstheme="minorHAnsi"/>
          <w:i/>
          <w:iCs/>
          <w:sz w:val="23"/>
          <w:szCs w:val="23"/>
        </w:rPr>
        <w:t>Toate</w:t>
      </w:r>
      <w:r w:rsidR="00F32107">
        <w:rPr>
          <w:rFonts w:asciiTheme="minorHAnsi" w:hAnsiTheme="minorHAnsi" w:cstheme="minorHAnsi"/>
          <w:i/>
          <w:iCs/>
          <w:sz w:val="23"/>
          <w:szCs w:val="23"/>
        </w:rPr>
        <w:t xml:space="preserve"> </w:t>
      </w:r>
      <w:r w:rsidR="00F32107" w:rsidRPr="00F32107">
        <w:rPr>
          <w:rFonts w:asciiTheme="minorHAnsi" w:hAnsiTheme="minorHAnsi" w:cstheme="minorHAnsi"/>
          <w:i/>
          <w:iCs/>
          <w:sz w:val="23"/>
          <w:szCs w:val="23"/>
        </w:rPr>
        <w:t>operațiunile</w:t>
      </w:r>
      <w:r w:rsidR="00F32107" w:rsidRPr="00F32107">
        <w:rPr>
          <w:rFonts w:asciiTheme="minorHAnsi" w:hAnsiTheme="minorHAnsi" w:cstheme="minorHAnsi"/>
          <w:i/>
          <w:iCs/>
          <w:sz w:val="23"/>
          <w:szCs w:val="23"/>
        </w:rPr>
        <w:t xml:space="preserve"> de </w:t>
      </w:r>
      <w:r w:rsidR="00F32107" w:rsidRPr="00F32107">
        <w:rPr>
          <w:rFonts w:asciiTheme="minorHAnsi" w:hAnsiTheme="minorHAnsi" w:cstheme="minorHAnsi"/>
          <w:i/>
          <w:iCs/>
          <w:sz w:val="23"/>
          <w:szCs w:val="23"/>
        </w:rPr>
        <w:t>încasări</w:t>
      </w:r>
      <w:r w:rsidR="00F32107" w:rsidRPr="00F32107">
        <w:rPr>
          <w:rFonts w:asciiTheme="minorHAnsi" w:hAnsiTheme="minorHAnsi" w:cstheme="minorHAnsi"/>
          <w:i/>
          <w:iCs/>
          <w:sz w:val="23"/>
          <w:szCs w:val="23"/>
        </w:rPr>
        <w:t xml:space="preserve"> si </w:t>
      </w:r>
      <w:r w:rsidR="00F32107" w:rsidRPr="00F32107">
        <w:rPr>
          <w:rFonts w:asciiTheme="minorHAnsi" w:hAnsiTheme="minorHAnsi" w:cstheme="minorHAnsi"/>
          <w:i/>
          <w:iCs/>
          <w:sz w:val="23"/>
          <w:szCs w:val="23"/>
        </w:rPr>
        <w:t>plă</w:t>
      </w:r>
      <w:r w:rsidR="00F32107">
        <w:rPr>
          <w:rFonts w:asciiTheme="minorHAnsi" w:hAnsiTheme="minorHAnsi" w:cstheme="minorHAnsi"/>
          <w:i/>
          <w:iCs/>
          <w:sz w:val="23"/>
          <w:szCs w:val="23"/>
        </w:rPr>
        <w:t>ț</w:t>
      </w:r>
      <w:r w:rsidR="00F32107" w:rsidRPr="00F32107">
        <w:rPr>
          <w:rFonts w:asciiTheme="minorHAnsi" w:hAnsiTheme="minorHAnsi" w:cstheme="minorHAnsi"/>
          <w:i/>
          <w:iCs/>
          <w:sz w:val="23"/>
          <w:szCs w:val="23"/>
        </w:rPr>
        <w:t>i</w:t>
      </w:r>
      <w:r w:rsidR="00F32107" w:rsidRPr="00F32107">
        <w:rPr>
          <w:rFonts w:asciiTheme="minorHAnsi" w:hAnsiTheme="minorHAnsi" w:cstheme="minorHAnsi"/>
          <w:i/>
          <w:iCs/>
          <w:sz w:val="23"/>
          <w:szCs w:val="23"/>
        </w:rPr>
        <w:t xml:space="preserve"> efectuate in cursul unui an bugetar in contul unui buget </w:t>
      </w:r>
      <w:r w:rsidR="00F32107" w:rsidRPr="00F32107">
        <w:rPr>
          <w:rFonts w:asciiTheme="minorHAnsi" w:hAnsiTheme="minorHAnsi" w:cstheme="minorHAnsi"/>
          <w:i/>
          <w:iCs/>
          <w:sz w:val="23"/>
          <w:szCs w:val="23"/>
        </w:rPr>
        <w:t>aparțin</w:t>
      </w:r>
      <w:r w:rsidR="00F32107" w:rsidRPr="00F32107">
        <w:rPr>
          <w:rFonts w:asciiTheme="minorHAnsi" w:hAnsiTheme="minorHAnsi" w:cstheme="minorHAnsi"/>
          <w:i/>
          <w:iCs/>
          <w:sz w:val="23"/>
          <w:szCs w:val="23"/>
        </w:rPr>
        <w:t xml:space="preserve"> </w:t>
      </w:r>
      <w:r w:rsidR="00F32107" w:rsidRPr="00F32107">
        <w:rPr>
          <w:rFonts w:asciiTheme="minorHAnsi" w:hAnsiTheme="minorHAnsi" w:cstheme="minorHAnsi"/>
          <w:i/>
          <w:iCs/>
          <w:sz w:val="23"/>
          <w:szCs w:val="23"/>
        </w:rPr>
        <w:t>exercițiului</w:t>
      </w:r>
      <w:r w:rsidR="00F32107" w:rsidRPr="00F32107">
        <w:rPr>
          <w:rFonts w:asciiTheme="minorHAnsi" w:hAnsiTheme="minorHAnsi" w:cstheme="minorHAnsi"/>
          <w:i/>
          <w:iCs/>
          <w:sz w:val="23"/>
          <w:szCs w:val="23"/>
        </w:rPr>
        <w:t xml:space="preserve"> </w:t>
      </w:r>
      <w:r w:rsidR="00F32107" w:rsidRPr="00F32107">
        <w:rPr>
          <w:rFonts w:asciiTheme="minorHAnsi" w:hAnsiTheme="minorHAnsi" w:cstheme="minorHAnsi"/>
          <w:i/>
          <w:iCs/>
          <w:sz w:val="23"/>
          <w:szCs w:val="23"/>
        </w:rPr>
        <w:t>corespunzător</w:t>
      </w:r>
      <w:r w:rsidR="00F32107" w:rsidRPr="00F32107">
        <w:rPr>
          <w:rFonts w:asciiTheme="minorHAnsi" w:hAnsiTheme="minorHAnsi" w:cstheme="minorHAnsi"/>
          <w:i/>
          <w:iCs/>
          <w:sz w:val="23"/>
          <w:szCs w:val="23"/>
        </w:rPr>
        <w:t xml:space="preserve"> de </w:t>
      </w:r>
      <w:r w:rsidR="00F32107" w:rsidRPr="00F32107">
        <w:rPr>
          <w:rFonts w:asciiTheme="minorHAnsi" w:hAnsiTheme="minorHAnsi" w:cstheme="minorHAnsi"/>
          <w:i/>
          <w:iCs/>
          <w:sz w:val="23"/>
          <w:szCs w:val="23"/>
        </w:rPr>
        <w:t>execuție</w:t>
      </w:r>
      <w:r w:rsidR="00F32107" w:rsidRPr="00F32107">
        <w:rPr>
          <w:rFonts w:asciiTheme="minorHAnsi" w:hAnsiTheme="minorHAnsi" w:cstheme="minorHAnsi"/>
          <w:i/>
          <w:iCs/>
          <w:sz w:val="23"/>
          <w:szCs w:val="23"/>
        </w:rPr>
        <w:t xml:space="preserve"> a bugetului respectiv</w:t>
      </w:r>
      <w:r w:rsidR="000338B5" w:rsidRPr="00F32107">
        <w:rPr>
          <w:rFonts w:asciiTheme="minorHAnsi" w:hAnsiTheme="minorHAnsi" w:cstheme="minorHAnsi"/>
          <w:i/>
          <w:iCs/>
          <w:sz w:val="23"/>
          <w:szCs w:val="23"/>
        </w:rPr>
        <w:t>;</w:t>
      </w:r>
    </w:p>
    <w:p w14:paraId="1DCCC87B" w14:textId="05577055" w:rsidR="0006107E" w:rsidRPr="0006107E" w:rsidRDefault="009929D6" w:rsidP="0006107E">
      <w:pPr>
        <w:numPr>
          <w:ilvl w:val="1"/>
          <w:numId w:val="24"/>
        </w:numPr>
        <w:spacing w:before="60" w:line="252" w:lineRule="auto"/>
        <w:jc w:val="both"/>
        <w:rPr>
          <w:rFonts w:asciiTheme="minorHAnsi" w:hAnsiTheme="minorHAnsi" w:cstheme="minorHAnsi"/>
          <w:i/>
          <w:iCs/>
          <w:sz w:val="23"/>
          <w:szCs w:val="23"/>
        </w:rPr>
      </w:pPr>
      <w:r>
        <w:rPr>
          <w:rFonts w:asciiTheme="minorHAnsi" w:hAnsiTheme="minorHAnsi" w:cstheme="minorHAnsi"/>
          <w:b/>
          <w:bCs/>
          <w:sz w:val="23"/>
          <w:szCs w:val="23"/>
        </w:rPr>
        <w:t>art</w:t>
      </w:r>
      <w:r w:rsidRPr="009929D6">
        <w:rPr>
          <w:rFonts w:asciiTheme="minorHAnsi" w:hAnsiTheme="minorHAnsi" w:cstheme="minorHAnsi"/>
          <w:sz w:val="23"/>
          <w:szCs w:val="23"/>
        </w:rPr>
        <w:t>.</w:t>
      </w:r>
      <w:r>
        <w:rPr>
          <w:rFonts w:asciiTheme="minorHAnsi" w:hAnsiTheme="minorHAnsi" w:cstheme="minorHAnsi"/>
          <w:sz w:val="23"/>
          <w:szCs w:val="23"/>
        </w:rPr>
        <w:t xml:space="preserve"> </w:t>
      </w:r>
      <w:r w:rsidRPr="00863E18">
        <w:rPr>
          <w:rFonts w:asciiTheme="minorHAnsi" w:hAnsiTheme="minorHAnsi" w:cstheme="minorHAnsi"/>
          <w:b/>
          <w:bCs/>
          <w:sz w:val="23"/>
          <w:szCs w:val="23"/>
        </w:rPr>
        <w:t>49 alin. (12)</w:t>
      </w:r>
      <w:r>
        <w:rPr>
          <w:rFonts w:asciiTheme="minorHAnsi" w:hAnsiTheme="minorHAnsi" w:cstheme="minorHAnsi"/>
          <w:sz w:val="23"/>
          <w:szCs w:val="23"/>
        </w:rPr>
        <w:t xml:space="preserve"> – </w:t>
      </w:r>
      <w:r w:rsidR="0006107E" w:rsidRPr="0006107E">
        <w:rPr>
          <w:rFonts w:asciiTheme="minorHAnsi" w:hAnsiTheme="minorHAnsi" w:cstheme="minorHAnsi"/>
          <w:i/>
          <w:iCs/>
          <w:sz w:val="23"/>
          <w:szCs w:val="23"/>
        </w:rPr>
        <w:t xml:space="preserve">In lunile aprilie, iulie si octombrie, pentru trimestrul expirat, si cel </w:t>
      </w:r>
      <w:r w:rsidR="0006107E" w:rsidRPr="0006107E">
        <w:rPr>
          <w:rFonts w:asciiTheme="minorHAnsi" w:hAnsiTheme="minorHAnsi" w:cstheme="minorHAnsi"/>
          <w:i/>
          <w:iCs/>
          <w:sz w:val="23"/>
          <w:szCs w:val="23"/>
        </w:rPr>
        <w:t>târziu</w:t>
      </w:r>
      <w:r w:rsidR="0006107E" w:rsidRPr="0006107E">
        <w:rPr>
          <w:rFonts w:asciiTheme="minorHAnsi" w:hAnsiTheme="minorHAnsi" w:cstheme="minorHAnsi"/>
          <w:i/>
          <w:iCs/>
          <w:sz w:val="23"/>
          <w:szCs w:val="23"/>
        </w:rPr>
        <w:t xml:space="preserve"> in decembrie, pentru trimestrul al patrulea, ordonatorii principali de credite au </w:t>
      </w:r>
      <w:r w:rsidR="0006107E" w:rsidRPr="0006107E">
        <w:rPr>
          <w:rFonts w:asciiTheme="minorHAnsi" w:hAnsiTheme="minorHAnsi" w:cstheme="minorHAnsi"/>
          <w:i/>
          <w:iCs/>
          <w:sz w:val="23"/>
          <w:szCs w:val="23"/>
        </w:rPr>
        <w:t>obligația</w:t>
      </w:r>
      <w:r w:rsidR="0006107E" w:rsidRPr="0006107E">
        <w:rPr>
          <w:rFonts w:asciiTheme="minorHAnsi" w:hAnsiTheme="minorHAnsi" w:cstheme="minorHAnsi"/>
          <w:i/>
          <w:iCs/>
          <w:sz w:val="23"/>
          <w:szCs w:val="23"/>
        </w:rPr>
        <w:t xml:space="preserve"> de a prezenta in </w:t>
      </w:r>
      <w:r w:rsidR="0006107E" w:rsidRPr="0006107E">
        <w:rPr>
          <w:rFonts w:asciiTheme="minorHAnsi" w:hAnsiTheme="minorHAnsi" w:cstheme="minorHAnsi"/>
          <w:i/>
          <w:iCs/>
          <w:sz w:val="23"/>
          <w:szCs w:val="23"/>
        </w:rPr>
        <w:t>ședință</w:t>
      </w:r>
      <w:r w:rsidR="0006107E" w:rsidRPr="0006107E">
        <w:rPr>
          <w:rFonts w:asciiTheme="minorHAnsi" w:hAnsiTheme="minorHAnsi" w:cstheme="minorHAnsi"/>
          <w:i/>
          <w:iCs/>
          <w:sz w:val="23"/>
          <w:szCs w:val="23"/>
        </w:rPr>
        <w:t xml:space="preserve"> publica, spre analiza si aprobare de </w:t>
      </w:r>
      <w:r w:rsidR="0006107E" w:rsidRPr="0006107E">
        <w:rPr>
          <w:rFonts w:asciiTheme="minorHAnsi" w:hAnsiTheme="minorHAnsi" w:cstheme="minorHAnsi"/>
          <w:i/>
          <w:iCs/>
          <w:sz w:val="23"/>
          <w:szCs w:val="23"/>
        </w:rPr>
        <w:t>către</w:t>
      </w:r>
      <w:r w:rsidR="0006107E" w:rsidRPr="0006107E">
        <w:rPr>
          <w:rFonts w:asciiTheme="minorHAnsi" w:hAnsiTheme="minorHAnsi" w:cstheme="minorHAnsi"/>
          <w:i/>
          <w:iCs/>
          <w:sz w:val="23"/>
          <w:szCs w:val="23"/>
        </w:rPr>
        <w:t xml:space="preserve"> </w:t>
      </w:r>
      <w:r w:rsidR="0006107E" w:rsidRPr="0006107E">
        <w:rPr>
          <w:rFonts w:asciiTheme="minorHAnsi" w:hAnsiTheme="minorHAnsi" w:cstheme="minorHAnsi"/>
          <w:i/>
          <w:iCs/>
          <w:sz w:val="23"/>
          <w:szCs w:val="23"/>
        </w:rPr>
        <w:t>autoritățile</w:t>
      </w:r>
      <w:r w:rsidR="0006107E" w:rsidRPr="0006107E">
        <w:rPr>
          <w:rFonts w:asciiTheme="minorHAnsi" w:hAnsiTheme="minorHAnsi" w:cstheme="minorHAnsi"/>
          <w:i/>
          <w:iCs/>
          <w:sz w:val="23"/>
          <w:szCs w:val="23"/>
        </w:rPr>
        <w:t xml:space="preserve"> deliberative, </w:t>
      </w:r>
      <w:r w:rsidR="0006107E" w:rsidRPr="0006107E">
        <w:rPr>
          <w:rFonts w:asciiTheme="minorHAnsi" w:hAnsiTheme="minorHAnsi" w:cstheme="minorHAnsi"/>
          <w:i/>
          <w:iCs/>
          <w:sz w:val="23"/>
          <w:szCs w:val="23"/>
        </w:rPr>
        <w:t>execuția</w:t>
      </w:r>
      <w:r w:rsidR="0006107E" w:rsidRPr="0006107E">
        <w:rPr>
          <w:rFonts w:asciiTheme="minorHAnsi" w:hAnsiTheme="minorHAnsi" w:cstheme="minorHAnsi"/>
          <w:i/>
          <w:iCs/>
          <w:sz w:val="23"/>
          <w:szCs w:val="23"/>
        </w:rPr>
        <w:t xml:space="preserve"> bugetelor </w:t>
      </w:r>
      <w:r w:rsidR="0006107E" w:rsidRPr="0006107E">
        <w:rPr>
          <w:rFonts w:asciiTheme="minorHAnsi" w:hAnsiTheme="minorHAnsi" w:cstheme="minorHAnsi"/>
          <w:i/>
          <w:iCs/>
          <w:sz w:val="23"/>
          <w:szCs w:val="23"/>
        </w:rPr>
        <w:t>întocmite</w:t>
      </w:r>
      <w:r w:rsidR="0006107E" w:rsidRPr="0006107E">
        <w:rPr>
          <w:rFonts w:asciiTheme="minorHAnsi" w:hAnsiTheme="minorHAnsi" w:cstheme="minorHAnsi"/>
          <w:i/>
          <w:iCs/>
          <w:sz w:val="23"/>
          <w:szCs w:val="23"/>
        </w:rPr>
        <w:t xml:space="preserve"> pe cele doua </w:t>
      </w:r>
      <w:r w:rsidR="0006107E" w:rsidRPr="0006107E">
        <w:rPr>
          <w:rFonts w:asciiTheme="minorHAnsi" w:hAnsiTheme="minorHAnsi" w:cstheme="minorHAnsi"/>
          <w:i/>
          <w:iCs/>
          <w:sz w:val="23"/>
          <w:szCs w:val="23"/>
        </w:rPr>
        <w:t>secțiuni</w:t>
      </w:r>
      <w:r w:rsidR="0006107E" w:rsidRPr="0006107E">
        <w:rPr>
          <w:rFonts w:asciiTheme="minorHAnsi" w:hAnsiTheme="minorHAnsi" w:cstheme="minorHAnsi"/>
          <w:i/>
          <w:iCs/>
          <w:sz w:val="23"/>
          <w:szCs w:val="23"/>
        </w:rPr>
        <w:t xml:space="preserve">, cu </w:t>
      </w:r>
      <w:r w:rsidR="0006107E" w:rsidRPr="0006107E">
        <w:rPr>
          <w:rFonts w:asciiTheme="minorHAnsi" w:hAnsiTheme="minorHAnsi" w:cstheme="minorHAnsi"/>
          <w:i/>
          <w:iCs/>
          <w:sz w:val="23"/>
          <w:szCs w:val="23"/>
        </w:rPr>
        <w:t>excepția</w:t>
      </w:r>
      <w:r w:rsidR="0006107E" w:rsidRPr="0006107E">
        <w:rPr>
          <w:rFonts w:asciiTheme="minorHAnsi" w:hAnsiTheme="minorHAnsi" w:cstheme="minorHAnsi"/>
          <w:i/>
          <w:iCs/>
          <w:sz w:val="23"/>
          <w:szCs w:val="23"/>
        </w:rPr>
        <w:t xml:space="preserve"> bugetului </w:t>
      </w:r>
      <w:r w:rsidR="0006107E" w:rsidRPr="0006107E">
        <w:rPr>
          <w:rFonts w:asciiTheme="minorHAnsi" w:hAnsiTheme="minorHAnsi" w:cstheme="minorHAnsi"/>
          <w:i/>
          <w:iCs/>
          <w:sz w:val="23"/>
          <w:szCs w:val="23"/>
        </w:rPr>
        <w:t>împrumuturilor</w:t>
      </w:r>
      <w:r w:rsidR="0006107E" w:rsidRPr="0006107E">
        <w:rPr>
          <w:rFonts w:asciiTheme="minorHAnsi" w:hAnsiTheme="minorHAnsi" w:cstheme="minorHAnsi"/>
          <w:i/>
          <w:iCs/>
          <w:sz w:val="23"/>
          <w:szCs w:val="23"/>
        </w:rPr>
        <w:t xml:space="preserve"> externe si interne, cu scopul de a redimensiona cheltuielile in raport cu gradul de colectare a veniturilor, prin rectificare bugetara locala, astfel </w:t>
      </w:r>
      <w:r w:rsidR="0006107E" w:rsidRPr="0006107E">
        <w:rPr>
          <w:rFonts w:asciiTheme="minorHAnsi" w:hAnsiTheme="minorHAnsi" w:cstheme="minorHAnsi"/>
          <w:i/>
          <w:iCs/>
          <w:sz w:val="23"/>
          <w:szCs w:val="23"/>
        </w:rPr>
        <w:t>încât</w:t>
      </w:r>
      <w:r w:rsidR="0006107E" w:rsidRPr="0006107E">
        <w:rPr>
          <w:rFonts w:asciiTheme="minorHAnsi" w:hAnsiTheme="minorHAnsi" w:cstheme="minorHAnsi"/>
          <w:i/>
          <w:iCs/>
          <w:sz w:val="23"/>
          <w:szCs w:val="23"/>
        </w:rPr>
        <w:t xml:space="preserve"> la </w:t>
      </w:r>
      <w:r w:rsidR="0006107E" w:rsidRPr="0006107E">
        <w:rPr>
          <w:rFonts w:asciiTheme="minorHAnsi" w:hAnsiTheme="minorHAnsi" w:cstheme="minorHAnsi"/>
          <w:i/>
          <w:iCs/>
          <w:sz w:val="23"/>
          <w:szCs w:val="23"/>
        </w:rPr>
        <w:t>sfârșitul</w:t>
      </w:r>
      <w:r w:rsidR="0006107E" w:rsidRPr="0006107E">
        <w:rPr>
          <w:rFonts w:asciiTheme="minorHAnsi" w:hAnsiTheme="minorHAnsi" w:cstheme="minorHAnsi"/>
          <w:i/>
          <w:iCs/>
          <w:sz w:val="23"/>
          <w:szCs w:val="23"/>
        </w:rPr>
        <w:t xml:space="preserve"> anului:</w:t>
      </w:r>
    </w:p>
    <w:p w14:paraId="62D68D71" w14:textId="22FA6D45" w:rsidR="0006107E" w:rsidRPr="0006107E" w:rsidRDefault="0006107E" w:rsidP="0006107E">
      <w:pPr>
        <w:spacing w:before="60" w:line="252" w:lineRule="auto"/>
        <w:ind w:left="1416"/>
        <w:jc w:val="both"/>
        <w:rPr>
          <w:rFonts w:asciiTheme="minorHAnsi" w:hAnsiTheme="minorHAnsi" w:cstheme="minorHAnsi"/>
          <w:i/>
          <w:iCs/>
          <w:sz w:val="23"/>
          <w:szCs w:val="23"/>
        </w:rPr>
      </w:pPr>
      <w:r w:rsidRPr="0006107E">
        <w:rPr>
          <w:rFonts w:asciiTheme="minorHAnsi" w:hAnsiTheme="minorHAnsi" w:cstheme="minorHAnsi"/>
          <w:i/>
          <w:iCs/>
          <w:sz w:val="23"/>
          <w:szCs w:val="23"/>
        </w:rPr>
        <w:t xml:space="preserve">   a) sa nu </w:t>
      </w:r>
      <w:r w:rsidRPr="0006107E">
        <w:rPr>
          <w:rFonts w:asciiTheme="minorHAnsi" w:hAnsiTheme="minorHAnsi" w:cstheme="minorHAnsi"/>
          <w:i/>
          <w:iCs/>
          <w:sz w:val="23"/>
          <w:szCs w:val="23"/>
        </w:rPr>
        <w:t>înregistreze</w:t>
      </w:r>
      <w:r w:rsidRPr="0006107E">
        <w:rPr>
          <w:rFonts w:asciiTheme="minorHAnsi" w:hAnsiTheme="minorHAnsi" w:cstheme="minorHAnsi"/>
          <w:i/>
          <w:iCs/>
          <w:sz w:val="23"/>
          <w:szCs w:val="23"/>
        </w:rPr>
        <w:t xml:space="preserve"> </w:t>
      </w:r>
      <w:r w:rsidRPr="0006107E">
        <w:rPr>
          <w:rFonts w:asciiTheme="minorHAnsi" w:hAnsiTheme="minorHAnsi" w:cstheme="minorHAnsi"/>
          <w:i/>
          <w:iCs/>
          <w:sz w:val="23"/>
          <w:szCs w:val="23"/>
        </w:rPr>
        <w:t>plăți</w:t>
      </w:r>
      <w:r w:rsidRPr="0006107E">
        <w:rPr>
          <w:rFonts w:asciiTheme="minorHAnsi" w:hAnsiTheme="minorHAnsi" w:cstheme="minorHAnsi"/>
          <w:i/>
          <w:iCs/>
          <w:sz w:val="23"/>
          <w:szCs w:val="23"/>
        </w:rPr>
        <w:t xml:space="preserve"> restante;</w:t>
      </w:r>
    </w:p>
    <w:p w14:paraId="54C89A07" w14:textId="68CAE9AC" w:rsidR="009929D6" w:rsidRPr="0006107E" w:rsidRDefault="0006107E" w:rsidP="0006107E">
      <w:pPr>
        <w:spacing w:before="60" w:line="252" w:lineRule="auto"/>
        <w:ind w:left="1416"/>
        <w:jc w:val="both"/>
        <w:rPr>
          <w:rFonts w:asciiTheme="minorHAnsi" w:hAnsiTheme="minorHAnsi" w:cstheme="minorHAnsi"/>
          <w:i/>
          <w:iCs/>
          <w:sz w:val="23"/>
          <w:szCs w:val="23"/>
        </w:rPr>
      </w:pPr>
      <w:r w:rsidRPr="0006107E">
        <w:rPr>
          <w:rFonts w:asciiTheme="minorHAnsi" w:hAnsiTheme="minorHAnsi" w:cstheme="minorHAnsi"/>
          <w:i/>
          <w:iCs/>
          <w:sz w:val="23"/>
          <w:szCs w:val="23"/>
        </w:rPr>
        <w:t xml:space="preserve">   b) </w:t>
      </w:r>
      <w:r w:rsidRPr="0006107E">
        <w:rPr>
          <w:rFonts w:asciiTheme="minorHAnsi" w:hAnsiTheme="minorHAnsi" w:cstheme="minorHAnsi"/>
          <w:i/>
          <w:iCs/>
          <w:sz w:val="23"/>
          <w:szCs w:val="23"/>
        </w:rPr>
        <w:t>diferența</w:t>
      </w:r>
      <w:r w:rsidRPr="0006107E">
        <w:rPr>
          <w:rFonts w:asciiTheme="minorHAnsi" w:hAnsiTheme="minorHAnsi" w:cstheme="minorHAnsi"/>
          <w:i/>
          <w:iCs/>
          <w:sz w:val="23"/>
          <w:szCs w:val="23"/>
        </w:rPr>
        <w:t xml:space="preserve"> dintre suma veniturilor </w:t>
      </w:r>
      <w:r w:rsidRPr="0006107E">
        <w:rPr>
          <w:rFonts w:asciiTheme="minorHAnsi" w:hAnsiTheme="minorHAnsi" w:cstheme="minorHAnsi"/>
          <w:i/>
          <w:iCs/>
          <w:sz w:val="23"/>
          <w:szCs w:val="23"/>
        </w:rPr>
        <w:t>încasate</w:t>
      </w:r>
      <w:r w:rsidRPr="0006107E">
        <w:rPr>
          <w:rFonts w:asciiTheme="minorHAnsi" w:hAnsiTheme="minorHAnsi" w:cstheme="minorHAnsi"/>
          <w:i/>
          <w:iCs/>
          <w:sz w:val="23"/>
          <w:szCs w:val="23"/>
        </w:rPr>
        <w:t xml:space="preserve"> si excedentul anilor anteriori utilizat pentru </w:t>
      </w:r>
      <w:r w:rsidRPr="0006107E">
        <w:rPr>
          <w:rFonts w:asciiTheme="minorHAnsi" w:hAnsiTheme="minorHAnsi" w:cstheme="minorHAnsi"/>
          <w:i/>
          <w:iCs/>
          <w:sz w:val="23"/>
          <w:szCs w:val="23"/>
        </w:rPr>
        <w:t>finanțarea</w:t>
      </w:r>
      <w:r w:rsidRPr="0006107E">
        <w:rPr>
          <w:rFonts w:asciiTheme="minorHAnsi" w:hAnsiTheme="minorHAnsi" w:cstheme="minorHAnsi"/>
          <w:i/>
          <w:iCs/>
          <w:sz w:val="23"/>
          <w:szCs w:val="23"/>
        </w:rPr>
        <w:t xml:space="preserve"> </w:t>
      </w:r>
      <w:r w:rsidRPr="0006107E">
        <w:rPr>
          <w:rFonts w:asciiTheme="minorHAnsi" w:hAnsiTheme="minorHAnsi" w:cstheme="minorHAnsi"/>
          <w:i/>
          <w:iCs/>
          <w:sz w:val="23"/>
          <w:szCs w:val="23"/>
        </w:rPr>
        <w:t>exercițiului</w:t>
      </w:r>
      <w:r w:rsidRPr="0006107E">
        <w:rPr>
          <w:rFonts w:asciiTheme="minorHAnsi" w:hAnsiTheme="minorHAnsi" w:cstheme="minorHAnsi"/>
          <w:i/>
          <w:iCs/>
          <w:sz w:val="23"/>
          <w:szCs w:val="23"/>
        </w:rPr>
        <w:t xml:space="preserve"> bugetar curent, pe de o parte, si suma </w:t>
      </w:r>
      <w:r w:rsidRPr="0006107E">
        <w:rPr>
          <w:rFonts w:asciiTheme="minorHAnsi" w:hAnsiTheme="minorHAnsi" w:cstheme="minorHAnsi"/>
          <w:i/>
          <w:iCs/>
          <w:sz w:val="23"/>
          <w:szCs w:val="23"/>
        </w:rPr>
        <w:t>plăților</w:t>
      </w:r>
      <w:r w:rsidRPr="0006107E">
        <w:rPr>
          <w:rFonts w:asciiTheme="minorHAnsi" w:hAnsiTheme="minorHAnsi" w:cstheme="minorHAnsi"/>
          <w:i/>
          <w:iCs/>
          <w:sz w:val="23"/>
          <w:szCs w:val="23"/>
        </w:rPr>
        <w:t xml:space="preserve"> efectuate si a </w:t>
      </w:r>
      <w:r w:rsidRPr="0006107E">
        <w:rPr>
          <w:rFonts w:asciiTheme="minorHAnsi" w:hAnsiTheme="minorHAnsi" w:cstheme="minorHAnsi"/>
          <w:i/>
          <w:iCs/>
          <w:sz w:val="23"/>
          <w:szCs w:val="23"/>
        </w:rPr>
        <w:t>plăților</w:t>
      </w:r>
      <w:r w:rsidRPr="0006107E">
        <w:rPr>
          <w:rFonts w:asciiTheme="minorHAnsi" w:hAnsiTheme="minorHAnsi" w:cstheme="minorHAnsi"/>
          <w:i/>
          <w:iCs/>
          <w:sz w:val="23"/>
          <w:szCs w:val="23"/>
        </w:rPr>
        <w:t xml:space="preserve"> restante, pe de alta parte, sa fie mai mare </w:t>
      </w:r>
      <w:r w:rsidRPr="0006107E">
        <w:rPr>
          <w:rFonts w:asciiTheme="minorHAnsi" w:hAnsiTheme="minorHAnsi" w:cstheme="minorHAnsi"/>
          <w:i/>
          <w:iCs/>
          <w:sz w:val="23"/>
          <w:szCs w:val="23"/>
        </w:rPr>
        <w:t>decât</w:t>
      </w:r>
      <w:r w:rsidRPr="0006107E">
        <w:rPr>
          <w:rFonts w:asciiTheme="minorHAnsi" w:hAnsiTheme="minorHAnsi" w:cstheme="minorHAnsi"/>
          <w:i/>
          <w:iCs/>
          <w:sz w:val="23"/>
          <w:szCs w:val="23"/>
        </w:rPr>
        <w:t xml:space="preserve"> zero.</w:t>
      </w:r>
    </w:p>
    <w:p w14:paraId="4BEBB7FC" w14:textId="69AEB019" w:rsidR="009929D6" w:rsidRPr="00863E18" w:rsidRDefault="009929D6" w:rsidP="00B71FA7">
      <w:pPr>
        <w:numPr>
          <w:ilvl w:val="1"/>
          <w:numId w:val="24"/>
        </w:numPr>
        <w:spacing w:before="60" w:line="252" w:lineRule="auto"/>
        <w:jc w:val="both"/>
        <w:rPr>
          <w:rFonts w:asciiTheme="minorHAnsi" w:hAnsiTheme="minorHAnsi" w:cstheme="minorHAnsi"/>
          <w:i/>
          <w:iCs/>
          <w:sz w:val="23"/>
          <w:szCs w:val="23"/>
        </w:rPr>
      </w:pPr>
      <w:r>
        <w:rPr>
          <w:rFonts w:asciiTheme="minorHAnsi" w:hAnsiTheme="minorHAnsi" w:cstheme="minorHAnsi"/>
          <w:b/>
          <w:bCs/>
          <w:sz w:val="23"/>
          <w:szCs w:val="23"/>
        </w:rPr>
        <w:t>art</w:t>
      </w:r>
      <w:r w:rsidRPr="009929D6">
        <w:rPr>
          <w:rFonts w:asciiTheme="minorHAnsi" w:hAnsiTheme="minorHAnsi" w:cstheme="minorHAnsi"/>
          <w:sz w:val="23"/>
          <w:szCs w:val="23"/>
        </w:rPr>
        <w:t>.</w:t>
      </w:r>
      <w:r>
        <w:rPr>
          <w:rFonts w:asciiTheme="minorHAnsi" w:hAnsiTheme="minorHAnsi" w:cstheme="minorHAnsi"/>
          <w:sz w:val="23"/>
          <w:szCs w:val="23"/>
        </w:rPr>
        <w:t xml:space="preserve"> </w:t>
      </w:r>
      <w:r w:rsidRPr="00863E18">
        <w:rPr>
          <w:rFonts w:asciiTheme="minorHAnsi" w:hAnsiTheme="minorHAnsi" w:cstheme="minorHAnsi"/>
          <w:b/>
          <w:bCs/>
          <w:sz w:val="23"/>
          <w:szCs w:val="23"/>
        </w:rPr>
        <w:t>73 alin. (3)</w:t>
      </w:r>
      <w:r>
        <w:rPr>
          <w:rFonts w:asciiTheme="minorHAnsi" w:hAnsiTheme="minorHAnsi" w:cstheme="minorHAnsi"/>
          <w:sz w:val="23"/>
          <w:szCs w:val="23"/>
        </w:rPr>
        <w:t xml:space="preserve"> - </w:t>
      </w:r>
      <w:r w:rsidR="00863E18" w:rsidRPr="00863E18">
        <w:rPr>
          <w:rFonts w:asciiTheme="minorHAnsi" w:hAnsiTheme="minorHAnsi" w:cstheme="minorHAnsi"/>
          <w:i/>
          <w:iCs/>
          <w:sz w:val="23"/>
          <w:szCs w:val="23"/>
        </w:rPr>
        <w:t>Autoritățile</w:t>
      </w:r>
      <w:r w:rsidR="00863E18" w:rsidRPr="00863E18">
        <w:rPr>
          <w:rFonts w:asciiTheme="minorHAnsi" w:hAnsiTheme="minorHAnsi" w:cstheme="minorHAnsi"/>
          <w:i/>
          <w:iCs/>
          <w:sz w:val="23"/>
          <w:szCs w:val="23"/>
        </w:rPr>
        <w:t xml:space="preserve"> executive si </w:t>
      </w:r>
      <w:r w:rsidR="00863E18" w:rsidRPr="00863E18">
        <w:rPr>
          <w:rFonts w:asciiTheme="minorHAnsi" w:hAnsiTheme="minorHAnsi" w:cstheme="minorHAnsi"/>
          <w:i/>
          <w:iCs/>
          <w:sz w:val="23"/>
          <w:szCs w:val="23"/>
        </w:rPr>
        <w:t>președinții</w:t>
      </w:r>
      <w:r w:rsidR="00863E18" w:rsidRPr="00863E18">
        <w:rPr>
          <w:rFonts w:asciiTheme="minorHAnsi" w:hAnsiTheme="minorHAnsi" w:cstheme="minorHAnsi"/>
          <w:i/>
          <w:iCs/>
          <w:sz w:val="23"/>
          <w:szCs w:val="23"/>
        </w:rPr>
        <w:t xml:space="preserve"> consiliilor </w:t>
      </w:r>
      <w:r w:rsidR="00863E18" w:rsidRPr="00863E18">
        <w:rPr>
          <w:rFonts w:asciiTheme="minorHAnsi" w:hAnsiTheme="minorHAnsi" w:cstheme="minorHAnsi"/>
          <w:i/>
          <w:iCs/>
          <w:sz w:val="23"/>
          <w:szCs w:val="23"/>
        </w:rPr>
        <w:t>județene</w:t>
      </w:r>
      <w:r w:rsidR="00863E18" w:rsidRPr="00863E18">
        <w:rPr>
          <w:rFonts w:asciiTheme="minorHAnsi" w:hAnsiTheme="minorHAnsi" w:cstheme="minorHAnsi"/>
          <w:i/>
          <w:iCs/>
          <w:sz w:val="23"/>
          <w:szCs w:val="23"/>
        </w:rPr>
        <w:t xml:space="preserve"> au </w:t>
      </w:r>
      <w:r w:rsidR="00863E18" w:rsidRPr="00863E18">
        <w:rPr>
          <w:rFonts w:asciiTheme="minorHAnsi" w:hAnsiTheme="minorHAnsi" w:cstheme="minorHAnsi"/>
          <w:i/>
          <w:iCs/>
          <w:sz w:val="23"/>
          <w:szCs w:val="23"/>
        </w:rPr>
        <w:t>obligația</w:t>
      </w:r>
      <w:r w:rsidR="00863E18" w:rsidRPr="00863E18">
        <w:rPr>
          <w:rFonts w:asciiTheme="minorHAnsi" w:hAnsiTheme="minorHAnsi" w:cstheme="minorHAnsi"/>
          <w:i/>
          <w:iCs/>
          <w:sz w:val="23"/>
          <w:szCs w:val="23"/>
        </w:rPr>
        <w:t xml:space="preserve"> </w:t>
      </w:r>
      <w:r w:rsidR="00863E18" w:rsidRPr="00863E18">
        <w:rPr>
          <w:rFonts w:asciiTheme="minorHAnsi" w:hAnsiTheme="minorHAnsi" w:cstheme="minorHAnsi"/>
          <w:i/>
          <w:iCs/>
          <w:sz w:val="23"/>
          <w:szCs w:val="23"/>
        </w:rPr>
        <w:t>publicării</w:t>
      </w:r>
      <w:r w:rsidR="00863E18" w:rsidRPr="00863E18">
        <w:rPr>
          <w:rFonts w:asciiTheme="minorHAnsi" w:hAnsiTheme="minorHAnsi" w:cstheme="minorHAnsi"/>
          <w:i/>
          <w:iCs/>
          <w:sz w:val="23"/>
          <w:szCs w:val="23"/>
        </w:rPr>
        <w:t xml:space="preserve"> pe pagina de Internet a </w:t>
      </w:r>
      <w:r w:rsidR="00863E18" w:rsidRPr="00863E18">
        <w:rPr>
          <w:rFonts w:asciiTheme="minorHAnsi" w:hAnsiTheme="minorHAnsi" w:cstheme="minorHAnsi"/>
          <w:i/>
          <w:iCs/>
          <w:sz w:val="23"/>
          <w:szCs w:val="23"/>
        </w:rPr>
        <w:t>instituțiilor</w:t>
      </w:r>
      <w:r w:rsidR="00863E18" w:rsidRPr="00863E18">
        <w:rPr>
          <w:rFonts w:asciiTheme="minorHAnsi" w:hAnsiTheme="minorHAnsi" w:cstheme="minorHAnsi"/>
          <w:i/>
          <w:iCs/>
          <w:sz w:val="23"/>
          <w:szCs w:val="23"/>
        </w:rPr>
        <w:t xml:space="preserve"> publice si/sau prin </w:t>
      </w:r>
      <w:r w:rsidR="00863E18" w:rsidRPr="00863E18">
        <w:rPr>
          <w:rFonts w:asciiTheme="minorHAnsi" w:hAnsiTheme="minorHAnsi" w:cstheme="minorHAnsi"/>
          <w:i/>
          <w:iCs/>
          <w:sz w:val="23"/>
          <w:szCs w:val="23"/>
        </w:rPr>
        <w:t>afișaj</w:t>
      </w:r>
      <w:r w:rsidR="00863E18" w:rsidRPr="00863E18">
        <w:rPr>
          <w:rFonts w:asciiTheme="minorHAnsi" w:hAnsiTheme="minorHAnsi" w:cstheme="minorHAnsi"/>
          <w:i/>
          <w:iCs/>
          <w:sz w:val="23"/>
          <w:szCs w:val="23"/>
        </w:rPr>
        <w:t xml:space="preserve"> public a proiectului de buget, a bugetului aprobat, a </w:t>
      </w:r>
      <w:r w:rsidR="00863E18" w:rsidRPr="00863E18">
        <w:rPr>
          <w:rFonts w:asciiTheme="minorHAnsi" w:hAnsiTheme="minorHAnsi" w:cstheme="minorHAnsi"/>
          <w:i/>
          <w:iCs/>
          <w:sz w:val="23"/>
          <w:szCs w:val="23"/>
        </w:rPr>
        <w:t>execuției</w:t>
      </w:r>
      <w:r w:rsidR="00863E18" w:rsidRPr="00863E18">
        <w:rPr>
          <w:rFonts w:asciiTheme="minorHAnsi" w:hAnsiTheme="minorHAnsi" w:cstheme="minorHAnsi"/>
          <w:i/>
          <w:iCs/>
          <w:sz w:val="23"/>
          <w:szCs w:val="23"/>
        </w:rPr>
        <w:t xml:space="preserve"> bugetului, a </w:t>
      </w:r>
      <w:r w:rsidR="00863E18" w:rsidRPr="00863E18">
        <w:rPr>
          <w:rFonts w:asciiTheme="minorHAnsi" w:hAnsiTheme="minorHAnsi" w:cstheme="minorHAnsi"/>
          <w:i/>
          <w:iCs/>
          <w:sz w:val="23"/>
          <w:szCs w:val="23"/>
        </w:rPr>
        <w:t>evoluției</w:t>
      </w:r>
      <w:r w:rsidR="00863E18" w:rsidRPr="00863E18">
        <w:rPr>
          <w:rFonts w:asciiTheme="minorHAnsi" w:hAnsiTheme="minorHAnsi" w:cstheme="minorHAnsi"/>
          <w:i/>
          <w:iCs/>
          <w:sz w:val="23"/>
          <w:szCs w:val="23"/>
        </w:rPr>
        <w:t xml:space="preserve"> </w:t>
      </w:r>
      <w:r w:rsidR="00863E18" w:rsidRPr="00863E18">
        <w:rPr>
          <w:rFonts w:asciiTheme="minorHAnsi" w:hAnsiTheme="minorHAnsi" w:cstheme="minorHAnsi"/>
          <w:i/>
          <w:iCs/>
          <w:sz w:val="23"/>
          <w:szCs w:val="23"/>
        </w:rPr>
        <w:t>execuției</w:t>
      </w:r>
      <w:r w:rsidR="00863E18" w:rsidRPr="00863E18">
        <w:rPr>
          <w:rFonts w:asciiTheme="minorHAnsi" w:hAnsiTheme="minorHAnsi" w:cstheme="minorHAnsi"/>
          <w:i/>
          <w:iCs/>
          <w:sz w:val="23"/>
          <w:szCs w:val="23"/>
        </w:rPr>
        <w:t xml:space="preserve"> bugetului, a </w:t>
      </w:r>
      <w:r w:rsidR="00863E18" w:rsidRPr="00863E18">
        <w:rPr>
          <w:rFonts w:asciiTheme="minorHAnsi" w:hAnsiTheme="minorHAnsi" w:cstheme="minorHAnsi"/>
          <w:i/>
          <w:iCs/>
          <w:sz w:val="23"/>
          <w:szCs w:val="23"/>
        </w:rPr>
        <w:t>rectificării</w:t>
      </w:r>
      <w:r w:rsidR="00863E18" w:rsidRPr="00863E18">
        <w:rPr>
          <w:rFonts w:asciiTheme="minorHAnsi" w:hAnsiTheme="minorHAnsi" w:cstheme="minorHAnsi"/>
          <w:i/>
          <w:iCs/>
          <w:sz w:val="23"/>
          <w:szCs w:val="23"/>
        </w:rPr>
        <w:t xml:space="preserve"> bugetului si a contului de </w:t>
      </w:r>
      <w:r w:rsidR="00863E18" w:rsidRPr="00863E18">
        <w:rPr>
          <w:rFonts w:asciiTheme="minorHAnsi" w:hAnsiTheme="minorHAnsi" w:cstheme="minorHAnsi"/>
          <w:i/>
          <w:iCs/>
          <w:sz w:val="23"/>
          <w:szCs w:val="23"/>
        </w:rPr>
        <w:t>execuție</w:t>
      </w:r>
      <w:r w:rsidR="00863E18" w:rsidRPr="00863E18">
        <w:rPr>
          <w:rFonts w:asciiTheme="minorHAnsi" w:hAnsiTheme="minorHAnsi" w:cstheme="minorHAnsi"/>
          <w:i/>
          <w:iCs/>
          <w:sz w:val="23"/>
          <w:szCs w:val="23"/>
        </w:rPr>
        <w:t xml:space="preserve">, precum si actualizarea </w:t>
      </w:r>
      <w:r w:rsidR="00863E18" w:rsidRPr="00863E18">
        <w:rPr>
          <w:rFonts w:asciiTheme="minorHAnsi" w:hAnsiTheme="minorHAnsi" w:cstheme="minorHAnsi"/>
          <w:i/>
          <w:iCs/>
          <w:sz w:val="23"/>
          <w:szCs w:val="23"/>
        </w:rPr>
        <w:t>informațiilor</w:t>
      </w:r>
      <w:r w:rsidR="00863E18" w:rsidRPr="00863E18">
        <w:rPr>
          <w:rFonts w:asciiTheme="minorHAnsi" w:hAnsiTheme="minorHAnsi" w:cstheme="minorHAnsi"/>
          <w:i/>
          <w:iCs/>
          <w:sz w:val="23"/>
          <w:szCs w:val="23"/>
        </w:rPr>
        <w:t xml:space="preserve"> cel </w:t>
      </w:r>
      <w:r w:rsidR="00863E18" w:rsidRPr="00863E18">
        <w:rPr>
          <w:rFonts w:asciiTheme="minorHAnsi" w:hAnsiTheme="minorHAnsi" w:cstheme="minorHAnsi"/>
          <w:i/>
          <w:iCs/>
          <w:sz w:val="23"/>
          <w:szCs w:val="23"/>
        </w:rPr>
        <w:t>puțin</w:t>
      </w:r>
      <w:r w:rsidR="00863E18" w:rsidRPr="00863E18">
        <w:rPr>
          <w:rFonts w:asciiTheme="minorHAnsi" w:hAnsiTheme="minorHAnsi" w:cstheme="minorHAnsi"/>
          <w:i/>
          <w:iCs/>
          <w:sz w:val="23"/>
          <w:szCs w:val="23"/>
        </w:rPr>
        <w:t xml:space="preserve"> o data pe trimestru</w:t>
      </w:r>
      <w:r w:rsidRPr="00863E18">
        <w:rPr>
          <w:rFonts w:asciiTheme="minorHAnsi" w:hAnsiTheme="minorHAnsi" w:cstheme="minorHAnsi"/>
          <w:i/>
          <w:iCs/>
          <w:sz w:val="23"/>
          <w:szCs w:val="23"/>
        </w:rPr>
        <w:t>.</w:t>
      </w:r>
    </w:p>
    <w:p w14:paraId="4CFC37E1" w14:textId="77777777" w:rsidR="003F2D54" w:rsidRDefault="003F2D54" w:rsidP="00B71FA7">
      <w:pPr>
        <w:numPr>
          <w:ilvl w:val="0"/>
          <w:numId w:val="24"/>
        </w:numPr>
        <w:spacing w:before="60" w:line="252" w:lineRule="auto"/>
        <w:jc w:val="both"/>
        <w:rPr>
          <w:rFonts w:asciiTheme="minorHAnsi" w:hAnsiTheme="minorHAnsi" w:cstheme="minorHAnsi"/>
          <w:sz w:val="23"/>
          <w:szCs w:val="23"/>
        </w:rPr>
      </w:pPr>
      <w:r w:rsidRPr="006F65C0">
        <w:rPr>
          <w:rFonts w:asciiTheme="minorHAnsi" w:hAnsiTheme="minorHAnsi" w:cstheme="minorHAnsi"/>
          <w:b/>
          <w:bCs/>
          <w:sz w:val="23"/>
          <w:szCs w:val="23"/>
        </w:rPr>
        <w:t>Legea contabilității nr. 82/1991</w:t>
      </w:r>
      <w:r w:rsidRPr="003F2D54">
        <w:rPr>
          <w:rFonts w:asciiTheme="minorHAnsi" w:hAnsiTheme="minorHAnsi" w:cstheme="minorHAnsi"/>
          <w:sz w:val="23"/>
          <w:szCs w:val="23"/>
        </w:rPr>
        <w:t xml:space="preserve"> republicată, cu modificările și completările ulterioare</w:t>
      </w:r>
      <w:r>
        <w:rPr>
          <w:rFonts w:asciiTheme="minorHAnsi" w:hAnsiTheme="minorHAnsi" w:cstheme="minorHAnsi"/>
          <w:sz w:val="23"/>
          <w:szCs w:val="23"/>
        </w:rPr>
        <w:t>:</w:t>
      </w:r>
    </w:p>
    <w:p w14:paraId="1574ED16" w14:textId="36DA4325" w:rsidR="003F2D54" w:rsidRDefault="003F2D54" w:rsidP="003F2D54">
      <w:pPr>
        <w:numPr>
          <w:ilvl w:val="1"/>
          <w:numId w:val="24"/>
        </w:numPr>
        <w:spacing w:before="60" w:line="252" w:lineRule="auto"/>
        <w:jc w:val="both"/>
        <w:rPr>
          <w:rFonts w:asciiTheme="minorHAnsi" w:hAnsiTheme="minorHAnsi" w:cstheme="minorHAnsi"/>
          <w:sz w:val="23"/>
          <w:szCs w:val="23"/>
        </w:rPr>
      </w:pPr>
      <w:r>
        <w:rPr>
          <w:rFonts w:asciiTheme="minorHAnsi" w:hAnsiTheme="minorHAnsi" w:cstheme="minorHAnsi"/>
          <w:sz w:val="23"/>
          <w:szCs w:val="23"/>
        </w:rPr>
        <w:lastRenderedPageBreak/>
        <w:t>a</w:t>
      </w:r>
      <w:r w:rsidRPr="003F2D54">
        <w:rPr>
          <w:rFonts w:asciiTheme="minorHAnsi" w:hAnsiTheme="minorHAnsi" w:cstheme="minorHAnsi"/>
          <w:sz w:val="23"/>
          <w:szCs w:val="23"/>
        </w:rPr>
        <w:t>rt. 2 alin.(3)</w:t>
      </w:r>
      <w:r w:rsidR="00463933">
        <w:rPr>
          <w:rFonts w:asciiTheme="minorHAnsi" w:hAnsiTheme="minorHAnsi" w:cstheme="minorHAnsi"/>
          <w:sz w:val="23"/>
          <w:szCs w:val="23"/>
        </w:rPr>
        <w:t xml:space="preserve"> - </w:t>
      </w:r>
      <w:r w:rsidR="00463933" w:rsidRPr="00463933">
        <w:rPr>
          <w:rFonts w:asciiTheme="minorHAnsi" w:hAnsiTheme="minorHAnsi" w:cstheme="minorHAnsi"/>
          <w:i/>
          <w:iCs/>
          <w:sz w:val="23"/>
          <w:szCs w:val="23"/>
        </w:rPr>
        <w:t xml:space="preserve">Contabilitatea </w:t>
      </w:r>
      <w:r w:rsidR="00463933" w:rsidRPr="00463933">
        <w:rPr>
          <w:rFonts w:asciiTheme="minorHAnsi" w:hAnsiTheme="minorHAnsi" w:cstheme="minorHAnsi"/>
          <w:i/>
          <w:iCs/>
          <w:sz w:val="23"/>
          <w:szCs w:val="23"/>
        </w:rPr>
        <w:t>instituțiilor</w:t>
      </w:r>
      <w:r w:rsidR="00463933" w:rsidRPr="00463933">
        <w:rPr>
          <w:rFonts w:asciiTheme="minorHAnsi" w:hAnsiTheme="minorHAnsi" w:cstheme="minorHAnsi"/>
          <w:i/>
          <w:iCs/>
          <w:sz w:val="23"/>
          <w:szCs w:val="23"/>
        </w:rPr>
        <w:t xml:space="preserve"> publice asigura </w:t>
      </w:r>
      <w:r w:rsidR="00463933" w:rsidRPr="00463933">
        <w:rPr>
          <w:rFonts w:asciiTheme="minorHAnsi" w:hAnsiTheme="minorHAnsi" w:cstheme="minorHAnsi"/>
          <w:i/>
          <w:iCs/>
          <w:sz w:val="23"/>
          <w:szCs w:val="23"/>
        </w:rPr>
        <w:t>informații</w:t>
      </w:r>
      <w:r w:rsidR="00463933" w:rsidRPr="00463933">
        <w:rPr>
          <w:rFonts w:asciiTheme="minorHAnsi" w:hAnsiTheme="minorHAnsi" w:cstheme="minorHAnsi"/>
          <w:i/>
          <w:iCs/>
          <w:sz w:val="23"/>
          <w:szCs w:val="23"/>
        </w:rPr>
        <w:t xml:space="preserve"> ordonatorilor de credite cu privire la </w:t>
      </w:r>
      <w:r w:rsidR="00463933" w:rsidRPr="00463933">
        <w:rPr>
          <w:rFonts w:asciiTheme="minorHAnsi" w:hAnsiTheme="minorHAnsi" w:cstheme="minorHAnsi"/>
          <w:i/>
          <w:iCs/>
          <w:sz w:val="23"/>
          <w:szCs w:val="23"/>
        </w:rPr>
        <w:t>execuția</w:t>
      </w:r>
      <w:r w:rsidR="00463933" w:rsidRPr="00463933">
        <w:rPr>
          <w:rFonts w:asciiTheme="minorHAnsi" w:hAnsiTheme="minorHAnsi" w:cstheme="minorHAnsi"/>
          <w:i/>
          <w:iCs/>
          <w:sz w:val="23"/>
          <w:szCs w:val="23"/>
        </w:rPr>
        <w:t xml:space="preserve"> bugetelor de venituri si cheltuieli, patrimoniul aflat in administrare, precum si pentru </w:t>
      </w:r>
      <w:r w:rsidR="00463933" w:rsidRPr="00463933">
        <w:rPr>
          <w:rFonts w:asciiTheme="minorHAnsi" w:hAnsiTheme="minorHAnsi" w:cstheme="minorHAnsi"/>
          <w:i/>
          <w:iCs/>
          <w:sz w:val="23"/>
          <w:szCs w:val="23"/>
        </w:rPr>
        <w:t>întocmirea</w:t>
      </w:r>
      <w:r w:rsidR="00463933" w:rsidRPr="00463933">
        <w:rPr>
          <w:rFonts w:asciiTheme="minorHAnsi" w:hAnsiTheme="minorHAnsi" w:cstheme="minorHAnsi"/>
          <w:i/>
          <w:iCs/>
          <w:sz w:val="23"/>
          <w:szCs w:val="23"/>
        </w:rPr>
        <w:t xml:space="preserve"> contului general anual de </w:t>
      </w:r>
      <w:r w:rsidR="00463933" w:rsidRPr="00463933">
        <w:rPr>
          <w:rFonts w:asciiTheme="minorHAnsi" w:hAnsiTheme="minorHAnsi" w:cstheme="minorHAnsi"/>
          <w:i/>
          <w:iCs/>
          <w:sz w:val="23"/>
          <w:szCs w:val="23"/>
        </w:rPr>
        <w:t>execuție</w:t>
      </w:r>
      <w:r w:rsidR="00463933" w:rsidRPr="00463933">
        <w:rPr>
          <w:rFonts w:asciiTheme="minorHAnsi" w:hAnsiTheme="minorHAnsi" w:cstheme="minorHAnsi"/>
          <w:i/>
          <w:iCs/>
          <w:sz w:val="23"/>
          <w:szCs w:val="23"/>
        </w:rPr>
        <w:t xml:space="preserve"> a bugetului de stat, a contului anual de </w:t>
      </w:r>
      <w:r w:rsidR="00463933" w:rsidRPr="00463933">
        <w:rPr>
          <w:rFonts w:asciiTheme="minorHAnsi" w:hAnsiTheme="minorHAnsi" w:cstheme="minorHAnsi"/>
          <w:i/>
          <w:iCs/>
          <w:sz w:val="23"/>
          <w:szCs w:val="23"/>
        </w:rPr>
        <w:t>execuție</w:t>
      </w:r>
      <w:r w:rsidR="00463933" w:rsidRPr="00463933">
        <w:rPr>
          <w:rFonts w:asciiTheme="minorHAnsi" w:hAnsiTheme="minorHAnsi" w:cstheme="minorHAnsi"/>
          <w:i/>
          <w:iCs/>
          <w:sz w:val="23"/>
          <w:szCs w:val="23"/>
        </w:rPr>
        <w:t xml:space="preserve"> a bugetului </w:t>
      </w:r>
      <w:r w:rsidR="00463933" w:rsidRPr="00463933">
        <w:rPr>
          <w:rFonts w:asciiTheme="minorHAnsi" w:hAnsiTheme="minorHAnsi" w:cstheme="minorHAnsi"/>
          <w:i/>
          <w:iCs/>
          <w:sz w:val="23"/>
          <w:szCs w:val="23"/>
        </w:rPr>
        <w:t>asigurărilor</w:t>
      </w:r>
      <w:r w:rsidR="00463933" w:rsidRPr="00463933">
        <w:rPr>
          <w:rFonts w:asciiTheme="minorHAnsi" w:hAnsiTheme="minorHAnsi" w:cstheme="minorHAnsi"/>
          <w:i/>
          <w:iCs/>
          <w:sz w:val="23"/>
          <w:szCs w:val="23"/>
        </w:rPr>
        <w:t xml:space="preserve"> sociale de stat, fondurilor speciale, precum si a conturilor anuale de </w:t>
      </w:r>
      <w:r w:rsidR="00463933" w:rsidRPr="00463933">
        <w:rPr>
          <w:rFonts w:asciiTheme="minorHAnsi" w:hAnsiTheme="minorHAnsi" w:cstheme="minorHAnsi"/>
          <w:i/>
          <w:iCs/>
          <w:sz w:val="23"/>
          <w:szCs w:val="23"/>
        </w:rPr>
        <w:t>execuție</w:t>
      </w:r>
      <w:r w:rsidR="00463933" w:rsidRPr="00463933">
        <w:rPr>
          <w:rFonts w:asciiTheme="minorHAnsi" w:hAnsiTheme="minorHAnsi" w:cstheme="minorHAnsi"/>
          <w:i/>
          <w:iCs/>
          <w:sz w:val="23"/>
          <w:szCs w:val="23"/>
        </w:rPr>
        <w:t xml:space="preserve"> ale bugetelor locale</w:t>
      </w:r>
      <w:r w:rsidR="00463933">
        <w:rPr>
          <w:rFonts w:asciiTheme="minorHAnsi" w:hAnsiTheme="minorHAnsi" w:cstheme="minorHAnsi"/>
          <w:sz w:val="23"/>
          <w:szCs w:val="23"/>
        </w:rPr>
        <w:t>;</w:t>
      </w:r>
    </w:p>
    <w:p w14:paraId="6812C911" w14:textId="4344C398" w:rsidR="003F2D54" w:rsidRPr="007B1C23" w:rsidRDefault="003F2D54" w:rsidP="003F2D54">
      <w:pPr>
        <w:numPr>
          <w:ilvl w:val="1"/>
          <w:numId w:val="24"/>
        </w:numPr>
        <w:spacing w:before="60" w:line="252" w:lineRule="auto"/>
        <w:jc w:val="both"/>
        <w:rPr>
          <w:rFonts w:asciiTheme="minorHAnsi" w:hAnsiTheme="minorHAnsi" w:cstheme="minorHAnsi"/>
          <w:i/>
          <w:iCs/>
          <w:sz w:val="23"/>
          <w:szCs w:val="23"/>
        </w:rPr>
      </w:pPr>
      <w:r w:rsidRPr="003F2D54">
        <w:rPr>
          <w:rFonts w:asciiTheme="minorHAnsi" w:hAnsiTheme="minorHAnsi" w:cstheme="minorHAnsi"/>
          <w:sz w:val="23"/>
          <w:szCs w:val="23"/>
        </w:rPr>
        <w:t>art. 9 alin.(2)</w:t>
      </w:r>
      <w:r w:rsidR="00463933">
        <w:rPr>
          <w:rFonts w:asciiTheme="minorHAnsi" w:hAnsiTheme="minorHAnsi" w:cstheme="minorHAnsi"/>
          <w:sz w:val="23"/>
          <w:szCs w:val="23"/>
        </w:rPr>
        <w:t xml:space="preserve"> - </w:t>
      </w:r>
      <w:r w:rsidR="007B1C23" w:rsidRPr="007B1C23">
        <w:rPr>
          <w:rFonts w:asciiTheme="minorHAnsi" w:hAnsiTheme="minorHAnsi" w:cstheme="minorHAnsi"/>
          <w:i/>
          <w:iCs/>
          <w:sz w:val="23"/>
          <w:szCs w:val="23"/>
        </w:rPr>
        <w:t xml:space="preserve">Pentru </w:t>
      </w:r>
      <w:r w:rsidR="007B1C23" w:rsidRPr="007B1C23">
        <w:rPr>
          <w:rFonts w:asciiTheme="minorHAnsi" w:hAnsiTheme="minorHAnsi" w:cstheme="minorHAnsi"/>
          <w:i/>
          <w:iCs/>
          <w:sz w:val="23"/>
          <w:szCs w:val="23"/>
        </w:rPr>
        <w:t>instituțiile</w:t>
      </w:r>
      <w:r w:rsidR="007B1C23" w:rsidRPr="007B1C23">
        <w:rPr>
          <w:rFonts w:asciiTheme="minorHAnsi" w:hAnsiTheme="minorHAnsi" w:cstheme="minorHAnsi"/>
          <w:i/>
          <w:iCs/>
          <w:sz w:val="23"/>
          <w:szCs w:val="23"/>
        </w:rPr>
        <w:t xml:space="preserve"> publice documentul oficial de prezentare a </w:t>
      </w:r>
      <w:r w:rsidR="007B1C23" w:rsidRPr="007B1C23">
        <w:rPr>
          <w:rFonts w:asciiTheme="minorHAnsi" w:hAnsiTheme="minorHAnsi" w:cstheme="minorHAnsi"/>
          <w:i/>
          <w:iCs/>
          <w:sz w:val="23"/>
          <w:szCs w:val="23"/>
        </w:rPr>
        <w:t>situației</w:t>
      </w:r>
      <w:r w:rsidR="007B1C23" w:rsidRPr="007B1C23">
        <w:rPr>
          <w:rFonts w:asciiTheme="minorHAnsi" w:hAnsiTheme="minorHAnsi" w:cstheme="minorHAnsi"/>
          <w:i/>
          <w:iCs/>
          <w:sz w:val="23"/>
          <w:szCs w:val="23"/>
        </w:rPr>
        <w:t xml:space="preserve"> patrimoniului aflat in administrarea statului si a </w:t>
      </w:r>
      <w:r w:rsidR="007B1C23" w:rsidRPr="007B1C23">
        <w:rPr>
          <w:rFonts w:asciiTheme="minorHAnsi" w:hAnsiTheme="minorHAnsi" w:cstheme="minorHAnsi"/>
          <w:i/>
          <w:iCs/>
          <w:sz w:val="23"/>
          <w:szCs w:val="23"/>
        </w:rPr>
        <w:t>unităților</w:t>
      </w:r>
      <w:r w:rsidR="007B1C23" w:rsidRPr="007B1C23">
        <w:rPr>
          <w:rFonts w:asciiTheme="minorHAnsi" w:hAnsiTheme="minorHAnsi" w:cstheme="minorHAnsi"/>
          <w:i/>
          <w:iCs/>
          <w:sz w:val="23"/>
          <w:szCs w:val="23"/>
        </w:rPr>
        <w:t xml:space="preserve"> administrativ-teritoriale si a </w:t>
      </w:r>
      <w:r w:rsidR="007B1C23" w:rsidRPr="007B1C23">
        <w:rPr>
          <w:rFonts w:asciiTheme="minorHAnsi" w:hAnsiTheme="minorHAnsi" w:cstheme="minorHAnsi"/>
          <w:i/>
          <w:iCs/>
          <w:sz w:val="23"/>
          <w:szCs w:val="23"/>
        </w:rPr>
        <w:t>execuției</w:t>
      </w:r>
      <w:r w:rsidR="007B1C23" w:rsidRPr="007B1C23">
        <w:rPr>
          <w:rFonts w:asciiTheme="minorHAnsi" w:hAnsiTheme="minorHAnsi" w:cstheme="minorHAnsi"/>
          <w:i/>
          <w:iCs/>
          <w:sz w:val="23"/>
          <w:szCs w:val="23"/>
        </w:rPr>
        <w:t xml:space="preserve"> bugetului de venituri si cheltuieli este </w:t>
      </w:r>
      <w:r w:rsidR="007B1C23" w:rsidRPr="007B1C23">
        <w:rPr>
          <w:rFonts w:asciiTheme="minorHAnsi" w:hAnsiTheme="minorHAnsi" w:cstheme="minorHAnsi"/>
          <w:i/>
          <w:iCs/>
          <w:sz w:val="23"/>
          <w:szCs w:val="23"/>
        </w:rPr>
        <w:t>situația</w:t>
      </w:r>
      <w:r w:rsidR="007B1C23" w:rsidRPr="007B1C23">
        <w:rPr>
          <w:rFonts w:asciiTheme="minorHAnsi" w:hAnsiTheme="minorHAnsi" w:cstheme="minorHAnsi"/>
          <w:i/>
          <w:iCs/>
          <w:sz w:val="23"/>
          <w:szCs w:val="23"/>
        </w:rPr>
        <w:t xml:space="preserve"> financiara trimestriala si anuala</w:t>
      </w:r>
      <w:r w:rsidR="007B1C23" w:rsidRPr="007B1C23">
        <w:rPr>
          <w:rFonts w:asciiTheme="minorHAnsi" w:hAnsiTheme="minorHAnsi" w:cstheme="minorHAnsi"/>
          <w:i/>
          <w:iCs/>
          <w:sz w:val="23"/>
          <w:szCs w:val="23"/>
        </w:rPr>
        <w:t>;</w:t>
      </w:r>
    </w:p>
    <w:p w14:paraId="2F1B74DB" w14:textId="4A19376A" w:rsidR="006F65C0" w:rsidRDefault="003F2D54" w:rsidP="003F2D54">
      <w:pPr>
        <w:numPr>
          <w:ilvl w:val="1"/>
          <w:numId w:val="24"/>
        </w:numPr>
        <w:spacing w:before="60" w:line="252" w:lineRule="auto"/>
        <w:jc w:val="both"/>
        <w:rPr>
          <w:rFonts w:asciiTheme="minorHAnsi" w:hAnsiTheme="minorHAnsi" w:cstheme="minorHAnsi"/>
          <w:sz w:val="23"/>
          <w:szCs w:val="23"/>
        </w:rPr>
      </w:pPr>
      <w:r w:rsidRPr="003F2D54">
        <w:rPr>
          <w:rFonts w:asciiTheme="minorHAnsi" w:hAnsiTheme="minorHAnsi" w:cstheme="minorHAnsi"/>
          <w:sz w:val="23"/>
          <w:szCs w:val="23"/>
        </w:rPr>
        <w:t xml:space="preserve">art. 19 alin.(5) </w:t>
      </w:r>
      <w:r w:rsidR="007B1C23">
        <w:rPr>
          <w:rFonts w:asciiTheme="minorHAnsi" w:hAnsiTheme="minorHAnsi" w:cstheme="minorHAnsi"/>
          <w:sz w:val="23"/>
          <w:szCs w:val="23"/>
        </w:rPr>
        <w:t xml:space="preserve">- </w:t>
      </w:r>
      <w:r w:rsidR="004A4FB9" w:rsidRPr="004A4FB9">
        <w:rPr>
          <w:rFonts w:asciiTheme="minorHAnsi" w:hAnsiTheme="minorHAnsi" w:cstheme="minorHAnsi"/>
          <w:i/>
          <w:iCs/>
          <w:sz w:val="23"/>
          <w:szCs w:val="23"/>
        </w:rPr>
        <w:t xml:space="preserve">La </w:t>
      </w:r>
      <w:r w:rsidR="004A4FB9" w:rsidRPr="004A4FB9">
        <w:rPr>
          <w:rFonts w:asciiTheme="minorHAnsi" w:hAnsiTheme="minorHAnsi" w:cstheme="minorHAnsi"/>
          <w:i/>
          <w:iCs/>
          <w:sz w:val="23"/>
          <w:szCs w:val="23"/>
        </w:rPr>
        <w:t>instituțiile</w:t>
      </w:r>
      <w:r w:rsidR="004A4FB9" w:rsidRPr="004A4FB9">
        <w:rPr>
          <w:rFonts w:asciiTheme="minorHAnsi" w:hAnsiTheme="minorHAnsi" w:cstheme="minorHAnsi"/>
          <w:i/>
          <w:iCs/>
          <w:sz w:val="23"/>
          <w:szCs w:val="23"/>
        </w:rPr>
        <w:t xml:space="preserve"> publice rezultatul </w:t>
      </w:r>
      <w:r w:rsidR="004A4FB9" w:rsidRPr="004A4FB9">
        <w:rPr>
          <w:rFonts w:asciiTheme="minorHAnsi" w:hAnsiTheme="minorHAnsi" w:cstheme="minorHAnsi"/>
          <w:i/>
          <w:iCs/>
          <w:sz w:val="23"/>
          <w:szCs w:val="23"/>
        </w:rPr>
        <w:t>execuției</w:t>
      </w:r>
      <w:r w:rsidR="004A4FB9" w:rsidRPr="004A4FB9">
        <w:rPr>
          <w:rFonts w:asciiTheme="minorHAnsi" w:hAnsiTheme="minorHAnsi" w:cstheme="minorHAnsi"/>
          <w:i/>
          <w:iCs/>
          <w:sz w:val="23"/>
          <w:szCs w:val="23"/>
        </w:rPr>
        <w:t xml:space="preserve"> bugetare se </w:t>
      </w:r>
      <w:r w:rsidR="004A4FB9" w:rsidRPr="004A4FB9">
        <w:rPr>
          <w:rFonts w:asciiTheme="minorHAnsi" w:hAnsiTheme="minorHAnsi" w:cstheme="minorHAnsi"/>
          <w:i/>
          <w:iCs/>
          <w:sz w:val="23"/>
          <w:szCs w:val="23"/>
        </w:rPr>
        <w:t>stabilește</w:t>
      </w:r>
      <w:r w:rsidR="004A4FB9" w:rsidRPr="004A4FB9">
        <w:rPr>
          <w:rFonts w:asciiTheme="minorHAnsi" w:hAnsiTheme="minorHAnsi" w:cstheme="minorHAnsi"/>
          <w:i/>
          <w:iCs/>
          <w:sz w:val="23"/>
          <w:szCs w:val="23"/>
        </w:rPr>
        <w:t xml:space="preserve"> anual, potrivit reglementarilor contabile elaborate in acest sens</w:t>
      </w:r>
      <w:r w:rsidR="004A4FB9" w:rsidRPr="004A4FB9">
        <w:rPr>
          <w:rFonts w:asciiTheme="minorHAnsi" w:hAnsiTheme="minorHAnsi" w:cstheme="minorHAnsi"/>
          <w:i/>
          <w:iCs/>
          <w:sz w:val="23"/>
          <w:szCs w:val="23"/>
        </w:rPr>
        <w:t>;</w:t>
      </w:r>
    </w:p>
    <w:p w14:paraId="0AEFFA12" w14:textId="51D20C37" w:rsidR="004A4FB9" w:rsidRPr="0091757F" w:rsidRDefault="003F2D54" w:rsidP="0091757F">
      <w:pPr>
        <w:numPr>
          <w:ilvl w:val="1"/>
          <w:numId w:val="24"/>
        </w:numPr>
        <w:spacing w:before="60" w:line="252" w:lineRule="auto"/>
        <w:jc w:val="both"/>
        <w:rPr>
          <w:rFonts w:asciiTheme="minorHAnsi" w:hAnsiTheme="minorHAnsi" w:cstheme="minorHAnsi"/>
          <w:sz w:val="23"/>
          <w:szCs w:val="23"/>
        </w:rPr>
      </w:pPr>
      <w:r w:rsidRPr="003F2D54">
        <w:rPr>
          <w:rFonts w:asciiTheme="minorHAnsi" w:hAnsiTheme="minorHAnsi" w:cstheme="minorHAnsi"/>
          <w:sz w:val="23"/>
          <w:szCs w:val="23"/>
        </w:rPr>
        <w:t>art. 39 alin.(1) lit. c)</w:t>
      </w:r>
      <w:r w:rsidR="004A4FB9">
        <w:rPr>
          <w:rFonts w:asciiTheme="minorHAnsi" w:hAnsiTheme="minorHAnsi" w:cstheme="minorHAnsi"/>
          <w:sz w:val="23"/>
          <w:szCs w:val="23"/>
        </w:rPr>
        <w:t xml:space="preserve"> - </w:t>
      </w:r>
      <w:r w:rsidR="004A4FB9" w:rsidRPr="004A4FB9">
        <w:rPr>
          <w:rFonts w:asciiTheme="minorHAnsi" w:hAnsiTheme="minorHAnsi" w:cstheme="minorHAnsi"/>
          <w:sz w:val="23"/>
          <w:szCs w:val="23"/>
        </w:rPr>
        <w:t xml:space="preserve">La </w:t>
      </w:r>
      <w:r w:rsidR="004A4FB9" w:rsidRPr="004A4FB9">
        <w:rPr>
          <w:rFonts w:asciiTheme="minorHAnsi" w:hAnsiTheme="minorHAnsi" w:cstheme="minorHAnsi"/>
          <w:sz w:val="23"/>
          <w:szCs w:val="23"/>
        </w:rPr>
        <w:t>încheierea</w:t>
      </w:r>
      <w:r w:rsidR="004A4FB9" w:rsidRPr="004A4FB9">
        <w:rPr>
          <w:rFonts w:asciiTheme="minorHAnsi" w:hAnsiTheme="minorHAnsi" w:cstheme="minorHAnsi"/>
          <w:sz w:val="23"/>
          <w:szCs w:val="23"/>
        </w:rPr>
        <w:t xml:space="preserve"> </w:t>
      </w:r>
      <w:r w:rsidR="004A4FB9" w:rsidRPr="004A4FB9">
        <w:rPr>
          <w:rFonts w:asciiTheme="minorHAnsi" w:hAnsiTheme="minorHAnsi" w:cstheme="minorHAnsi"/>
          <w:sz w:val="23"/>
          <w:szCs w:val="23"/>
        </w:rPr>
        <w:t>exercițiului</w:t>
      </w:r>
      <w:r w:rsidR="004A4FB9" w:rsidRPr="004A4FB9">
        <w:rPr>
          <w:rFonts w:asciiTheme="minorHAnsi" w:hAnsiTheme="minorHAnsi" w:cstheme="minorHAnsi"/>
          <w:sz w:val="23"/>
          <w:szCs w:val="23"/>
        </w:rPr>
        <w:t xml:space="preserve"> financiar, in contabilitatea Trezoreriei Statului se </w:t>
      </w:r>
      <w:r w:rsidR="004A4FB9" w:rsidRPr="004A4FB9">
        <w:rPr>
          <w:rFonts w:asciiTheme="minorHAnsi" w:hAnsiTheme="minorHAnsi" w:cstheme="minorHAnsi"/>
          <w:sz w:val="23"/>
          <w:szCs w:val="23"/>
        </w:rPr>
        <w:t>procedează</w:t>
      </w:r>
      <w:r w:rsidR="004A4FB9" w:rsidRPr="004A4FB9">
        <w:rPr>
          <w:rFonts w:asciiTheme="minorHAnsi" w:hAnsiTheme="minorHAnsi" w:cstheme="minorHAnsi"/>
          <w:sz w:val="23"/>
          <w:szCs w:val="23"/>
        </w:rPr>
        <w:t xml:space="preserve"> la </w:t>
      </w:r>
      <w:r w:rsidR="004A4FB9" w:rsidRPr="004A4FB9">
        <w:rPr>
          <w:rFonts w:asciiTheme="minorHAnsi" w:hAnsiTheme="minorHAnsi" w:cstheme="minorHAnsi"/>
          <w:sz w:val="23"/>
          <w:szCs w:val="23"/>
        </w:rPr>
        <w:t>încheierea</w:t>
      </w:r>
      <w:r w:rsidR="004A4FB9" w:rsidRPr="004A4FB9">
        <w:rPr>
          <w:rFonts w:asciiTheme="minorHAnsi" w:hAnsiTheme="minorHAnsi" w:cstheme="minorHAnsi"/>
          <w:sz w:val="23"/>
          <w:szCs w:val="23"/>
        </w:rPr>
        <w:t xml:space="preserve"> </w:t>
      </w:r>
      <w:r w:rsidR="004A4FB9" w:rsidRPr="004A4FB9">
        <w:rPr>
          <w:rFonts w:asciiTheme="minorHAnsi" w:hAnsiTheme="minorHAnsi" w:cstheme="minorHAnsi"/>
          <w:sz w:val="23"/>
          <w:szCs w:val="23"/>
        </w:rPr>
        <w:t>execuției</w:t>
      </w:r>
      <w:r w:rsidR="004A4FB9" w:rsidRPr="004A4FB9">
        <w:rPr>
          <w:rFonts w:asciiTheme="minorHAnsi" w:hAnsiTheme="minorHAnsi" w:cstheme="minorHAnsi"/>
          <w:sz w:val="23"/>
          <w:szCs w:val="23"/>
        </w:rPr>
        <w:t xml:space="preserve"> bugetare potrivit normelor metodologice emise de Ministerul Economiei si </w:t>
      </w:r>
      <w:r w:rsidR="004A4FB9" w:rsidRPr="004A4FB9">
        <w:rPr>
          <w:rFonts w:asciiTheme="minorHAnsi" w:hAnsiTheme="minorHAnsi" w:cstheme="minorHAnsi"/>
          <w:sz w:val="23"/>
          <w:szCs w:val="23"/>
        </w:rPr>
        <w:t>Finanțelor</w:t>
      </w:r>
      <w:r w:rsidR="004A4FB9" w:rsidRPr="004A4FB9">
        <w:rPr>
          <w:rFonts w:asciiTheme="minorHAnsi" w:hAnsiTheme="minorHAnsi" w:cstheme="minorHAnsi"/>
          <w:sz w:val="23"/>
          <w:szCs w:val="23"/>
        </w:rPr>
        <w:t xml:space="preserve">, </w:t>
      </w:r>
      <w:r w:rsidR="004A4FB9" w:rsidRPr="004A4FB9">
        <w:rPr>
          <w:rFonts w:asciiTheme="minorHAnsi" w:hAnsiTheme="minorHAnsi" w:cstheme="minorHAnsi"/>
          <w:sz w:val="23"/>
          <w:szCs w:val="23"/>
        </w:rPr>
        <w:t>după</w:t>
      </w:r>
      <w:r w:rsidR="004A4FB9" w:rsidRPr="004A4FB9">
        <w:rPr>
          <w:rFonts w:asciiTheme="minorHAnsi" w:hAnsiTheme="minorHAnsi" w:cstheme="minorHAnsi"/>
          <w:sz w:val="23"/>
          <w:szCs w:val="23"/>
        </w:rPr>
        <w:t xml:space="preserve"> cum </w:t>
      </w:r>
      <w:r w:rsidR="004A4FB9" w:rsidRPr="004A4FB9">
        <w:rPr>
          <w:rFonts w:asciiTheme="minorHAnsi" w:hAnsiTheme="minorHAnsi" w:cstheme="minorHAnsi"/>
          <w:sz w:val="23"/>
          <w:szCs w:val="23"/>
        </w:rPr>
        <w:t>urmează</w:t>
      </w:r>
      <w:r w:rsidR="004A4FB9" w:rsidRPr="004A4FB9">
        <w:rPr>
          <w:rFonts w:asciiTheme="minorHAnsi" w:hAnsiTheme="minorHAnsi" w:cstheme="minorHAnsi"/>
          <w:sz w:val="23"/>
          <w:szCs w:val="23"/>
        </w:rPr>
        <w:t xml:space="preserve">: </w:t>
      </w:r>
      <w:r w:rsidR="0091757F">
        <w:rPr>
          <w:rFonts w:asciiTheme="minorHAnsi" w:hAnsiTheme="minorHAnsi" w:cstheme="minorHAnsi"/>
          <w:sz w:val="23"/>
          <w:szCs w:val="23"/>
        </w:rPr>
        <w:t>...</w:t>
      </w:r>
    </w:p>
    <w:p w14:paraId="2C2F9142" w14:textId="1E81F435" w:rsidR="00863E18" w:rsidRPr="00863E18" w:rsidRDefault="004A4FB9" w:rsidP="003555FD">
      <w:pPr>
        <w:spacing w:before="60" w:line="252" w:lineRule="auto"/>
        <w:ind w:left="1416"/>
        <w:jc w:val="both"/>
        <w:rPr>
          <w:rFonts w:asciiTheme="minorHAnsi" w:hAnsiTheme="minorHAnsi" w:cstheme="minorHAnsi"/>
          <w:sz w:val="23"/>
          <w:szCs w:val="23"/>
        </w:rPr>
      </w:pPr>
      <w:r w:rsidRPr="004A4FB9">
        <w:rPr>
          <w:rFonts w:asciiTheme="minorHAnsi" w:hAnsiTheme="minorHAnsi" w:cstheme="minorHAnsi"/>
          <w:sz w:val="23"/>
          <w:szCs w:val="23"/>
        </w:rPr>
        <w:t xml:space="preserve">   c) </w:t>
      </w:r>
      <w:r w:rsidR="003555FD" w:rsidRPr="004A4FB9">
        <w:rPr>
          <w:rFonts w:asciiTheme="minorHAnsi" w:hAnsiTheme="minorHAnsi" w:cstheme="minorHAnsi"/>
          <w:sz w:val="23"/>
          <w:szCs w:val="23"/>
        </w:rPr>
        <w:t>încheierea</w:t>
      </w:r>
      <w:r w:rsidRPr="004A4FB9">
        <w:rPr>
          <w:rFonts w:asciiTheme="minorHAnsi" w:hAnsiTheme="minorHAnsi" w:cstheme="minorHAnsi"/>
          <w:sz w:val="23"/>
          <w:szCs w:val="23"/>
        </w:rPr>
        <w:t xml:space="preserve"> </w:t>
      </w:r>
      <w:r w:rsidR="003555FD" w:rsidRPr="004A4FB9">
        <w:rPr>
          <w:rFonts w:asciiTheme="minorHAnsi" w:hAnsiTheme="minorHAnsi" w:cstheme="minorHAnsi"/>
          <w:sz w:val="23"/>
          <w:szCs w:val="23"/>
        </w:rPr>
        <w:t>execuției</w:t>
      </w:r>
      <w:r w:rsidRPr="004A4FB9">
        <w:rPr>
          <w:rFonts w:asciiTheme="minorHAnsi" w:hAnsiTheme="minorHAnsi" w:cstheme="minorHAnsi"/>
          <w:sz w:val="23"/>
          <w:szCs w:val="23"/>
        </w:rPr>
        <w:t xml:space="preserve"> bugetelor locale se </w:t>
      </w:r>
      <w:r w:rsidR="003555FD" w:rsidRPr="004A4FB9">
        <w:rPr>
          <w:rFonts w:asciiTheme="minorHAnsi" w:hAnsiTheme="minorHAnsi" w:cstheme="minorHAnsi"/>
          <w:sz w:val="23"/>
          <w:szCs w:val="23"/>
        </w:rPr>
        <w:t>efectuează</w:t>
      </w:r>
      <w:r w:rsidRPr="004A4FB9">
        <w:rPr>
          <w:rFonts w:asciiTheme="minorHAnsi" w:hAnsiTheme="minorHAnsi" w:cstheme="minorHAnsi"/>
          <w:sz w:val="23"/>
          <w:szCs w:val="23"/>
        </w:rPr>
        <w:t xml:space="preserve"> de ordonatorii principali de credite ai bugetelor locale.</w:t>
      </w:r>
    </w:p>
    <w:p w14:paraId="7B079BA1" w14:textId="6DA69F06" w:rsidR="000338B5" w:rsidRPr="00206C1D" w:rsidRDefault="000338B5" w:rsidP="00B71FA7">
      <w:pPr>
        <w:numPr>
          <w:ilvl w:val="0"/>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b/>
          <w:bCs/>
          <w:sz w:val="23"/>
          <w:szCs w:val="23"/>
        </w:rPr>
        <w:t>Ordonanței de urgență a Guvernului nr. 57/2019</w:t>
      </w:r>
      <w:r w:rsidRPr="00206C1D">
        <w:rPr>
          <w:rFonts w:asciiTheme="minorHAnsi" w:hAnsiTheme="minorHAnsi" w:cstheme="minorHAnsi"/>
          <w:sz w:val="23"/>
          <w:szCs w:val="23"/>
        </w:rPr>
        <w:t xml:space="preserve"> privind Codul Administrativ, cu modificările și completările ulterioare:</w:t>
      </w:r>
    </w:p>
    <w:p w14:paraId="493F0919" w14:textId="7BF0BABF" w:rsidR="003F37A2" w:rsidRPr="003F37A2" w:rsidRDefault="00297460" w:rsidP="00B71FA7">
      <w:pPr>
        <w:numPr>
          <w:ilvl w:val="1"/>
          <w:numId w:val="24"/>
        </w:numPr>
        <w:spacing w:before="60" w:line="252" w:lineRule="auto"/>
        <w:jc w:val="both"/>
        <w:rPr>
          <w:rFonts w:asciiTheme="minorHAnsi" w:hAnsiTheme="minorHAnsi" w:cstheme="minorHAnsi"/>
          <w:i/>
          <w:iCs/>
          <w:sz w:val="23"/>
          <w:szCs w:val="23"/>
        </w:rPr>
      </w:pPr>
      <w:r w:rsidRPr="00297460">
        <w:rPr>
          <w:rFonts w:asciiTheme="minorHAnsi" w:hAnsiTheme="minorHAnsi" w:cstheme="minorHAnsi"/>
          <w:b/>
          <w:bCs/>
          <w:sz w:val="23"/>
          <w:szCs w:val="23"/>
        </w:rPr>
        <w:t>art. 1 alin. (2)</w:t>
      </w:r>
      <w:r>
        <w:rPr>
          <w:rFonts w:asciiTheme="minorHAnsi" w:hAnsiTheme="minorHAnsi" w:cstheme="minorHAnsi"/>
          <w:i/>
          <w:iCs/>
          <w:sz w:val="23"/>
          <w:szCs w:val="23"/>
        </w:rPr>
        <w:t xml:space="preserve"> </w:t>
      </w:r>
      <w:r w:rsidR="003F37A2">
        <w:rPr>
          <w:rFonts w:asciiTheme="minorHAnsi" w:hAnsiTheme="minorHAnsi" w:cstheme="minorHAnsi"/>
          <w:i/>
          <w:iCs/>
          <w:sz w:val="23"/>
          <w:szCs w:val="23"/>
        </w:rPr>
        <w:t xml:space="preserve">- </w:t>
      </w:r>
      <w:r w:rsidRPr="00297460">
        <w:rPr>
          <w:rFonts w:asciiTheme="minorHAnsi" w:hAnsiTheme="minorHAnsi" w:cstheme="minorHAnsi"/>
          <w:i/>
          <w:iCs/>
          <w:sz w:val="23"/>
          <w:szCs w:val="23"/>
        </w:rPr>
        <w:t xml:space="preserve">Prezentul cod se </w:t>
      </w:r>
      <w:r w:rsidRPr="00297460">
        <w:rPr>
          <w:rFonts w:asciiTheme="minorHAnsi" w:hAnsiTheme="minorHAnsi" w:cstheme="minorHAnsi"/>
          <w:i/>
          <w:iCs/>
          <w:sz w:val="23"/>
          <w:szCs w:val="23"/>
        </w:rPr>
        <w:t>completează</w:t>
      </w:r>
      <w:r w:rsidRPr="00297460">
        <w:rPr>
          <w:rFonts w:asciiTheme="minorHAnsi" w:hAnsiTheme="minorHAnsi" w:cstheme="minorHAnsi"/>
          <w:i/>
          <w:iCs/>
          <w:sz w:val="23"/>
          <w:szCs w:val="23"/>
        </w:rPr>
        <w:t xml:space="preserve"> cu Legea nr. 287/2009 privind Codul civil, republicata, cu </w:t>
      </w:r>
      <w:r w:rsidRPr="00297460">
        <w:rPr>
          <w:rFonts w:asciiTheme="minorHAnsi" w:hAnsiTheme="minorHAnsi" w:cstheme="minorHAnsi"/>
          <w:i/>
          <w:iCs/>
          <w:sz w:val="23"/>
          <w:szCs w:val="23"/>
        </w:rPr>
        <w:t>modificările</w:t>
      </w:r>
      <w:r w:rsidRPr="00297460">
        <w:rPr>
          <w:rFonts w:asciiTheme="minorHAnsi" w:hAnsiTheme="minorHAnsi" w:cstheme="minorHAnsi"/>
          <w:i/>
          <w:iCs/>
          <w:sz w:val="23"/>
          <w:szCs w:val="23"/>
        </w:rPr>
        <w:t xml:space="preserve"> ulterioare, precum si cu alte reglementari de drept comun aplicabile in materie</w:t>
      </w:r>
    </w:p>
    <w:p w14:paraId="6EC76F81" w14:textId="0A7CE766" w:rsidR="000338B5" w:rsidRPr="00A01AE6" w:rsidRDefault="004D03EF" w:rsidP="00297460">
      <w:pPr>
        <w:numPr>
          <w:ilvl w:val="1"/>
          <w:numId w:val="24"/>
        </w:numPr>
        <w:spacing w:before="60" w:line="252" w:lineRule="auto"/>
        <w:jc w:val="both"/>
        <w:rPr>
          <w:rFonts w:asciiTheme="minorHAnsi" w:hAnsiTheme="minorHAnsi" w:cstheme="minorHAnsi"/>
          <w:i/>
          <w:iCs/>
          <w:sz w:val="23"/>
          <w:szCs w:val="23"/>
        </w:rPr>
      </w:pPr>
      <w:r w:rsidRPr="00206C1D">
        <w:rPr>
          <w:rFonts w:asciiTheme="minorHAnsi" w:hAnsiTheme="minorHAnsi" w:cstheme="minorHAnsi"/>
          <w:b/>
          <w:bCs/>
          <w:sz w:val="23"/>
          <w:szCs w:val="23"/>
        </w:rPr>
        <w:t xml:space="preserve">art. </w:t>
      </w:r>
      <w:r w:rsidR="00297460">
        <w:rPr>
          <w:rFonts w:asciiTheme="minorHAnsi" w:hAnsiTheme="minorHAnsi" w:cstheme="minorHAnsi"/>
          <w:b/>
          <w:bCs/>
          <w:sz w:val="23"/>
          <w:szCs w:val="23"/>
        </w:rPr>
        <w:t>3</w:t>
      </w:r>
      <w:r w:rsidR="00454419" w:rsidRPr="00206C1D">
        <w:rPr>
          <w:rFonts w:asciiTheme="minorHAnsi" w:hAnsiTheme="minorHAnsi" w:cstheme="minorHAnsi"/>
          <w:b/>
          <w:bCs/>
          <w:sz w:val="23"/>
          <w:szCs w:val="23"/>
        </w:rPr>
        <w:t xml:space="preserve"> </w:t>
      </w:r>
      <w:r w:rsidR="00454419" w:rsidRPr="00206C1D">
        <w:rPr>
          <w:rFonts w:asciiTheme="minorHAnsi" w:hAnsiTheme="minorHAnsi" w:cstheme="minorHAnsi"/>
          <w:sz w:val="23"/>
          <w:szCs w:val="23"/>
        </w:rPr>
        <w:t xml:space="preserve">- </w:t>
      </w:r>
      <w:r w:rsidR="00297460" w:rsidRPr="00297460">
        <w:rPr>
          <w:rFonts w:asciiTheme="minorHAnsi" w:hAnsiTheme="minorHAnsi" w:cstheme="minorHAnsi"/>
          <w:i/>
          <w:iCs/>
          <w:sz w:val="23"/>
          <w:szCs w:val="23"/>
        </w:rPr>
        <w:t>Autoritățile</w:t>
      </w:r>
      <w:r w:rsidR="00297460" w:rsidRPr="00297460">
        <w:rPr>
          <w:rFonts w:asciiTheme="minorHAnsi" w:hAnsiTheme="minorHAnsi" w:cstheme="minorHAnsi"/>
          <w:i/>
          <w:iCs/>
          <w:sz w:val="23"/>
          <w:szCs w:val="23"/>
        </w:rPr>
        <w:t xml:space="preserve"> </w:t>
      </w:r>
      <w:r w:rsidR="00297460" w:rsidRPr="00297460">
        <w:rPr>
          <w:rFonts w:asciiTheme="minorHAnsi" w:hAnsiTheme="minorHAnsi" w:cstheme="minorHAnsi"/>
          <w:i/>
          <w:iCs/>
          <w:sz w:val="23"/>
          <w:szCs w:val="23"/>
        </w:rPr>
        <w:t>administrației</w:t>
      </w:r>
      <w:r w:rsidR="00297460" w:rsidRPr="00297460">
        <w:rPr>
          <w:rFonts w:asciiTheme="minorHAnsi" w:hAnsiTheme="minorHAnsi" w:cstheme="minorHAnsi"/>
          <w:i/>
          <w:iCs/>
          <w:sz w:val="23"/>
          <w:szCs w:val="23"/>
        </w:rPr>
        <w:t xml:space="preserve"> publice locale sunt: consiliile locale, primarii si consiliile </w:t>
      </w:r>
      <w:r w:rsidR="00297460" w:rsidRPr="00297460">
        <w:rPr>
          <w:rFonts w:asciiTheme="minorHAnsi" w:hAnsiTheme="minorHAnsi" w:cstheme="minorHAnsi"/>
          <w:i/>
          <w:iCs/>
          <w:sz w:val="23"/>
          <w:szCs w:val="23"/>
        </w:rPr>
        <w:t>județene</w:t>
      </w:r>
      <w:r w:rsidR="005C785A" w:rsidRPr="00A01AE6">
        <w:rPr>
          <w:rFonts w:asciiTheme="minorHAnsi" w:hAnsiTheme="minorHAnsi" w:cstheme="minorHAnsi"/>
          <w:i/>
          <w:iCs/>
          <w:sz w:val="23"/>
          <w:szCs w:val="23"/>
        </w:rPr>
        <w:t>.</w:t>
      </w:r>
    </w:p>
    <w:p w14:paraId="4B3A62D2" w14:textId="146189F3" w:rsidR="000338B5" w:rsidRPr="00B9022E" w:rsidRDefault="004D03EF" w:rsidP="00B71FA7">
      <w:pPr>
        <w:numPr>
          <w:ilvl w:val="1"/>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b/>
          <w:bCs/>
          <w:sz w:val="23"/>
          <w:szCs w:val="23"/>
        </w:rPr>
        <w:t>art. 88</w:t>
      </w:r>
      <w:r w:rsidR="00454419" w:rsidRPr="00206C1D">
        <w:rPr>
          <w:rFonts w:asciiTheme="minorHAnsi" w:hAnsiTheme="minorHAnsi" w:cstheme="minorHAnsi"/>
          <w:b/>
          <w:bCs/>
          <w:sz w:val="23"/>
          <w:szCs w:val="23"/>
        </w:rPr>
        <w:t xml:space="preserve"> -</w:t>
      </w:r>
      <w:r w:rsidR="00454419" w:rsidRPr="00206C1D">
        <w:rPr>
          <w:rFonts w:asciiTheme="minorHAnsi" w:hAnsiTheme="minorHAnsi" w:cstheme="minorHAnsi"/>
          <w:sz w:val="23"/>
          <w:szCs w:val="23"/>
        </w:rPr>
        <w:t xml:space="preserve"> </w:t>
      </w:r>
      <w:r w:rsidR="005C785A" w:rsidRPr="00A01AE6">
        <w:rPr>
          <w:rFonts w:asciiTheme="minorHAnsi" w:hAnsiTheme="minorHAnsi" w:cstheme="minorHAnsi"/>
          <w:i/>
          <w:iCs/>
          <w:sz w:val="23"/>
          <w:szCs w:val="23"/>
        </w:rPr>
        <w:t xml:space="preserve">Bugetele locale ale </w:t>
      </w:r>
      <w:r w:rsidR="00C91D6B" w:rsidRPr="00A01AE6">
        <w:rPr>
          <w:rFonts w:asciiTheme="minorHAnsi" w:hAnsiTheme="minorHAnsi" w:cstheme="minorHAnsi"/>
          <w:i/>
          <w:iCs/>
          <w:sz w:val="23"/>
          <w:szCs w:val="23"/>
        </w:rPr>
        <w:t>unităților</w:t>
      </w:r>
      <w:r w:rsidR="005C785A" w:rsidRPr="00A01AE6">
        <w:rPr>
          <w:rFonts w:asciiTheme="minorHAnsi" w:hAnsiTheme="minorHAnsi" w:cstheme="minorHAnsi"/>
          <w:i/>
          <w:iCs/>
          <w:sz w:val="23"/>
          <w:szCs w:val="23"/>
        </w:rPr>
        <w:t xml:space="preserve">/subdiviziunilor administrativ-teritoriale se </w:t>
      </w:r>
      <w:r w:rsidR="00C91D6B" w:rsidRPr="00A01AE6">
        <w:rPr>
          <w:rFonts w:asciiTheme="minorHAnsi" w:hAnsiTheme="minorHAnsi" w:cstheme="minorHAnsi"/>
          <w:i/>
          <w:iCs/>
          <w:sz w:val="23"/>
          <w:szCs w:val="23"/>
        </w:rPr>
        <w:t>elaborează</w:t>
      </w:r>
      <w:r w:rsidR="005C785A" w:rsidRPr="00A01AE6">
        <w:rPr>
          <w:rFonts w:asciiTheme="minorHAnsi" w:hAnsiTheme="minorHAnsi" w:cstheme="minorHAnsi"/>
          <w:i/>
          <w:iCs/>
          <w:sz w:val="23"/>
          <w:szCs w:val="23"/>
        </w:rPr>
        <w:t xml:space="preserve">, se aproba, se executa si se </w:t>
      </w:r>
      <w:r w:rsidR="00C91D6B" w:rsidRPr="00A01AE6">
        <w:rPr>
          <w:rFonts w:asciiTheme="minorHAnsi" w:hAnsiTheme="minorHAnsi" w:cstheme="minorHAnsi"/>
          <w:i/>
          <w:iCs/>
          <w:sz w:val="23"/>
          <w:szCs w:val="23"/>
        </w:rPr>
        <w:t>raportează</w:t>
      </w:r>
      <w:r w:rsidR="005C785A" w:rsidRPr="00A01AE6">
        <w:rPr>
          <w:rFonts w:asciiTheme="minorHAnsi" w:hAnsiTheme="minorHAnsi" w:cstheme="minorHAnsi"/>
          <w:i/>
          <w:iCs/>
          <w:sz w:val="23"/>
          <w:szCs w:val="23"/>
        </w:rPr>
        <w:t xml:space="preserve"> in </w:t>
      </w:r>
      <w:r w:rsidR="00C91D6B" w:rsidRPr="00A01AE6">
        <w:rPr>
          <w:rFonts w:asciiTheme="minorHAnsi" w:hAnsiTheme="minorHAnsi" w:cstheme="minorHAnsi"/>
          <w:i/>
          <w:iCs/>
          <w:sz w:val="23"/>
          <w:szCs w:val="23"/>
        </w:rPr>
        <w:t>condițiile</w:t>
      </w:r>
      <w:r w:rsidR="005C785A" w:rsidRPr="00A01AE6">
        <w:rPr>
          <w:rFonts w:asciiTheme="minorHAnsi" w:hAnsiTheme="minorHAnsi" w:cstheme="minorHAnsi"/>
          <w:i/>
          <w:iCs/>
          <w:sz w:val="23"/>
          <w:szCs w:val="23"/>
        </w:rPr>
        <w:t xml:space="preserve"> legii care </w:t>
      </w:r>
      <w:r w:rsidR="00C91D6B" w:rsidRPr="00A01AE6">
        <w:rPr>
          <w:rFonts w:asciiTheme="minorHAnsi" w:hAnsiTheme="minorHAnsi" w:cstheme="minorHAnsi"/>
          <w:i/>
          <w:iCs/>
          <w:sz w:val="23"/>
          <w:szCs w:val="23"/>
        </w:rPr>
        <w:t>reglementează</w:t>
      </w:r>
      <w:r w:rsidR="005C785A" w:rsidRPr="00A01AE6">
        <w:rPr>
          <w:rFonts w:asciiTheme="minorHAnsi" w:hAnsiTheme="minorHAnsi" w:cstheme="minorHAnsi"/>
          <w:i/>
          <w:iCs/>
          <w:sz w:val="23"/>
          <w:szCs w:val="23"/>
        </w:rPr>
        <w:t xml:space="preserve"> </w:t>
      </w:r>
      <w:r w:rsidR="00C91D6B" w:rsidRPr="00A01AE6">
        <w:rPr>
          <w:rFonts w:asciiTheme="minorHAnsi" w:hAnsiTheme="minorHAnsi" w:cstheme="minorHAnsi"/>
          <w:i/>
          <w:iCs/>
          <w:sz w:val="23"/>
          <w:szCs w:val="23"/>
        </w:rPr>
        <w:t>finanțele</w:t>
      </w:r>
      <w:r w:rsidR="005C785A" w:rsidRPr="00A01AE6">
        <w:rPr>
          <w:rFonts w:asciiTheme="minorHAnsi" w:hAnsiTheme="minorHAnsi" w:cstheme="minorHAnsi"/>
          <w:i/>
          <w:iCs/>
          <w:sz w:val="23"/>
          <w:szCs w:val="23"/>
        </w:rPr>
        <w:t xml:space="preserve"> publice locale.</w:t>
      </w:r>
      <w:r w:rsidRPr="00A01AE6">
        <w:rPr>
          <w:rFonts w:asciiTheme="minorHAnsi" w:hAnsiTheme="minorHAnsi" w:cstheme="minorHAnsi"/>
          <w:i/>
          <w:iCs/>
          <w:sz w:val="23"/>
          <w:szCs w:val="23"/>
        </w:rPr>
        <w:t xml:space="preserve"> </w:t>
      </w:r>
    </w:p>
    <w:p w14:paraId="0BAA59D2" w14:textId="6C96B2D9" w:rsidR="00B9022E" w:rsidRDefault="00B9022E" w:rsidP="00B71FA7">
      <w:pPr>
        <w:numPr>
          <w:ilvl w:val="1"/>
          <w:numId w:val="24"/>
        </w:numPr>
        <w:spacing w:before="60" w:line="252" w:lineRule="auto"/>
        <w:jc w:val="both"/>
        <w:rPr>
          <w:rFonts w:asciiTheme="minorHAnsi" w:hAnsiTheme="minorHAnsi" w:cstheme="minorHAnsi"/>
          <w:sz w:val="23"/>
          <w:szCs w:val="23"/>
        </w:rPr>
      </w:pPr>
      <w:r>
        <w:rPr>
          <w:rFonts w:asciiTheme="minorHAnsi" w:hAnsiTheme="minorHAnsi" w:cstheme="minorHAnsi"/>
          <w:b/>
          <w:bCs/>
          <w:sz w:val="23"/>
          <w:szCs w:val="23"/>
        </w:rPr>
        <w:t>art</w:t>
      </w:r>
      <w:r w:rsidRPr="00B9022E">
        <w:rPr>
          <w:rFonts w:asciiTheme="minorHAnsi" w:hAnsiTheme="minorHAnsi" w:cstheme="minorHAnsi"/>
          <w:b/>
          <w:bCs/>
          <w:sz w:val="23"/>
          <w:szCs w:val="23"/>
        </w:rPr>
        <w:t>. 95 alin. (2)</w:t>
      </w:r>
      <w:r>
        <w:rPr>
          <w:rFonts w:asciiTheme="minorHAnsi" w:hAnsiTheme="minorHAnsi" w:cstheme="minorHAnsi"/>
          <w:sz w:val="23"/>
          <w:szCs w:val="23"/>
        </w:rPr>
        <w:t xml:space="preserve"> </w:t>
      </w:r>
      <w:r w:rsidR="00DB097B">
        <w:rPr>
          <w:rFonts w:asciiTheme="minorHAnsi" w:hAnsiTheme="minorHAnsi" w:cstheme="minorHAnsi"/>
          <w:sz w:val="23"/>
          <w:szCs w:val="23"/>
        </w:rPr>
        <w:t>–</w:t>
      </w:r>
      <w:r>
        <w:rPr>
          <w:rFonts w:asciiTheme="minorHAnsi" w:hAnsiTheme="minorHAnsi" w:cstheme="minorHAnsi"/>
          <w:sz w:val="23"/>
          <w:szCs w:val="23"/>
        </w:rPr>
        <w:t xml:space="preserve"> </w:t>
      </w:r>
      <w:r w:rsidR="00B948A3" w:rsidRPr="00B948A3">
        <w:rPr>
          <w:rFonts w:asciiTheme="minorHAnsi" w:hAnsiTheme="minorHAnsi" w:cstheme="minorHAnsi"/>
          <w:i/>
          <w:iCs/>
          <w:sz w:val="23"/>
          <w:szCs w:val="23"/>
        </w:rPr>
        <w:t xml:space="preserve">Comunele si </w:t>
      </w:r>
      <w:r w:rsidR="00B948A3" w:rsidRPr="00B948A3">
        <w:rPr>
          <w:rFonts w:asciiTheme="minorHAnsi" w:hAnsiTheme="minorHAnsi" w:cstheme="minorHAnsi"/>
          <w:i/>
          <w:iCs/>
          <w:sz w:val="23"/>
          <w:szCs w:val="23"/>
        </w:rPr>
        <w:t>orașele</w:t>
      </w:r>
      <w:r w:rsidR="00B948A3" w:rsidRPr="00B948A3">
        <w:rPr>
          <w:rFonts w:asciiTheme="minorHAnsi" w:hAnsiTheme="minorHAnsi" w:cstheme="minorHAnsi"/>
          <w:i/>
          <w:iCs/>
          <w:sz w:val="23"/>
          <w:szCs w:val="23"/>
        </w:rPr>
        <w:t xml:space="preserve"> sunt </w:t>
      </w:r>
      <w:r w:rsidR="00B948A3" w:rsidRPr="00B948A3">
        <w:rPr>
          <w:rFonts w:asciiTheme="minorHAnsi" w:hAnsiTheme="minorHAnsi" w:cstheme="minorHAnsi"/>
          <w:i/>
          <w:iCs/>
          <w:sz w:val="23"/>
          <w:szCs w:val="23"/>
        </w:rPr>
        <w:t>unități</w:t>
      </w:r>
      <w:r w:rsidR="00B948A3" w:rsidRPr="00B948A3">
        <w:rPr>
          <w:rFonts w:asciiTheme="minorHAnsi" w:hAnsiTheme="minorHAnsi" w:cstheme="minorHAnsi"/>
          <w:i/>
          <w:iCs/>
          <w:sz w:val="23"/>
          <w:szCs w:val="23"/>
        </w:rPr>
        <w:t xml:space="preserve"> administrativ-teritoriale de baza.</w:t>
      </w:r>
    </w:p>
    <w:p w14:paraId="0334B44D" w14:textId="037C13A0" w:rsidR="00B948A3" w:rsidRPr="00502271" w:rsidRDefault="00DB097B" w:rsidP="00B948A3">
      <w:pPr>
        <w:numPr>
          <w:ilvl w:val="1"/>
          <w:numId w:val="24"/>
        </w:numPr>
        <w:spacing w:before="60" w:line="252" w:lineRule="auto"/>
        <w:jc w:val="both"/>
        <w:rPr>
          <w:rFonts w:asciiTheme="minorHAnsi" w:hAnsiTheme="minorHAnsi" w:cstheme="minorHAnsi"/>
          <w:i/>
          <w:iCs/>
          <w:sz w:val="23"/>
          <w:szCs w:val="23"/>
        </w:rPr>
      </w:pPr>
      <w:r w:rsidRPr="00B948A3">
        <w:rPr>
          <w:rFonts w:asciiTheme="minorHAnsi" w:hAnsiTheme="minorHAnsi" w:cstheme="minorHAnsi"/>
          <w:b/>
          <w:bCs/>
          <w:sz w:val="23"/>
          <w:szCs w:val="23"/>
        </w:rPr>
        <w:t>art. 96</w:t>
      </w:r>
      <w:r w:rsidRPr="00B948A3">
        <w:rPr>
          <w:rFonts w:asciiTheme="minorHAnsi" w:hAnsiTheme="minorHAnsi" w:cstheme="minorHAnsi"/>
          <w:b/>
          <w:bCs/>
          <w:sz w:val="23"/>
          <w:szCs w:val="23"/>
        </w:rPr>
        <w:t xml:space="preserve"> </w:t>
      </w:r>
      <w:r w:rsidRPr="00B948A3">
        <w:rPr>
          <w:rFonts w:asciiTheme="minorHAnsi" w:hAnsiTheme="minorHAnsi" w:cstheme="minorHAnsi"/>
          <w:sz w:val="23"/>
          <w:szCs w:val="23"/>
        </w:rPr>
        <w:t xml:space="preserve">- </w:t>
      </w:r>
      <w:r w:rsidR="00B948A3" w:rsidRPr="00502271">
        <w:rPr>
          <w:rFonts w:asciiTheme="minorHAnsi" w:hAnsiTheme="minorHAnsi" w:cstheme="minorHAnsi"/>
          <w:i/>
          <w:iCs/>
          <w:sz w:val="23"/>
          <w:szCs w:val="23"/>
        </w:rPr>
        <w:t xml:space="preserve">(1) </w:t>
      </w:r>
      <w:r w:rsidR="00B948A3" w:rsidRPr="00502271">
        <w:rPr>
          <w:rFonts w:asciiTheme="minorHAnsi" w:hAnsiTheme="minorHAnsi" w:cstheme="minorHAnsi"/>
          <w:i/>
          <w:iCs/>
          <w:sz w:val="23"/>
          <w:szCs w:val="23"/>
        </w:rPr>
        <w:t>Unitățile</w:t>
      </w:r>
      <w:r w:rsidR="00B948A3" w:rsidRPr="00502271">
        <w:rPr>
          <w:rFonts w:asciiTheme="minorHAnsi" w:hAnsiTheme="minorHAnsi" w:cstheme="minorHAnsi"/>
          <w:i/>
          <w:iCs/>
          <w:sz w:val="23"/>
          <w:szCs w:val="23"/>
        </w:rPr>
        <w:t xml:space="preserve"> administrativ-teritoriale sunt persoane juridice de drept public, cu capacitate juridica deplina si patrimoniu propriu.</w:t>
      </w:r>
    </w:p>
    <w:p w14:paraId="17F590AB" w14:textId="60787934" w:rsidR="00B948A3" w:rsidRPr="00502271" w:rsidRDefault="00B948A3" w:rsidP="00B948A3">
      <w:pPr>
        <w:spacing w:before="60" w:line="252" w:lineRule="auto"/>
        <w:ind w:left="1080"/>
        <w:jc w:val="both"/>
        <w:rPr>
          <w:rFonts w:asciiTheme="minorHAnsi" w:hAnsiTheme="minorHAnsi" w:cstheme="minorHAnsi"/>
          <w:i/>
          <w:iCs/>
          <w:sz w:val="23"/>
          <w:szCs w:val="23"/>
        </w:rPr>
      </w:pPr>
      <w:r w:rsidRPr="00502271">
        <w:rPr>
          <w:rFonts w:asciiTheme="minorHAnsi" w:hAnsiTheme="minorHAnsi" w:cstheme="minorHAnsi"/>
          <w:i/>
          <w:iCs/>
          <w:sz w:val="23"/>
          <w:szCs w:val="23"/>
        </w:rPr>
        <w:t xml:space="preserve">   (2) </w:t>
      </w:r>
      <w:r w:rsidRPr="00502271">
        <w:rPr>
          <w:rFonts w:asciiTheme="minorHAnsi" w:hAnsiTheme="minorHAnsi" w:cstheme="minorHAnsi"/>
          <w:i/>
          <w:iCs/>
          <w:sz w:val="23"/>
          <w:szCs w:val="23"/>
        </w:rPr>
        <w:t>Unitățile</w:t>
      </w:r>
      <w:r w:rsidRPr="00502271">
        <w:rPr>
          <w:rFonts w:asciiTheme="minorHAnsi" w:hAnsiTheme="minorHAnsi" w:cstheme="minorHAnsi"/>
          <w:i/>
          <w:iCs/>
          <w:sz w:val="23"/>
          <w:szCs w:val="23"/>
        </w:rPr>
        <w:t xml:space="preserve"> administrativ-teritoriale, precum si subdiviziunile administrativ-teritoriale sunt subiecte juridice de drept fiscal, titulare ale codului de </w:t>
      </w:r>
      <w:r w:rsidRPr="00502271">
        <w:rPr>
          <w:rFonts w:asciiTheme="minorHAnsi" w:hAnsiTheme="minorHAnsi" w:cstheme="minorHAnsi"/>
          <w:i/>
          <w:iCs/>
          <w:sz w:val="23"/>
          <w:szCs w:val="23"/>
        </w:rPr>
        <w:t>înregistrare</w:t>
      </w:r>
      <w:r w:rsidRPr="00502271">
        <w:rPr>
          <w:rFonts w:asciiTheme="minorHAnsi" w:hAnsiTheme="minorHAnsi" w:cstheme="minorHAnsi"/>
          <w:i/>
          <w:iCs/>
          <w:sz w:val="23"/>
          <w:szCs w:val="23"/>
        </w:rPr>
        <w:t xml:space="preserve"> fiscala si ale conturilor deschise la </w:t>
      </w:r>
      <w:r w:rsidRPr="00502271">
        <w:rPr>
          <w:rFonts w:asciiTheme="minorHAnsi" w:hAnsiTheme="minorHAnsi" w:cstheme="minorHAnsi"/>
          <w:i/>
          <w:iCs/>
          <w:sz w:val="23"/>
          <w:szCs w:val="23"/>
        </w:rPr>
        <w:t>unitățile</w:t>
      </w:r>
      <w:r w:rsidRPr="00502271">
        <w:rPr>
          <w:rFonts w:asciiTheme="minorHAnsi" w:hAnsiTheme="minorHAnsi" w:cstheme="minorHAnsi"/>
          <w:i/>
          <w:iCs/>
          <w:sz w:val="23"/>
          <w:szCs w:val="23"/>
        </w:rPr>
        <w:t xml:space="preserve"> teritoriale de trezorerie, precum si la </w:t>
      </w:r>
      <w:r w:rsidRPr="00502271">
        <w:rPr>
          <w:rFonts w:asciiTheme="minorHAnsi" w:hAnsiTheme="minorHAnsi" w:cstheme="minorHAnsi"/>
          <w:i/>
          <w:iCs/>
          <w:sz w:val="23"/>
          <w:szCs w:val="23"/>
        </w:rPr>
        <w:t>unitățile</w:t>
      </w:r>
      <w:r w:rsidRPr="00502271">
        <w:rPr>
          <w:rFonts w:asciiTheme="minorHAnsi" w:hAnsiTheme="minorHAnsi" w:cstheme="minorHAnsi"/>
          <w:i/>
          <w:iCs/>
          <w:sz w:val="23"/>
          <w:szCs w:val="23"/>
        </w:rPr>
        <w:t xml:space="preserve"> bancare.</w:t>
      </w:r>
    </w:p>
    <w:p w14:paraId="42BBA76C" w14:textId="7A64F4E2" w:rsidR="00B948A3" w:rsidRPr="00502271" w:rsidRDefault="00B948A3" w:rsidP="00B948A3">
      <w:pPr>
        <w:spacing w:before="60" w:line="252" w:lineRule="auto"/>
        <w:ind w:left="1080"/>
        <w:jc w:val="both"/>
        <w:rPr>
          <w:rFonts w:asciiTheme="minorHAnsi" w:hAnsiTheme="minorHAnsi" w:cstheme="minorHAnsi"/>
          <w:i/>
          <w:iCs/>
          <w:sz w:val="23"/>
          <w:szCs w:val="23"/>
        </w:rPr>
      </w:pPr>
      <w:r w:rsidRPr="00502271">
        <w:rPr>
          <w:rFonts w:asciiTheme="minorHAnsi" w:hAnsiTheme="minorHAnsi" w:cstheme="minorHAnsi"/>
          <w:i/>
          <w:iCs/>
          <w:sz w:val="23"/>
          <w:szCs w:val="23"/>
        </w:rPr>
        <w:t xml:space="preserve">   (3) </w:t>
      </w:r>
      <w:r w:rsidRPr="00502271">
        <w:rPr>
          <w:rFonts w:asciiTheme="minorHAnsi" w:hAnsiTheme="minorHAnsi" w:cstheme="minorHAnsi"/>
          <w:i/>
          <w:iCs/>
          <w:sz w:val="23"/>
          <w:szCs w:val="23"/>
        </w:rPr>
        <w:t>Unitățile</w:t>
      </w:r>
      <w:r w:rsidRPr="00502271">
        <w:rPr>
          <w:rFonts w:asciiTheme="minorHAnsi" w:hAnsiTheme="minorHAnsi" w:cstheme="minorHAnsi"/>
          <w:i/>
          <w:iCs/>
          <w:sz w:val="23"/>
          <w:szCs w:val="23"/>
        </w:rPr>
        <w:t xml:space="preserve"> administrativ-teritoriale sunt titulare ale drepturilor si </w:t>
      </w:r>
      <w:r w:rsidRPr="00502271">
        <w:rPr>
          <w:rFonts w:asciiTheme="minorHAnsi" w:hAnsiTheme="minorHAnsi" w:cstheme="minorHAnsi"/>
          <w:i/>
          <w:iCs/>
          <w:sz w:val="23"/>
          <w:szCs w:val="23"/>
        </w:rPr>
        <w:t>obligațiilor</w:t>
      </w:r>
      <w:r w:rsidRPr="00502271">
        <w:rPr>
          <w:rFonts w:asciiTheme="minorHAnsi" w:hAnsiTheme="minorHAnsi" w:cstheme="minorHAnsi"/>
          <w:i/>
          <w:iCs/>
          <w:sz w:val="23"/>
          <w:szCs w:val="23"/>
        </w:rPr>
        <w:t xml:space="preserve"> ce decurg din contractele privind administrarea bunurilor care </w:t>
      </w:r>
      <w:r w:rsidRPr="00502271">
        <w:rPr>
          <w:rFonts w:asciiTheme="minorHAnsi" w:hAnsiTheme="minorHAnsi" w:cstheme="minorHAnsi"/>
          <w:i/>
          <w:iCs/>
          <w:sz w:val="23"/>
          <w:szCs w:val="23"/>
        </w:rPr>
        <w:t>aparțin</w:t>
      </w:r>
      <w:r w:rsidRPr="00502271">
        <w:rPr>
          <w:rFonts w:asciiTheme="minorHAnsi" w:hAnsiTheme="minorHAnsi" w:cstheme="minorHAnsi"/>
          <w:i/>
          <w:iCs/>
          <w:sz w:val="23"/>
          <w:szCs w:val="23"/>
        </w:rPr>
        <w:t xml:space="preserve"> domeniului public si privat in care acestea sunt parte, precum si din raporturile cu alte persoane fizice sau juridice, in </w:t>
      </w:r>
      <w:r w:rsidRPr="00502271">
        <w:rPr>
          <w:rFonts w:asciiTheme="minorHAnsi" w:hAnsiTheme="minorHAnsi" w:cstheme="minorHAnsi"/>
          <w:i/>
          <w:iCs/>
          <w:sz w:val="23"/>
          <w:szCs w:val="23"/>
        </w:rPr>
        <w:t>condițiile</w:t>
      </w:r>
      <w:r w:rsidRPr="00502271">
        <w:rPr>
          <w:rFonts w:asciiTheme="minorHAnsi" w:hAnsiTheme="minorHAnsi" w:cstheme="minorHAnsi"/>
          <w:i/>
          <w:iCs/>
          <w:sz w:val="23"/>
          <w:szCs w:val="23"/>
        </w:rPr>
        <w:t xml:space="preserve"> legii.</w:t>
      </w:r>
    </w:p>
    <w:p w14:paraId="3412A6AA" w14:textId="07288D81" w:rsidR="00B948A3" w:rsidRPr="00502271" w:rsidRDefault="00B948A3" w:rsidP="00B948A3">
      <w:pPr>
        <w:spacing w:before="60" w:line="252" w:lineRule="auto"/>
        <w:ind w:left="1080"/>
        <w:jc w:val="both"/>
        <w:rPr>
          <w:rFonts w:asciiTheme="minorHAnsi" w:hAnsiTheme="minorHAnsi" w:cstheme="minorHAnsi"/>
          <w:i/>
          <w:iCs/>
          <w:sz w:val="23"/>
          <w:szCs w:val="23"/>
        </w:rPr>
      </w:pPr>
      <w:r w:rsidRPr="00502271">
        <w:rPr>
          <w:rFonts w:asciiTheme="minorHAnsi" w:hAnsiTheme="minorHAnsi" w:cstheme="minorHAnsi"/>
          <w:i/>
          <w:iCs/>
          <w:sz w:val="23"/>
          <w:szCs w:val="23"/>
        </w:rPr>
        <w:t xml:space="preserve">   (4) </w:t>
      </w:r>
      <w:r w:rsidRPr="00502271">
        <w:rPr>
          <w:rFonts w:asciiTheme="minorHAnsi" w:hAnsiTheme="minorHAnsi" w:cstheme="minorHAnsi"/>
          <w:i/>
          <w:iCs/>
          <w:sz w:val="23"/>
          <w:szCs w:val="23"/>
        </w:rPr>
        <w:t>Unitățile</w:t>
      </w:r>
      <w:r w:rsidRPr="00502271">
        <w:rPr>
          <w:rFonts w:asciiTheme="minorHAnsi" w:hAnsiTheme="minorHAnsi" w:cstheme="minorHAnsi"/>
          <w:i/>
          <w:iCs/>
          <w:sz w:val="23"/>
          <w:szCs w:val="23"/>
        </w:rPr>
        <w:t xml:space="preserve"> administrativ-teritoriale, in </w:t>
      </w:r>
      <w:r w:rsidRPr="00502271">
        <w:rPr>
          <w:rFonts w:asciiTheme="minorHAnsi" w:hAnsiTheme="minorHAnsi" w:cstheme="minorHAnsi"/>
          <w:i/>
          <w:iCs/>
          <w:sz w:val="23"/>
          <w:szCs w:val="23"/>
        </w:rPr>
        <w:t>relațiile</w:t>
      </w:r>
      <w:r w:rsidRPr="00502271">
        <w:rPr>
          <w:rFonts w:asciiTheme="minorHAnsi" w:hAnsiTheme="minorHAnsi" w:cstheme="minorHAnsi"/>
          <w:i/>
          <w:iCs/>
          <w:sz w:val="23"/>
          <w:szCs w:val="23"/>
        </w:rPr>
        <w:t xml:space="preserve"> cu alte </w:t>
      </w:r>
      <w:r w:rsidRPr="00502271">
        <w:rPr>
          <w:rFonts w:asciiTheme="minorHAnsi" w:hAnsiTheme="minorHAnsi" w:cstheme="minorHAnsi"/>
          <w:i/>
          <w:iCs/>
          <w:sz w:val="23"/>
          <w:szCs w:val="23"/>
        </w:rPr>
        <w:t>autorități</w:t>
      </w:r>
      <w:r w:rsidRPr="00502271">
        <w:rPr>
          <w:rFonts w:asciiTheme="minorHAnsi" w:hAnsiTheme="minorHAnsi" w:cstheme="minorHAnsi"/>
          <w:i/>
          <w:iCs/>
          <w:sz w:val="23"/>
          <w:szCs w:val="23"/>
        </w:rPr>
        <w:t xml:space="preserve"> si </w:t>
      </w:r>
      <w:r w:rsidRPr="00502271">
        <w:rPr>
          <w:rFonts w:asciiTheme="minorHAnsi" w:hAnsiTheme="minorHAnsi" w:cstheme="minorHAnsi"/>
          <w:i/>
          <w:iCs/>
          <w:sz w:val="23"/>
          <w:szCs w:val="23"/>
        </w:rPr>
        <w:t>instituții</w:t>
      </w:r>
      <w:r w:rsidRPr="00502271">
        <w:rPr>
          <w:rFonts w:asciiTheme="minorHAnsi" w:hAnsiTheme="minorHAnsi" w:cstheme="minorHAnsi"/>
          <w:i/>
          <w:iCs/>
          <w:sz w:val="23"/>
          <w:szCs w:val="23"/>
        </w:rPr>
        <w:t xml:space="preserve"> publice, persoane fizice sau persoane juridice, pot utiliza posta electronica, ca instrument de comunicare oficiala.</w:t>
      </w:r>
    </w:p>
    <w:p w14:paraId="350922F4" w14:textId="6FD0690B" w:rsidR="00DB097B" w:rsidRPr="00502271" w:rsidRDefault="00B948A3" w:rsidP="00B948A3">
      <w:pPr>
        <w:spacing w:before="60" w:line="252" w:lineRule="auto"/>
        <w:ind w:left="1080"/>
        <w:jc w:val="both"/>
        <w:rPr>
          <w:rFonts w:asciiTheme="minorHAnsi" w:hAnsiTheme="minorHAnsi" w:cstheme="minorHAnsi"/>
          <w:i/>
          <w:iCs/>
          <w:sz w:val="23"/>
          <w:szCs w:val="23"/>
        </w:rPr>
      </w:pPr>
      <w:r w:rsidRPr="00502271">
        <w:rPr>
          <w:rFonts w:asciiTheme="minorHAnsi" w:hAnsiTheme="minorHAnsi" w:cstheme="minorHAnsi"/>
          <w:i/>
          <w:iCs/>
          <w:sz w:val="23"/>
          <w:szCs w:val="23"/>
        </w:rPr>
        <w:t xml:space="preserve">   (5) Adresa oficiala de posta electronica a </w:t>
      </w:r>
      <w:r w:rsidRPr="00502271">
        <w:rPr>
          <w:rFonts w:asciiTheme="minorHAnsi" w:hAnsiTheme="minorHAnsi" w:cstheme="minorHAnsi"/>
          <w:i/>
          <w:iCs/>
          <w:sz w:val="23"/>
          <w:szCs w:val="23"/>
        </w:rPr>
        <w:t>fiecărei</w:t>
      </w:r>
      <w:r w:rsidRPr="00502271">
        <w:rPr>
          <w:rFonts w:asciiTheme="minorHAnsi" w:hAnsiTheme="minorHAnsi" w:cstheme="minorHAnsi"/>
          <w:i/>
          <w:iCs/>
          <w:sz w:val="23"/>
          <w:szCs w:val="23"/>
        </w:rPr>
        <w:t xml:space="preserve"> </w:t>
      </w:r>
      <w:r w:rsidRPr="00502271">
        <w:rPr>
          <w:rFonts w:asciiTheme="minorHAnsi" w:hAnsiTheme="minorHAnsi" w:cstheme="minorHAnsi"/>
          <w:i/>
          <w:iCs/>
          <w:sz w:val="23"/>
          <w:szCs w:val="23"/>
        </w:rPr>
        <w:t>unități</w:t>
      </w:r>
      <w:r w:rsidRPr="00502271">
        <w:rPr>
          <w:rFonts w:asciiTheme="minorHAnsi" w:hAnsiTheme="minorHAnsi" w:cstheme="minorHAnsi"/>
          <w:i/>
          <w:iCs/>
          <w:sz w:val="23"/>
          <w:szCs w:val="23"/>
        </w:rPr>
        <w:t xml:space="preserve"> administrativ-teritoriale se </w:t>
      </w:r>
      <w:r w:rsidRPr="00502271">
        <w:rPr>
          <w:rFonts w:asciiTheme="minorHAnsi" w:hAnsiTheme="minorHAnsi" w:cstheme="minorHAnsi"/>
          <w:i/>
          <w:iCs/>
          <w:sz w:val="23"/>
          <w:szCs w:val="23"/>
        </w:rPr>
        <w:t>stabilește</w:t>
      </w:r>
      <w:r w:rsidRPr="00502271">
        <w:rPr>
          <w:rFonts w:asciiTheme="minorHAnsi" w:hAnsiTheme="minorHAnsi" w:cstheme="minorHAnsi"/>
          <w:i/>
          <w:iCs/>
          <w:sz w:val="23"/>
          <w:szCs w:val="23"/>
        </w:rPr>
        <w:t xml:space="preserve"> conform prevederilor legale in vigoare.</w:t>
      </w:r>
    </w:p>
    <w:p w14:paraId="0AB3935D" w14:textId="72E03DDE" w:rsidR="00502271" w:rsidRPr="00502271" w:rsidRDefault="00DB097B" w:rsidP="00502271">
      <w:pPr>
        <w:numPr>
          <w:ilvl w:val="1"/>
          <w:numId w:val="24"/>
        </w:numPr>
        <w:spacing w:before="60" w:line="252" w:lineRule="auto"/>
        <w:jc w:val="both"/>
        <w:rPr>
          <w:rFonts w:asciiTheme="minorHAnsi" w:hAnsiTheme="minorHAnsi" w:cstheme="minorHAnsi"/>
          <w:i/>
          <w:iCs/>
          <w:sz w:val="23"/>
          <w:szCs w:val="23"/>
        </w:rPr>
      </w:pPr>
      <w:r w:rsidRPr="006F4E60">
        <w:rPr>
          <w:rFonts w:asciiTheme="minorHAnsi" w:hAnsiTheme="minorHAnsi" w:cstheme="minorHAnsi"/>
          <w:b/>
          <w:bCs/>
          <w:sz w:val="23"/>
          <w:szCs w:val="23"/>
        </w:rPr>
        <w:t>art. 98</w:t>
      </w:r>
      <w:r>
        <w:rPr>
          <w:rFonts w:asciiTheme="minorHAnsi" w:hAnsiTheme="minorHAnsi" w:cstheme="minorHAnsi"/>
          <w:sz w:val="23"/>
          <w:szCs w:val="23"/>
        </w:rPr>
        <w:t xml:space="preserve"> - </w:t>
      </w:r>
      <w:r w:rsidR="00502271" w:rsidRPr="00502271">
        <w:rPr>
          <w:rFonts w:asciiTheme="minorHAnsi" w:hAnsiTheme="minorHAnsi" w:cstheme="minorHAnsi"/>
          <w:i/>
          <w:iCs/>
          <w:sz w:val="23"/>
          <w:szCs w:val="23"/>
        </w:rPr>
        <w:t xml:space="preserve"> (1) Comuna este unitatea administrativ-teritoriala de baza care cuprinde </w:t>
      </w:r>
      <w:r w:rsidR="00502271" w:rsidRPr="00502271">
        <w:rPr>
          <w:rFonts w:asciiTheme="minorHAnsi" w:hAnsiTheme="minorHAnsi" w:cstheme="minorHAnsi"/>
          <w:i/>
          <w:iCs/>
          <w:sz w:val="23"/>
          <w:szCs w:val="23"/>
        </w:rPr>
        <w:t>populația</w:t>
      </w:r>
      <w:r w:rsidR="00502271" w:rsidRPr="00502271">
        <w:rPr>
          <w:rFonts w:asciiTheme="minorHAnsi" w:hAnsiTheme="minorHAnsi" w:cstheme="minorHAnsi"/>
          <w:i/>
          <w:iCs/>
          <w:sz w:val="23"/>
          <w:szCs w:val="23"/>
        </w:rPr>
        <w:t xml:space="preserve"> rurala unita prin comunitate de interese si </w:t>
      </w:r>
      <w:r w:rsidR="00502271" w:rsidRPr="00502271">
        <w:rPr>
          <w:rFonts w:asciiTheme="minorHAnsi" w:hAnsiTheme="minorHAnsi" w:cstheme="minorHAnsi"/>
          <w:i/>
          <w:iCs/>
          <w:sz w:val="23"/>
          <w:szCs w:val="23"/>
        </w:rPr>
        <w:t>tradiții</w:t>
      </w:r>
      <w:r w:rsidR="00502271" w:rsidRPr="00502271">
        <w:rPr>
          <w:rFonts w:asciiTheme="minorHAnsi" w:hAnsiTheme="minorHAnsi" w:cstheme="minorHAnsi"/>
          <w:i/>
          <w:iCs/>
          <w:sz w:val="23"/>
          <w:szCs w:val="23"/>
        </w:rPr>
        <w:t xml:space="preserve">, </w:t>
      </w:r>
      <w:r w:rsidR="00502271" w:rsidRPr="00502271">
        <w:rPr>
          <w:rFonts w:asciiTheme="minorHAnsi" w:hAnsiTheme="minorHAnsi" w:cstheme="minorHAnsi"/>
          <w:i/>
          <w:iCs/>
          <w:sz w:val="23"/>
          <w:szCs w:val="23"/>
        </w:rPr>
        <w:t>alcătuită</w:t>
      </w:r>
      <w:r w:rsidR="00502271" w:rsidRPr="00502271">
        <w:rPr>
          <w:rFonts w:asciiTheme="minorHAnsi" w:hAnsiTheme="minorHAnsi" w:cstheme="minorHAnsi"/>
          <w:i/>
          <w:iCs/>
          <w:sz w:val="23"/>
          <w:szCs w:val="23"/>
        </w:rPr>
        <w:t xml:space="preserve"> din unul sau mai multe sate, in </w:t>
      </w:r>
      <w:r w:rsidR="00502271" w:rsidRPr="00502271">
        <w:rPr>
          <w:rFonts w:asciiTheme="minorHAnsi" w:hAnsiTheme="minorHAnsi" w:cstheme="minorHAnsi"/>
          <w:i/>
          <w:iCs/>
          <w:sz w:val="23"/>
          <w:szCs w:val="23"/>
        </w:rPr>
        <w:t>funcție</w:t>
      </w:r>
      <w:r w:rsidR="00502271" w:rsidRPr="00502271">
        <w:rPr>
          <w:rFonts w:asciiTheme="minorHAnsi" w:hAnsiTheme="minorHAnsi" w:cstheme="minorHAnsi"/>
          <w:i/>
          <w:iCs/>
          <w:sz w:val="23"/>
          <w:szCs w:val="23"/>
        </w:rPr>
        <w:t xml:space="preserve"> de </w:t>
      </w:r>
      <w:r w:rsidR="00502271" w:rsidRPr="00502271">
        <w:rPr>
          <w:rFonts w:asciiTheme="minorHAnsi" w:hAnsiTheme="minorHAnsi" w:cstheme="minorHAnsi"/>
          <w:i/>
          <w:iCs/>
          <w:sz w:val="23"/>
          <w:szCs w:val="23"/>
        </w:rPr>
        <w:t>condițiile</w:t>
      </w:r>
      <w:r w:rsidR="00502271" w:rsidRPr="00502271">
        <w:rPr>
          <w:rFonts w:asciiTheme="minorHAnsi" w:hAnsiTheme="minorHAnsi" w:cstheme="minorHAnsi"/>
          <w:i/>
          <w:iCs/>
          <w:sz w:val="23"/>
          <w:szCs w:val="23"/>
        </w:rPr>
        <w:t xml:space="preserve"> economice, social-culturale, geografice si demografice. Prin organizarea comunei se asigura dezvoltarea economica, social-culturala si </w:t>
      </w:r>
      <w:r w:rsidR="00502271" w:rsidRPr="00502271">
        <w:rPr>
          <w:rFonts w:asciiTheme="minorHAnsi" w:hAnsiTheme="minorHAnsi" w:cstheme="minorHAnsi"/>
          <w:i/>
          <w:iCs/>
          <w:sz w:val="23"/>
          <w:szCs w:val="23"/>
        </w:rPr>
        <w:t>gospodăreasca</w:t>
      </w:r>
      <w:r w:rsidR="00502271" w:rsidRPr="00502271">
        <w:rPr>
          <w:rFonts w:asciiTheme="minorHAnsi" w:hAnsiTheme="minorHAnsi" w:cstheme="minorHAnsi"/>
          <w:i/>
          <w:iCs/>
          <w:sz w:val="23"/>
          <w:szCs w:val="23"/>
        </w:rPr>
        <w:t xml:space="preserve"> a </w:t>
      </w:r>
      <w:r w:rsidR="00502271" w:rsidRPr="00502271">
        <w:rPr>
          <w:rFonts w:asciiTheme="minorHAnsi" w:hAnsiTheme="minorHAnsi" w:cstheme="minorHAnsi"/>
          <w:i/>
          <w:iCs/>
          <w:sz w:val="23"/>
          <w:szCs w:val="23"/>
        </w:rPr>
        <w:t>localităților</w:t>
      </w:r>
      <w:r w:rsidR="00502271" w:rsidRPr="00502271">
        <w:rPr>
          <w:rFonts w:asciiTheme="minorHAnsi" w:hAnsiTheme="minorHAnsi" w:cstheme="minorHAnsi"/>
          <w:i/>
          <w:iCs/>
          <w:sz w:val="23"/>
          <w:szCs w:val="23"/>
        </w:rPr>
        <w:t xml:space="preserve"> rurale.</w:t>
      </w:r>
    </w:p>
    <w:p w14:paraId="26290F48" w14:textId="16A6A9FD" w:rsidR="00502271" w:rsidRPr="00502271" w:rsidRDefault="00502271" w:rsidP="00502271">
      <w:pPr>
        <w:spacing w:before="60" w:line="252" w:lineRule="auto"/>
        <w:ind w:left="1080"/>
        <w:jc w:val="both"/>
        <w:rPr>
          <w:rFonts w:asciiTheme="minorHAnsi" w:hAnsiTheme="minorHAnsi" w:cstheme="minorHAnsi"/>
          <w:i/>
          <w:iCs/>
          <w:sz w:val="23"/>
          <w:szCs w:val="23"/>
        </w:rPr>
      </w:pPr>
      <w:r w:rsidRPr="00502271">
        <w:rPr>
          <w:rFonts w:asciiTheme="minorHAnsi" w:hAnsiTheme="minorHAnsi" w:cstheme="minorHAnsi"/>
          <w:i/>
          <w:iCs/>
          <w:sz w:val="23"/>
          <w:szCs w:val="23"/>
        </w:rPr>
        <w:t xml:space="preserve">   (2) Comunele pot avea in componenta lor mai multe </w:t>
      </w:r>
      <w:r w:rsidRPr="00502271">
        <w:rPr>
          <w:rFonts w:asciiTheme="minorHAnsi" w:hAnsiTheme="minorHAnsi" w:cstheme="minorHAnsi"/>
          <w:i/>
          <w:iCs/>
          <w:sz w:val="23"/>
          <w:szCs w:val="23"/>
        </w:rPr>
        <w:t>localități</w:t>
      </w:r>
      <w:r w:rsidRPr="00502271">
        <w:rPr>
          <w:rFonts w:asciiTheme="minorHAnsi" w:hAnsiTheme="minorHAnsi" w:cstheme="minorHAnsi"/>
          <w:i/>
          <w:iCs/>
          <w:sz w:val="23"/>
          <w:szCs w:val="23"/>
        </w:rPr>
        <w:t xml:space="preserve"> rurale denumite sate, care nu au personalitate juridica.</w:t>
      </w:r>
    </w:p>
    <w:p w14:paraId="11092063" w14:textId="4F9ED4BC" w:rsidR="00DB097B" w:rsidRPr="00502271" w:rsidRDefault="00502271" w:rsidP="00502271">
      <w:pPr>
        <w:spacing w:before="60" w:line="252" w:lineRule="auto"/>
        <w:ind w:left="1080"/>
        <w:jc w:val="both"/>
        <w:rPr>
          <w:rFonts w:asciiTheme="minorHAnsi" w:hAnsiTheme="minorHAnsi" w:cstheme="minorHAnsi"/>
          <w:i/>
          <w:iCs/>
          <w:sz w:val="23"/>
          <w:szCs w:val="23"/>
        </w:rPr>
      </w:pPr>
      <w:r w:rsidRPr="00502271">
        <w:rPr>
          <w:rFonts w:asciiTheme="minorHAnsi" w:hAnsiTheme="minorHAnsi" w:cstheme="minorHAnsi"/>
          <w:i/>
          <w:iCs/>
          <w:sz w:val="23"/>
          <w:szCs w:val="23"/>
        </w:rPr>
        <w:t xml:space="preserve">   (3) Satul in care </w:t>
      </w:r>
      <w:r w:rsidRPr="00502271">
        <w:rPr>
          <w:rFonts w:asciiTheme="minorHAnsi" w:hAnsiTheme="minorHAnsi" w:cstheme="minorHAnsi"/>
          <w:i/>
          <w:iCs/>
          <w:sz w:val="23"/>
          <w:szCs w:val="23"/>
        </w:rPr>
        <w:t>își</w:t>
      </w:r>
      <w:r w:rsidRPr="00502271">
        <w:rPr>
          <w:rFonts w:asciiTheme="minorHAnsi" w:hAnsiTheme="minorHAnsi" w:cstheme="minorHAnsi"/>
          <w:i/>
          <w:iCs/>
          <w:sz w:val="23"/>
          <w:szCs w:val="23"/>
        </w:rPr>
        <w:t xml:space="preserve"> au sediul </w:t>
      </w:r>
      <w:r w:rsidRPr="00502271">
        <w:rPr>
          <w:rFonts w:asciiTheme="minorHAnsi" w:hAnsiTheme="minorHAnsi" w:cstheme="minorHAnsi"/>
          <w:i/>
          <w:iCs/>
          <w:sz w:val="23"/>
          <w:szCs w:val="23"/>
        </w:rPr>
        <w:t>autoritățile</w:t>
      </w:r>
      <w:r w:rsidRPr="00502271">
        <w:rPr>
          <w:rFonts w:asciiTheme="minorHAnsi" w:hAnsiTheme="minorHAnsi" w:cstheme="minorHAnsi"/>
          <w:i/>
          <w:iCs/>
          <w:sz w:val="23"/>
          <w:szCs w:val="23"/>
        </w:rPr>
        <w:t xml:space="preserve"> </w:t>
      </w:r>
      <w:r w:rsidRPr="00502271">
        <w:rPr>
          <w:rFonts w:asciiTheme="minorHAnsi" w:hAnsiTheme="minorHAnsi" w:cstheme="minorHAnsi"/>
          <w:i/>
          <w:iCs/>
          <w:sz w:val="23"/>
          <w:szCs w:val="23"/>
        </w:rPr>
        <w:t>administrației</w:t>
      </w:r>
      <w:r w:rsidRPr="00502271">
        <w:rPr>
          <w:rFonts w:asciiTheme="minorHAnsi" w:hAnsiTheme="minorHAnsi" w:cstheme="minorHAnsi"/>
          <w:i/>
          <w:iCs/>
          <w:sz w:val="23"/>
          <w:szCs w:val="23"/>
        </w:rPr>
        <w:t xml:space="preserve"> publice comunale este sat-</w:t>
      </w:r>
      <w:r w:rsidRPr="00502271">
        <w:rPr>
          <w:rFonts w:asciiTheme="minorHAnsi" w:hAnsiTheme="minorHAnsi" w:cstheme="minorHAnsi"/>
          <w:i/>
          <w:iCs/>
          <w:sz w:val="23"/>
          <w:szCs w:val="23"/>
        </w:rPr>
        <w:t>reședință</w:t>
      </w:r>
      <w:r w:rsidRPr="00502271">
        <w:rPr>
          <w:rFonts w:asciiTheme="minorHAnsi" w:hAnsiTheme="minorHAnsi" w:cstheme="minorHAnsi"/>
          <w:i/>
          <w:iCs/>
          <w:sz w:val="23"/>
          <w:szCs w:val="23"/>
        </w:rPr>
        <w:t xml:space="preserve"> de comuna.</w:t>
      </w:r>
    </w:p>
    <w:p w14:paraId="256E4395" w14:textId="34FD66D1" w:rsidR="00DB097B" w:rsidRDefault="00DB097B" w:rsidP="00B71FA7">
      <w:pPr>
        <w:numPr>
          <w:ilvl w:val="1"/>
          <w:numId w:val="24"/>
        </w:numPr>
        <w:spacing w:before="60" w:line="252" w:lineRule="auto"/>
        <w:jc w:val="both"/>
        <w:rPr>
          <w:rFonts w:asciiTheme="minorHAnsi" w:hAnsiTheme="minorHAnsi" w:cstheme="minorHAnsi"/>
          <w:sz w:val="23"/>
          <w:szCs w:val="23"/>
        </w:rPr>
      </w:pPr>
      <w:r w:rsidRPr="006F4E60">
        <w:rPr>
          <w:rFonts w:asciiTheme="minorHAnsi" w:hAnsiTheme="minorHAnsi" w:cstheme="minorHAnsi"/>
          <w:b/>
          <w:bCs/>
          <w:sz w:val="23"/>
          <w:szCs w:val="23"/>
        </w:rPr>
        <w:t>art. 105 alin. (1)</w:t>
      </w:r>
      <w:r>
        <w:rPr>
          <w:rFonts w:asciiTheme="minorHAnsi" w:hAnsiTheme="minorHAnsi" w:cstheme="minorHAnsi"/>
          <w:sz w:val="23"/>
          <w:szCs w:val="23"/>
        </w:rPr>
        <w:t xml:space="preserve"> - </w:t>
      </w:r>
      <w:r w:rsidR="00C20332" w:rsidRPr="00C20332">
        <w:rPr>
          <w:rFonts w:asciiTheme="minorHAnsi" w:hAnsiTheme="minorHAnsi" w:cstheme="minorHAnsi"/>
          <w:i/>
          <w:iCs/>
          <w:sz w:val="23"/>
          <w:szCs w:val="23"/>
        </w:rPr>
        <w:t xml:space="preserve">Autonomia locala se exercita de </w:t>
      </w:r>
      <w:r w:rsidR="00C20332" w:rsidRPr="00C20332">
        <w:rPr>
          <w:rFonts w:asciiTheme="minorHAnsi" w:hAnsiTheme="minorHAnsi" w:cstheme="minorHAnsi"/>
          <w:i/>
          <w:iCs/>
          <w:sz w:val="23"/>
          <w:szCs w:val="23"/>
        </w:rPr>
        <w:t>către</w:t>
      </w:r>
      <w:r w:rsidR="00C20332" w:rsidRPr="00C20332">
        <w:rPr>
          <w:rFonts w:asciiTheme="minorHAnsi" w:hAnsiTheme="minorHAnsi" w:cstheme="minorHAnsi"/>
          <w:i/>
          <w:iCs/>
          <w:sz w:val="23"/>
          <w:szCs w:val="23"/>
        </w:rPr>
        <w:t xml:space="preserve"> </w:t>
      </w:r>
      <w:r w:rsidR="00C20332" w:rsidRPr="00C20332">
        <w:rPr>
          <w:rFonts w:asciiTheme="minorHAnsi" w:hAnsiTheme="minorHAnsi" w:cstheme="minorHAnsi"/>
          <w:i/>
          <w:iCs/>
          <w:sz w:val="23"/>
          <w:szCs w:val="23"/>
        </w:rPr>
        <w:t>autoritățile</w:t>
      </w:r>
      <w:r w:rsidR="00C20332" w:rsidRPr="00C20332">
        <w:rPr>
          <w:rFonts w:asciiTheme="minorHAnsi" w:hAnsiTheme="minorHAnsi" w:cstheme="minorHAnsi"/>
          <w:i/>
          <w:iCs/>
          <w:sz w:val="23"/>
          <w:szCs w:val="23"/>
        </w:rPr>
        <w:t xml:space="preserve"> </w:t>
      </w:r>
      <w:r w:rsidR="00C20332" w:rsidRPr="00C20332">
        <w:rPr>
          <w:rFonts w:asciiTheme="minorHAnsi" w:hAnsiTheme="minorHAnsi" w:cstheme="minorHAnsi"/>
          <w:i/>
          <w:iCs/>
          <w:sz w:val="23"/>
          <w:szCs w:val="23"/>
        </w:rPr>
        <w:t>administrației</w:t>
      </w:r>
      <w:r w:rsidR="00C20332" w:rsidRPr="00C20332">
        <w:rPr>
          <w:rFonts w:asciiTheme="minorHAnsi" w:hAnsiTheme="minorHAnsi" w:cstheme="minorHAnsi"/>
          <w:i/>
          <w:iCs/>
          <w:sz w:val="23"/>
          <w:szCs w:val="23"/>
        </w:rPr>
        <w:t xml:space="preserve"> publice locale de la nivelul comunelor, </w:t>
      </w:r>
      <w:r w:rsidR="00C20332" w:rsidRPr="00C20332">
        <w:rPr>
          <w:rFonts w:asciiTheme="minorHAnsi" w:hAnsiTheme="minorHAnsi" w:cstheme="minorHAnsi"/>
          <w:i/>
          <w:iCs/>
          <w:sz w:val="23"/>
          <w:szCs w:val="23"/>
        </w:rPr>
        <w:t>orașelor</w:t>
      </w:r>
      <w:r w:rsidR="00C20332" w:rsidRPr="00C20332">
        <w:rPr>
          <w:rFonts w:asciiTheme="minorHAnsi" w:hAnsiTheme="minorHAnsi" w:cstheme="minorHAnsi"/>
          <w:i/>
          <w:iCs/>
          <w:sz w:val="23"/>
          <w:szCs w:val="23"/>
        </w:rPr>
        <w:t xml:space="preserve">, municipiilor si </w:t>
      </w:r>
      <w:r w:rsidR="00C20332" w:rsidRPr="00C20332">
        <w:rPr>
          <w:rFonts w:asciiTheme="minorHAnsi" w:hAnsiTheme="minorHAnsi" w:cstheme="minorHAnsi"/>
          <w:i/>
          <w:iCs/>
          <w:sz w:val="23"/>
          <w:szCs w:val="23"/>
        </w:rPr>
        <w:t>județelor</w:t>
      </w:r>
      <w:r w:rsidR="00C20332" w:rsidRPr="00C20332">
        <w:rPr>
          <w:rFonts w:asciiTheme="minorHAnsi" w:hAnsiTheme="minorHAnsi" w:cstheme="minorHAnsi"/>
          <w:i/>
          <w:iCs/>
          <w:sz w:val="23"/>
          <w:szCs w:val="23"/>
        </w:rPr>
        <w:t>.</w:t>
      </w:r>
    </w:p>
    <w:p w14:paraId="071F0726" w14:textId="078B594C" w:rsidR="00DB097B" w:rsidRPr="00206C1D" w:rsidRDefault="00DB097B" w:rsidP="00B71FA7">
      <w:pPr>
        <w:numPr>
          <w:ilvl w:val="1"/>
          <w:numId w:val="24"/>
        </w:numPr>
        <w:spacing w:before="60" w:line="252" w:lineRule="auto"/>
        <w:jc w:val="both"/>
        <w:rPr>
          <w:rFonts w:asciiTheme="minorHAnsi" w:hAnsiTheme="minorHAnsi" w:cstheme="minorHAnsi"/>
          <w:sz w:val="23"/>
          <w:szCs w:val="23"/>
        </w:rPr>
      </w:pPr>
      <w:r w:rsidRPr="006F4E60">
        <w:rPr>
          <w:rFonts w:asciiTheme="minorHAnsi" w:hAnsiTheme="minorHAnsi" w:cstheme="minorHAnsi"/>
          <w:b/>
          <w:bCs/>
          <w:sz w:val="23"/>
          <w:szCs w:val="23"/>
        </w:rPr>
        <w:t>art. 129 alin. (1)</w:t>
      </w:r>
      <w:r>
        <w:rPr>
          <w:rFonts w:asciiTheme="minorHAnsi" w:hAnsiTheme="minorHAnsi" w:cstheme="minorHAnsi"/>
          <w:sz w:val="23"/>
          <w:szCs w:val="23"/>
        </w:rPr>
        <w:t xml:space="preserve"> - </w:t>
      </w:r>
      <w:r w:rsidR="00C20332" w:rsidRPr="00C20332">
        <w:rPr>
          <w:rFonts w:asciiTheme="minorHAnsi" w:hAnsiTheme="minorHAnsi" w:cstheme="minorHAnsi"/>
          <w:i/>
          <w:iCs/>
          <w:sz w:val="23"/>
          <w:szCs w:val="23"/>
        </w:rPr>
        <w:t xml:space="preserve">Consiliul local are </w:t>
      </w:r>
      <w:r w:rsidR="00C20332" w:rsidRPr="00C20332">
        <w:rPr>
          <w:rFonts w:asciiTheme="minorHAnsi" w:hAnsiTheme="minorHAnsi" w:cstheme="minorHAnsi"/>
          <w:i/>
          <w:iCs/>
          <w:sz w:val="23"/>
          <w:szCs w:val="23"/>
        </w:rPr>
        <w:t>inițiativă</w:t>
      </w:r>
      <w:r w:rsidR="00C20332" w:rsidRPr="00C20332">
        <w:rPr>
          <w:rFonts w:asciiTheme="minorHAnsi" w:hAnsiTheme="minorHAnsi" w:cstheme="minorHAnsi"/>
          <w:i/>
          <w:iCs/>
          <w:sz w:val="23"/>
          <w:szCs w:val="23"/>
        </w:rPr>
        <w:t xml:space="preserve"> si </w:t>
      </w:r>
      <w:r w:rsidR="00C20332" w:rsidRPr="00C20332">
        <w:rPr>
          <w:rFonts w:asciiTheme="minorHAnsi" w:hAnsiTheme="minorHAnsi" w:cstheme="minorHAnsi"/>
          <w:i/>
          <w:iCs/>
          <w:sz w:val="23"/>
          <w:szCs w:val="23"/>
        </w:rPr>
        <w:t>hotărăște</w:t>
      </w:r>
      <w:r w:rsidR="00C20332" w:rsidRPr="00C20332">
        <w:rPr>
          <w:rFonts w:asciiTheme="minorHAnsi" w:hAnsiTheme="minorHAnsi" w:cstheme="minorHAnsi"/>
          <w:i/>
          <w:iCs/>
          <w:sz w:val="23"/>
          <w:szCs w:val="23"/>
        </w:rPr>
        <w:t xml:space="preserve">, in </w:t>
      </w:r>
      <w:r w:rsidR="00C20332" w:rsidRPr="00C20332">
        <w:rPr>
          <w:rFonts w:asciiTheme="minorHAnsi" w:hAnsiTheme="minorHAnsi" w:cstheme="minorHAnsi"/>
          <w:i/>
          <w:iCs/>
          <w:sz w:val="23"/>
          <w:szCs w:val="23"/>
        </w:rPr>
        <w:t>condițiile</w:t>
      </w:r>
      <w:r w:rsidR="00C20332" w:rsidRPr="00C20332">
        <w:rPr>
          <w:rFonts w:asciiTheme="minorHAnsi" w:hAnsiTheme="minorHAnsi" w:cstheme="minorHAnsi"/>
          <w:i/>
          <w:iCs/>
          <w:sz w:val="23"/>
          <w:szCs w:val="23"/>
        </w:rPr>
        <w:t xml:space="preserve"> legii, in toate problemele de interes local, cu </w:t>
      </w:r>
      <w:r w:rsidR="00C20332" w:rsidRPr="00C20332">
        <w:rPr>
          <w:rFonts w:asciiTheme="minorHAnsi" w:hAnsiTheme="minorHAnsi" w:cstheme="minorHAnsi"/>
          <w:i/>
          <w:iCs/>
          <w:sz w:val="23"/>
          <w:szCs w:val="23"/>
        </w:rPr>
        <w:t>excepția</w:t>
      </w:r>
      <w:r w:rsidR="00C20332" w:rsidRPr="00C20332">
        <w:rPr>
          <w:rFonts w:asciiTheme="minorHAnsi" w:hAnsiTheme="minorHAnsi" w:cstheme="minorHAnsi"/>
          <w:i/>
          <w:iCs/>
          <w:sz w:val="23"/>
          <w:szCs w:val="23"/>
        </w:rPr>
        <w:t xml:space="preserve"> celor care sunt date prin lege in competenta altor </w:t>
      </w:r>
      <w:r w:rsidR="00C20332" w:rsidRPr="00C20332">
        <w:rPr>
          <w:rFonts w:asciiTheme="minorHAnsi" w:hAnsiTheme="minorHAnsi" w:cstheme="minorHAnsi"/>
          <w:i/>
          <w:iCs/>
          <w:sz w:val="23"/>
          <w:szCs w:val="23"/>
        </w:rPr>
        <w:t>autorități</w:t>
      </w:r>
      <w:r w:rsidR="00C20332" w:rsidRPr="00C20332">
        <w:rPr>
          <w:rFonts w:asciiTheme="minorHAnsi" w:hAnsiTheme="minorHAnsi" w:cstheme="minorHAnsi"/>
          <w:i/>
          <w:iCs/>
          <w:sz w:val="23"/>
          <w:szCs w:val="23"/>
        </w:rPr>
        <w:t xml:space="preserve"> ale </w:t>
      </w:r>
      <w:r w:rsidR="00C20332" w:rsidRPr="00C20332">
        <w:rPr>
          <w:rFonts w:asciiTheme="minorHAnsi" w:hAnsiTheme="minorHAnsi" w:cstheme="minorHAnsi"/>
          <w:i/>
          <w:iCs/>
          <w:sz w:val="23"/>
          <w:szCs w:val="23"/>
        </w:rPr>
        <w:t>administrației</w:t>
      </w:r>
      <w:r w:rsidR="00C20332" w:rsidRPr="00C20332">
        <w:rPr>
          <w:rFonts w:asciiTheme="minorHAnsi" w:hAnsiTheme="minorHAnsi" w:cstheme="minorHAnsi"/>
          <w:i/>
          <w:iCs/>
          <w:sz w:val="23"/>
          <w:szCs w:val="23"/>
        </w:rPr>
        <w:t xml:space="preserve"> publice locale sau centrale</w:t>
      </w:r>
      <w:r w:rsidR="006F4E60">
        <w:rPr>
          <w:rFonts w:asciiTheme="minorHAnsi" w:hAnsiTheme="minorHAnsi" w:cstheme="minorHAnsi"/>
          <w:i/>
          <w:iCs/>
          <w:sz w:val="23"/>
          <w:szCs w:val="23"/>
        </w:rPr>
        <w:t>.</w:t>
      </w:r>
    </w:p>
    <w:p w14:paraId="38BC05ED" w14:textId="6111CA8D" w:rsidR="00332E6D" w:rsidRPr="00A01AE6" w:rsidRDefault="004D03EF" w:rsidP="00B71FA7">
      <w:pPr>
        <w:numPr>
          <w:ilvl w:val="1"/>
          <w:numId w:val="24"/>
        </w:numPr>
        <w:spacing w:before="60" w:line="252" w:lineRule="auto"/>
        <w:jc w:val="both"/>
        <w:rPr>
          <w:rFonts w:asciiTheme="minorHAnsi" w:hAnsiTheme="minorHAnsi" w:cstheme="minorHAnsi"/>
          <w:i/>
          <w:iCs/>
          <w:sz w:val="23"/>
          <w:szCs w:val="23"/>
        </w:rPr>
      </w:pPr>
      <w:r w:rsidRPr="00206C1D">
        <w:rPr>
          <w:rFonts w:asciiTheme="minorHAnsi" w:hAnsiTheme="minorHAnsi" w:cstheme="minorHAnsi"/>
          <w:b/>
          <w:bCs/>
          <w:sz w:val="23"/>
          <w:szCs w:val="23"/>
        </w:rPr>
        <w:t>art. 129 alin. (2) lit. b)</w:t>
      </w:r>
      <w:r w:rsidR="00454419" w:rsidRPr="00206C1D">
        <w:rPr>
          <w:rFonts w:asciiTheme="minorHAnsi" w:hAnsiTheme="minorHAnsi" w:cstheme="minorHAnsi"/>
          <w:sz w:val="23"/>
          <w:szCs w:val="23"/>
        </w:rPr>
        <w:t xml:space="preserve"> - </w:t>
      </w:r>
      <w:r w:rsidR="00332E6D" w:rsidRPr="00A01AE6">
        <w:rPr>
          <w:rFonts w:asciiTheme="minorHAnsi" w:hAnsiTheme="minorHAnsi" w:cstheme="minorHAnsi"/>
          <w:i/>
          <w:iCs/>
          <w:sz w:val="23"/>
          <w:szCs w:val="23"/>
        </w:rPr>
        <w:t xml:space="preserve">Consiliul local exercita </w:t>
      </w:r>
      <w:r w:rsidR="00C91D6B" w:rsidRPr="00A01AE6">
        <w:rPr>
          <w:rFonts w:asciiTheme="minorHAnsi" w:hAnsiTheme="minorHAnsi" w:cstheme="minorHAnsi"/>
          <w:i/>
          <w:iCs/>
          <w:sz w:val="23"/>
          <w:szCs w:val="23"/>
        </w:rPr>
        <w:t>următoarele</w:t>
      </w:r>
      <w:r w:rsidR="00332E6D" w:rsidRPr="00A01AE6">
        <w:rPr>
          <w:rFonts w:asciiTheme="minorHAnsi" w:hAnsiTheme="minorHAnsi" w:cstheme="minorHAnsi"/>
          <w:i/>
          <w:iCs/>
          <w:sz w:val="23"/>
          <w:szCs w:val="23"/>
        </w:rPr>
        <w:t xml:space="preserve"> categorii de </w:t>
      </w:r>
      <w:r w:rsidR="00C91D6B" w:rsidRPr="00A01AE6">
        <w:rPr>
          <w:rFonts w:asciiTheme="minorHAnsi" w:hAnsiTheme="minorHAnsi" w:cstheme="minorHAnsi"/>
          <w:i/>
          <w:iCs/>
          <w:sz w:val="23"/>
          <w:szCs w:val="23"/>
        </w:rPr>
        <w:t>atribuții</w:t>
      </w:r>
      <w:r w:rsidR="00332E6D" w:rsidRPr="00A01AE6">
        <w:rPr>
          <w:rFonts w:asciiTheme="minorHAnsi" w:hAnsiTheme="minorHAnsi" w:cstheme="minorHAnsi"/>
          <w:i/>
          <w:iCs/>
          <w:sz w:val="23"/>
          <w:szCs w:val="23"/>
        </w:rPr>
        <w:t>:</w:t>
      </w:r>
    </w:p>
    <w:p w14:paraId="4CBB2BFC" w14:textId="6F35F914" w:rsidR="00332E6D" w:rsidRPr="00A01AE6" w:rsidRDefault="00332E6D" w:rsidP="00B71FA7">
      <w:pPr>
        <w:spacing w:before="60" w:line="252" w:lineRule="auto"/>
        <w:ind w:left="1080"/>
        <w:jc w:val="both"/>
        <w:rPr>
          <w:rFonts w:asciiTheme="minorHAnsi" w:hAnsiTheme="minorHAnsi" w:cstheme="minorHAnsi"/>
          <w:i/>
          <w:iCs/>
          <w:sz w:val="23"/>
          <w:szCs w:val="23"/>
        </w:rPr>
      </w:pPr>
      <w:r w:rsidRPr="00206C1D">
        <w:rPr>
          <w:rFonts w:asciiTheme="minorHAnsi" w:hAnsiTheme="minorHAnsi" w:cstheme="minorHAnsi"/>
          <w:sz w:val="23"/>
          <w:szCs w:val="23"/>
        </w:rPr>
        <w:lastRenderedPageBreak/>
        <w:t xml:space="preserve">   b) </w:t>
      </w:r>
      <w:r w:rsidR="00C91D6B" w:rsidRPr="00A01AE6">
        <w:rPr>
          <w:rFonts w:asciiTheme="minorHAnsi" w:hAnsiTheme="minorHAnsi" w:cstheme="minorHAnsi"/>
          <w:i/>
          <w:iCs/>
          <w:sz w:val="23"/>
          <w:szCs w:val="23"/>
        </w:rPr>
        <w:t>atribuții</w:t>
      </w:r>
      <w:r w:rsidRPr="00A01AE6">
        <w:rPr>
          <w:rFonts w:asciiTheme="minorHAnsi" w:hAnsiTheme="minorHAnsi" w:cstheme="minorHAnsi"/>
          <w:i/>
          <w:iCs/>
          <w:sz w:val="23"/>
          <w:szCs w:val="23"/>
        </w:rPr>
        <w:t xml:space="preserve"> privind dezvoltarea </w:t>
      </w:r>
      <w:r w:rsidR="00C91D6B" w:rsidRPr="00A01AE6">
        <w:rPr>
          <w:rFonts w:asciiTheme="minorHAnsi" w:hAnsiTheme="minorHAnsi" w:cstheme="minorHAnsi"/>
          <w:i/>
          <w:iCs/>
          <w:sz w:val="23"/>
          <w:szCs w:val="23"/>
        </w:rPr>
        <w:t>economica</w:t>
      </w:r>
      <w:r w:rsidRPr="00A01AE6">
        <w:rPr>
          <w:rFonts w:asciiTheme="minorHAnsi" w:hAnsiTheme="minorHAnsi" w:cstheme="minorHAnsi"/>
          <w:i/>
          <w:iCs/>
          <w:sz w:val="23"/>
          <w:szCs w:val="23"/>
        </w:rPr>
        <w:t xml:space="preserve">-sociala si de mediu a comunei, </w:t>
      </w:r>
      <w:r w:rsidR="00C91D6B" w:rsidRPr="00A01AE6">
        <w:rPr>
          <w:rFonts w:asciiTheme="minorHAnsi" w:hAnsiTheme="minorHAnsi" w:cstheme="minorHAnsi"/>
          <w:i/>
          <w:iCs/>
          <w:sz w:val="23"/>
          <w:szCs w:val="23"/>
        </w:rPr>
        <w:t>orașului</w:t>
      </w:r>
      <w:r w:rsidRPr="00A01AE6">
        <w:rPr>
          <w:rFonts w:asciiTheme="minorHAnsi" w:hAnsiTheme="minorHAnsi" w:cstheme="minorHAnsi"/>
          <w:i/>
          <w:iCs/>
          <w:sz w:val="23"/>
          <w:szCs w:val="23"/>
        </w:rPr>
        <w:t xml:space="preserve"> sau municipiului;</w:t>
      </w:r>
    </w:p>
    <w:p w14:paraId="7AD75F14" w14:textId="5D2148EC" w:rsidR="00332E6D" w:rsidRPr="00A01AE6" w:rsidRDefault="000338B5" w:rsidP="00B71FA7">
      <w:pPr>
        <w:numPr>
          <w:ilvl w:val="1"/>
          <w:numId w:val="24"/>
        </w:numPr>
        <w:spacing w:before="60" w:line="252" w:lineRule="auto"/>
        <w:jc w:val="both"/>
        <w:rPr>
          <w:rFonts w:asciiTheme="minorHAnsi" w:hAnsiTheme="minorHAnsi" w:cstheme="minorHAnsi"/>
          <w:i/>
          <w:iCs/>
          <w:sz w:val="23"/>
          <w:szCs w:val="23"/>
        </w:rPr>
      </w:pPr>
      <w:r w:rsidRPr="00206C1D">
        <w:rPr>
          <w:rFonts w:asciiTheme="minorHAnsi" w:hAnsiTheme="minorHAnsi" w:cstheme="minorHAnsi"/>
          <w:b/>
          <w:bCs/>
          <w:sz w:val="23"/>
          <w:szCs w:val="23"/>
        </w:rPr>
        <w:t xml:space="preserve">art. 129 </w:t>
      </w:r>
      <w:r w:rsidR="004D03EF" w:rsidRPr="00206C1D">
        <w:rPr>
          <w:rFonts w:asciiTheme="minorHAnsi" w:hAnsiTheme="minorHAnsi" w:cstheme="minorHAnsi"/>
          <w:b/>
          <w:bCs/>
          <w:sz w:val="23"/>
          <w:szCs w:val="23"/>
        </w:rPr>
        <w:t>alin. (4) lit. a)</w:t>
      </w:r>
      <w:r w:rsidR="00454419" w:rsidRPr="00206C1D">
        <w:rPr>
          <w:rFonts w:asciiTheme="minorHAnsi" w:hAnsiTheme="minorHAnsi" w:cstheme="minorHAnsi"/>
          <w:sz w:val="23"/>
          <w:szCs w:val="23"/>
        </w:rPr>
        <w:t xml:space="preserve"> - </w:t>
      </w:r>
      <w:r w:rsidR="00332E6D" w:rsidRPr="00A01AE6">
        <w:rPr>
          <w:rFonts w:asciiTheme="minorHAnsi" w:hAnsiTheme="minorHAnsi" w:cstheme="minorHAnsi"/>
          <w:i/>
          <w:iCs/>
          <w:sz w:val="23"/>
          <w:szCs w:val="23"/>
        </w:rPr>
        <w:t xml:space="preserve">In exercitarea </w:t>
      </w:r>
      <w:r w:rsidR="00C91D6B" w:rsidRPr="00A01AE6">
        <w:rPr>
          <w:rFonts w:asciiTheme="minorHAnsi" w:hAnsiTheme="minorHAnsi" w:cstheme="minorHAnsi"/>
          <w:i/>
          <w:iCs/>
          <w:sz w:val="23"/>
          <w:szCs w:val="23"/>
        </w:rPr>
        <w:t>atribuțiilor</w:t>
      </w:r>
      <w:r w:rsidR="00332E6D" w:rsidRPr="00A01AE6">
        <w:rPr>
          <w:rFonts w:asciiTheme="minorHAnsi" w:hAnsiTheme="minorHAnsi" w:cstheme="minorHAnsi"/>
          <w:i/>
          <w:iCs/>
          <w:sz w:val="23"/>
          <w:szCs w:val="23"/>
        </w:rPr>
        <w:t xml:space="preserve"> </w:t>
      </w:r>
      <w:r w:rsidR="00C91D6B" w:rsidRPr="00A01AE6">
        <w:rPr>
          <w:rFonts w:asciiTheme="minorHAnsi" w:hAnsiTheme="minorHAnsi" w:cstheme="minorHAnsi"/>
          <w:i/>
          <w:iCs/>
          <w:sz w:val="23"/>
          <w:szCs w:val="23"/>
        </w:rPr>
        <w:t>prevăzute</w:t>
      </w:r>
      <w:r w:rsidR="00332E6D" w:rsidRPr="00A01AE6">
        <w:rPr>
          <w:rFonts w:asciiTheme="minorHAnsi" w:hAnsiTheme="minorHAnsi" w:cstheme="minorHAnsi"/>
          <w:i/>
          <w:iCs/>
          <w:sz w:val="23"/>
          <w:szCs w:val="23"/>
        </w:rPr>
        <w:t xml:space="preserve"> la alin. (2) lit. b), consiliul local:</w:t>
      </w:r>
    </w:p>
    <w:p w14:paraId="22DD202C" w14:textId="4C36F6DF" w:rsidR="00332E6D" w:rsidRPr="00A01AE6" w:rsidRDefault="00332E6D" w:rsidP="00B71FA7">
      <w:pPr>
        <w:spacing w:before="60" w:line="252" w:lineRule="auto"/>
        <w:ind w:left="1080"/>
        <w:jc w:val="both"/>
        <w:rPr>
          <w:rFonts w:asciiTheme="minorHAnsi" w:hAnsiTheme="minorHAnsi" w:cstheme="minorHAnsi"/>
          <w:i/>
          <w:iCs/>
          <w:sz w:val="23"/>
          <w:szCs w:val="23"/>
        </w:rPr>
      </w:pPr>
      <w:r w:rsidRPr="00A01AE6">
        <w:rPr>
          <w:rFonts w:asciiTheme="minorHAnsi" w:hAnsiTheme="minorHAnsi" w:cstheme="minorHAnsi"/>
          <w:i/>
          <w:iCs/>
          <w:sz w:val="23"/>
          <w:szCs w:val="23"/>
        </w:rPr>
        <w:t xml:space="preserve">   a) aproba, la propunerea primarului, bugetul </w:t>
      </w:r>
      <w:r w:rsidR="00C91D6B" w:rsidRPr="00A01AE6">
        <w:rPr>
          <w:rFonts w:asciiTheme="minorHAnsi" w:hAnsiTheme="minorHAnsi" w:cstheme="minorHAnsi"/>
          <w:i/>
          <w:iCs/>
          <w:sz w:val="23"/>
          <w:szCs w:val="23"/>
        </w:rPr>
        <w:t>unității</w:t>
      </w:r>
      <w:r w:rsidRPr="00A01AE6">
        <w:rPr>
          <w:rFonts w:asciiTheme="minorHAnsi" w:hAnsiTheme="minorHAnsi" w:cstheme="minorHAnsi"/>
          <w:i/>
          <w:iCs/>
          <w:sz w:val="23"/>
          <w:szCs w:val="23"/>
        </w:rPr>
        <w:t xml:space="preserve"> administrativ-teritoriale, </w:t>
      </w:r>
      <w:r w:rsidR="00C91D6B" w:rsidRPr="00A01AE6">
        <w:rPr>
          <w:rFonts w:asciiTheme="minorHAnsi" w:hAnsiTheme="minorHAnsi" w:cstheme="minorHAnsi"/>
          <w:i/>
          <w:iCs/>
          <w:sz w:val="23"/>
          <w:szCs w:val="23"/>
        </w:rPr>
        <w:t>virările</w:t>
      </w:r>
      <w:r w:rsidRPr="00A01AE6">
        <w:rPr>
          <w:rFonts w:asciiTheme="minorHAnsi" w:hAnsiTheme="minorHAnsi" w:cstheme="minorHAnsi"/>
          <w:i/>
          <w:iCs/>
          <w:sz w:val="23"/>
          <w:szCs w:val="23"/>
        </w:rPr>
        <w:t xml:space="preserve"> de credite, modul de utilizare a rezervei bugetare si contul de </w:t>
      </w:r>
      <w:r w:rsidR="00C91D6B" w:rsidRPr="00A01AE6">
        <w:rPr>
          <w:rFonts w:asciiTheme="minorHAnsi" w:hAnsiTheme="minorHAnsi" w:cstheme="minorHAnsi"/>
          <w:i/>
          <w:iCs/>
          <w:sz w:val="23"/>
          <w:szCs w:val="23"/>
        </w:rPr>
        <w:t>încheiere</w:t>
      </w:r>
      <w:r w:rsidRPr="00A01AE6">
        <w:rPr>
          <w:rFonts w:asciiTheme="minorHAnsi" w:hAnsiTheme="minorHAnsi" w:cstheme="minorHAnsi"/>
          <w:i/>
          <w:iCs/>
          <w:sz w:val="23"/>
          <w:szCs w:val="23"/>
        </w:rPr>
        <w:t xml:space="preserve"> a </w:t>
      </w:r>
      <w:r w:rsidR="00C91D6B" w:rsidRPr="00A01AE6">
        <w:rPr>
          <w:rFonts w:asciiTheme="minorHAnsi" w:hAnsiTheme="minorHAnsi" w:cstheme="minorHAnsi"/>
          <w:i/>
          <w:iCs/>
          <w:sz w:val="23"/>
          <w:szCs w:val="23"/>
        </w:rPr>
        <w:t>exercițiului</w:t>
      </w:r>
      <w:r w:rsidRPr="00A01AE6">
        <w:rPr>
          <w:rFonts w:asciiTheme="minorHAnsi" w:hAnsiTheme="minorHAnsi" w:cstheme="minorHAnsi"/>
          <w:i/>
          <w:iCs/>
          <w:sz w:val="23"/>
          <w:szCs w:val="23"/>
        </w:rPr>
        <w:t xml:space="preserve"> bugetar;</w:t>
      </w:r>
    </w:p>
    <w:p w14:paraId="2314F5B2" w14:textId="68DACDC5" w:rsidR="007D2C1E" w:rsidRPr="00A01AE6" w:rsidRDefault="004D03EF" w:rsidP="00B71FA7">
      <w:pPr>
        <w:numPr>
          <w:ilvl w:val="1"/>
          <w:numId w:val="24"/>
        </w:numPr>
        <w:spacing w:before="60" w:line="252" w:lineRule="auto"/>
        <w:jc w:val="both"/>
        <w:rPr>
          <w:rFonts w:asciiTheme="minorHAnsi" w:hAnsiTheme="minorHAnsi" w:cstheme="minorHAnsi"/>
          <w:i/>
          <w:iCs/>
          <w:sz w:val="23"/>
          <w:szCs w:val="23"/>
        </w:rPr>
      </w:pPr>
      <w:r w:rsidRPr="00206C1D">
        <w:rPr>
          <w:rFonts w:asciiTheme="minorHAnsi" w:hAnsiTheme="minorHAnsi" w:cstheme="minorHAnsi"/>
          <w:b/>
          <w:bCs/>
          <w:sz w:val="23"/>
          <w:szCs w:val="23"/>
        </w:rPr>
        <w:t>art. 155 alin. (1) lit. c)</w:t>
      </w:r>
      <w:r w:rsidR="00454419" w:rsidRPr="00206C1D">
        <w:rPr>
          <w:rFonts w:asciiTheme="minorHAnsi" w:hAnsiTheme="minorHAnsi" w:cstheme="minorHAnsi"/>
          <w:sz w:val="23"/>
          <w:szCs w:val="23"/>
        </w:rPr>
        <w:t xml:space="preserve"> - </w:t>
      </w:r>
      <w:r w:rsidR="007D2C1E" w:rsidRPr="00A01AE6">
        <w:rPr>
          <w:rFonts w:asciiTheme="minorHAnsi" w:hAnsiTheme="minorHAnsi" w:cstheme="minorHAnsi"/>
          <w:i/>
          <w:iCs/>
          <w:sz w:val="23"/>
          <w:szCs w:val="23"/>
        </w:rPr>
        <w:t xml:space="preserve">Primarul </w:t>
      </w:r>
      <w:r w:rsidR="00C91D6B" w:rsidRPr="00A01AE6">
        <w:rPr>
          <w:rFonts w:asciiTheme="minorHAnsi" w:hAnsiTheme="minorHAnsi" w:cstheme="minorHAnsi"/>
          <w:i/>
          <w:iCs/>
          <w:sz w:val="23"/>
          <w:szCs w:val="23"/>
        </w:rPr>
        <w:t>îndeplinește</w:t>
      </w:r>
      <w:r w:rsidR="007D2C1E" w:rsidRPr="00A01AE6">
        <w:rPr>
          <w:rFonts w:asciiTheme="minorHAnsi" w:hAnsiTheme="minorHAnsi" w:cstheme="minorHAnsi"/>
          <w:i/>
          <w:iCs/>
          <w:sz w:val="23"/>
          <w:szCs w:val="23"/>
        </w:rPr>
        <w:t xml:space="preserve"> </w:t>
      </w:r>
      <w:r w:rsidR="00C91D6B" w:rsidRPr="00A01AE6">
        <w:rPr>
          <w:rFonts w:asciiTheme="minorHAnsi" w:hAnsiTheme="minorHAnsi" w:cstheme="minorHAnsi"/>
          <w:i/>
          <w:iCs/>
          <w:sz w:val="23"/>
          <w:szCs w:val="23"/>
        </w:rPr>
        <w:t>următoarele</w:t>
      </w:r>
      <w:r w:rsidR="007D2C1E" w:rsidRPr="00A01AE6">
        <w:rPr>
          <w:rFonts w:asciiTheme="minorHAnsi" w:hAnsiTheme="minorHAnsi" w:cstheme="minorHAnsi"/>
          <w:i/>
          <w:iCs/>
          <w:sz w:val="23"/>
          <w:szCs w:val="23"/>
        </w:rPr>
        <w:t xml:space="preserve"> categorii principale de </w:t>
      </w:r>
      <w:r w:rsidR="00C91D6B" w:rsidRPr="00A01AE6">
        <w:rPr>
          <w:rFonts w:asciiTheme="minorHAnsi" w:hAnsiTheme="minorHAnsi" w:cstheme="minorHAnsi"/>
          <w:i/>
          <w:iCs/>
          <w:sz w:val="23"/>
          <w:szCs w:val="23"/>
        </w:rPr>
        <w:t>atribuții</w:t>
      </w:r>
      <w:r w:rsidR="007D2C1E" w:rsidRPr="00A01AE6">
        <w:rPr>
          <w:rFonts w:asciiTheme="minorHAnsi" w:hAnsiTheme="minorHAnsi" w:cstheme="minorHAnsi"/>
          <w:i/>
          <w:iCs/>
          <w:sz w:val="23"/>
          <w:szCs w:val="23"/>
        </w:rPr>
        <w:t>:</w:t>
      </w:r>
    </w:p>
    <w:p w14:paraId="18B04E96" w14:textId="4637C5DA" w:rsidR="007D2C1E" w:rsidRPr="00A01AE6" w:rsidRDefault="007D2C1E" w:rsidP="00B71FA7">
      <w:pPr>
        <w:spacing w:before="60" w:line="252" w:lineRule="auto"/>
        <w:ind w:left="1080"/>
        <w:jc w:val="both"/>
        <w:rPr>
          <w:rFonts w:asciiTheme="minorHAnsi" w:hAnsiTheme="minorHAnsi" w:cstheme="minorHAnsi"/>
          <w:i/>
          <w:iCs/>
          <w:sz w:val="23"/>
          <w:szCs w:val="23"/>
        </w:rPr>
      </w:pPr>
      <w:r w:rsidRPr="00206C1D">
        <w:rPr>
          <w:rFonts w:asciiTheme="minorHAnsi" w:hAnsiTheme="minorHAnsi" w:cstheme="minorHAnsi"/>
          <w:sz w:val="23"/>
          <w:szCs w:val="23"/>
        </w:rPr>
        <w:t xml:space="preserve">   c) </w:t>
      </w:r>
      <w:r w:rsidR="00C91D6B" w:rsidRPr="00A01AE6">
        <w:rPr>
          <w:rFonts w:asciiTheme="minorHAnsi" w:hAnsiTheme="minorHAnsi" w:cstheme="minorHAnsi"/>
          <w:i/>
          <w:iCs/>
          <w:sz w:val="23"/>
          <w:szCs w:val="23"/>
        </w:rPr>
        <w:t>atribuții</w:t>
      </w:r>
      <w:r w:rsidRPr="00A01AE6">
        <w:rPr>
          <w:rFonts w:asciiTheme="minorHAnsi" w:hAnsiTheme="minorHAnsi" w:cstheme="minorHAnsi"/>
          <w:i/>
          <w:iCs/>
          <w:sz w:val="23"/>
          <w:szCs w:val="23"/>
        </w:rPr>
        <w:t xml:space="preserve"> referitoare la bugetul local al </w:t>
      </w:r>
      <w:r w:rsidR="00C91D6B" w:rsidRPr="00A01AE6">
        <w:rPr>
          <w:rFonts w:asciiTheme="minorHAnsi" w:hAnsiTheme="minorHAnsi" w:cstheme="minorHAnsi"/>
          <w:i/>
          <w:iCs/>
          <w:sz w:val="23"/>
          <w:szCs w:val="23"/>
        </w:rPr>
        <w:t>unității</w:t>
      </w:r>
      <w:r w:rsidRPr="00A01AE6">
        <w:rPr>
          <w:rFonts w:asciiTheme="minorHAnsi" w:hAnsiTheme="minorHAnsi" w:cstheme="minorHAnsi"/>
          <w:i/>
          <w:iCs/>
          <w:sz w:val="23"/>
          <w:szCs w:val="23"/>
        </w:rPr>
        <w:t xml:space="preserve"> administrativ-teritoriale;</w:t>
      </w:r>
    </w:p>
    <w:p w14:paraId="643A04CD" w14:textId="4C540FC9" w:rsidR="0076793B" w:rsidRPr="00A01AE6" w:rsidRDefault="000338B5" w:rsidP="00B71FA7">
      <w:pPr>
        <w:numPr>
          <w:ilvl w:val="1"/>
          <w:numId w:val="24"/>
        </w:numPr>
        <w:spacing w:before="60" w:line="252" w:lineRule="auto"/>
        <w:jc w:val="both"/>
        <w:rPr>
          <w:rFonts w:asciiTheme="minorHAnsi" w:hAnsiTheme="minorHAnsi" w:cstheme="minorHAnsi"/>
          <w:i/>
          <w:iCs/>
          <w:sz w:val="23"/>
          <w:szCs w:val="23"/>
        </w:rPr>
      </w:pPr>
      <w:r w:rsidRPr="00206C1D">
        <w:rPr>
          <w:rFonts w:asciiTheme="minorHAnsi" w:hAnsiTheme="minorHAnsi" w:cstheme="minorHAnsi"/>
          <w:b/>
          <w:bCs/>
          <w:sz w:val="23"/>
          <w:szCs w:val="23"/>
        </w:rPr>
        <w:t xml:space="preserve">art. 155 </w:t>
      </w:r>
      <w:r w:rsidR="004D03EF" w:rsidRPr="00206C1D">
        <w:rPr>
          <w:rFonts w:asciiTheme="minorHAnsi" w:hAnsiTheme="minorHAnsi" w:cstheme="minorHAnsi"/>
          <w:b/>
          <w:bCs/>
          <w:sz w:val="23"/>
          <w:szCs w:val="23"/>
        </w:rPr>
        <w:t>alin. (4) lit. b)</w:t>
      </w:r>
      <w:r w:rsidR="004D03EF" w:rsidRPr="00206C1D">
        <w:rPr>
          <w:rFonts w:asciiTheme="minorHAnsi" w:hAnsiTheme="minorHAnsi" w:cstheme="minorHAnsi"/>
          <w:sz w:val="23"/>
          <w:szCs w:val="23"/>
        </w:rPr>
        <w:t xml:space="preserve"> </w:t>
      </w:r>
      <w:r w:rsidR="00454419" w:rsidRPr="00206C1D">
        <w:rPr>
          <w:rFonts w:asciiTheme="minorHAnsi" w:hAnsiTheme="minorHAnsi" w:cstheme="minorHAnsi"/>
          <w:sz w:val="23"/>
          <w:szCs w:val="23"/>
        </w:rPr>
        <w:t xml:space="preserve">- </w:t>
      </w:r>
      <w:r w:rsidR="0076793B" w:rsidRPr="00A01AE6">
        <w:rPr>
          <w:rFonts w:asciiTheme="minorHAnsi" w:hAnsiTheme="minorHAnsi" w:cstheme="minorHAnsi"/>
          <w:i/>
          <w:iCs/>
          <w:sz w:val="23"/>
          <w:szCs w:val="23"/>
        </w:rPr>
        <w:t xml:space="preserve">In exercitarea </w:t>
      </w:r>
      <w:r w:rsidR="00C91D6B" w:rsidRPr="00A01AE6">
        <w:rPr>
          <w:rFonts w:asciiTheme="minorHAnsi" w:hAnsiTheme="minorHAnsi" w:cstheme="minorHAnsi"/>
          <w:i/>
          <w:iCs/>
          <w:sz w:val="23"/>
          <w:szCs w:val="23"/>
        </w:rPr>
        <w:t>atribuțiilor</w:t>
      </w:r>
      <w:r w:rsidR="0076793B" w:rsidRPr="00A01AE6">
        <w:rPr>
          <w:rFonts w:asciiTheme="minorHAnsi" w:hAnsiTheme="minorHAnsi" w:cstheme="minorHAnsi"/>
          <w:i/>
          <w:iCs/>
          <w:sz w:val="23"/>
          <w:szCs w:val="23"/>
        </w:rPr>
        <w:t xml:space="preserve"> </w:t>
      </w:r>
      <w:r w:rsidR="00C91D6B" w:rsidRPr="00A01AE6">
        <w:rPr>
          <w:rFonts w:asciiTheme="minorHAnsi" w:hAnsiTheme="minorHAnsi" w:cstheme="minorHAnsi"/>
          <w:i/>
          <w:iCs/>
          <w:sz w:val="23"/>
          <w:szCs w:val="23"/>
        </w:rPr>
        <w:t>prevăzute</w:t>
      </w:r>
      <w:r w:rsidR="0076793B" w:rsidRPr="00A01AE6">
        <w:rPr>
          <w:rFonts w:asciiTheme="minorHAnsi" w:hAnsiTheme="minorHAnsi" w:cstheme="minorHAnsi"/>
          <w:i/>
          <w:iCs/>
          <w:sz w:val="23"/>
          <w:szCs w:val="23"/>
        </w:rPr>
        <w:t xml:space="preserve"> la alin. (1) lit. c), primarul:</w:t>
      </w:r>
    </w:p>
    <w:p w14:paraId="353EB35E" w14:textId="4D679ED6" w:rsidR="0076793B" w:rsidRPr="00A01AE6" w:rsidRDefault="0076793B" w:rsidP="00B71FA7">
      <w:pPr>
        <w:spacing w:before="60" w:line="252" w:lineRule="auto"/>
        <w:ind w:left="1080"/>
        <w:jc w:val="both"/>
        <w:rPr>
          <w:rFonts w:asciiTheme="minorHAnsi" w:hAnsiTheme="minorHAnsi" w:cstheme="minorHAnsi"/>
          <w:i/>
          <w:iCs/>
          <w:sz w:val="23"/>
          <w:szCs w:val="23"/>
        </w:rPr>
      </w:pPr>
      <w:r w:rsidRPr="00206C1D">
        <w:rPr>
          <w:rFonts w:asciiTheme="minorHAnsi" w:hAnsiTheme="minorHAnsi" w:cstheme="minorHAnsi"/>
          <w:sz w:val="23"/>
          <w:szCs w:val="23"/>
        </w:rPr>
        <w:t xml:space="preserve">   b) </w:t>
      </w:r>
      <w:r w:rsidR="00C91D6B" w:rsidRPr="00A01AE6">
        <w:rPr>
          <w:rFonts w:asciiTheme="minorHAnsi" w:hAnsiTheme="minorHAnsi" w:cstheme="minorHAnsi"/>
          <w:i/>
          <w:iCs/>
          <w:sz w:val="23"/>
          <w:szCs w:val="23"/>
        </w:rPr>
        <w:t>întocmește</w:t>
      </w:r>
      <w:r w:rsidRPr="00A01AE6">
        <w:rPr>
          <w:rFonts w:asciiTheme="minorHAnsi" w:hAnsiTheme="minorHAnsi" w:cstheme="minorHAnsi"/>
          <w:i/>
          <w:iCs/>
          <w:sz w:val="23"/>
          <w:szCs w:val="23"/>
        </w:rPr>
        <w:t xml:space="preserve"> proiectul bugetului </w:t>
      </w:r>
      <w:r w:rsidR="00C91D6B" w:rsidRPr="00A01AE6">
        <w:rPr>
          <w:rFonts w:asciiTheme="minorHAnsi" w:hAnsiTheme="minorHAnsi" w:cstheme="minorHAnsi"/>
          <w:i/>
          <w:iCs/>
          <w:sz w:val="23"/>
          <w:szCs w:val="23"/>
        </w:rPr>
        <w:t>unității</w:t>
      </w:r>
      <w:r w:rsidRPr="00A01AE6">
        <w:rPr>
          <w:rFonts w:asciiTheme="minorHAnsi" w:hAnsiTheme="minorHAnsi" w:cstheme="minorHAnsi"/>
          <w:i/>
          <w:iCs/>
          <w:sz w:val="23"/>
          <w:szCs w:val="23"/>
        </w:rPr>
        <w:t xml:space="preserve"> administrativ-teritoriale si contul de </w:t>
      </w:r>
      <w:r w:rsidR="00C91D6B" w:rsidRPr="00A01AE6">
        <w:rPr>
          <w:rFonts w:asciiTheme="minorHAnsi" w:hAnsiTheme="minorHAnsi" w:cstheme="minorHAnsi"/>
          <w:i/>
          <w:iCs/>
          <w:sz w:val="23"/>
          <w:szCs w:val="23"/>
        </w:rPr>
        <w:t>încheiere</w:t>
      </w:r>
      <w:r w:rsidRPr="00A01AE6">
        <w:rPr>
          <w:rFonts w:asciiTheme="minorHAnsi" w:hAnsiTheme="minorHAnsi" w:cstheme="minorHAnsi"/>
          <w:i/>
          <w:iCs/>
          <w:sz w:val="23"/>
          <w:szCs w:val="23"/>
        </w:rPr>
        <w:t xml:space="preserve"> a </w:t>
      </w:r>
      <w:r w:rsidR="00C91D6B" w:rsidRPr="00A01AE6">
        <w:rPr>
          <w:rFonts w:asciiTheme="minorHAnsi" w:hAnsiTheme="minorHAnsi" w:cstheme="minorHAnsi"/>
          <w:i/>
          <w:iCs/>
          <w:sz w:val="23"/>
          <w:szCs w:val="23"/>
        </w:rPr>
        <w:t>exercițiului</w:t>
      </w:r>
      <w:r w:rsidRPr="00A01AE6">
        <w:rPr>
          <w:rFonts w:asciiTheme="minorHAnsi" w:hAnsiTheme="minorHAnsi" w:cstheme="minorHAnsi"/>
          <w:i/>
          <w:iCs/>
          <w:sz w:val="23"/>
          <w:szCs w:val="23"/>
        </w:rPr>
        <w:t xml:space="preserve"> bugetar si le supune spre aprobare consiliului local, in </w:t>
      </w:r>
      <w:r w:rsidR="00C91D6B" w:rsidRPr="00A01AE6">
        <w:rPr>
          <w:rFonts w:asciiTheme="minorHAnsi" w:hAnsiTheme="minorHAnsi" w:cstheme="minorHAnsi"/>
          <w:i/>
          <w:iCs/>
          <w:sz w:val="23"/>
          <w:szCs w:val="23"/>
        </w:rPr>
        <w:t>condițiile</w:t>
      </w:r>
      <w:r w:rsidRPr="00A01AE6">
        <w:rPr>
          <w:rFonts w:asciiTheme="minorHAnsi" w:hAnsiTheme="minorHAnsi" w:cstheme="minorHAnsi"/>
          <w:i/>
          <w:iCs/>
          <w:sz w:val="23"/>
          <w:szCs w:val="23"/>
        </w:rPr>
        <w:t xml:space="preserve"> si la termenele </w:t>
      </w:r>
      <w:r w:rsidR="00C91D6B" w:rsidRPr="00A01AE6">
        <w:rPr>
          <w:rFonts w:asciiTheme="minorHAnsi" w:hAnsiTheme="minorHAnsi" w:cstheme="minorHAnsi"/>
          <w:i/>
          <w:iCs/>
          <w:sz w:val="23"/>
          <w:szCs w:val="23"/>
        </w:rPr>
        <w:t>prevăzute</w:t>
      </w:r>
      <w:r w:rsidRPr="00A01AE6">
        <w:rPr>
          <w:rFonts w:asciiTheme="minorHAnsi" w:hAnsiTheme="minorHAnsi" w:cstheme="minorHAnsi"/>
          <w:i/>
          <w:iCs/>
          <w:sz w:val="23"/>
          <w:szCs w:val="23"/>
        </w:rPr>
        <w:t xml:space="preserve"> de lege.</w:t>
      </w:r>
    </w:p>
    <w:p w14:paraId="4BCE3283" w14:textId="68C3D6A8" w:rsidR="001865E4" w:rsidRPr="00206C1D" w:rsidRDefault="00BD6348" w:rsidP="00B71FA7">
      <w:pPr>
        <w:spacing w:before="120" w:after="60" w:line="252" w:lineRule="auto"/>
        <w:jc w:val="both"/>
        <w:rPr>
          <w:rFonts w:asciiTheme="minorHAnsi" w:hAnsiTheme="minorHAnsi" w:cstheme="minorHAnsi"/>
          <w:b/>
          <w:sz w:val="23"/>
          <w:szCs w:val="23"/>
        </w:rPr>
      </w:pPr>
      <w:r w:rsidRPr="00206C1D">
        <w:rPr>
          <w:rFonts w:asciiTheme="minorHAnsi" w:hAnsiTheme="minorHAnsi" w:cstheme="minorHAnsi"/>
          <w:b/>
          <w:sz w:val="23"/>
          <w:szCs w:val="23"/>
        </w:rPr>
        <w:t xml:space="preserve">Față de elementele </w:t>
      </w:r>
      <w:r w:rsidR="006153F2" w:rsidRPr="00206C1D">
        <w:rPr>
          <w:rFonts w:asciiTheme="minorHAnsi" w:hAnsiTheme="minorHAnsi" w:cstheme="minorHAnsi"/>
          <w:b/>
          <w:sz w:val="23"/>
          <w:szCs w:val="23"/>
        </w:rPr>
        <w:t xml:space="preserve">de </w:t>
      </w:r>
      <w:r w:rsidR="00C07F7F" w:rsidRPr="00206C1D">
        <w:rPr>
          <w:rFonts w:asciiTheme="minorHAnsi" w:hAnsiTheme="minorHAnsi" w:cstheme="minorHAnsi"/>
          <w:b/>
          <w:sz w:val="23"/>
          <w:szCs w:val="23"/>
        </w:rPr>
        <w:t xml:space="preserve">drept </w:t>
      </w:r>
      <w:r w:rsidRPr="00206C1D">
        <w:rPr>
          <w:rFonts w:asciiTheme="minorHAnsi" w:hAnsiTheme="minorHAnsi" w:cstheme="minorHAnsi"/>
          <w:b/>
          <w:sz w:val="23"/>
          <w:szCs w:val="23"/>
        </w:rPr>
        <w:t xml:space="preserve">și de </w:t>
      </w:r>
      <w:r w:rsidR="00C07F7F" w:rsidRPr="00206C1D">
        <w:rPr>
          <w:rFonts w:asciiTheme="minorHAnsi" w:hAnsiTheme="minorHAnsi" w:cstheme="minorHAnsi"/>
          <w:b/>
          <w:sz w:val="23"/>
          <w:szCs w:val="23"/>
        </w:rPr>
        <w:t xml:space="preserve">fapt </w:t>
      </w:r>
      <w:r w:rsidRPr="00206C1D">
        <w:rPr>
          <w:rFonts w:asciiTheme="minorHAnsi" w:hAnsiTheme="minorHAnsi" w:cstheme="minorHAnsi"/>
          <w:b/>
          <w:sz w:val="23"/>
          <w:szCs w:val="23"/>
        </w:rPr>
        <w:t>prezentate,</w:t>
      </w:r>
    </w:p>
    <w:p w14:paraId="4074B0E5" w14:textId="6BDBC36D" w:rsidR="00926AAE" w:rsidRPr="00206C1D" w:rsidRDefault="00AE1197" w:rsidP="00B71FA7">
      <w:pPr>
        <w:pStyle w:val="NormalWeb"/>
        <w:spacing w:line="252" w:lineRule="auto"/>
        <w:jc w:val="both"/>
        <w:rPr>
          <w:rFonts w:asciiTheme="minorHAnsi" w:hAnsiTheme="minorHAnsi" w:cstheme="minorHAnsi"/>
          <w:b/>
          <w:sz w:val="23"/>
          <w:szCs w:val="23"/>
        </w:rPr>
      </w:pPr>
      <w:r w:rsidRPr="00206C1D">
        <w:rPr>
          <w:rFonts w:asciiTheme="minorHAnsi" w:hAnsiTheme="minorHAnsi" w:cstheme="minorHAnsi"/>
          <w:b/>
          <w:sz w:val="23"/>
          <w:szCs w:val="23"/>
        </w:rPr>
        <w:t>În temeiul</w:t>
      </w:r>
      <w:r w:rsidR="00926AAE" w:rsidRPr="00206C1D">
        <w:rPr>
          <w:rFonts w:asciiTheme="minorHAnsi" w:hAnsiTheme="minorHAnsi" w:cstheme="minorHAnsi"/>
          <w:sz w:val="23"/>
          <w:szCs w:val="23"/>
        </w:rPr>
        <w:t xml:space="preserve"> Ordonanței de urgență a Guvernului nr.</w:t>
      </w:r>
      <w:r w:rsidR="00A01AE6">
        <w:rPr>
          <w:rFonts w:asciiTheme="minorHAnsi" w:hAnsiTheme="minorHAnsi" w:cstheme="minorHAnsi"/>
          <w:sz w:val="23"/>
          <w:szCs w:val="23"/>
        </w:rPr>
        <w:t xml:space="preserve"> </w:t>
      </w:r>
      <w:r w:rsidR="00926AAE" w:rsidRPr="00206C1D">
        <w:rPr>
          <w:rFonts w:asciiTheme="minorHAnsi" w:hAnsiTheme="minorHAnsi" w:cstheme="minorHAnsi"/>
          <w:sz w:val="23"/>
          <w:szCs w:val="23"/>
        </w:rPr>
        <w:t>57/2019 privind Codul Administrativ</w:t>
      </w:r>
      <w:r w:rsidR="0051034A" w:rsidRPr="00206C1D">
        <w:rPr>
          <w:rFonts w:asciiTheme="minorHAnsi" w:hAnsiTheme="minorHAnsi" w:cstheme="minorHAnsi"/>
          <w:sz w:val="23"/>
          <w:szCs w:val="23"/>
        </w:rPr>
        <w:t>, cu modificările și completările ulterioare:</w:t>
      </w:r>
    </w:p>
    <w:p w14:paraId="4896D35C" w14:textId="77777777" w:rsidR="00250F7C" w:rsidRPr="00A01AE6" w:rsidRDefault="00250F7C" w:rsidP="00250F7C">
      <w:pPr>
        <w:widowControl w:val="0"/>
        <w:numPr>
          <w:ilvl w:val="0"/>
          <w:numId w:val="26"/>
        </w:numPr>
        <w:spacing w:before="120" w:line="252" w:lineRule="auto"/>
        <w:jc w:val="both"/>
        <w:rPr>
          <w:rFonts w:asciiTheme="minorHAnsi" w:hAnsiTheme="minorHAnsi" w:cstheme="minorHAnsi"/>
          <w:i/>
          <w:iCs/>
          <w:sz w:val="24"/>
          <w:szCs w:val="28"/>
        </w:rPr>
      </w:pPr>
      <w:r w:rsidRPr="00A01AE6">
        <w:rPr>
          <w:rFonts w:asciiTheme="minorHAnsi" w:hAnsiTheme="minorHAnsi" w:cstheme="minorHAnsi"/>
          <w:sz w:val="24"/>
          <w:szCs w:val="28"/>
        </w:rPr>
        <w:t xml:space="preserve">art. 139 alin. (1) - </w:t>
      </w:r>
      <w:r w:rsidRPr="00A01AE6">
        <w:rPr>
          <w:rFonts w:asciiTheme="minorHAnsi" w:hAnsiTheme="minorHAnsi" w:cstheme="minorHAnsi"/>
          <w:i/>
          <w:iCs/>
          <w:sz w:val="24"/>
          <w:szCs w:val="28"/>
        </w:rPr>
        <w:t>în exercitarea atribuțiilor ce îi revin, consiliul local adoptă hotărâri, cu majoritate absolută sau simplă, după caz;</w:t>
      </w:r>
    </w:p>
    <w:p w14:paraId="5D374EFB" w14:textId="77777777" w:rsidR="00250F7C" w:rsidRPr="00A01AE6" w:rsidRDefault="00250F7C" w:rsidP="00250F7C">
      <w:pPr>
        <w:widowControl w:val="0"/>
        <w:numPr>
          <w:ilvl w:val="0"/>
          <w:numId w:val="26"/>
        </w:numPr>
        <w:spacing w:before="120" w:line="252" w:lineRule="auto"/>
        <w:jc w:val="both"/>
        <w:rPr>
          <w:rFonts w:asciiTheme="minorHAnsi" w:hAnsiTheme="minorHAnsi" w:cstheme="minorHAnsi"/>
          <w:i/>
          <w:iCs/>
          <w:sz w:val="24"/>
          <w:szCs w:val="28"/>
        </w:rPr>
      </w:pPr>
      <w:r w:rsidRPr="00A01AE6">
        <w:rPr>
          <w:rFonts w:asciiTheme="minorHAnsi" w:hAnsiTheme="minorHAnsi" w:cstheme="minorHAnsi"/>
          <w:sz w:val="24"/>
          <w:szCs w:val="28"/>
        </w:rPr>
        <w:t xml:space="preserve">art. 139 alin. (3) lit. a) - </w:t>
      </w:r>
      <w:r w:rsidRPr="00A01AE6">
        <w:rPr>
          <w:rFonts w:asciiTheme="minorHAnsi" w:hAnsiTheme="minorHAnsi" w:cstheme="minorHAnsi"/>
          <w:i/>
          <w:iCs/>
          <w:sz w:val="24"/>
          <w:szCs w:val="28"/>
        </w:rPr>
        <w:t>se adoptă cu majoritatea absolută prevăzută la art. 5 lit. cc) a consilierilor locali în funcție următoarele hotărâri ale consiliului local: hotărârile privind bugetul local;</w:t>
      </w:r>
    </w:p>
    <w:p w14:paraId="33F855C6" w14:textId="49662516" w:rsidR="00AE1197" w:rsidRPr="00A01AE6" w:rsidRDefault="00250F7C" w:rsidP="00250F7C">
      <w:pPr>
        <w:widowControl w:val="0"/>
        <w:numPr>
          <w:ilvl w:val="0"/>
          <w:numId w:val="26"/>
        </w:numPr>
        <w:spacing w:before="120" w:line="252" w:lineRule="auto"/>
        <w:jc w:val="both"/>
        <w:rPr>
          <w:rFonts w:asciiTheme="minorHAnsi" w:hAnsiTheme="minorHAnsi" w:cstheme="minorHAnsi"/>
          <w:i/>
          <w:iCs/>
          <w:sz w:val="24"/>
          <w:szCs w:val="28"/>
        </w:rPr>
      </w:pPr>
      <w:r w:rsidRPr="00A01AE6">
        <w:rPr>
          <w:rFonts w:asciiTheme="minorHAnsi" w:hAnsiTheme="minorHAnsi" w:cstheme="minorHAnsi"/>
          <w:sz w:val="24"/>
          <w:szCs w:val="28"/>
        </w:rPr>
        <w:t xml:space="preserve">art. 196 alin. (1) lit. a) - </w:t>
      </w:r>
      <w:r w:rsidRPr="00A01AE6">
        <w:rPr>
          <w:rFonts w:asciiTheme="minorHAnsi" w:hAnsiTheme="minorHAnsi" w:cstheme="minorHAnsi"/>
          <w:i/>
          <w:iCs/>
          <w:sz w:val="24"/>
          <w:szCs w:val="28"/>
        </w:rPr>
        <w:t>în exercitarea atribuțiilor ce le revin, autoritățile administrației publice locale adoptă sau emit, după caz, acte administrative cu caracter normativ sau individual, după cum urmează: consiliul local și consiliul județean adoptă hotărâri</w:t>
      </w:r>
      <w:r w:rsidR="0035465E" w:rsidRPr="00A01AE6">
        <w:rPr>
          <w:rFonts w:asciiTheme="minorHAnsi" w:hAnsiTheme="minorHAnsi" w:cstheme="minorHAnsi"/>
          <w:i/>
          <w:iCs/>
          <w:sz w:val="24"/>
          <w:szCs w:val="28"/>
        </w:rPr>
        <w:t>,</w:t>
      </w:r>
    </w:p>
    <w:p w14:paraId="58FF56F5" w14:textId="73A07C02" w:rsidR="001865E4" w:rsidRPr="00206C1D" w:rsidRDefault="001865E4" w:rsidP="00F441D8">
      <w:pPr>
        <w:pStyle w:val="NormalWeb"/>
        <w:spacing w:before="120" w:line="252" w:lineRule="auto"/>
        <w:jc w:val="both"/>
        <w:rPr>
          <w:rFonts w:asciiTheme="minorHAnsi" w:hAnsiTheme="minorHAnsi" w:cstheme="minorHAnsi"/>
          <w:sz w:val="23"/>
          <w:szCs w:val="23"/>
        </w:rPr>
      </w:pPr>
      <w:r w:rsidRPr="00206C1D">
        <w:rPr>
          <w:rFonts w:asciiTheme="minorHAnsi" w:hAnsiTheme="minorHAnsi" w:cstheme="minorHAnsi"/>
          <w:sz w:val="23"/>
          <w:szCs w:val="23"/>
        </w:rPr>
        <w:t xml:space="preserve">s-a </w:t>
      </w:r>
      <w:r w:rsidR="004E4370" w:rsidRPr="00206C1D">
        <w:rPr>
          <w:rFonts w:asciiTheme="minorHAnsi" w:hAnsiTheme="minorHAnsi" w:cstheme="minorHAnsi"/>
          <w:sz w:val="23"/>
          <w:szCs w:val="23"/>
        </w:rPr>
        <w:t>inițiat</w:t>
      </w:r>
      <w:r w:rsidRPr="00206C1D">
        <w:rPr>
          <w:rFonts w:asciiTheme="minorHAnsi" w:hAnsiTheme="minorHAnsi" w:cstheme="minorHAnsi"/>
          <w:sz w:val="23"/>
          <w:szCs w:val="23"/>
        </w:rPr>
        <w:t xml:space="preserve"> Proiectul </w:t>
      </w:r>
      <w:r w:rsidR="00774377">
        <w:rPr>
          <w:rFonts w:asciiTheme="minorHAnsi" w:hAnsiTheme="minorHAnsi" w:cstheme="minorHAnsi"/>
          <w:sz w:val="23"/>
          <w:szCs w:val="23"/>
        </w:rPr>
        <w:t>înregistrat în registrul special de evidență a proiectelor de ho</w:t>
      </w:r>
      <w:r w:rsidR="00164E30">
        <w:rPr>
          <w:rFonts w:asciiTheme="minorHAnsi" w:hAnsiTheme="minorHAnsi" w:cstheme="minorHAnsi"/>
          <w:sz w:val="23"/>
          <w:szCs w:val="23"/>
        </w:rPr>
        <w:t>t</w:t>
      </w:r>
      <w:r w:rsidR="00774377">
        <w:rPr>
          <w:rFonts w:asciiTheme="minorHAnsi" w:hAnsiTheme="minorHAnsi" w:cstheme="minorHAnsi"/>
          <w:sz w:val="23"/>
          <w:szCs w:val="23"/>
        </w:rPr>
        <w:t>ărâri ale Consiliului local al Comunei Șoldanu</w:t>
      </w:r>
      <w:r w:rsidR="00164E30">
        <w:rPr>
          <w:rFonts w:asciiTheme="minorHAnsi" w:hAnsiTheme="minorHAnsi" w:cstheme="minorHAnsi"/>
          <w:sz w:val="23"/>
          <w:szCs w:val="23"/>
        </w:rPr>
        <w:t xml:space="preserve"> </w:t>
      </w:r>
      <w:r w:rsidR="00293A07">
        <w:rPr>
          <w:rFonts w:asciiTheme="minorHAnsi" w:hAnsiTheme="minorHAnsi" w:cstheme="minorHAnsi"/>
          <w:sz w:val="23"/>
          <w:szCs w:val="23"/>
        </w:rPr>
        <w:t>c</w:t>
      </w:r>
      <w:r w:rsidR="00164E30">
        <w:rPr>
          <w:rFonts w:asciiTheme="minorHAnsi" w:hAnsiTheme="minorHAnsi" w:cstheme="minorHAnsi"/>
          <w:sz w:val="23"/>
          <w:szCs w:val="23"/>
        </w:rPr>
        <w:t xml:space="preserve">u nr. </w:t>
      </w:r>
      <w:r w:rsidR="00684CD5" w:rsidRPr="00684CD5">
        <w:rPr>
          <w:rFonts w:asciiTheme="minorHAnsi" w:hAnsiTheme="minorHAnsi" w:cstheme="minorHAnsi"/>
          <w:sz w:val="23"/>
          <w:szCs w:val="23"/>
        </w:rPr>
        <w:t>57 din 23.10.2023</w:t>
      </w:r>
      <w:r w:rsidR="00684CD5">
        <w:rPr>
          <w:rFonts w:asciiTheme="minorHAnsi" w:hAnsiTheme="minorHAnsi" w:cstheme="minorHAnsi"/>
          <w:sz w:val="23"/>
          <w:szCs w:val="23"/>
        </w:rPr>
        <w:t xml:space="preserve"> </w:t>
      </w:r>
      <w:r w:rsidR="00F10C6A" w:rsidRPr="00F10C6A">
        <w:rPr>
          <w:rFonts w:asciiTheme="minorHAnsi" w:hAnsiTheme="minorHAnsi" w:cstheme="minorHAnsi"/>
          <w:sz w:val="23"/>
          <w:szCs w:val="23"/>
        </w:rPr>
        <w:t xml:space="preserve">privind </w:t>
      </w:r>
      <w:r w:rsidR="00F441D8" w:rsidRPr="00F441D8">
        <w:rPr>
          <w:rFonts w:asciiTheme="minorHAnsi" w:hAnsiTheme="minorHAnsi" w:cstheme="minorHAnsi"/>
          <w:sz w:val="23"/>
          <w:szCs w:val="23"/>
        </w:rPr>
        <w:t>aprobarea execuției bugetare pe secțiunea de funcționare și secțiunea de dezvoltare ale bugetului local</w:t>
      </w:r>
      <w:r w:rsidR="00F441D8">
        <w:rPr>
          <w:rFonts w:asciiTheme="minorHAnsi" w:hAnsiTheme="minorHAnsi" w:cstheme="minorHAnsi"/>
          <w:sz w:val="23"/>
          <w:szCs w:val="23"/>
        </w:rPr>
        <w:t xml:space="preserve"> </w:t>
      </w:r>
      <w:r w:rsidR="00F441D8" w:rsidRPr="00F441D8">
        <w:rPr>
          <w:rFonts w:asciiTheme="minorHAnsi" w:hAnsiTheme="minorHAnsi" w:cstheme="minorHAnsi"/>
          <w:sz w:val="23"/>
          <w:szCs w:val="23"/>
        </w:rPr>
        <w:t>al Comunei Șoldanu, în trimestrul al III-lea al anului fiscal 2023</w:t>
      </w:r>
      <w:r w:rsidRPr="00206C1D">
        <w:rPr>
          <w:rFonts w:asciiTheme="minorHAnsi" w:hAnsiTheme="minorHAnsi" w:cstheme="minorHAnsi"/>
          <w:sz w:val="23"/>
          <w:szCs w:val="23"/>
        </w:rPr>
        <w:t>.</w:t>
      </w:r>
    </w:p>
    <w:p w14:paraId="56B7E086" w14:textId="64EE833B" w:rsidR="001865E4" w:rsidRPr="00206C1D" w:rsidRDefault="001865E4" w:rsidP="00774377">
      <w:pPr>
        <w:pStyle w:val="NormalWeb"/>
        <w:spacing w:before="120" w:line="252" w:lineRule="auto"/>
        <w:jc w:val="both"/>
        <w:rPr>
          <w:rFonts w:asciiTheme="minorHAnsi" w:hAnsiTheme="minorHAnsi" w:cstheme="minorHAnsi"/>
          <w:sz w:val="23"/>
          <w:szCs w:val="23"/>
        </w:rPr>
      </w:pPr>
      <w:r w:rsidRPr="00206C1D">
        <w:rPr>
          <w:rFonts w:asciiTheme="minorHAnsi" w:hAnsiTheme="minorHAnsi" w:cstheme="minorHAnsi"/>
          <w:sz w:val="23"/>
          <w:szCs w:val="23"/>
        </w:rPr>
        <w:t>Consider</w:t>
      </w:r>
      <w:r w:rsidR="00295106" w:rsidRPr="00206C1D">
        <w:rPr>
          <w:rFonts w:asciiTheme="minorHAnsi" w:hAnsiTheme="minorHAnsi" w:cstheme="minorHAnsi"/>
          <w:sz w:val="23"/>
          <w:szCs w:val="23"/>
        </w:rPr>
        <w:t>ând</w:t>
      </w:r>
      <w:r w:rsidRPr="00206C1D">
        <w:rPr>
          <w:rFonts w:asciiTheme="minorHAnsi" w:hAnsiTheme="minorHAnsi" w:cstheme="minorHAnsi"/>
          <w:sz w:val="23"/>
          <w:szCs w:val="23"/>
        </w:rPr>
        <w:t xml:space="preserve"> proiectul de hotărâre elaborat ca fiind </w:t>
      </w:r>
      <w:r w:rsidR="00C547B9">
        <w:rPr>
          <w:rFonts w:asciiTheme="minorHAnsi" w:hAnsiTheme="minorHAnsi" w:cstheme="minorHAnsi"/>
          <w:sz w:val="23"/>
          <w:szCs w:val="23"/>
        </w:rPr>
        <w:t xml:space="preserve">necesar, </w:t>
      </w:r>
      <w:r w:rsidRPr="00206C1D">
        <w:rPr>
          <w:rFonts w:asciiTheme="minorHAnsi" w:hAnsiTheme="minorHAnsi" w:cstheme="minorHAnsi"/>
          <w:sz w:val="23"/>
          <w:szCs w:val="23"/>
        </w:rPr>
        <w:t xml:space="preserve">legal </w:t>
      </w:r>
      <w:r w:rsidR="00206C1D" w:rsidRPr="00206C1D">
        <w:rPr>
          <w:rFonts w:asciiTheme="minorHAnsi" w:hAnsiTheme="minorHAnsi" w:cstheme="minorHAnsi"/>
          <w:sz w:val="23"/>
          <w:szCs w:val="23"/>
        </w:rPr>
        <w:t>și</w:t>
      </w:r>
      <w:r w:rsidRPr="00206C1D">
        <w:rPr>
          <w:rFonts w:asciiTheme="minorHAnsi" w:hAnsiTheme="minorHAnsi" w:cstheme="minorHAnsi"/>
          <w:sz w:val="23"/>
          <w:szCs w:val="23"/>
        </w:rPr>
        <w:t xml:space="preserve"> oportun, pe cale de </w:t>
      </w:r>
      <w:r w:rsidR="004E4370" w:rsidRPr="00206C1D">
        <w:rPr>
          <w:rFonts w:asciiTheme="minorHAnsi" w:hAnsiTheme="minorHAnsi" w:cstheme="minorHAnsi"/>
          <w:sz w:val="23"/>
          <w:szCs w:val="23"/>
        </w:rPr>
        <w:t>consecință</w:t>
      </w:r>
      <w:r w:rsidRPr="00206C1D">
        <w:rPr>
          <w:rFonts w:asciiTheme="minorHAnsi" w:hAnsiTheme="minorHAnsi" w:cstheme="minorHAnsi"/>
          <w:sz w:val="23"/>
          <w:szCs w:val="23"/>
        </w:rPr>
        <w:t xml:space="preserve"> propun </w:t>
      </w:r>
      <w:r w:rsidR="005B082F" w:rsidRPr="00206C1D">
        <w:rPr>
          <w:rFonts w:asciiTheme="minorHAnsi" w:hAnsiTheme="minorHAnsi" w:cstheme="minorHAnsi"/>
          <w:sz w:val="23"/>
          <w:szCs w:val="23"/>
        </w:rPr>
        <w:t xml:space="preserve">Consiliului </w:t>
      </w:r>
      <w:r w:rsidR="00C62F9E" w:rsidRPr="00206C1D">
        <w:rPr>
          <w:rFonts w:asciiTheme="minorHAnsi" w:hAnsiTheme="minorHAnsi" w:cstheme="minorHAnsi"/>
          <w:sz w:val="23"/>
          <w:szCs w:val="23"/>
        </w:rPr>
        <w:t xml:space="preserve">Local </w:t>
      </w:r>
      <w:r w:rsidR="005B082F" w:rsidRPr="00206C1D">
        <w:rPr>
          <w:rFonts w:asciiTheme="minorHAnsi" w:hAnsiTheme="minorHAnsi" w:cstheme="minorHAnsi"/>
          <w:sz w:val="23"/>
          <w:szCs w:val="23"/>
        </w:rPr>
        <w:t xml:space="preserve">al </w:t>
      </w:r>
      <w:r w:rsidR="00C62F9E" w:rsidRPr="00206C1D">
        <w:rPr>
          <w:rFonts w:asciiTheme="minorHAnsi" w:hAnsiTheme="minorHAnsi" w:cstheme="minorHAnsi"/>
          <w:sz w:val="23"/>
          <w:szCs w:val="23"/>
        </w:rPr>
        <w:t xml:space="preserve">Comunei </w:t>
      </w:r>
      <w:r w:rsidR="005B082F" w:rsidRPr="00206C1D">
        <w:rPr>
          <w:rFonts w:asciiTheme="minorHAnsi" w:hAnsiTheme="minorHAnsi" w:cstheme="minorHAnsi"/>
          <w:sz w:val="23"/>
          <w:szCs w:val="23"/>
        </w:rPr>
        <w:t xml:space="preserve">Șoldanu </w:t>
      </w:r>
      <w:r w:rsidRPr="00206C1D">
        <w:rPr>
          <w:rFonts w:asciiTheme="minorHAnsi" w:hAnsiTheme="minorHAnsi" w:cstheme="minorHAnsi"/>
          <w:sz w:val="23"/>
          <w:szCs w:val="23"/>
        </w:rPr>
        <w:t>aprobarea acestuia în forma prezentată.</w:t>
      </w:r>
    </w:p>
    <w:p w14:paraId="672D679E" w14:textId="77777777" w:rsidR="00280973" w:rsidRPr="00206C1D" w:rsidRDefault="00280973" w:rsidP="002E4676">
      <w:pPr>
        <w:jc w:val="both"/>
        <w:rPr>
          <w:rFonts w:asciiTheme="minorHAnsi" w:hAnsiTheme="minorHAnsi" w:cstheme="minorHAnsi"/>
          <w:sz w:val="24"/>
          <w:szCs w:val="24"/>
        </w:rPr>
      </w:pPr>
    </w:p>
    <w:p w14:paraId="513226F5" w14:textId="258D5948" w:rsidR="00206C1D" w:rsidRPr="00206C1D" w:rsidRDefault="00206C1D" w:rsidP="00206C1D">
      <w:pPr>
        <w:autoSpaceDE w:val="0"/>
        <w:autoSpaceDN w:val="0"/>
        <w:adjustRightInd w:val="0"/>
        <w:jc w:val="center"/>
        <w:rPr>
          <w:rFonts w:asciiTheme="minorHAnsi" w:hAnsiTheme="minorHAnsi" w:cstheme="minorHAnsi"/>
        </w:rPr>
      </w:pPr>
      <w:r w:rsidRPr="00206C1D">
        <w:rPr>
          <w:rFonts w:asciiTheme="minorHAnsi" w:hAnsiTheme="minorHAnsi" w:cstheme="minorHAnsi"/>
        </w:rPr>
        <w:t>INIȚIATOR</w:t>
      </w:r>
      <w:r w:rsidR="00C547B9">
        <w:rPr>
          <w:rFonts w:asciiTheme="minorHAnsi" w:hAnsiTheme="minorHAnsi" w:cstheme="minorHAnsi"/>
        </w:rPr>
        <w:t>UL</w:t>
      </w:r>
      <w:r w:rsidRPr="00206C1D">
        <w:rPr>
          <w:rFonts w:asciiTheme="minorHAnsi" w:hAnsiTheme="minorHAnsi" w:cstheme="minorHAnsi"/>
        </w:rPr>
        <w:t xml:space="preserve"> PROIECT</w:t>
      </w:r>
      <w:r w:rsidR="00C547B9">
        <w:rPr>
          <w:rFonts w:asciiTheme="minorHAnsi" w:hAnsiTheme="minorHAnsi" w:cstheme="minorHAnsi"/>
        </w:rPr>
        <w:t>ULUI</w:t>
      </w:r>
      <w:r w:rsidRPr="00206C1D">
        <w:rPr>
          <w:rFonts w:asciiTheme="minorHAnsi" w:hAnsiTheme="minorHAnsi" w:cstheme="minorHAnsi"/>
        </w:rPr>
        <w:t>:</w:t>
      </w:r>
    </w:p>
    <w:p w14:paraId="7692266F" w14:textId="5770E256" w:rsidR="00206C1D" w:rsidRPr="00206C1D" w:rsidRDefault="00206C1D" w:rsidP="00206C1D">
      <w:pPr>
        <w:autoSpaceDE w:val="0"/>
        <w:autoSpaceDN w:val="0"/>
        <w:adjustRightInd w:val="0"/>
        <w:jc w:val="center"/>
        <w:rPr>
          <w:rFonts w:asciiTheme="minorHAnsi" w:hAnsiTheme="minorHAnsi" w:cstheme="minorHAnsi"/>
        </w:rPr>
      </w:pPr>
      <w:r w:rsidRPr="00206C1D">
        <w:rPr>
          <w:rFonts w:asciiTheme="minorHAnsi" w:hAnsiTheme="minorHAnsi" w:cstheme="minorHAnsi"/>
        </w:rPr>
        <w:t>Viceprimarul cu atribuții de primar al comunei</w:t>
      </w:r>
      <w:r w:rsidR="00293A07">
        <w:rPr>
          <w:rFonts w:asciiTheme="minorHAnsi" w:hAnsiTheme="minorHAnsi" w:cstheme="minorHAnsi"/>
        </w:rPr>
        <w:t xml:space="preserve"> </w:t>
      </w:r>
      <w:r w:rsidRPr="00206C1D">
        <w:rPr>
          <w:rFonts w:asciiTheme="minorHAnsi" w:hAnsiTheme="minorHAnsi" w:cstheme="minorHAnsi"/>
        </w:rPr>
        <w:t>Șoldanu</w:t>
      </w:r>
      <w:r w:rsidR="00293A07">
        <w:rPr>
          <w:rFonts w:asciiTheme="minorHAnsi" w:hAnsiTheme="minorHAnsi" w:cstheme="minorHAnsi"/>
        </w:rPr>
        <w:t>,</w:t>
      </w:r>
    </w:p>
    <w:p w14:paraId="19F15992" w14:textId="13E875D6" w:rsidR="006B3E5E" w:rsidRPr="0035465E" w:rsidRDefault="0035465E" w:rsidP="0035465E">
      <w:pPr>
        <w:jc w:val="center"/>
        <w:rPr>
          <w:rFonts w:asciiTheme="minorHAnsi" w:hAnsiTheme="minorHAnsi" w:cstheme="minorHAnsi"/>
          <w:b/>
          <w:bCs/>
        </w:rPr>
      </w:pPr>
      <w:r>
        <w:rPr>
          <w:rFonts w:asciiTheme="minorHAnsi" w:hAnsiTheme="minorHAnsi" w:cstheme="minorHAnsi"/>
          <w:b/>
          <w:bCs/>
        </w:rPr>
        <w:t>Valeriu MUSTĂȚEA</w:t>
      </w:r>
    </w:p>
    <w:sectPr w:rsidR="006B3E5E" w:rsidRPr="0035465E" w:rsidSect="000967F8">
      <w:pgSz w:w="11907" w:h="16840" w:code="9"/>
      <w:pgMar w:top="567" w:right="567" w:bottom="567" w:left="1134" w:header="709" w:footer="709"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7449A"/>
    <w:multiLevelType w:val="hybridMultilevel"/>
    <w:tmpl w:val="8B00E39E"/>
    <w:lvl w:ilvl="0" w:tplc="D970210E">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19B5282"/>
    <w:multiLevelType w:val="multilevel"/>
    <w:tmpl w:val="2F2039F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E23A4D"/>
    <w:multiLevelType w:val="multilevel"/>
    <w:tmpl w:val="200CF8BC"/>
    <w:lvl w:ilvl="0">
      <w:start w:val="9"/>
      <w:numFmt w:val="bullet"/>
      <w:lvlText w:val=""/>
      <w:lvlJc w:val="left"/>
      <w:pPr>
        <w:tabs>
          <w:tab w:val="num" w:pos="360"/>
        </w:tabs>
        <w:ind w:left="360" w:hanging="360"/>
      </w:pPr>
      <w:rPr>
        <w:rFonts w:ascii="Wingdings" w:hAnsi="Wingdings" w:hint="default"/>
      </w:rPr>
    </w:lvl>
    <w:lvl w:ilvl="1">
      <w:start w:val="14"/>
      <w:numFmt w:val="bullet"/>
      <w:lvlText w:val="o"/>
      <w:lvlJc w:val="left"/>
      <w:pPr>
        <w:tabs>
          <w:tab w:val="num" w:pos="1080"/>
        </w:tabs>
        <w:ind w:left="1080" w:hanging="360"/>
      </w:pPr>
      <w:rPr>
        <w:rFonts w:ascii="Courier New" w:hAnsi="Courier New" w:cs="Courier New" w:hint="default"/>
      </w:rPr>
    </w:lvl>
    <w:lvl w:ilvl="2">
      <w:start w:val="3"/>
      <w:numFmt w:val="lowerLetter"/>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 w15:restartNumberingAfterBreak="0">
    <w:nsid w:val="02F47633"/>
    <w:multiLevelType w:val="hybridMultilevel"/>
    <w:tmpl w:val="A17C80E6"/>
    <w:lvl w:ilvl="0" w:tplc="0418000D">
      <w:start w:val="1"/>
      <w:numFmt w:val="bullet"/>
      <w:lvlText w:val=""/>
      <w:lvlJc w:val="left"/>
      <w:pPr>
        <w:tabs>
          <w:tab w:val="num" w:pos="1440"/>
        </w:tabs>
        <w:ind w:left="1440" w:hanging="360"/>
      </w:pPr>
      <w:rPr>
        <w:rFonts w:ascii="Wingdings" w:hAnsi="Wingdings" w:hint="default"/>
      </w:rPr>
    </w:lvl>
    <w:lvl w:ilvl="1" w:tplc="19F63B3A">
      <w:start w:val="1"/>
      <w:numFmt w:val="bullet"/>
      <w:lvlText w:val=""/>
      <w:lvlJc w:val="left"/>
      <w:pPr>
        <w:tabs>
          <w:tab w:val="num" w:pos="2160"/>
        </w:tabs>
        <w:ind w:left="2160" w:hanging="360"/>
      </w:pPr>
      <w:rPr>
        <w:rFonts w:ascii="Symbol" w:hAnsi="Symbol" w:hint="default"/>
      </w:rPr>
    </w:lvl>
    <w:lvl w:ilvl="2" w:tplc="04180005" w:tentative="1">
      <w:start w:val="1"/>
      <w:numFmt w:val="bullet"/>
      <w:lvlText w:val=""/>
      <w:lvlJc w:val="left"/>
      <w:pPr>
        <w:tabs>
          <w:tab w:val="num" w:pos="2880"/>
        </w:tabs>
        <w:ind w:left="2880" w:hanging="360"/>
      </w:pPr>
      <w:rPr>
        <w:rFonts w:ascii="Wingdings" w:hAnsi="Wingdings" w:hint="default"/>
      </w:rPr>
    </w:lvl>
    <w:lvl w:ilvl="3" w:tplc="04180001" w:tentative="1">
      <w:start w:val="1"/>
      <w:numFmt w:val="bullet"/>
      <w:lvlText w:val=""/>
      <w:lvlJc w:val="left"/>
      <w:pPr>
        <w:tabs>
          <w:tab w:val="num" w:pos="3600"/>
        </w:tabs>
        <w:ind w:left="3600" w:hanging="360"/>
      </w:pPr>
      <w:rPr>
        <w:rFonts w:ascii="Symbol" w:hAnsi="Symbol" w:hint="default"/>
      </w:rPr>
    </w:lvl>
    <w:lvl w:ilvl="4" w:tplc="04180003" w:tentative="1">
      <w:start w:val="1"/>
      <w:numFmt w:val="bullet"/>
      <w:lvlText w:val="o"/>
      <w:lvlJc w:val="left"/>
      <w:pPr>
        <w:tabs>
          <w:tab w:val="num" w:pos="4320"/>
        </w:tabs>
        <w:ind w:left="4320" w:hanging="360"/>
      </w:pPr>
      <w:rPr>
        <w:rFonts w:ascii="Courier New" w:hAnsi="Courier New" w:hint="default"/>
      </w:rPr>
    </w:lvl>
    <w:lvl w:ilvl="5" w:tplc="04180005" w:tentative="1">
      <w:start w:val="1"/>
      <w:numFmt w:val="bullet"/>
      <w:lvlText w:val=""/>
      <w:lvlJc w:val="left"/>
      <w:pPr>
        <w:tabs>
          <w:tab w:val="num" w:pos="5040"/>
        </w:tabs>
        <w:ind w:left="5040" w:hanging="360"/>
      </w:pPr>
      <w:rPr>
        <w:rFonts w:ascii="Wingdings" w:hAnsi="Wingdings" w:hint="default"/>
      </w:rPr>
    </w:lvl>
    <w:lvl w:ilvl="6" w:tplc="04180001" w:tentative="1">
      <w:start w:val="1"/>
      <w:numFmt w:val="bullet"/>
      <w:lvlText w:val=""/>
      <w:lvlJc w:val="left"/>
      <w:pPr>
        <w:tabs>
          <w:tab w:val="num" w:pos="5760"/>
        </w:tabs>
        <w:ind w:left="5760" w:hanging="360"/>
      </w:pPr>
      <w:rPr>
        <w:rFonts w:ascii="Symbol" w:hAnsi="Symbol" w:hint="default"/>
      </w:rPr>
    </w:lvl>
    <w:lvl w:ilvl="7" w:tplc="04180003" w:tentative="1">
      <w:start w:val="1"/>
      <w:numFmt w:val="bullet"/>
      <w:lvlText w:val="o"/>
      <w:lvlJc w:val="left"/>
      <w:pPr>
        <w:tabs>
          <w:tab w:val="num" w:pos="6480"/>
        </w:tabs>
        <w:ind w:left="6480" w:hanging="360"/>
      </w:pPr>
      <w:rPr>
        <w:rFonts w:ascii="Courier New" w:hAnsi="Courier New" w:hint="default"/>
      </w:rPr>
    </w:lvl>
    <w:lvl w:ilvl="8" w:tplc="0418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457241F"/>
    <w:multiLevelType w:val="hybridMultilevel"/>
    <w:tmpl w:val="D8CCBB8E"/>
    <w:lvl w:ilvl="0" w:tplc="19F63B3A">
      <w:start w:val="1"/>
      <w:numFmt w:val="bullet"/>
      <w:lvlText w:val=""/>
      <w:lvlJc w:val="left"/>
      <w:pPr>
        <w:tabs>
          <w:tab w:val="num" w:pos="720"/>
        </w:tabs>
        <w:ind w:left="720" w:hanging="360"/>
      </w:pPr>
      <w:rPr>
        <w:rFonts w:ascii="Symbol" w:hAnsi="Symbol" w:hint="default"/>
      </w:rPr>
    </w:lvl>
    <w:lvl w:ilvl="1" w:tplc="19F63B3A">
      <w:start w:val="1"/>
      <w:numFmt w:val="bullet"/>
      <w:lvlText w:val=""/>
      <w:lvlJc w:val="left"/>
      <w:pPr>
        <w:tabs>
          <w:tab w:val="num" w:pos="2160"/>
        </w:tabs>
        <w:ind w:left="216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240B6C"/>
    <w:multiLevelType w:val="hybridMultilevel"/>
    <w:tmpl w:val="24A8A39C"/>
    <w:lvl w:ilvl="0" w:tplc="179ACDD0">
      <w:start w:val="2"/>
      <w:numFmt w:val="bullet"/>
      <w:lvlText w:val="-"/>
      <w:lvlJc w:val="left"/>
      <w:pPr>
        <w:tabs>
          <w:tab w:val="num" w:pos="480"/>
        </w:tabs>
        <w:ind w:left="4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0BBE39A3"/>
    <w:multiLevelType w:val="hybridMultilevel"/>
    <w:tmpl w:val="AA74C956"/>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F5CC471E">
      <w:start w:val="8"/>
      <w:numFmt w:val="bullet"/>
      <w:lvlText w:val="-"/>
      <w:lvlJc w:val="left"/>
      <w:pPr>
        <w:ind w:left="1800" w:hanging="360"/>
      </w:pPr>
      <w:rPr>
        <w:rFonts w:ascii="Times New Roman" w:eastAsia="Times New Roman" w:hAnsi="Times New Roman" w:cs="Times New Roman"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7" w15:restartNumberingAfterBreak="0">
    <w:nsid w:val="0CAC5E5B"/>
    <w:multiLevelType w:val="hybridMultilevel"/>
    <w:tmpl w:val="2F2039F4"/>
    <w:lvl w:ilvl="0" w:tplc="19F63B3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7046C4"/>
    <w:multiLevelType w:val="hybridMultilevel"/>
    <w:tmpl w:val="4630F3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85E7600"/>
    <w:multiLevelType w:val="hybridMultilevel"/>
    <w:tmpl w:val="8824479A"/>
    <w:lvl w:ilvl="0" w:tplc="168A1A18">
      <w:start w:val="1"/>
      <w:numFmt w:val="upperRoman"/>
      <w:lvlText w:val="%1."/>
      <w:lvlJc w:val="left"/>
      <w:pPr>
        <w:tabs>
          <w:tab w:val="num" w:pos="1440"/>
        </w:tabs>
        <w:ind w:left="1440" w:hanging="72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1CA10459"/>
    <w:multiLevelType w:val="hybridMultilevel"/>
    <w:tmpl w:val="0ADCD632"/>
    <w:lvl w:ilvl="0" w:tplc="0418000B">
      <w:start w:val="1"/>
      <w:numFmt w:val="bullet"/>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DD7E31"/>
    <w:multiLevelType w:val="multilevel"/>
    <w:tmpl w:val="BF2C9864"/>
    <w:lvl w:ilvl="0">
      <w:start w:val="2"/>
      <w:numFmt w:val="decimal"/>
      <w:lvlText w:val="%1"/>
      <w:lvlJc w:val="left"/>
      <w:pPr>
        <w:tabs>
          <w:tab w:val="num" w:pos="405"/>
        </w:tabs>
        <w:ind w:left="405" w:hanging="405"/>
      </w:pPr>
      <w:rPr>
        <w:rFonts w:hint="default"/>
      </w:rPr>
    </w:lvl>
    <w:lvl w:ilvl="1">
      <w:start w:val="2"/>
      <w:numFmt w:val="decimal"/>
      <w:lvlText w:val="%1.%2"/>
      <w:lvlJc w:val="left"/>
      <w:pPr>
        <w:tabs>
          <w:tab w:val="num" w:pos="1720"/>
        </w:tabs>
        <w:ind w:left="1720" w:hanging="405"/>
      </w:pPr>
      <w:rPr>
        <w:rFonts w:hint="default"/>
      </w:rPr>
    </w:lvl>
    <w:lvl w:ilvl="2">
      <w:start w:val="1"/>
      <w:numFmt w:val="decimal"/>
      <w:lvlText w:val="%1.%2.%3"/>
      <w:lvlJc w:val="left"/>
      <w:pPr>
        <w:tabs>
          <w:tab w:val="num" w:pos="3350"/>
        </w:tabs>
        <w:ind w:left="3350" w:hanging="720"/>
      </w:pPr>
      <w:rPr>
        <w:rFonts w:hint="default"/>
      </w:rPr>
    </w:lvl>
    <w:lvl w:ilvl="3">
      <w:start w:val="1"/>
      <w:numFmt w:val="decimal"/>
      <w:lvlText w:val="%1.%2.%3.%4"/>
      <w:lvlJc w:val="left"/>
      <w:pPr>
        <w:tabs>
          <w:tab w:val="num" w:pos="4665"/>
        </w:tabs>
        <w:ind w:left="4665" w:hanging="720"/>
      </w:pPr>
      <w:rPr>
        <w:rFonts w:hint="default"/>
      </w:rPr>
    </w:lvl>
    <w:lvl w:ilvl="4">
      <w:start w:val="1"/>
      <w:numFmt w:val="decimal"/>
      <w:lvlText w:val="%1.%2.%3.%4.%5"/>
      <w:lvlJc w:val="left"/>
      <w:pPr>
        <w:tabs>
          <w:tab w:val="num" w:pos="6340"/>
        </w:tabs>
        <w:ind w:left="6340" w:hanging="1080"/>
      </w:pPr>
      <w:rPr>
        <w:rFonts w:hint="default"/>
      </w:rPr>
    </w:lvl>
    <w:lvl w:ilvl="5">
      <w:start w:val="1"/>
      <w:numFmt w:val="decimal"/>
      <w:lvlText w:val="%1.%2.%3.%4.%5.%6"/>
      <w:lvlJc w:val="left"/>
      <w:pPr>
        <w:tabs>
          <w:tab w:val="num" w:pos="7655"/>
        </w:tabs>
        <w:ind w:left="7655" w:hanging="1080"/>
      </w:pPr>
      <w:rPr>
        <w:rFonts w:hint="default"/>
      </w:rPr>
    </w:lvl>
    <w:lvl w:ilvl="6">
      <w:start w:val="1"/>
      <w:numFmt w:val="decimal"/>
      <w:lvlText w:val="%1.%2.%3.%4.%5.%6.%7"/>
      <w:lvlJc w:val="left"/>
      <w:pPr>
        <w:tabs>
          <w:tab w:val="num" w:pos="9330"/>
        </w:tabs>
        <w:ind w:left="9330" w:hanging="1440"/>
      </w:pPr>
      <w:rPr>
        <w:rFonts w:hint="default"/>
      </w:rPr>
    </w:lvl>
    <w:lvl w:ilvl="7">
      <w:start w:val="1"/>
      <w:numFmt w:val="decimal"/>
      <w:lvlText w:val="%1.%2.%3.%4.%5.%6.%7.%8"/>
      <w:lvlJc w:val="left"/>
      <w:pPr>
        <w:tabs>
          <w:tab w:val="num" w:pos="10645"/>
        </w:tabs>
        <w:ind w:left="10645" w:hanging="1440"/>
      </w:pPr>
      <w:rPr>
        <w:rFonts w:hint="default"/>
      </w:rPr>
    </w:lvl>
    <w:lvl w:ilvl="8">
      <w:start w:val="1"/>
      <w:numFmt w:val="decimal"/>
      <w:lvlText w:val="%1.%2.%3.%4.%5.%6.%7.%8.%9"/>
      <w:lvlJc w:val="left"/>
      <w:pPr>
        <w:tabs>
          <w:tab w:val="num" w:pos="11960"/>
        </w:tabs>
        <w:ind w:left="11960" w:hanging="1440"/>
      </w:pPr>
      <w:rPr>
        <w:rFonts w:hint="default"/>
      </w:rPr>
    </w:lvl>
  </w:abstractNum>
  <w:abstractNum w:abstractNumId="12" w15:restartNumberingAfterBreak="0">
    <w:nsid w:val="25CD56B6"/>
    <w:multiLevelType w:val="hybridMultilevel"/>
    <w:tmpl w:val="1C7C3E08"/>
    <w:lvl w:ilvl="0" w:tplc="AFD28B1C">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B201579"/>
    <w:multiLevelType w:val="hybridMultilevel"/>
    <w:tmpl w:val="A066084A"/>
    <w:lvl w:ilvl="0" w:tplc="FD2061C0">
      <w:numFmt w:val="bullet"/>
      <w:lvlText w:val=""/>
      <w:lvlJc w:val="left"/>
      <w:pPr>
        <w:tabs>
          <w:tab w:val="num" w:pos="1770"/>
        </w:tabs>
        <w:ind w:left="1770" w:hanging="360"/>
      </w:pPr>
      <w:rPr>
        <w:rFonts w:ascii="Wingdings" w:eastAsia="Times New Roman" w:hAnsi="Wingdings" w:cs="Times New Roman" w:hint="default"/>
      </w:rPr>
    </w:lvl>
    <w:lvl w:ilvl="1" w:tplc="04180003" w:tentative="1">
      <w:start w:val="1"/>
      <w:numFmt w:val="bullet"/>
      <w:lvlText w:val="o"/>
      <w:lvlJc w:val="left"/>
      <w:pPr>
        <w:tabs>
          <w:tab w:val="num" w:pos="2490"/>
        </w:tabs>
        <w:ind w:left="2490" w:hanging="360"/>
      </w:pPr>
      <w:rPr>
        <w:rFonts w:ascii="Courier New" w:hAnsi="Courier New" w:hint="default"/>
      </w:rPr>
    </w:lvl>
    <w:lvl w:ilvl="2" w:tplc="04180005" w:tentative="1">
      <w:start w:val="1"/>
      <w:numFmt w:val="bullet"/>
      <w:lvlText w:val=""/>
      <w:lvlJc w:val="left"/>
      <w:pPr>
        <w:tabs>
          <w:tab w:val="num" w:pos="3210"/>
        </w:tabs>
        <w:ind w:left="3210" w:hanging="360"/>
      </w:pPr>
      <w:rPr>
        <w:rFonts w:ascii="Wingdings" w:hAnsi="Wingdings" w:hint="default"/>
      </w:rPr>
    </w:lvl>
    <w:lvl w:ilvl="3" w:tplc="04180001" w:tentative="1">
      <w:start w:val="1"/>
      <w:numFmt w:val="bullet"/>
      <w:lvlText w:val=""/>
      <w:lvlJc w:val="left"/>
      <w:pPr>
        <w:tabs>
          <w:tab w:val="num" w:pos="3930"/>
        </w:tabs>
        <w:ind w:left="3930" w:hanging="360"/>
      </w:pPr>
      <w:rPr>
        <w:rFonts w:ascii="Symbol" w:hAnsi="Symbol" w:hint="default"/>
      </w:rPr>
    </w:lvl>
    <w:lvl w:ilvl="4" w:tplc="04180003" w:tentative="1">
      <w:start w:val="1"/>
      <w:numFmt w:val="bullet"/>
      <w:lvlText w:val="o"/>
      <w:lvlJc w:val="left"/>
      <w:pPr>
        <w:tabs>
          <w:tab w:val="num" w:pos="4650"/>
        </w:tabs>
        <w:ind w:left="4650" w:hanging="360"/>
      </w:pPr>
      <w:rPr>
        <w:rFonts w:ascii="Courier New" w:hAnsi="Courier New" w:hint="default"/>
      </w:rPr>
    </w:lvl>
    <w:lvl w:ilvl="5" w:tplc="04180005" w:tentative="1">
      <w:start w:val="1"/>
      <w:numFmt w:val="bullet"/>
      <w:lvlText w:val=""/>
      <w:lvlJc w:val="left"/>
      <w:pPr>
        <w:tabs>
          <w:tab w:val="num" w:pos="5370"/>
        </w:tabs>
        <w:ind w:left="5370" w:hanging="360"/>
      </w:pPr>
      <w:rPr>
        <w:rFonts w:ascii="Wingdings" w:hAnsi="Wingdings" w:hint="default"/>
      </w:rPr>
    </w:lvl>
    <w:lvl w:ilvl="6" w:tplc="04180001" w:tentative="1">
      <w:start w:val="1"/>
      <w:numFmt w:val="bullet"/>
      <w:lvlText w:val=""/>
      <w:lvlJc w:val="left"/>
      <w:pPr>
        <w:tabs>
          <w:tab w:val="num" w:pos="6090"/>
        </w:tabs>
        <w:ind w:left="6090" w:hanging="360"/>
      </w:pPr>
      <w:rPr>
        <w:rFonts w:ascii="Symbol" w:hAnsi="Symbol" w:hint="default"/>
      </w:rPr>
    </w:lvl>
    <w:lvl w:ilvl="7" w:tplc="04180003" w:tentative="1">
      <w:start w:val="1"/>
      <w:numFmt w:val="bullet"/>
      <w:lvlText w:val="o"/>
      <w:lvlJc w:val="left"/>
      <w:pPr>
        <w:tabs>
          <w:tab w:val="num" w:pos="6810"/>
        </w:tabs>
        <w:ind w:left="6810" w:hanging="360"/>
      </w:pPr>
      <w:rPr>
        <w:rFonts w:ascii="Courier New" w:hAnsi="Courier New" w:hint="default"/>
      </w:rPr>
    </w:lvl>
    <w:lvl w:ilvl="8" w:tplc="04180005" w:tentative="1">
      <w:start w:val="1"/>
      <w:numFmt w:val="bullet"/>
      <w:lvlText w:val=""/>
      <w:lvlJc w:val="left"/>
      <w:pPr>
        <w:tabs>
          <w:tab w:val="num" w:pos="7530"/>
        </w:tabs>
        <w:ind w:left="7530" w:hanging="360"/>
      </w:pPr>
      <w:rPr>
        <w:rFonts w:ascii="Wingdings" w:hAnsi="Wingdings" w:hint="default"/>
      </w:rPr>
    </w:lvl>
  </w:abstractNum>
  <w:abstractNum w:abstractNumId="14" w15:restartNumberingAfterBreak="0">
    <w:nsid w:val="2FFE7041"/>
    <w:multiLevelType w:val="multilevel"/>
    <w:tmpl w:val="D196EEF4"/>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5" w15:restartNumberingAfterBreak="0">
    <w:nsid w:val="37FF7C00"/>
    <w:multiLevelType w:val="hybridMultilevel"/>
    <w:tmpl w:val="9A2E8180"/>
    <w:lvl w:ilvl="0" w:tplc="0418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88F1037"/>
    <w:multiLevelType w:val="multilevel"/>
    <w:tmpl w:val="76148264"/>
    <w:lvl w:ilvl="0">
      <w:start w:val="1"/>
      <w:numFmt w:val="decimal"/>
      <w:lvlText w:val="%1"/>
      <w:lvlJc w:val="left"/>
      <w:pPr>
        <w:tabs>
          <w:tab w:val="num" w:pos="360"/>
        </w:tabs>
        <w:ind w:left="360" w:hanging="360"/>
      </w:pPr>
    </w:lvl>
    <w:lvl w:ilvl="1">
      <w:start w:val="1"/>
      <w:numFmt w:val="decimal"/>
      <w:lvlText w:val="%1.%2"/>
      <w:lvlJc w:val="left"/>
      <w:pPr>
        <w:tabs>
          <w:tab w:val="num" w:pos="460"/>
        </w:tabs>
        <w:ind w:left="4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15:restartNumberingAfterBreak="0">
    <w:nsid w:val="398F60FC"/>
    <w:multiLevelType w:val="hybridMultilevel"/>
    <w:tmpl w:val="2D706BB8"/>
    <w:lvl w:ilvl="0" w:tplc="3B520F1E">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3EBE4B66"/>
    <w:multiLevelType w:val="hybridMultilevel"/>
    <w:tmpl w:val="54384410"/>
    <w:lvl w:ilvl="0" w:tplc="4DF07358">
      <w:start w:val="5"/>
      <w:numFmt w:val="bullet"/>
      <w:lvlText w:val="-"/>
      <w:lvlJc w:val="left"/>
      <w:pPr>
        <w:tabs>
          <w:tab w:val="num" w:pos="1200"/>
        </w:tabs>
        <w:ind w:left="1200" w:hanging="360"/>
      </w:pPr>
      <w:rPr>
        <w:rFonts w:ascii="Arial" w:eastAsia="Times New Roman" w:hAnsi="Arial" w:cs="Arial"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19" w15:restartNumberingAfterBreak="0">
    <w:nsid w:val="43B94906"/>
    <w:multiLevelType w:val="hybridMultilevel"/>
    <w:tmpl w:val="5156E0AE"/>
    <w:lvl w:ilvl="0" w:tplc="0409000B">
      <w:start w:val="1"/>
      <w:numFmt w:val="bullet"/>
      <w:lvlText w:val=""/>
      <w:lvlJc w:val="left"/>
      <w:pPr>
        <w:tabs>
          <w:tab w:val="num" w:pos="1350"/>
        </w:tabs>
        <w:ind w:left="135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7D26B5D"/>
    <w:multiLevelType w:val="hybridMultilevel"/>
    <w:tmpl w:val="5F547D70"/>
    <w:lvl w:ilvl="0" w:tplc="0409000B">
      <w:start w:val="1"/>
      <w:numFmt w:val="bullet"/>
      <w:lvlText w:val=""/>
      <w:lvlJc w:val="left"/>
      <w:pPr>
        <w:tabs>
          <w:tab w:val="num" w:pos="1500"/>
        </w:tabs>
        <w:ind w:left="1500" w:hanging="360"/>
      </w:pPr>
      <w:rPr>
        <w:rFonts w:ascii="Wingdings" w:hAnsi="Wingdings"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21" w15:restartNumberingAfterBreak="0">
    <w:nsid w:val="7232258E"/>
    <w:multiLevelType w:val="hybridMultilevel"/>
    <w:tmpl w:val="EB7EF4CC"/>
    <w:lvl w:ilvl="0" w:tplc="CD0A95B0">
      <w:start w:val="1"/>
      <w:numFmt w:val="lowerLetter"/>
      <w:lvlText w:val="%1."/>
      <w:lvlJc w:val="left"/>
      <w:pPr>
        <w:tabs>
          <w:tab w:val="num" w:pos="3069"/>
        </w:tabs>
        <w:ind w:left="3069" w:hanging="945"/>
      </w:pPr>
      <w:rPr>
        <w:rFonts w:hint="default"/>
      </w:rPr>
    </w:lvl>
    <w:lvl w:ilvl="1" w:tplc="04090019" w:tentative="1">
      <w:start w:val="1"/>
      <w:numFmt w:val="lowerLetter"/>
      <w:lvlText w:val="%2."/>
      <w:lvlJc w:val="left"/>
      <w:pPr>
        <w:tabs>
          <w:tab w:val="num" w:pos="3204"/>
        </w:tabs>
        <w:ind w:left="3204" w:hanging="360"/>
      </w:pPr>
    </w:lvl>
    <w:lvl w:ilvl="2" w:tplc="0409001B" w:tentative="1">
      <w:start w:val="1"/>
      <w:numFmt w:val="lowerRoman"/>
      <w:lvlText w:val="%3."/>
      <w:lvlJc w:val="right"/>
      <w:pPr>
        <w:tabs>
          <w:tab w:val="num" w:pos="3924"/>
        </w:tabs>
        <w:ind w:left="3924" w:hanging="180"/>
      </w:pPr>
    </w:lvl>
    <w:lvl w:ilvl="3" w:tplc="0409000F" w:tentative="1">
      <w:start w:val="1"/>
      <w:numFmt w:val="decimal"/>
      <w:lvlText w:val="%4."/>
      <w:lvlJc w:val="left"/>
      <w:pPr>
        <w:tabs>
          <w:tab w:val="num" w:pos="4644"/>
        </w:tabs>
        <w:ind w:left="4644" w:hanging="360"/>
      </w:pPr>
    </w:lvl>
    <w:lvl w:ilvl="4" w:tplc="04090019" w:tentative="1">
      <w:start w:val="1"/>
      <w:numFmt w:val="lowerLetter"/>
      <w:lvlText w:val="%5."/>
      <w:lvlJc w:val="left"/>
      <w:pPr>
        <w:tabs>
          <w:tab w:val="num" w:pos="5364"/>
        </w:tabs>
        <w:ind w:left="5364" w:hanging="360"/>
      </w:pPr>
    </w:lvl>
    <w:lvl w:ilvl="5" w:tplc="0409001B" w:tentative="1">
      <w:start w:val="1"/>
      <w:numFmt w:val="lowerRoman"/>
      <w:lvlText w:val="%6."/>
      <w:lvlJc w:val="right"/>
      <w:pPr>
        <w:tabs>
          <w:tab w:val="num" w:pos="6084"/>
        </w:tabs>
        <w:ind w:left="6084" w:hanging="180"/>
      </w:pPr>
    </w:lvl>
    <w:lvl w:ilvl="6" w:tplc="0409000F" w:tentative="1">
      <w:start w:val="1"/>
      <w:numFmt w:val="decimal"/>
      <w:lvlText w:val="%7."/>
      <w:lvlJc w:val="left"/>
      <w:pPr>
        <w:tabs>
          <w:tab w:val="num" w:pos="6804"/>
        </w:tabs>
        <w:ind w:left="6804" w:hanging="360"/>
      </w:pPr>
    </w:lvl>
    <w:lvl w:ilvl="7" w:tplc="04090019" w:tentative="1">
      <w:start w:val="1"/>
      <w:numFmt w:val="lowerLetter"/>
      <w:lvlText w:val="%8."/>
      <w:lvlJc w:val="left"/>
      <w:pPr>
        <w:tabs>
          <w:tab w:val="num" w:pos="7524"/>
        </w:tabs>
        <w:ind w:left="7524" w:hanging="360"/>
      </w:pPr>
    </w:lvl>
    <w:lvl w:ilvl="8" w:tplc="0409001B" w:tentative="1">
      <w:start w:val="1"/>
      <w:numFmt w:val="lowerRoman"/>
      <w:lvlText w:val="%9."/>
      <w:lvlJc w:val="right"/>
      <w:pPr>
        <w:tabs>
          <w:tab w:val="num" w:pos="8244"/>
        </w:tabs>
        <w:ind w:left="8244" w:hanging="180"/>
      </w:pPr>
    </w:lvl>
  </w:abstractNum>
  <w:abstractNum w:abstractNumId="22" w15:restartNumberingAfterBreak="0">
    <w:nsid w:val="78BE55DE"/>
    <w:multiLevelType w:val="hybridMultilevel"/>
    <w:tmpl w:val="FE0E25CC"/>
    <w:lvl w:ilvl="0" w:tplc="0418000B">
      <w:start w:val="1"/>
      <w:numFmt w:val="bullet"/>
      <w:lvlText w:val=""/>
      <w:lvlJc w:val="left"/>
      <w:pPr>
        <w:tabs>
          <w:tab w:val="num" w:pos="2130"/>
        </w:tabs>
        <w:ind w:left="2130" w:hanging="360"/>
      </w:pPr>
      <w:rPr>
        <w:rFonts w:ascii="Wingdings" w:hAnsi="Wingdings" w:hint="default"/>
      </w:rPr>
    </w:lvl>
    <w:lvl w:ilvl="1" w:tplc="04180003" w:tentative="1">
      <w:start w:val="1"/>
      <w:numFmt w:val="bullet"/>
      <w:lvlText w:val="o"/>
      <w:lvlJc w:val="left"/>
      <w:pPr>
        <w:tabs>
          <w:tab w:val="num" w:pos="2850"/>
        </w:tabs>
        <w:ind w:left="2850" w:hanging="360"/>
      </w:pPr>
      <w:rPr>
        <w:rFonts w:ascii="Courier New" w:hAnsi="Courier New" w:hint="default"/>
      </w:rPr>
    </w:lvl>
    <w:lvl w:ilvl="2" w:tplc="04180005" w:tentative="1">
      <w:start w:val="1"/>
      <w:numFmt w:val="bullet"/>
      <w:lvlText w:val=""/>
      <w:lvlJc w:val="left"/>
      <w:pPr>
        <w:tabs>
          <w:tab w:val="num" w:pos="3570"/>
        </w:tabs>
        <w:ind w:left="3570" w:hanging="360"/>
      </w:pPr>
      <w:rPr>
        <w:rFonts w:ascii="Wingdings" w:hAnsi="Wingdings" w:hint="default"/>
      </w:rPr>
    </w:lvl>
    <w:lvl w:ilvl="3" w:tplc="04180001" w:tentative="1">
      <w:start w:val="1"/>
      <w:numFmt w:val="bullet"/>
      <w:lvlText w:val=""/>
      <w:lvlJc w:val="left"/>
      <w:pPr>
        <w:tabs>
          <w:tab w:val="num" w:pos="4290"/>
        </w:tabs>
        <w:ind w:left="4290" w:hanging="360"/>
      </w:pPr>
      <w:rPr>
        <w:rFonts w:ascii="Symbol" w:hAnsi="Symbol" w:hint="default"/>
      </w:rPr>
    </w:lvl>
    <w:lvl w:ilvl="4" w:tplc="04180003" w:tentative="1">
      <w:start w:val="1"/>
      <w:numFmt w:val="bullet"/>
      <w:lvlText w:val="o"/>
      <w:lvlJc w:val="left"/>
      <w:pPr>
        <w:tabs>
          <w:tab w:val="num" w:pos="5010"/>
        </w:tabs>
        <w:ind w:left="5010" w:hanging="360"/>
      </w:pPr>
      <w:rPr>
        <w:rFonts w:ascii="Courier New" w:hAnsi="Courier New" w:hint="default"/>
      </w:rPr>
    </w:lvl>
    <w:lvl w:ilvl="5" w:tplc="04180005" w:tentative="1">
      <w:start w:val="1"/>
      <w:numFmt w:val="bullet"/>
      <w:lvlText w:val=""/>
      <w:lvlJc w:val="left"/>
      <w:pPr>
        <w:tabs>
          <w:tab w:val="num" w:pos="5730"/>
        </w:tabs>
        <w:ind w:left="5730" w:hanging="360"/>
      </w:pPr>
      <w:rPr>
        <w:rFonts w:ascii="Wingdings" w:hAnsi="Wingdings" w:hint="default"/>
      </w:rPr>
    </w:lvl>
    <w:lvl w:ilvl="6" w:tplc="04180001" w:tentative="1">
      <w:start w:val="1"/>
      <w:numFmt w:val="bullet"/>
      <w:lvlText w:val=""/>
      <w:lvlJc w:val="left"/>
      <w:pPr>
        <w:tabs>
          <w:tab w:val="num" w:pos="6450"/>
        </w:tabs>
        <w:ind w:left="6450" w:hanging="360"/>
      </w:pPr>
      <w:rPr>
        <w:rFonts w:ascii="Symbol" w:hAnsi="Symbol" w:hint="default"/>
      </w:rPr>
    </w:lvl>
    <w:lvl w:ilvl="7" w:tplc="04180003" w:tentative="1">
      <w:start w:val="1"/>
      <w:numFmt w:val="bullet"/>
      <w:lvlText w:val="o"/>
      <w:lvlJc w:val="left"/>
      <w:pPr>
        <w:tabs>
          <w:tab w:val="num" w:pos="7170"/>
        </w:tabs>
        <w:ind w:left="7170" w:hanging="360"/>
      </w:pPr>
      <w:rPr>
        <w:rFonts w:ascii="Courier New" w:hAnsi="Courier New" w:hint="default"/>
      </w:rPr>
    </w:lvl>
    <w:lvl w:ilvl="8" w:tplc="04180005" w:tentative="1">
      <w:start w:val="1"/>
      <w:numFmt w:val="bullet"/>
      <w:lvlText w:val=""/>
      <w:lvlJc w:val="left"/>
      <w:pPr>
        <w:tabs>
          <w:tab w:val="num" w:pos="7890"/>
        </w:tabs>
        <w:ind w:left="7890" w:hanging="360"/>
      </w:pPr>
      <w:rPr>
        <w:rFonts w:ascii="Wingdings" w:hAnsi="Wingdings" w:hint="default"/>
      </w:rPr>
    </w:lvl>
  </w:abstractNum>
  <w:abstractNum w:abstractNumId="23" w15:restartNumberingAfterBreak="0">
    <w:nsid w:val="798E0A56"/>
    <w:multiLevelType w:val="hybridMultilevel"/>
    <w:tmpl w:val="0FF6CBAE"/>
    <w:lvl w:ilvl="0" w:tplc="6F8007B2">
      <w:start w:val="1"/>
      <w:numFmt w:val="decimal"/>
      <w:lvlText w:val="%1."/>
      <w:lvlJc w:val="left"/>
      <w:pPr>
        <w:tabs>
          <w:tab w:val="num" w:pos="1665"/>
        </w:tabs>
        <w:ind w:left="1665" w:hanging="945"/>
      </w:pPr>
      <w:rPr>
        <w:rFonts w:hint="default"/>
      </w:rPr>
    </w:lvl>
    <w:lvl w:ilvl="1" w:tplc="0409000B">
      <w:start w:val="1"/>
      <w:numFmt w:val="bullet"/>
      <w:lvlText w:val=""/>
      <w:lvlJc w:val="left"/>
      <w:pPr>
        <w:tabs>
          <w:tab w:val="num" w:pos="1800"/>
        </w:tabs>
        <w:ind w:left="1800" w:hanging="360"/>
      </w:pPr>
      <w:rPr>
        <w:rFonts w:ascii="Wingdings" w:hAnsi="Wingdings" w:hint="default"/>
      </w:rPr>
    </w:lvl>
    <w:lvl w:ilvl="2" w:tplc="7630B2C0">
      <w:start w:val="4"/>
      <w:numFmt w:val="upperRoman"/>
      <w:lvlText w:val="%3."/>
      <w:lvlJc w:val="left"/>
      <w:pPr>
        <w:tabs>
          <w:tab w:val="num" w:pos="3060"/>
        </w:tabs>
        <w:ind w:left="3060" w:hanging="72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306272860">
    <w:abstractNumId w:val="10"/>
  </w:num>
  <w:num w:numId="2" w16cid:durableId="1170292999">
    <w:abstractNumId w:val="22"/>
  </w:num>
  <w:num w:numId="3" w16cid:durableId="1090273837">
    <w:abstractNumId w:val="13"/>
  </w:num>
  <w:num w:numId="4" w16cid:durableId="101129365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69771134">
    <w:abstractNumId w:val="23"/>
  </w:num>
  <w:num w:numId="6" w16cid:durableId="351609517">
    <w:abstractNumId w:val="20"/>
  </w:num>
  <w:num w:numId="7" w16cid:durableId="30770996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92071437">
    <w:abstractNumId w:val="9"/>
  </w:num>
  <w:num w:numId="9" w16cid:durableId="289867838">
    <w:abstractNumId w:val="11"/>
  </w:num>
  <w:num w:numId="10" w16cid:durableId="1614166143">
    <w:abstractNumId w:val="21"/>
  </w:num>
  <w:num w:numId="11" w16cid:durableId="10711229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85766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331781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95647932">
    <w:abstractNumId w:val="3"/>
  </w:num>
  <w:num w:numId="15" w16cid:durableId="1932079703">
    <w:abstractNumId w:val="0"/>
  </w:num>
  <w:num w:numId="16" w16cid:durableId="1672486770">
    <w:abstractNumId w:val="7"/>
  </w:num>
  <w:num w:numId="17" w16cid:durableId="858275978">
    <w:abstractNumId w:val="1"/>
  </w:num>
  <w:num w:numId="18" w16cid:durableId="262153708">
    <w:abstractNumId w:val="4"/>
  </w:num>
  <w:num w:numId="19" w16cid:durableId="1743480786">
    <w:abstractNumId w:val="19"/>
  </w:num>
  <w:num w:numId="20" w16cid:durableId="943073252">
    <w:abstractNumId w:val="12"/>
  </w:num>
  <w:num w:numId="21" w16cid:durableId="90013406">
    <w:abstractNumId w:val="18"/>
  </w:num>
  <w:num w:numId="22" w16cid:durableId="1602883052">
    <w:abstractNumId w:val="6"/>
  </w:num>
  <w:num w:numId="23" w16cid:durableId="707530854">
    <w:abstractNumId w:val="8"/>
  </w:num>
  <w:num w:numId="24" w16cid:durableId="1944609628">
    <w:abstractNumId w:val="14"/>
  </w:num>
  <w:num w:numId="25" w16cid:durableId="2071731602">
    <w:abstractNumId w:val="15"/>
  </w:num>
  <w:num w:numId="26" w16cid:durableId="15736606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DC6"/>
    <w:rsid w:val="00006E15"/>
    <w:rsid w:val="000237CA"/>
    <w:rsid w:val="000338B5"/>
    <w:rsid w:val="000453F9"/>
    <w:rsid w:val="00047E00"/>
    <w:rsid w:val="00051E4C"/>
    <w:rsid w:val="000520B4"/>
    <w:rsid w:val="00054F2A"/>
    <w:rsid w:val="0006107E"/>
    <w:rsid w:val="00087F7F"/>
    <w:rsid w:val="000967F8"/>
    <w:rsid w:val="000B3069"/>
    <w:rsid w:val="000C7059"/>
    <w:rsid w:val="000E0E43"/>
    <w:rsid w:val="000F00BC"/>
    <w:rsid w:val="000F7790"/>
    <w:rsid w:val="001014E3"/>
    <w:rsid w:val="001035FD"/>
    <w:rsid w:val="001218E8"/>
    <w:rsid w:val="00124084"/>
    <w:rsid w:val="001338F4"/>
    <w:rsid w:val="00140713"/>
    <w:rsid w:val="00164E30"/>
    <w:rsid w:val="001801AC"/>
    <w:rsid w:val="00182C86"/>
    <w:rsid w:val="001865E4"/>
    <w:rsid w:val="001A0D1D"/>
    <w:rsid w:val="001C1210"/>
    <w:rsid w:val="001D1A21"/>
    <w:rsid w:val="001E6779"/>
    <w:rsid w:val="001F5DAE"/>
    <w:rsid w:val="00201646"/>
    <w:rsid w:val="00206C1D"/>
    <w:rsid w:val="00220C9D"/>
    <w:rsid w:val="002219CF"/>
    <w:rsid w:val="002341C6"/>
    <w:rsid w:val="002350E8"/>
    <w:rsid w:val="00247879"/>
    <w:rsid w:val="002478C4"/>
    <w:rsid w:val="00250F7C"/>
    <w:rsid w:val="00272086"/>
    <w:rsid w:val="00280973"/>
    <w:rsid w:val="00286D59"/>
    <w:rsid w:val="00293A07"/>
    <w:rsid w:val="00295106"/>
    <w:rsid w:val="00297460"/>
    <w:rsid w:val="002B1A6D"/>
    <w:rsid w:val="002B2FB4"/>
    <w:rsid w:val="002E4676"/>
    <w:rsid w:val="00303843"/>
    <w:rsid w:val="00331E48"/>
    <w:rsid w:val="00332CD8"/>
    <w:rsid w:val="00332E6D"/>
    <w:rsid w:val="00341B7B"/>
    <w:rsid w:val="00352C89"/>
    <w:rsid w:val="0035465E"/>
    <w:rsid w:val="003555FD"/>
    <w:rsid w:val="00362AC2"/>
    <w:rsid w:val="00365A49"/>
    <w:rsid w:val="00372EDD"/>
    <w:rsid w:val="003A0B9B"/>
    <w:rsid w:val="003A410D"/>
    <w:rsid w:val="003B4E4D"/>
    <w:rsid w:val="003D579B"/>
    <w:rsid w:val="003D7132"/>
    <w:rsid w:val="003F110F"/>
    <w:rsid w:val="003F2D54"/>
    <w:rsid w:val="003F37A2"/>
    <w:rsid w:val="0040138E"/>
    <w:rsid w:val="00403CA0"/>
    <w:rsid w:val="00415078"/>
    <w:rsid w:val="00421CA6"/>
    <w:rsid w:val="00443EEF"/>
    <w:rsid w:val="0045079C"/>
    <w:rsid w:val="00454297"/>
    <w:rsid w:val="00454419"/>
    <w:rsid w:val="00463933"/>
    <w:rsid w:val="004753A9"/>
    <w:rsid w:val="004846CD"/>
    <w:rsid w:val="004A1FE2"/>
    <w:rsid w:val="004A4FB9"/>
    <w:rsid w:val="004C2540"/>
    <w:rsid w:val="004D03EF"/>
    <w:rsid w:val="004D4842"/>
    <w:rsid w:val="004E1173"/>
    <w:rsid w:val="004E126F"/>
    <w:rsid w:val="004E3EC6"/>
    <w:rsid w:val="004E4370"/>
    <w:rsid w:val="004E74FA"/>
    <w:rsid w:val="00501024"/>
    <w:rsid w:val="00502271"/>
    <w:rsid w:val="0051034A"/>
    <w:rsid w:val="00552DC6"/>
    <w:rsid w:val="0055448E"/>
    <w:rsid w:val="005844EA"/>
    <w:rsid w:val="005A6C4A"/>
    <w:rsid w:val="005B082F"/>
    <w:rsid w:val="005B565D"/>
    <w:rsid w:val="005C785A"/>
    <w:rsid w:val="005F6E23"/>
    <w:rsid w:val="006018FD"/>
    <w:rsid w:val="006050BC"/>
    <w:rsid w:val="006109AA"/>
    <w:rsid w:val="006153F2"/>
    <w:rsid w:val="00620376"/>
    <w:rsid w:val="00625954"/>
    <w:rsid w:val="00643C1D"/>
    <w:rsid w:val="00650BA6"/>
    <w:rsid w:val="00652E27"/>
    <w:rsid w:val="00666776"/>
    <w:rsid w:val="00671837"/>
    <w:rsid w:val="00671900"/>
    <w:rsid w:val="00684CD5"/>
    <w:rsid w:val="00690C84"/>
    <w:rsid w:val="0069316A"/>
    <w:rsid w:val="006951EC"/>
    <w:rsid w:val="006A4E12"/>
    <w:rsid w:val="006B0ECD"/>
    <w:rsid w:val="006B3E5E"/>
    <w:rsid w:val="006C1B00"/>
    <w:rsid w:val="006E509D"/>
    <w:rsid w:val="006E69A4"/>
    <w:rsid w:val="006F4E60"/>
    <w:rsid w:val="006F65C0"/>
    <w:rsid w:val="00716F78"/>
    <w:rsid w:val="0076793B"/>
    <w:rsid w:val="00774377"/>
    <w:rsid w:val="00791173"/>
    <w:rsid w:val="00793997"/>
    <w:rsid w:val="00795578"/>
    <w:rsid w:val="007B1C23"/>
    <w:rsid w:val="007B27BF"/>
    <w:rsid w:val="007C1579"/>
    <w:rsid w:val="007D2608"/>
    <w:rsid w:val="007D2C1E"/>
    <w:rsid w:val="007E045B"/>
    <w:rsid w:val="00831F15"/>
    <w:rsid w:val="00863E18"/>
    <w:rsid w:val="008658FF"/>
    <w:rsid w:val="00866805"/>
    <w:rsid w:val="00871A29"/>
    <w:rsid w:val="008A1CC6"/>
    <w:rsid w:val="008A3475"/>
    <w:rsid w:val="008A67C2"/>
    <w:rsid w:val="008B307B"/>
    <w:rsid w:val="008B5985"/>
    <w:rsid w:val="008D527A"/>
    <w:rsid w:val="009054A6"/>
    <w:rsid w:val="00910AD3"/>
    <w:rsid w:val="0091757F"/>
    <w:rsid w:val="00926AAE"/>
    <w:rsid w:val="00940984"/>
    <w:rsid w:val="0094384E"/>
    <w:rsid w:val="00943922"/>
    <w:rsid w:val="00954955"/>
    <w:rsid w:val="00964BD4"/>
    <w:rsid w:val="009661AA"/>
    <w:rsid w:val="0097102C"/>
    <w:rsid w:val="009736C7"/>
    <w:rsid w:val="00982F55"/>
    <w:rsid w:val="009929D6"/>
    <w:rsid w:val="009962D6"/>
    <w:rsid w:val="009A4B5F"/>
    <w:rsid w:val="009A7211"/>
    <w:rsid w:val="009C0323"/>
    <w:rsid w:val="009C1958"/>
    <w:rsid w:val="009C6046"/>
    <w:rsid w:val="009C6EC8"/>
    <w:rsid w:val="009D5FA7"/>
    <w:rsid w:val="00A00501"/>
    <w:rsid w:val="00A01AE6"/>
    <w:rsid w:val="00A076F3"/>
    <w:rsid w:val="00A20EC0"/>
    <w:rsid w:val="00A3609A"/>
    <w:rsid w:val="00A374A0"/>
    <w:rsid w:val="00A3757C"/>
    <w:rsid w:val="00A37CDC"/>
    <w:rsid w:val="00A41E96"/>
    <w:rsid w:val="00A501FB"/>
    <w:rsid w:val="00A776AC"/>
    <w:rsid w:val="00A90757"/>
    <w:rsid w:val="00A97EF5"/>
    <w:rsid w:val="00AA1587"/>
    <w:rsid w:val="00AA67CA"/>
    <w:rsid w:val="00AB3BF3"/>
    <w:rsid w:val="00AC423C"/>
    <w:rsid w:val="00AC4F21"/>
    <w:rsid w:val="00AD0977"/>
    <w:rsid w:val="00AE00B1"/>
    <w:rsid w:val="00AE0296"/>
    <w:rsid w:val="00AE1197"/>
    <w:rsid w:val="00B06A29"/>
    <w:rsid w:val="00B13AE9"/>
    <w:rsid w:val="00B33663"/>
    <w:rsid w:val="00B37B58"/>
    <w:rsid w:val="00B57BD9"/>
    <w:rsid w:val="00B71FA7"/>
    <w:rsid w:val="00B9022E"/>
    <w:rsid w:val="00B948A3"/>
    <w:rsid w:val="00BA0180"/>
    <w:rsid w:val="00BC6CCE"/>
    <w:rsid w:val="00BD5B4C"/>
    <w:rsid w:val="00BD6348"/>
    <w:rsid w:val="00BF36DB"/>
    <w:rsid w:val="00BF4DF4"/>
    <w:rsid w:val="00BF777B"/>
    <w:rsid w:val="00C0556F"/>
    <w:rsid w:val="00C07EB6"/>
    <w:rsid w:val="00C07F7F"/>
    <w:rsid w:val="00C20332"/>
    <w:rsid w:val="00C21D73"/>
    <w:rsid w:val="00C25C50"/>
    <w:rsid w:val="00C42076"/>
    <w:rsid w:val="00C45645"/>
    <w:rsid w:val="00C547B9"/>
    <w:rsid w:val="00C55B65"/>
    <w:rsid w:val="00C57B68"/>
    <w:rsid w:val="00C62F9E"/>
    <w:rsid w:val="00C67528"/>
    <w:rsid w:val="00C74C61"/>
    <w:rsid w:val="00C804A1"/>
    <w:rsid w:val="00C87D52"/>
    <w:rsid w:val="00C91D6B"/>
    <w:rsid w:val="00CB28A0"/>
    <w:rsid w:val="00CB2B95"/>
    <w:rsid w:val="00CC0254"/>
    <w:rsid w:val="00CD1F5B"/>
    <w:rsid w:val="00CD5CC0"/>
    <w:rsid w:val="00CF17BC"/>
    <w:rsid w:val="00CF2D91"/>
    <w:rsid w:val="00CF3E5B"/>
    <w:rsid w:val="00CF754F"/>
    <w:rsid w:val="00D20907"/>
    <w:rsid w:val="00D361C2"/>
    <w:rsid w:val="00D36753"/>
    <w:rsid w:val="00D4642F"/>
    <w:rsid w:val="00D614D3"/>
    <w:rsid w:val="00D6195F"/>
    <w:rsid w:val="00D629F9"/>
    <w:rsid w:val="00D7157E"/>
    <w:rsid w:val="00D72D5A"/>
    <w:rsid w:val="00D80A13"/>
    <w:rsid w:val="00D87A34"/>
    <w:rsid w:val="00D92B24"/>
    <w:rsid w:val="00DA0C0D"/>
    <w:rsid w:val="00DA506E"/>
    <w:rsid w:val="00DB097B"/>
    <w:rsid w:val="00DC0BD3"/>
    <w:rsid w:val="00DD2B9A"/>
    <w:rsid w:val="00DD6905"/>
    <w:rsid w:val="00DD69BE"/>
    <w:rsid w:val="00DE77A1"/>
    <w:rsid w:val="00DE7F54"/>
    <w:rsid w:val="00E0311C"/>
    <w:rsid w:val="00E10248"/>
    <w:rsid w:val="00E315D5"/>
    <w:rsid w:val="00E32BBD"/>
    <w:rsid w:val="00E33086"/>
    <w:rsid w:val="00E429CB"/>
    <w:rsid w:val="00E62D48"/>
    <w:rsid w:val="00E73BA9"/>
    <w:rsid w:val="00E84C64"/>
    <w:rsid w:val="00E8793B"/>
    <w:rsid w:val="00E96563"/>
    <w:rsid w:val="00EA019D"/>
    <w:rsid w:val="00EA1463"/>
    <w:rsid w:val="00EA51F8"/>
    <w:rsid w:val="00EA7B80"/>
    <w:rsid w:val="00EC15BF"/>
    <w:rsid w:val="00ED3CAE"/>
    <w:rsid w:val="00ED3FF5"/>
    <w:rsid w:val="00ED4423"/>
    <w:rsid w:val="00F10C6A"/>
    <w:rsid w:val="00F15A26"/>
    <w:rsid w:val="00F22EF9"/>
    <w:rsid w:val="00F273C1"/>
    <w:rsid w:val="00F32107"/>
    <w:rsid w:val="00F441D8"/>
    <w:rsid w:val="00F45299"/>
    <w:rsid w:val="00F54EED"/>
    <w:rsid w:val="00F639D9"/>
    <w:rsid w:val="00F76FFE"/>
    <w:rsid w:val="00F83C2E"/>
    <w:rsid w:val="00F95C1D"/>
    <w:rsid w:val="00F961DE"/>
    <w:rsid w:val="00FB4909"/>
    <w:rsid w:val="00FC1354"/>
    <w:rsid w:val="00FC3F92"/>
    <w:rsid w:val="00FD35C6"/>
    <w:rsid w:val="00FD7E40"/>
    <w:rsid w:val="00FF17C7"/>
    <w:rsid w:val="00FF544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82C0E5"/>
  <w15:docId w15:val="{11221DC0-6DF5-4277-AD20-B020077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rPr>
  </w:style>
  <w:style w:type="paragraph" w:styleId="Titlu3">
    <w:name w:val="heading 3"/>
    <w:basedOn w:val="Normal"/>
    <w:next w:val="Normal"/>
    <w:qFormat/>
    <w:rsid w:val="00D4642F"/>
    <w:pPr>
      <w:keepNext/>
      <w:overflowPunct w:val="0"/>
      <w:autoSpaceDE w:val="0"/>
      <w:autoSpaceDN w:val="0"/>
      <w:adjustRightInd w:val="0"/>
      <w:jc w:val="center"/>
      <w:textAlignment w:val="baseline"/>
      <w:outlineLvl w:val="2"/>
    </w:pPr>
    <w:rPr>
      <w:rFonts w:ascii="Bookman Old Style" w:hAnsi="Bookman Old Style"/>
      <w:i/>
      <w:sz w:val="25"/>
      <w:szCs w:val="25"/>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Preformatat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styleId="Hyperlink">
    <w:name w:val="Hyperlink"/>
    <w:basedOn w:val="Fontdeparagrafimplicit"/>
    <w:rPr>
      <w:color w:val="0000FF"/>
      <w:u w:val="single"/>
    </w:rPr>
  </w:style>
  <w:style w:type="paragraph" w:styleId="Frspaiere">
    <w:name w:val="No Spacing"/>
    <w:basedOn w:val="Normal"/>
    <w:uiPriority w:val="1"/>
    <w:qFormat/>
    <w:rsid w:val="004846CD"/>
    <w:pPr>
      <w:spacing w:before="100" w:beforeAutospacing="1" w:after="100" w:afterAutospacing="1"/>
    </w:pPr>
    <w:rPr>
      <w:sz w:val="24"/>
      <w:szCs w:val="24"/>
    </w:rPr>
  </w:style>
  <w:style w:type="character" w:styleId="Robust">
    <w:name w:val="Strong"/>
    <w:basedOn w:val="Fontdeparagrafimplicit"/>
    <w:uiPriority w:val="22"/>
    <w:qFormat/>
    <w:rsid w:val="004846CD"/>
    <w:rPr>
      <w:b/>
      <w:bCs/>
    </w:rPr>
  </w:style>
  <w:style w:type="character" w:customStyle="1" w:styleId="apple-converted-space">
    <w:name w:val="apple-converted-space"/>
    <w:basedOn w:val="Fontdeparagrafimplicit"/>
    <w:rsid w:val="004846CD"/>
  </w:style>
  <w:style w:type="character" w:styleId="Accentuat">
    <w:name w:val="Emphasis"/>
    <w:basedOn w:val="Fontdeparagrafimplicit"/>
    <w:uiPriority w:val="20"/>
    <w:qFormat/>
    <w:rsid w:val="004846CD"/>
    <w:rPr>
      <w:i/>
      <w:iCs/>
    </w:rPr>
  </w:style>
  <w:style w:type="paragraph" w:customStyle="1" w:styleId="CharCharCharCharCharCharCharCharCharChar">
    <w:name w:val="Char Char Char Char Char Char Char Char Char Char"/>
    <w:basedOn w:val="Normal"/>
    <w:rsid w:val="00D4642F"/>
    <w:pPr>
      <w:spacing w:after="160" w:line="240" w:lineRule="exact"/>
    </w:pPr>
    <w:rPr>
      <w:rFonts w:ascii="Verdana" w:hAnsi="Verdana"/>
      <w:sz w:val="20"/>
      <w:szCs w:val="20"/>
      <w:lang w:val="en-US" w:eastAsia="en-US"/>
    </w:rPr>
  </w:style>
  <w:style w:type="paragraph" w:customStyle="1" w:styleId="Default">
    <w:name w:val="Default"/>
    <w:rsid w:val="002E4676"/>
    <w:pPr>
      <w:autoSpaceDE w:val="0"/>
      <w:autoSpaceDN w:val="0"/>
      <w:adjustRightInd w:val="0"/>
    </w:pPr>
    <w:rPr>
      <w:rFonts w:ascii="Calibri" w:hAnsi="Calibri" w:cs="Calibri"/>
      <w:color w:val="000000"/>
      <w:sz w:val="24"/>
      <w:szCs w:val="24"/>
      <w:lang w:val="en-US" w:eastAsia="en-US"/>
    </w:rPr>
  </w:style>
  <w:style w:type="paragraph" w:styleId="Corptext">
    <w:name w:val="Body Text"/>
    <w:basedOn w:val="Normal"/>
    <w:rsid w:val="002E4676"/>
    <w:rPr>
      <w:rFonts w:ascii="Arial Narrow" w:hAnsi="Arial Narrow"/>
      <w:i/>
      <w:iCs/>
      <w:sz w:val="24"/>
      <w:szCs w:val="24"/>
    </w:rPr>
  </w:style>
  <w:style w:type="paragraph" w:styleId="Corptext2">
    <w:name w:val="Body Text 2"/>
    <w:basedOn w:val="Normal"/>
    <w:link w:val="Corptext2Caracter"/>
    <w:rsid w:val="002E4676"/>
    <w:pPr>
      <w:tabs>
        <w:tab w:val="left" w:pos="900"/>
      </w:tabs>
      <w:jc w:val="both"/>
    </w:pPr>
    <w:rPr>
      <w:rFonts w:ascii="Arial Narrow" w:hAnsi="Arial Narrow"/>
      <w:i/>
      <w:sz w:val="24"/>
      <w:szCs w:val="24"/>
    </w:rPr>
  </w:style>
  <w:style w:type="character" w:customStyle="1" w:styleId="ln2tparagraf">
    <w:name w:val="ln2tparagraf"/>
    <w:basedOn w:val="Fontdeparagrafimplicit"/>
    <w:rsid w:val="00A776AC"/>
  </w:style>
  <w:style w:type="character" w:customStyle="1" w:styleId="ln2paragraf">
    <w:name w:val="ln2paragraf"/>
    <w:basedOn w:val="Fontdeparagrafimplicit"/>
    <w:rsid w:val="00A776AC"/>
  </w:style>
  <w:style w:type="character" w:customStyle="1" w:styleId="ln2punct">
    <w:name w:val="ln2punct"/>
    <w:basedOn w:val="Fontdeparagrafimplicit"/>
    <w:rsid w:val="00A776AC"/>
  </w:style>
  <w:style w:type="character" w:customStyle="1" w:styleId="ln2tarticol">
    <w:name w:val="ln2tarticol"/>
    <w:basedOn w:val="Fontdeparagrafimplicit"/>
    <w:rsid w:val="00A776AC"/>
  </w:style>
  <w:style w:type="character" w:customStyle="1" w:styleId="ln2talineat">
    <w:name w:val="ln2talineat"/>
    <w:basedOn w:val="Fontdeparagrafimplicit"/>
    <w:rsid w:val="00A776AC"/>
  </w:style>
  <w:style w:type="character" w:customStyle="1" w:styleId="ln2tparagraf0">
    <w:name w:val="ln2tparagraf0"/>
    <w:basedOn w:val="Fontdeparagrafimplicit"/>
    <w:rsid w:val="00ED3CAE"/>
  </w:style>
  <w:style w:type="character" w:customStyle="1" w:styleId="ln2tpunct">
    <w:name w:val="ln2tpunct"/>
    <w:basedOn w:val="Fontdeparagrafimplicit"/>
    <w:rsid w:val="00341B7B"/>
  </w:style>
  <w:style w:type="character" w:customStyle="1" w:styleId="ln2tlitera">
    <w:name w:val="ln2tlitera"/>
    <w:basedOn w:val="Fontdeparagrafimplicit"/>
    <w:rsid w:val="00341B7B"/>
  </w:style>
  <w:style w:type="paragraph" w:styleId="NormalWeb">
    <w:name w:val="Normal (Web)"/>
    <w:basedOn w:val="Normal"/>
    <w:uiPriority w:val="99"/>
    <w:unhideWhenUsed/>
    <w:rsid w:val="00AE1197"/>
    <w:rPr>
      <w:sz w:val="24"/>
      <w:szCs w:val="24"/>
    </w:rPr>
  </w:style>
  <w:style w:type="paragraph" w:styleId="Listparagraf">
    <w:name w:val="List Paragraph"/>
    <w:basedOn w:val="Normal"/>
    <w:uiPriority w:val="34"/>
    <w:qFormat/>
    <w:rsid w:val="00AE1197"/>
    <w:pPr>
      <w:ind w:left="720"/>
      <w:contextualSpacing/>
    </w:pPr>
    <w:rPr>
      <w:sz w:val="24"/>
      <w:szCs w:val="24"/>
    </w:rPr>
  </w:style>
  <w:style w:type="character" w:customStyle="1" w:styleId="Corptext2Caracter">
    <w:name w:val="Corp text 2 Caracter"/>
    <w:basedOn w:val="Fontdeparagrafimplicit"/>
    <w:link w:val="Corptext2"/>
    <w:rsid w:val="009C6EC8"/>
    <w:rPr>
      <w:rFonts w:ascii="Arial Narrow" w:hAnsi="Arial Narrow"/>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407413">
      <w:bodyDiv w:val="1"/>
      <w:marLeft w:val="0"/>
      <w:marRight w:val="0"/>
      <w:marTop w:val="0"/>
      <w:marBottom w:val="0"/>
      <w:divBdr>
        <w:top w:val="none" w:sz="0" w:space="0" w:color="auto"/>
        <w:left w:val="none" w:sz="0" w:space="0" w:color="auto"/>
        <w:bottom w:val="none" w:sz="0" w:space="0" w:color="auto"/>
        <w:right w:val="none" w:sz="0" w:space="0" w:color="auto"/>
      </w:divBdr>
    </w:div>
    <w:div w:id="251166594">
      <w:bodyDiv w:val="1"/>
      <w:marLeft w:val="0"/>
      <w:marRight w:val="0"/>
      <w:marTop w:val="0"/>
      <w:marBottom w:val="0"/>
      <w:divBdr>
        <w:top w:val="none" w:sz="0" w:space="0" w:color="auto"/>
        <w:left w:val="none" w:sz="0" w:space="0" w:color="auto"/>
        <w:bottom w:val="none" w:sz="0" w:space="0" w:color="auto"/>
        <w:right w:val="none" w:sz="0" w:space="0" w:color="auto"/>
      </w:divBdr>
    </w:div>
    <w:div w:id="417874881">
      <w:bodyDiv w:val="1"/>
      <w:marLeft w:val="0"/>
      <w:marRight w:val="0"/>
      <w:marTop w:val="0"/>
      <w:marBottom w:val="0"/>
      <w:divBdr>
        <w:top w:val="none" w:sz="0" w:space="0" w:color="auto"/>
        <w:left w:val="none" w:sz="0" w:space="0" w:color="auto"/>
        <w:bottom w:val="none" w:sz="0" w:space="0" w:color="auto"/>
        <w:right w:val="none" w:sz="0" w:space="0" w:color="auto"/>
      </w:divBdr>
    </w:div>
    <w:div w:id="514078257">
      <w:bodyDiv w:val="1"/>
      <w:marLeft w:val="0"/>
      <w:marRight w:val="0"/>
      <w:marTop w:val="0"/>
      <w:marBottom w:val="0"/>
      <w:divBdr>
        <w:top w:val="none" w:sz="0" w:space="0" w:color="auto"/>
        <w:left w:val="none" w:sz="0" w:space="0" w:color="auto"/>
        <w:bottom w:val="none" w:sz="0" w:space="0" w:color="auto"/>
        <w:right w:val="none" w:sz="0" w:space="0" w:color="auto"/>
      </w:divBdr>
    </w:div>
    <w:div w:id="864175129">
      <w:bodyDiv w:val="1"/>
      <w:marLeft w:val="0"/>
      <w:marRight w:val="0"/>
      <w:marTop w:val="0"/>
      <w:marBottom w:val="0"/>
      <w:divBdr>
        <w:top w:val="none" w:sz="0" w:space="0" w:color="auto"/>
        <w:left w:val="none" w:sz="0" w:space="0" w:color="auto"/>
        <w:bottom w:val="none" w:sz="0" w:space="0" w:color="auto"/>
        <w:right w:val="none" w:sz="0" w:space="0" w:color="auto"/>
      </w:divBdr>
    </w:div>
    <w:div w:id="920941980">
      <w:bodyDiv w:val="1"/>
      <w:marLeft w:val="0"/>
      <w:marRight w:val="0"/>
      <w:marTop w:val="0"/>
      <w:marBottom w:val="0"/>
      <w:divBdr>
        <w:top w:val="none" w:sz="0" w:space="0" w:color="auto"/>
        <w:left w:val="none" w:sz="0" w:space="0" w:color="auto"/>
        <w:bottom w:val="none" w:sz="0" w:space="0" w:color="auto"/>
        <w:right w:val="none" w:sz="0" w:space="0" w:color="auto"/>
      </w:divBdr>
    </w:div>
    <w:div w:id="1100446538">
      <w:bodyDiv w:val="1"/>
      <w:marLeft w:val="0"/>
      <w:marRight w:val="0"/>
      <w:marTop w:val="0"/>
      <w:marBottom w:val="0"/>
      <w:divBdr>
        <w:top w:val="none" w:sz="0" w:space="0" w:color="auto"/>
        <w:left w:val="none" w:sz="0" w:space="0" w:color="auto"/>
        <w:bottom w:val="none" w:sz="0" w:space="0" w:color="auto"/>
        <w:right w:val="none" w:sz="0" w:space="0" w:color="auto"/>
      </w:divBdr>
    </w:div>
    <w:div w:id="1157114425">
      <w:bodyDiv w:val="1"/>
      <w:marLeft w:val="0"/>
      <w:marRight w:val="0"/>
      <w:marTop w:val="0"/>
      <w:marBottom w:val="0"/>
      <w:divBdr>
        <w:top w:val="none" w:sz="0" w:space="0" w:color="auto"/>
        <w:left w:val="none" w:sz="0" w:space="0" w:color="auto"/>
        <w:bottom w:val="none" w:sz="0" w:space="0" w:color="auto"/>
        <w:right w:val="none" w:sz="0" w:space="0" w:color="auto"/>
      </w:divBdr>
    </w:div>
    <w:div w:id="1207377184">
      <w:bodyDiv w:val="1"/>
      <w:marLeft w:val="0"/>
      <w:marRight w:val="0"/>
      <w:marTop w:val="0"/>
      <w:marBottom w:val="0"/>
      <w:divBdr>
        <w:top w:val="none" w:sz="0" w:space="0" w:color="auto"/>
        <w:left w:val="none" w:sz="0" w:space="0" w:color="auto"/>
        <w:bottom w:val="none" w:sz="0" w:space="0" w:color="auto"/>
        <w:right w:val="none" w:sz="0" w:space="0" w:color="auto"/>
      </w:divBdr>
    </w:div>
    <w:div w:id="1276786115">
      <w:bodyDiv w:val="1"/>
      <w:marLeft w:val="0"/>
      <w:marRight w:val="0"/>
      <w:marTop w:val="0"/>
      <w:marBottom w:val="0"/>
      <w:divBdr>
        <w:top w:val="none" w:sz="0" w:space="0" w:color="auto"/>
        <w:left w:val="none" w:sz="0" w:space="0" w:color="auto"/>
        <w:bottom w:val="none" w:sz="0" w:space="0" w:color="auto"/>
        <w:right w:val="none" w:sz="0" w:space="0" w:color="auto"/>
      </w:divBdr>
    </w:div>
    <w:div w:id="1288514253">
      <w:bodyDiv w:val="1"/>
      <w:marLeft w:val="0"/>
      <w:marRight w:val="0"/>
      <w:marTop w:val="0"/>
      <w:marBottom w:val="0"/>
      <w:divBdr>
        <w:top w:val="none" w:sz="0" w:space="0" w:color="auto"/>
        <w:left w:val="none" w:sz="0" w:space="0" w:color="auto"/>
        <w:bottom w:val="none" w:sz="0" w:space="0" w:color="auto"/>
        <w:right w:val="none" w:sz="0" w:space="0" w:color="auto"/>
      </w:divBdr>
    </w:div>
    <w:div w:id="1408914955">
      <w:bodyDiv w:val="1"/>
      <w:marLeft w:val="0"/>
      <w:marRight w:val="0"/>
      <w:marTop w:val="0"/>
      <w:marBottom w:val="0"/>
      <w:divBdr>
        <w:top w:val="none" w:sz="0" w:space="0" w:color="auto"/>
        <w:left w:val="none" w:sz="0" w:space="0" w:color="auto"/>
        <w:bottom w:val="none" w:sz="0" w:space="0" w:color="auto"/>
        <w:right w:val="none" w:sz="0" w:space="0" w:color="auto"/>
      </w:divBdr>
    </w:div>
    <w:div w:id="1469973704">
      <w:bodyDiv w:val="1"/>
      <w:marLeft w:val="0"/>
      <w:marRight w:val="0"/>
      <w:marTop w:val="0"/>
      <w:marBottom w:val="0"/>
      <w:divBdr>
        <w:top w:val="none" w:sz="0" w:space="0" w:color="auto"/>
        <w:left w:val="none" w:sz="0" w:space="0" w:color="auto"/>
        <w:bottom w:val="none" w:sz="0" w:space="0" w:color="auto"/>
        <w:right w:val="none" w:sz="0" w:space="0" w:color="auto"/>
      </w:divBdr>
    </w:div>
    <w:div w:id="1825316874">
      <w:bodyDiv w:val="1"/>
      <w:marLeft w:val="0"/>
      <w:marRight w:val="0"/>
      <w:marTop w:val="0"/>
      <w:marBottom w:val="0"/>
      <w:divBdr>
        <w:top w:val="none" w:sz="0" w:space="0" w:color="auto"/>
        <w:left w:val="none" w:sz="0" w:space="0" w:color="auto"/>
        <w:bottom w:val="none" w:sz="0" w:space="0" w:color="auto"/>
        <w:right w:val="none" w:sz="0" w:space="0" w:color="auto"/>
      </w:divBdr>
    </w:div>
    <w:div w:id="185677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1406</Words>
  <Characters>8458</Characters>
  <Application>Microsoft Office Word</Application>
  <DocSecurity>0</DocSecurity>
  <Lines>70</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ROMÂNIA</vt:lpstr>
      <vt:lpstr>ROMÂNIA</vt:lpstr>
    </vt:vector>
  </TitlesOfParts>
  <Company>Primarie</Company>
  <LinksUpToDate>false</LinksUpToDate>
  <CharactersWithSpaces>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Mitreni</dc:creator>
  <cp:lastModifiedBy>primaria soldanu</cp:lastModifiedBy>
  <cp:revision>3</cp:revision>
  <cp:lastPrinted>2021-07-14T08:24:00Z</cp:lastPrinted>
  <dcterms:created xsi:type="dcterms:W3CDTF">2023-10-23T08:50:00Z</dcterms:created>
  <dcterms:modified xsi:type="dcterms:W3CDTF">2023-10-23T09:18:00Z</dcterms:modified>
</cp:coreProperties>
</file>