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BCB4" w14:textId="77777777" w:rsidR="00873B26" w:rsidRPr="00E56EA9" w:rsidRDefault="00873B26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18770F93" w14:textId="77777777" w:rsidR="00DE0A69" w:rsidRPr="00E56EA9" w:rsidRDefault="00DE0A69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2A9D2723" w14:textId="77777777" w:rsidR="00DE0A69" w:rsidRPr="00E56EA9" w:rsidRDefault="00DE0A69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69F32E0C" w14:textId="77777777" w:rsidR="005D178C" w:rsidRPr="00E56EA9" w:rsidRDefault="008722FA" w:rsidP="00253D48">
      <w:pPr>
        <w:jc w:val="center"/>
        <w:rPr>
          <w:rFonts w:asciiTheme="minorHAnsi" w:hAnsiTheme="minorHAnsi" w:cstheme="minorHAnsi"/>
          <w:b/>
          <w:sz w:val="28"/>
        </w:rPr>
      </w:pPr>
      <w:r w:rsidRPr="00E56EA9">
        <w:rPr>
          <w:rFonts w:asciiTheme="minorHAnsi" w:hAnsiTheme="minorHAnsi" w:cstheme="minorHAnsi"/>
          <w:b/>
          <w:sz w:val="28"/>
        </w:rPr>
        <w:t>R</w:t>
      </w:r>
      <w:r w:rsidR="00284213" w:rsidRPr="00E56EA9">
        <w:rPr>
          <w:rFonts w:asciiTheme="minorHAnsi" w:hAnsiTheme="minorHAnsi" w:cstheme="minorHAnsi"/>
          <w:b/>
          <w:sz w:val="28"/>
        </w:rPr>
        <w:t>EFERAT</w:t>
      </w:r>
      <w:r w:rsidRPr="00E56EA9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E56EA9">
        <w:rPr>
          <w:rFonts w:asciiTheme="minorHAnsi" w:hAnsiTheme="minorHAnsi" w:cstheme="minorHAnsi"/>
          <w:b/>
          <w:sz w:val="28"/>
        </w:rPr>
        <w:t>APROBARE</w:t>
      </w:r>
    </w:p>
    <w:p w14:paraId="313A7560" w14:textId="4D05E679" w:rsidR="00463D42" w:rsidRPr="00E56EA9" w:rsidRDefault="00DF56E2" w:rsidP="00E56EA9">
      <w:pPr>
        <w:jc w:val="center"/>
        <w:rPr>
          <w:rFonts w:asciiTheme="minorHAnsi" w:hAnsiTheme="minorHAnsi" w:cstheme="minorHAnsi"/>
          <w:szCs w:val="28"/>
        </w:rPr>
      </w:pPr>
      <w:r w:rsidRPr="00E56EA9">
        <w:rPr>
          <w:rFonts w:asciiTheme="minorHAnsi" w:hAnsiTheme="minorHAnsi" w:cstheme="minorHAnsi"/>
          <w:szCs w:val="28"/>
        </w:rPr>
        <w:t>a</w:t>
      </w:r>
      <w:r w:rsidR="00BE6A84" w:rsidRPr="00E56EA9">
        <w:rPr>
          <w:rFonts w:asciiTheme="minorHAnsi" w:hAnsiTheme="minorHAnsi" w:cstheme="minorHAnsi"/>
          <w:szCs w:val="28"/>
        </w:rPr>
        <w:t xml:space="preserve"> proiectul</w:t>
      </w:r>
      <w:r w:rsidRPr="00E56EA9">
        <w:rPr>
          <w:rFonts w:asciiTheme="minorHAnsi" w:hAnsiTheme="minorHAnsi" w:cstheme="minorHAnsi"/>
          <w:szCs w:val="28"/>
        </w:rPr>
        <w:t>ui</w:t>
      </w:r>
      <w:r w:rsidR="00BE6A84" w:rsidRPr="00E56EA9">
        <w:rPr>
          <w:rFonts w:asciiTheme="minorHAnsi" w:hAnsiTheme="minorHAnsi" w:cstheme="minorHAnsi"/>
          <w:szCs w:val="28"/>
        </w:rPr>
        <w:t xml:space="preserve"> de hotărâre </w:t>
      </w:r>
      <w:r w:rsidR="00AE1230" w:rsidRPr="00E56EA9">
        <w:rPr>
          <w:rFonts w:asciiTheme="minorHAnsi" w:hAnsiTheme="minorHAnsi" w:cstheme="minorHAnsi"/>
          <w:szCs w:val="28"/>
        </w:rPr>
        <w:t xml:space="preserve">privind </w:t>
      </w:r>
      <w:r w:rsidR="00E56EA9" w:rsidRPr="00E56EA9">
        <w:rPr>
          <w:rFonts w:asciiTheme="minorHAnsi" w:hAnsiTheme="minorHAnsi" w:cstheme="minorHAnsi"/>
          <w:szCs w:val="28"/>
        </w:rPr>
        <w:t>aprobarea utilizării excedentului bugetar pe anul 2022 al Școlii Gimnaziale „Constantin Teodorescu”</w:t>
      </w:r>
      <w:r w:rsidR="00E56EA9">
        <w:rPr>
          <w:rFonts w:asciiTheme="minorHAnsi" w:hAnsiTheme="minorHAnsi" w:cstheme="minorHAnsi"/>
          <w:szCs w:val="28"/>
        </w:rPr>
        <w:t xml:space="preserve"> </w:t>
      </w:r>
      <w:r w:rsidR="00E56EA9" w:rsidRPr="00E56EA9">
        <w:rPr>
          <w:rFonts w:asciiTheme="minorHAnsi" w:hAnsiTheme="minorHAnsi" w:cstheme="minorHAnsi"/>
          <w:szCs w:val="28"/>
        </w:rPr>
        <w:t>Șoldanu</w:t>
      </w:r>
    </w:p>
    <w:p w14:paraId="2AB5B6BF" w14:textId="77E41F5C" w:rsidR="00F9062B" w:rsidRPr="00E56EA9" w:rsidRDefault="008722FA" w:rsidP="00E56EA9">
      <w:pPr>
        <w:spacing w:before="360"/>
        <w:ind w:firstLine="660"/>
        <w:jc w:val="both"/>
        <w:rPr>
          <w:rFonts w:asciiTheme="minorHAnsi" w:hAnsiTheme="minorHAnsi" w:cstheme="minorHAnsi"/>
          <w:szCs w:val="28"/>
        </w:rPr>
      </w:pPr>
      <w:r w:rsidRPr="00E56EA9">
        <w:rPr>
          <w:rFonts w:asciiTheme="minorHAnsi" w:hAnsiTheme="minorHAnsi" w:cstheme="minorHAnsi"/>
          <w:szCs w:val="28"/>
        </w:rPr>
        <w:t>Subsemna</w:t>
      </w:r>
      <w:r w:rsidR="00623F97" w:rsidRPr="00E56EA9">
        <w:rPr>
          <w:rFonts w:asciiTheme="minorHAnsi" w:hAnsiTheme="minorHAnsi" w:cstheme="minorHAnsi"/>
          <w:szCs w:val="28"/>
        </w:rPr>
        <w:t>tul,</w:t>
      </w:r>
      <w:r w:rsidRPr="00E56EA9">
        <w:rPr>
          <w:rFonts w:asciiTheme="minorHAnsi" w:hAnsiTheme="minorHAnsi" w:cstheme="minorHAnsi"/>
          <w:szCs w:val="28"/>
        </w:rPr>
        <w:t xml:space="preserve"> </w:t>
      </w:r>
      <w:r w:rsidR="00651C9E">
        <w:rPr>
          <w:rFonts w:asciiTheme="minorHAnsi" w:hAnsiTheme="minorHAnsi" w:cstheme="minorHAnsi"/>
          <w:szCs w:val="28"/>
        </w:rPr>
        <w:t>Valeriu MUSTĂȚEA</w:t>
      </w:r>
      <w:r w:rsidR="00DE5251" w:rsidRPr="00E56EA9">
        <w:rPr>
          <w:rFonts w:asciiTheme="minorHAnsi" w:hAnsiTheme="minorHAnsi" w:cstheme="minorHAnsi"/>
          <w:szCs w:val="28"/>
        </w:rPr>
        <w:t xml:space="preserve">, </w:t>
      </w:r>
      <w:r w:rsidR="009B1E80">
        <w:rPr>
          <w:rFonts w:asciiTheme="minorHAnsi" w:hAnsiTheme="minorHAnsi" w:cstheme="minorHAnsi"/>
          <w:szCs w:val="28"/>
        </w:rPr>
        <w:t>Vice</w:t>
      </w:r>
      <w:r w:rsidR="00DE5251" w:rsidRPr="00E56EA9">
        <w:rPr>
          <w:rFonts w:asciiTheme="minorHAnsi" w:hAnsiTheme="minorHAnsi" w:cstheme="minorHAnsi"/>
          <w:szCs w:val="28"/>
        </w:rPr>
        <w:t>primar</w:t>
      </w:r>
      <w:r w:rsidR="009B1E80">
        <w:rPr>
          <w:rFonts w:asciiTheme="minorHAnsi" w:hAnsiTheme="minorHAnsi" w:cstheme="minorHAnsi"/>
          <w:szCs w:val="28"/>
        </w:rPr>
        <w:t xml:space="preserve">ul </w:t>
      </w:r>
      <w:r w:rsidR="00DE5251" w:rsidRPr="00E56EA9">
        <w:rPr>
          <w:rFonts w:asciiTheme="minorHAnsi" w:hAnsiTheme="minorHAnsi" w:cstheme="minorHAnsi"/>
          <w:szCs w:val="28"/>
        </w:rPr>
        <w:t>comunei Șoldanu</w:t>
      </w:r>
      <w:r w:rsidR="009B1E80">
        <w:rPr>
          <w:rFonts w:asciiTheme="minorHAnsi" w:hAnsiTheme="minorHAnsi" w:cstheme="minorHAnsi"/>
          <w:szCs w:val="28"/>
        </w:rPr>
        <w:t xml:space="preserve"> cu atribuții de primar</w:t>
      </w:r>
      <w:r w:rsidR="005D178C" w:rsidRPr="00E56EA9">
        <w:rPr>
          <w:rFonts w:asciiTheme="minorHAnsi" w:hAnsiTheme="minorHAnsi" w:cstheme="minorHAnsi"/>
          <w:szCs w:val="28"/>
        </w:rPr>
        <w:t xml:space="preserve">, </w:t>
      </w:r>
    </w:p>
    <w:p w14:paraId="1830932F" w14:textId="77777777" w:rsidR="00623F97" w:rsidRPr="00E56EA9" w:rsidRDefault="00623F97" w:rsidP="00623F97">
      <w:pPr>
        <w:spacing w:before="40"/>
        <w:jc w:val="both"/>
        <w:rPr>
          <w:rFonts w:asciiTheme="minorHAnsi" w:hAnsiTheme="minorHAnsi" w:cstheme="minorHAnsi"/>
          <w:szCs w:val="28"/>
          <w:u w:val="single"/>
        </w:rPr>
      </w:pPr>
      <w:r w:rsidRPr="00E56EA9">
        <w:rPr>
          <w:rFonts w:asciiTheme="minorHAnsi" w:hAnsiTheme="minorHAnsi" w:cstheme="minorHAnsi"/>
          <w:szCs w:val="28"/>
          <w:u w:val="single"/>
        </w:rPr>
        <w:t>Văzând:</w:t>
      </w:r>
    </w:p>
    <w:p w14:paraId="606A1A9F" w14:textId="61A4121F" w:rsidR="009B1E80" w:rsidRPr="009B1E80" w:rsidRDefault="009B1E80" w:rsidP="00AC2158">
      <w:pPr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szCs w:val="28"/>
        </w:rPr>
      </w:pPr>
      <w:r w:rsidRPr="009B1E80">
        <w:rPr>
          <w:rFonts w:asciiTheme="minorHAnsi" w:hAnsiTheme="minorHAnsi" w:cstheme="minorHAnsi"/>
          <w:szCs w:val="28"/>
        </w:rPr>
        <w:t>Adresa Școlii Gimnaziale „Constantin Teodorescu” Șoldanu nr. 1104 din 04.10.2023, înregistrată la Primăria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Comunei Șoldanu cu nr. 5403 din 04.10.2023;</w:t>
      </w:r>
    </w:p>
    <w:p w14:paraId="271DAB4E" w14:textId="702DE587" w:rsidR="009B1E80" w:rsidRPr="009B1E80" w:rsidRDefault="009B1E80" w:rsidP="006461B9">
      <w:pPr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szCs w:val="28"/>
        </w:rPr>
      </w:pPr>
      <w:r w:rsidRPr="009B1E80">
        <w:rPr>
          <w:rFonts w:asciiTheme="minorHAnsi" w:hAnsiTheme="minorHAnsi" w:cstheme="minorHAnsi"/>
          <w:szCs w:val="28"/>
        </w:rPr>
        <w:t>Hotărârea Consiliului Local al Comunei Șoldanu nr. 86 din 20.12.2022 privind aprobarea menținerii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neschimbate a organizării rețelei școlare locale a unităților de învățământ preuniversitar de stat din raza de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competență a Comunei Șoldanu, Jude</w:t>
      </w:r>
      <w:r>
        <w:rPr>
          <w:rFonts w:asciiTheme="minorHAnsi" w:hAnsiTheme="minorHAnsi" w:cstheme="minorHAnsi"/>
          <w:szCs w:val="28"/>
        </w:rPr>
        <w:t>ț</w:t>
      </w:r>
      <w:r w:rsidRPr="009B1E80">
        <w:rPr>
          <w:rFonts w:asciiTheme="minorHAnsi" w:hAnsiTheme="minorHAnsi" w:cstheme="minorHAnsi"/>
          <w:szCs w:val="28"/>
        </w:rPr>
        <w:t>ul Călăraşi, pentru anul școlar 2023 -2024;</w:t>
      </w:r>
    </w:p>
    <w:p w14:paraId="0F062621" w14:textId="546F29B3" w:rsidR="009B1E80" w:rsidRPr="009B1E80" w:rsidRDefault="009B1E80" w:rsidP="003D47F8">
      <w:pPr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szCs w:val="28"/>
        </w:rPr>
      </w:pPr>
      <w:r w:rsidRPr="009B1E80">
        <w:rPr>
          <w:rFonts w:asciiTheme="minorHAnsi" w:hAnsiTheme="minorHAnsi" w:cstheme="minorHAnsi"/>
          <w:szCs w:val="28"/>
        </w:rPr>
        <w:t>Hotărârea Consiliului Local al Comunei Șoldanu nr. 2 din 26.01.2023 privind aprobarea bugetului local pe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anul 2023 al Comunei Șoldanu, Județul Călărași, cu modificările și completările ulterioare;</w:t>
      </w:r>
    </w:p>
    <w:p w14:paraId="6672DAE9" w14:textId="77777777" w:rsidR="009B1E80" w:rsidRDefault="009B1E80" w:rsidP="00365CBF">
      <w:pPr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szCs w:val="28"/>
        </w:rPr>
      </w:pPr>
      <w:r w:rsidRPr="009B1E80">
        <w:rPr>
          <w:rFonts w:asciiTheme="minorHAnsi" w:hAnsiTheme="minorHAnsi" w:cstheme="minorHAnsi"/>
          <w:szCs w:val="28"/>
        </w:rPr>
        <w:t>Hotărârea Consiliului Local al Comunei Șoldanu nr. 40 din 19.08.2019 privind aprobarea Regulamentului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propriu cuprinzând măsurile metodologice, organizatorice, termenele și circulația proiectelor de hotărâri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cu caracter normativ care se supun adoptării Consiliului Local al Comunei Șoldanu, cu modi</w:t>
      </w:r>
      <w:r w:rsidRPr="009B1E80">
        <w:rPr>
          <w:rFonts w:asciiTheme="minorHAnsi" w:hAnsiTheme="minorHAnsi" w:cstheme="minorHAnsi"/>
          <w:szCs w:val="28"/>
        </w:rPr>
        <w:t>fi</w:t>
      </w:r>
      <w:r w:rsidRPr="009B1E80">
        <w:rPr>
          <w:rFonts w:asciiTheme="minorHAnsi" w:hAnsiTheme="minorHAnsi" w:cstheme="minorHAnsi"/>
          <w:szCs w:val="28"/>
        </w:rPr>
        <w:t>cările și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completările ulterioare;</w:t>
      </w:r>
    </w:p>
    <w:p w14:paraId="6FFA94C8" w14:textId="1DE71036" w:rsidR="006327CC" w:rsidRPr="009B1E80" w:rsidRDefault="009B1E80" w:rsidP="000726FE">
      <w:pPr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szCs w:val="28"/>
        </w:rPr>
      </w:pPr>
      <w:r w:rsidRPr="009B1E80">
        <w:rPr>
          <w:rFonts w:asciiTheme="minorHAnsi" w:hAnsiTheme="minorHAnsi" w:cstheme="minorHAnsi"/>
          <w:szCs w:val="28"/>
        </w:rPr>
        <w:t>Hotărârea Consiliului local al Comunei Șoldanu nr. 49 din 29.09.2023 privind aprobarea alegerii</w:t>
      </w:r>
      <w:r w:rsidRPr="009B1E80"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 xml:space="preserve">Președintelui de </w:t>
      </w:r>
      <w:r w:rsidRPr="009B1E80">
        <w:rPr>
          <w:rFonts w:asciiTheme="minorHAnsi" w:hAnsiTheme="minorHAnsi" w:cstheme="minorHAnsi"/>
          <w:szCs w:val="28"/>
        </w:rPr>
        <w:t>ș</w:t>
      </w:r>
      <w:r w:rsidRPr="009B1E80">
        <w:rPr>
          <w:rFonts w:asciiTheme="minorHAnsi" w:hAnsiTheme="minorHAnsi" w:cstheme="minorHAnsi"/>
          <w:szCs w:val="28"/>
        </w:rPr>
        <w:t>edin</w:t>
      </w:r>
      <w:r w:rsidRPr="009B1E80">
        <w:rPr>
          <w:rFonts w:asciiTheme="minorHAnsi" w:hAnsiTheme="minorHAnsi" w:cstheme="minorHAnsi"/>
          <w:szCs w:val="28"/>
        </w:rPr>
        <w:t>ț</w:t>
      </w:r>
      <w:r w:rsidRPr="009B1E80">
        <w:rPr>
          <w:rFonts w:asciiTheme="minorHAnsi" w:hAnsiTheme="minorHAnsi" w:cstheme="minorHAnsi"/>
          <w:szCs w:val="28"/>
        </w:rPr>
        <w:t>ă al Consiliului Local al Comunei Șoldanu pentru lunile octombrie, noiembrie,</w:t>
      </w:r>
      <w:r>
        <w:rPr>
          <w:rFonts w:asciiTheme="minorHAnsi" w:hAnsiTheme="minorHAnsi" w:cstheme="minorHAnsi"/>
          <w:szCs w:val="28"/>
        </w:rPr>
        <w:t xml:space="preserve"> </w:t>
      </w:r>
      <w:r w:rsidRPr="009B1E80">
        <w:rPr>
          <w:rFonts w:asciiTheme="minorHAnsi" w:hAnsiTheme="minorHAnsi" w:cstheme="minorHAnsi"/>
          <w:szCs w:val="28"/>
        </w:rPr>
        <w:t>decembrie 2023</w:t>
      </w:r>
      <w:r w:rsidR="005044BE" w:rsidRPr="009B1E80">
        <w:rPr>
          <w:rFonts w:asciiTheme="minorHAnsi" w:hAnsiTheme="minorHAnsi" w:cstheme="minorHAnsi"/>
          <w:iCs/>
          <w:szCs w:val="28"/>
        </w:rPr>
        <w:t>.</w:t>
      </w:r>
    </w:p>
    <w:p w14:paraId="7B2AAD1F" w14:textId="77777777" w:rsidR="008722FA" w:rsidRPr="00E56EA9" w:rsidRDefault="00F9062B" w:rsidP="005044BE">
      <w:pPr>
        <w:spacing w:before="120"/>
        <w:jc w:val="both"/>
        <w:rPr>
          <w:rFonts w:asciiTheme="minorHAnsi" w:hAnsiTheme="minorHAnsi" w:cstheme="minorHAnsi"/>
          <w:szCs w:val="28"/>
          <w:u w:val="single"/>
        </w:rPr>
      </w:pPr>
      <w:r w:rsidRPr="00E56EA9">
        <w:rPr>
          <w:rFonts w:asciiTheme="minorHAnsi" w:hAnsiTheme="minorHAnsi" w:cstheme="minorHAnsi"/>
          <w:szCs w:val="28"/>
          <w:u w:val="single"/>
        </w:rPr>
        <w:t>A</w:t>
      </w:r>
      <w:r w:rsidR="00E94061" w:rsidRPr="00E56EA9">
        <w:rPr>
          <w:rFonts w:asciiTheme="minorHAnsi" w:hAnsiTheme="minorHAnsi" w:cstheme="minorHAnsi"/>
          <w:szCs w:val="28"/>
          <w:u w:val="single"/>
        </w:rPr>
        <w:t>naliz</w:t>
      </w:r>
      <w:r w:rsidRPr="00E56EA9">
        <w:rPr>
          <w:rFonts w:asciiTheme="minorHAnsi" w:hAnsiTheme="minorHAnsi" w:cstheme="minorHAnsi"/>
          <w:szCs w:val="28"/>
          <w:u w:val="single"/>
        </w:rPr>
        <w:t>â</w:t>
      </w:r>
      <w:r w:rsidR="00E94061" w:rsidRPr="00E56EA9">
        <w:rPr>
          <w:rFonts w:asciiTheme="minorHAnsi" w:hAnsiTheme="minorHAnsi" w:cstheme="minorHAnsi"/>
          <w:szCs w:val="28"/>
          <w:u w:val="single"/>
        </w:rPr>
        <w:t>nd prevederile</w:t>
      </w:r>
      <w:r w:rsidR="005D178C" w:rsidRPr="00E56EA9">
        <w:rPr>
          <w:rFonts w:asciiTheme="minorHAnsi" w:hAnsiTheme="minorHAnsi" w:cstheme="minorHAnsi"/>
          <w:szCs w:val="28"/>
          <w:u w:val="single"/>
        </w:rPr>
        <w:t>:</w:t>
      </w:r>
    </w:p>
    <w:p w14:paraId="2F4070D4" w14:textId="77777777" w:rsidR="005E559A" w:rsidRPr="00E56EA9" w:rsidRDefault="005E559A" w:rsidP="005E559A">
      <w:pPr>
        <w:pStyle w:val="Corptext2"/>
        <w:widowControl w:val="0"/>
        <w:numPr>
          <w:ilvl w:val="0"/>
          <w:numId w:val="11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Ordonanței de urgență a Guvernului nr.57/2019 privind Codul Administrativ</w:t>
      </w:r>
      <w:r w:rsidRPr="00E56EA9">
        <w:rPr>
          <w:rFonts w:asciiTheme="minorHAnsi" w:hAnsiTheme="minorHAnsi" w:cstheme="minorHAnsi"/>
          <w:i w:val="0"/>
          <w:szCs w:val="20"/>
          <w:lang w:val="ro-RO"/>
        </w:rPr>
        <w:t xml:space="preserve">: </w:t>
      </w:r>
    </w:p>
    <w:p w14:paraId="56354483" w14:textId="68E2F72A" w:rsidR="005E559A" w:rsidRPr="00D959BA" w:rsidRDefault="005E559A" w:rsidP="00BA5D96">
      <w:pPr>
        <w:pStyle w:val="Corptext2"/>
        <w:widowControl w:val="0"/>
        <w:numPr>
          <w:ilvl w:val="0"/>
          <w:numId w:val="18"/>
        </w:numPr>
        <w:rPr>
          <w:rStyle w:val="ln2tparagraf"/>
          <w:rFonts w:asciiTheme="minorHAnsi" w:hAnsiTheme="minorHAnsi" w:cstheme="minorHAnsi"/>
          <w:iCs/>
          <w:lang w:val="ro-RO"/>
        </w:rPr>
      </w:pP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art.</w:t>
      </w:r>
      <w:r w:rsidR="00D959BA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87 </w:t>
      </w:r>
      <w:r w:rsidR="000F7EB4" w:rsidRPr="00E56EA9">
        <w:rPr>
          <w:rStyle w:val="ln2tlitera"/>
          <w:rFonts w:asciiTheme="minorHAnsi" w:hAnsiTheme="minorHAnsi" w:cstheme="minorHAnsi"/>
          <w:i w:val="0"/>
          <w:szCs w:val="20"/>
          <w:lang w:val="ro-RO"/>
        </w:rPr>
        <w:t>–</w:t>
      </w:r>
      <w:r w:rsidRPr="00E56EA9">
        <w:rPr>
          <w:rStyle w:val="ln2tlitera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="000F7EB4" w:rsidRPr="00D959BA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(1) 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În cadrul politicii economice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naționale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unitățile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administrativ-teritoriale au dreptul la resurse financiare proprii, pe care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autoritățile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administrației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publice locale le stabilesc, 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administrează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si 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utilizează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pentru exercitarea competentei si a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atribuțiilor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ce le revin, in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condițiile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legii. </w:t>
      </w:r>
    </w:p>
    <w:p w14:paraId="54924B14" w14:textId="04C0FB3E" w:rsidR="005E559A" w:rsidRPr="00D959BA" w:rsidRDefault="005E559A" w:rsidP="00BA5D96">
      <w:pPr>
        <w:pStyle w:val="Corptext2"/>
        <w:widowControl w:val="0"/>
        <w:numPr>
          <w:ilvl w:val="1"/>
          <w:numId w:val="18"/>
        </w:numPr>
        <w:rPr>
          <w:rStyle w:val="ln2tparagraf"/>
          <w:rFonts w:asciiTheme="minorHAnsi" w:hAnsiTheme="minorHAnsi" w:cstheme="minorHAnsi"/>
          <w:iCs/>
          <w:szCs w:val="20"/>
          <w:lang w:val="ro-RO"/>
        </w:rPr>
      </w:pP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(2)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Resursele financiare de care dispun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autoritățile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administrației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publice locale trebuie sa fie corelate cu competenta si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atribuțiile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prevăzute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de lege.</w:t>
      </w:r>
    </w:p>
    <w:p w14:paraId="0B5710EA" w14:textId="1824B516" w:rsidR="005E559A" w:rsidRPr="00D959BA" w:rsidRDefault="005E559A" w:rsidP="00BA5D96">
      <w:pPr>
        <w:pStyle w:val="Corptext2"/>
        <w:widowControl w:val="0"/>
        <w:numPr>
          <w:ilvl w:val="1"/>
          <w:numId w:val="18"/>
        </w:numPr>
        <w:rPr>
          <w:rStyle w:val="ln2tparagraf"/>
          <w:rFonts w:asciiTheme="minorHAnsi" w:hAnsiTheme="minorHAnsi" w:cstheme="minorHAnsi"/>
          <w:iCs/>
          <w:szCs w:val="20"/>
          <w:lang w:val="ro-RO"/>
        </w:rPr>
      </w:pP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(3) In scopul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asigurării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autonomiei locale,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autoritățile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deliberative ale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administrației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publice locale au dreptul sa instituie si sa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perceapă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impozite si taxe locale, sa aprobe bugetele locale ale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unităților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administrativ-teritoriale, in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condițiile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legii.</w:t>
      </w:r>
    </w:p>
    <w:p w14:paraId="2630A1E6" w14:textId="0F093C60" w:rsidR="005E559A" w:rsidRPr="00D959BA" w:rsidRDefault="005E559A" w:rsidP="00BA5D96">
      <w:pPr>
        <w:pStyle w:val="Corptext2"/>
        <w:widowControl w:val="0"/>
        <w:numPr>
          <w:ilvl w:val="1"/>
          <w:numId w:val="18"/>
        </w:numPr>
        <w:rPr>
          <w:rStyle w:val="ln2tparagraf"/>
          <w:rFonts w:asciiTheme="minorHAnsi" w:hAnsiTheme="minorHAnsi" w:cstheme="minorHAnsi"/>
          <w:iCs/>
          <w:szCs w:val="20"/>
          <w:lang w:val="ro-RO"/>
        </w:rPr>
      </w:pP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(4) Stabilirea, constatarea, impunerea,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inspecția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fiscala,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încasarea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urmărirea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si executarea silita, precum si procedurile de administrare a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creanțelor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bugetare locale se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realizează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in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condițiile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legii.</w:t>
      </w:r>
    </w:p>
    <w:p w14:paraId="32BFB392" w14:textId="67A219A0" w:rsidR="005E559A" w:rsidRPr="00D959BA" w:rsidRDefault="005E559A" w:rsidP="00BA5D96">
      <w:pPr>
        <w:pStyle w:val="Corptext2"/>
        <w:widowControl w:val="0"/>
        <w:numPr>
          <w:ilvl w:val="1"/>
          <w:numId w:val="18"/>
        </w:numPr>
        <w:rPr>
          <w:rFonts w:asciiTheme="minorHAnsi" w:hAnsiTheme="minorHAnsi" w:cstheme="minorHAnsi"/>
          <w:iCs/>
          <w:lang w:val="ro-RO"/>
        </w:rPr>
      </w:pP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(5)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Autoritățile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administrației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publice locale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administrează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sau,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după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caz, dispun de resursele financiare, precum si de bunurile proprietate publica sau privata ale </w:t>
      </w:r>
      <w:r w:rsidR="00483AF8"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unităților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 xml:space="preserve"> administrativ-teritoriale, in conformitate cu principiul autonomiei locale. </w:t>
      </w:r>
    </w:p>
    <w:p w14:paraId="7F58B8A9" w14:textId="4ADCCF2E" w:rsidR="005E559A" w:rsidRPr="00E56EA9" w:rsidRDefault="005E559A" w:rsidP="00BA5D96">
      <w:pPr>
        <w:pStyle w:val="Corptext2"/>
        <w:widowControl w:val="0"/>
        <w:numPr>
          <w:ilvl w:val="0"/>
          <w:numId w:val="18"/>
        </w:numPr>
        <w:rPr>
          <w:rStyle w:val="Robust"/>
          <w:rFonts w:asciiTheme="minorHAnsi" w:hAnsiTheme="minorHAnsi" w:cstheme="minorHAnsi"/>
          <w:b w:val="0"/>
          <w:lang w:val="ro-RO"/>
        </w:rPr>
      </w:pP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art.</w:t>
      </w:r>
      <w:r w:rsidR="00D959BA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88 </w:t>
      </w:r>
      <w:r w:rsidRPr="00D959BA">
        <w:rPr>
          <w:rStyle w:val="Robust"/>
          <w:rFonts w:asciiTheme="minorHAnsi" w:hAnsiTheme="minorHAnsi" w:cstheme="minorHAnsi"/>
          <w:b w:val="0"/>
          <w:bCs w:val="0"/>
          <w:i w:val="0"/>
          <w:szCs w:val="20"/>
          <w:lang w:val="ro-RO"/>
        </w:rPr>
        <w:t>-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Bugetele locale ale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unităților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/subdiviziunilor administrativ-teritoriale se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elaborează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, se aproba, se executa si se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raportează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in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condițiile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legii care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reglementează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</w:t>
      </w:r>
      <w:r w:rsidR="00483AF8"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finanțele</w:t>
      </w:r>
      <w:r w:rsidRPr="00D959BA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publice locale.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</w:p>
    <w:p w14:paraId="09B11652" w14:textId="285CF8F8" w:rsidR="005E559A" w:rsidRPr="00D959BA" w:rsidRDefault="005E559A" w:rsidP="00BA5D96">
      <w:pPr>
        <w:pStyle w:val="Corptext2"/>
        <w:widowControl w:val="0"/>
        <w:numPr>
          <w:ilvl w:val="0"/>
          <w:numId w:val="18"/>
        </w:numPr>
        <w:rPr>
          <w:rStyle w:val="ln2tparagraf"/>
          <w:rFonts w:asciiTheme="minorHAnsi" w:hAnsiTheme="minorHAnsi" w:cstheme="minorHAnsi"/>
          <w:iCs/>
          <w:lang w:val="ro-RO"/>
        </w:rPr>
      </w:pP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D959BA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D959BA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(2) lit.</w:t>
      </w:r>
      <w:r w:rsidR="00D959BA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 xml:space="preserve">b) </w:t>
      </w:r>
      <w:r w:rsidRPr="00D959BA">
        <w:rPr>
          <w:rFonts w:asciiTheme="minorHAnsi" w:hAnsiTheme="minorHAnsi" w:cstheme="minorHAnsi"/>
          <w:bCs/>
          <w:i w:val="0"/>
          <w:szCs w:val="20"/>
          <w:lang w:val="ro-RO"/>
        </w:rPr>
        <w:t>–</w:t>
      </w:r>
      <w:r w:rsidRPr="00E56EA9">
        <w:rPr>
          <w:rStyle w:val="ln2tpunc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D959BA">
        <w:rPr>
          <w:rStyle w:val="ln2tpunct"/>
          <w:rFonts w:asciiTheme="minorHAnsi" w:hAnsiTheme="minorHAnsi" w:cstheme="minorHAnsi"/>
          <w:iCs/>
          <w:szCs w:val="20"/>
          <w:lang w:val="ro-RO"/>
        </w:rPr>
        <w:t>Consiliul local exercită următoarele categorii de atribuții:</w:t>
      </w:r>
      <w:r w:rsidR="000C184E" w:rsidRPr="00D959BA">
        <w:rPr>
          <w:rStyle w:val="ln2tpunct"/>
          <w:rFonts w:asciiTheme="minorHAnsi" w:hAnsiTheme="minorHAnsi" w:cstheme="minorHAnsi"/>
          <w:iCs/>
          <w:szCs w:val="20"/>
          <w:lang w:val="ro-RO"/>
        </w:rPr>
        <w:t xml:space="preserve"> </w:t>
      </w:r>
      <w:r w:rsidRPr="00D959BA">
        <w:rPr>
          <w:rStyle w:val="ln2tparagraf"/>
          <w:rFonts w:asciiTheme="minorHAnsi" w:hAnsiTheme="minorHAnsi" w:cstheme="minorHAnsi"/>
          <w:iCs/>
          <w:szCs w:val="20"/>
          <w:lang w:val="ro-RO"/>
        </w:rPr>
        <w:t>atribuții privind dezvoltarea economico-socială și de mediu a comunei, orașului sau municipiului;</w:t>
      </w:r>
    </w:p>
    <w:p w14:paraId="69B2030E" w14:textId="3C14E6F3" w:rsidR="005E559A" w:rsidRPr="00E56EA9" w:rsidRDefault="005E559A" w:rsidP="00BA5D96">
      <w:pPr>
        <w:pStyle w:val="Corptext2"/>
        <w:widowControl w:val="0"/>
        <w:numPr>
          <w:ilvl w:val="0"/>
          <w:numId w:val="18"/>
        </w:numPr>
        <w:rPr>
          <w:rStyle w:val="ln2tlitera"/>
          <w:rFonts w:asciiTheme="minorHAnsi" w:hAnsiTheme="minorHAnsi" w:cstheme="minorHAnsi"/>
          <w:lang w:val="ro-RO"/>
        </w:rPr>
      </w:pP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845277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845277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>(4) lit.</w:t>
      </w:r>
      <w:r w:rsidR="00845277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E56EA9">
        <w:rPr>
          <w:rFonts w:asciiTheme="minorHAnsi" w:hAnsiTheme="minorHAnsi" w:cstheme="minorHAnsi"/>
          <w:b/>
          <w:i w:val="0"/>
          <w:szCs w:val="20"/>
          <w:lang w:val="ro-RO"/>
        </w:rPr>
        <w:t xml:space="preserve">a) </w:t>
      </w:r>
      <w:r w:rsidRPr="00845277">
        <w:rPr>
          <w:rFonts w:asciiTheme="minorHAnsi" w:hAnsiTheme="minorHAnsi" w:cstheme="minorHAnsi"/>
          <w:i w:val="0"/>
          <w:szCs w:val="20"/>
          <w:lang w:val="ro-RO"/>
        </w:rPr>
        <w:t>–</w:t>
      </w:r>
      <w:r w:rsidRPr="00E56EA9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</w:t>
      </w:r>
      <w:r w:rsidRPr="00845277">
        <w:rPr>
          <w:rFonts w:asciiTheme="minorHAnsi" w:hAnsiTheme="minorHAnsi" w:cstheme="minorHAnsi"/>
          <w:bCs/>
          <w:iCs/>
          <w:szCs w:val="20"/>
          <w:lang w:val="ro-RO"/>
        </w:rPr>
        <w:t>Î</w:t>
      </w:r>
      <w:r w:rsidRPr="00845277">
        <w:rPr>
          <w:rFonts w:asciiTheme="minorHAnsi" w:hAnsiTheme="minorHAnsi" w:cstheme="minorHAnsi"/>
          <w:iCs/>
          <w:szCs w:val="20"/>
          <w:lang w:val="ro-RO"/>
        </w:rPr>
        <w:t>n exercitarea atribuțiilor prevăzute la alin.(2) lit.</w:t>
      </w:r>
      <w:r w:rsidR="00483AF8">
        <w:rPr>
          <w:rFonts w:asciiTheme="minorHAnsi" w:hAnsiTheme="minorHAnsi" w:cstheme="minorHAnsi"/>
          <w:iCs/>
          <w:szCs w:val="20"/>
          <w:lang w:val="ro-RO"/>
        </w:rPr>
        <w:t xml:space="preserve"> </w:t>
      </w:r>
      <w:r w:rsidRPr="00845277">
        <w:rPr>
          <w:rFonts w:asciiTheme="minorHAnsi" w:hAnsiTheme="minorHAnsi" w:cstheme="minorHAnsi"/>
          <w:iCs/>
          <w:szCs w:val="20"/>
          <w:lang w:val="ro-RO"/>
        </w:rPr>
        <w:t>b), consiliul local:</w:t>
      </w:r>
      <w:r w:rsidR="000C184E" w:rsidRPr="00845277">
        <w:rPr>
          <w:rFonts w:asciiTheme="minorHAnsi" w:hAnsiTheme="minorHAnsi" w:cstheme="minorHAnsi"/>
          <w:iCs/>
          <w:lang w:val="ro-RO"/>
        </w:rPr>
        <w:t xml:space="preserve"> </w:t>
      </w:r>
      <w:r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aproba, la propunerea primarului, bugetul </w:t>
      </w:r>
      <w:r w:rsidR="00483AF8"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>unității</w:t>
      </w:r>
      <w:r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 administrativ-teritoriale, </w:t>
      </w:r>
      <w:r w:rsidR="00483AF8"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>virările</w:t>
      </w:r>
      <w:r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 de credite, modul de utilizare a rezervei bugetare si contul de </w:t>
      </w:r>
      <w:r w:rsidR="00483AF8"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>încheiere</w:t>
      </w:r>
      <w:r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 a </w:t>
      </w:r>
      <w:r w:rsidR="00483AF8"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>exercițiului</w:t>
      </w:r>
      <w:r w:rsidRPr="00845277">
        <w:rPr>
          <w:rStyle w:val="ln2tlitera"/>
          <w:rFonts w:asciiTheme="minorHAnsi" w:hAnsiTheme="minorHAnsi" w:cstheme="minorHAnsi"/>
          <w:iCs/>
          <w:szCs w:val="20"/>
          <w:lang w:val="ro-RO"/>
        </w:rPr>
        <w:t xml:space="preserve"> bugetar;</w:t>
      </w:r>
      <w:r w:rsidRPr="00E56EA9">
        <w:rPr>
          <w:rStyle w:val="ln2tlitera"/>
          <w:rFonts w:asciiTheme="minorHAnsi" w:hAnsiTheme="minorHAnsi" w:cstheme="minorHAnsi"/>
          <w:i w:val="0"/>
          <w:szCs w:val="20"/>
          <w:lang w:val="ro-RO"/>
        </w:rPr>
        <w:t xml:space="preserve"> </w:t>
      </w:r>
    </w:p>
    <w:p w14:paraId="6D2C23EC" w14:textId="2E6D7C78" w:rsidR="00420548" w:rsidRPr="00E56EA9" w:rsidRDefault="007E1948" w:rsidP="00BA5D96">
      <w:pPr>
        <w:pStyle w:val="Corptext2"/>
        <w:widowControl w:val="0"/>
        <w:numPr>
          <w:ilvl w:val="0"/>
          <w:numId w:val="18"/>
        </w:numPr>
        <w:rPr>
          <w:rStyle w:val="Robust"/>
          <w:rFonts w:asciiTheme="minorHAnsi" w:hAnsiTheme="minorHAnsi" w:cstheme="minorHAnsi"/>
          <w:b w:val="0"/>
          <w:lang w:val="ro-RO"/>
        </w:rPr>
      </w:pP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lastRenderedPageBreak/>
        <w:t>art.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155 alin.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(1) lit.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a) - 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Primarul </w:t>
      </w:r>
      <w:r w:rsidR="00483AF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îndeplinește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</w:t>
      </w:r>
      <w:r w:rsidR="00483AF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următoarele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categorii principale de </w:t>
      </w:r>
      <w:r w:rsidR="00483AF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atribuții</w:t>
      </w:r>
      <w:r w:rsidR="0042054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: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</w:t>
      </w:r>
      <w:r w:rsidR="00483AF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atribuții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exercitate in calitate de reprezentant al statului, in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condițiile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legii</w:t>
      </w:r>
      <w:r w:rsidR="00420548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;</w:t>
      </w:r>
      <w:bookmarkStart w:id="0" w:name="_Hlk47028738"/>
    </w:p>
    <w:p w14:paraId="516B0DE5" w14:textId="3464C559" w:rsidR="005E559A" w:rsidRPr="00E56EA9" w:rsidRDefault="005E559A" w:rsidP="00BA5D96">
      <w:pPr>
        <w:pStyle w:val="Corptext2"/>
        <w:widowControl w:val="0"/>
        <w:numPr>
          <w:ilvl w:val="0"/>
          <w:numId w:val="18"/>
        </w:numPr>
        <w:rPr>
          <w:rStyle w:val="Robust"/>
          <w:rFonts w:asciiTheme="minorHAnsi" w:hAnsiTheme="minorHAnsi" w:cstheme="minorHAnsi"/>
          <w:b w:val="0"/>
          <w:lang w:val="ro-RO"/>
        </w:rPr>
      </w:pP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art.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155 alin.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(1) lit.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c) </w:t>
      </w:r>
      <w:bookmarkEnd w:id="0"/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– 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Primarul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îndeplinește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următoarele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categorii principale de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atribuții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: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atribuții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referitoare la bugetul local al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unității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administrativ-teritoriale;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</w:p>
    <w:p w14:paraId="1300D918" w14:textId="10BF0342" w:rsidR="00B07651" w:rsidRPr="00845277" w:rsidRDefault="005E559A" w:rsidP="00BA5D96">
      <w:pPr>
        <w:pStyle w:val="Corptext2"/>
        <w:numPr>
          <w:ilvl w:val="0"/>
          <w:numId w:val="18"/>
        </w:numPr>
        <w:rPr>
          <w:rStyle w:val="Robust"/>
          <w:rFonts w:asciiTheme="minorHAnsi" w:hAnsiTheme="minorHAnsi" w:cstheme="minorHAnsi"/>
          <w:b w:val="0"/>
          <w:iCs/>
          <w:szCs w:val="20"/>
          <w:lang w:val="ro-RO"/>
        </w:rPr>
      </w:pP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art.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155 alin.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(4) lit.</w:t>
      </w:r>
      <w:r w:rsidR="00845277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="00420548"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>a</w:t>
      </w:r>
      <w:r w:rsidRPr="00E56EA9">
        <w:rPr>
          <w:rStyle w:val="Robust"/>
          <w:rFonts w:asciiTheme="minorHAnsi" w:hAnsiTheme="minorHAnsi" w:cstheme="minorHAnsi"/>
          <w:i w:val="0"/>
          <w:szCs w:val="20"/>
          <w:lang w:val="ro-RO"/>
        </w:rPr>
        <w:t xml:space="preserve">) – 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În exercitarea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atribuțiilor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</w:t>
      </w:r>
      <w:r w:rsidR="002F2927"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>prevăzute</w:t>
      </w:r>
      <w:r w:rsidRPr="00845277">
        <w:rPr>
          <w:rStyle w:val="Robust"/>
          <w:rFonts w:asciiTheme="minorHAnsi" w:hAnsiTheme="minorHAnsi" w:cstheme="minorHAnsi"/>
          <w:b w:val="0"/>
          <w:bCs w:val="0"/>
          <w:iCs/>
          <w:szCs w:val="20"/>
          <w:lang w:val="ro-RO"/>
        </w:rPr>
        <w:t xml:space="preserve"> la alin. (1) lit. c), primarul: </w:t>
      </w:r>
      <w:r w:rsidR="00420548" w:rsidRPr="00845277">
        <w:rPr>
          <w:rStyle w:val="ln2tabel1"/>
          <w:rFonts w:asciiTheme="minorHAnsi" w:hAnsiTheme="minorHAnsi" w:cstheme="minorHAnsi"/>
          <w:iCs/>
          <w:szCs w:val="20"/>
          <w:lang w:val="ro-RO"/>
        </w:rPr>
        <w:t xml:space="preserve">exercita </w:t>
      </w:r>
      <w:r w:rsidR="002F2927" w:rsidRPr="00845277">
        <w:rPr>
          <w:rStyle w:val="ln2tabel1"/>
          <w:rFonts w:asciiTheme="minorHAnsi" w:hAnsiTheme="minorHAnsi" w:cstheme="minorHAnsi"/>
          <w:iCs/>
          <w:szCs w:val="20"/>
          <w:lang w:val="ro-RO"/>
        </w:rPr>
        <w:t>funcția</w:t>
      </w:r>
      <w:r w:rsidR="00420548" w:rsidRPr="00845277">
        <w:rPr>
          <w:rStyle w:val="ln2tabel1"/>
          <w:rFonts w:asciiTheme="minorHAnsi" w:hAnsiTheme="minorHAnsi" w:cstheme="minorHAnsi"/>
          <w:iCs/>
          <w:szCs w:val="20"/>
          <w:lang w:val="ro-RO"/>
        </w:rPr>
        <w:t xml:space="preserve"> de ordonator principal de credite</w:t>
      </w:r>
      <w:r w:rsidR="00B07651" w:rsidRPr="00845277">
        <w:rPr>
          <w:rStyle w:val="Robust"/>
          <w:rFonts w:asciiTheme="minorHAnsi" w:hAnsiTheme="minorHAnsi" w:cstheme="minorHAnsi"/>
          <w:b w:val="0"/>
          <w:iCs/>
          <w:sz w:val="22"/>
          <w:szCs w:val="22"/>
          <w:lang w:val="ro-RO"/>
        </w:rPr>
        <w:t xml:space="preserve">; </w:t>
      </w:r>
    </w:p>
    <w:p w14:paraId="585A4E94" w14:textId="3577639B" w:rsidR="00845277" w:rsidRDefault="00B07651" w:rsidP="00845277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Cs w:val="28"/>
          <w:lang w:val="ro-RO"/>
        </w:rPr>
      </w:pPr>
      <w:r w:rsidRPr="00E56EA9">
        <w:rPr>
          <w:rFonts w:asciiTheme="minorHAnsi" w:hAnsiTheme="minorHAnsi" w:cstheme="minorHAnsi"/>
          <w:b/>
          <w:i w:val="0"/>
          <w:szCs w:val="28"/>
          <w:lang w:val="ro-RO"/>
        </w:rPr>
        <w:t>Legii nr. 273/2006</w:t>
      </w:r>
      <w:r w:rsidRPr="00E56EA9">
        <w:rPr>
          <w:rFonts w:asciiTheme="minorHAnsi" w:hAnsiTheme="minorHAnsi" w:cstheme="minorHAnsi"/>
          <w:i w:val="0"/>
          <w:szCs w:val="28"/>
          <w:lang w:val="ro-RO"/>
        </w:rPr>
        <w:t xml:space="preserve"> privind </w:t>
      </w:r>
      <w:r w:rsidR="00845277" w:rsidRPr="00E56EA9">
        <w:rPr>
          <w:rFonts w:asciiTheme="minorHAnsi" w:hAnsiTheme="minorHAnsi" w:cstheme="minorHAnsi"/>
          <w:i w:val="0"/>
          <w:szCs w:val="28"/>
          <w:lang w:val="ro-RO"/>
        </w:rPr>
        <w:t>finanțele</w:t>
      </w:r>
      <w:r w:rsidRPr="00E56EA9">
        <w:rPr>
          <w:rFonts w:asciiTheme="minorHAnsi" w:hAnsiTheme="minorHAnsi" w:cstheme="minorHAnsi"/>
          <w:i w:val="0"/>
          <w:szCs w:val="28"/>
          <w:lang w:val="ro-RO"/>
        </w:rPr>
        <w:t xml:space="preserve"> publice locale, modificată </w:t>
      </w:r>
      <w:r w:rsidR="002F2927" w:rsidRPr="00E56EA9">
        <w:rPr>
          <w:rFonts w:asciiTheme="minorHAnsi" w:hAnsiTheme="minorHAnsi" w:cstheme="minorHAnsi"/>
          <w:i w:val="0"/>
          <w:szCs w:val="28"/>
          <w:lang w:val="ro-RO"/>
        </w:rPr>
        <w:t>și</w:t>
      </w:r>
      <w:r w:rsidRPr="00E56EA9">
        <w:rPr>
          <w:rFonts w:asciiTheme="minorHAnsi" w:hAnsiTheme="minorHAnsi" w:cstheme="minorHAnsi"/>
          <w:i w:val="0"/>
          <w:szCs w:val="28"/>
          <w:lang w:val="ro-RO"/>
        </w:rPr>
        <w:t xml:space="preserve"> completată: </w:t>
      </w:r>
    </w:p>
    <w:p w14:paraId="4FB11B1E" w14:textId="4D024D99" w:rsidR="008C2300" w:rsidRPr="00845277" w:rsidRDefault="008C2300" w:rsidP="00845277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/>
          <w:iCs/>
          <w:szCs w:val="28"/>
          <w:lang w:val="ro-RO"/>
        </w:rPr>
      </w:pPr>
      <w:r w:rsidRPr="00845277">
        <w:rPr>
          <w:rStyle w:val="Robust"/>
          <w:rFonts w:asciiTheme="minorHAnsi" w:hAnsiTheme="minorHAnsi" w:cstheme="minorHAnsi"/>
          <w:i w:val="0"/>
          <w:lang w:val="ro-RO"/>
        </w:rPr>
        <w:t>art.</w:t>
      </w:r>
      <w:r w:rsidR="00845277">
        <w:rPr>
          <w:rStyle w:val="Robust"/>
          <w:rFonts w:asciiTheme="minorHAnsi" w:hAnsiTheme="minorHAnsi" w:cstheme="minorHAnsi"/>
          <w:i w:val="0"/>
          <w:lang w:val="ro-RO"/>
        </w:rPr>
        <w:t xml:space="preserve"> </w:t>
      </w:r>
      <w:r w:rsidRPr="00845277">
        <w:rPr>
          <w:rStyle w:val="Robust"/>
          <w:rFonts w:asciiTheme="minorHAnsi" w:hAnsiTheme="minorHAnsi" w:cstheme="minorHAnsi"/>
          <w:i w:val="0"/>
          <w:lang w:val="ro-RO"/>
        </w:rPr>
        <w:t>58</w:t>
      </w:r>
      <w:r w:rsidR="00C74C55" w:rsidRPr="00845277">
        <w:rPr>
          <w:rStyle w:val="Robust"/>
          <w:rFonts w:asciiTheme="minorHAnsi" w:hAnsiTheme="minorHAnsi" w:cstheme="minorHAnsi"/>
          <w:i w:val="0"/>
          <w:lang w:val="ro-RO"/>
        </w:rPr>
        <w:t xml:space="preserve"> alin.</w:t>
      </w:r>
      <w:r w:rsidR="00845277">
        <w:rPr>
          <w:rStyle w:val="Robust"/>
          <w:rFonts w:asciiTheme="minorHAnsi" w:hAnsiTheme="minorHAnsi" w:cstheme="minorHAnsi"/>
          <w:i w:val="0"/>
          <w:lang w:val="ro-RO"/>
        </w:rPr>
        <w:t xml:space="preserve"> </w:t>
      </w:r>
      <w:r w:rsidRPr="00845277">
        <w:rPr>
          <w:rFonts w:asciiTheme="minorHAnsi" w:hAnsiTheme="minorHAnsi" w:cstheme="minorHAnsi"/>
          <w:b/>
          <w:i w:val="0"/>
          <w:szCs w:val="32"/>
          <w:lang w:val="ro-RO"/>
        </w:rPr>
        <w:t>(1)</w:t>
      </w:r>
      <w:r w:rsidR="00C74C55" w:rsidRPr="00845277">
        <w:rPr>
          <w:rFonts w:asciiTheme="minorHAnsi" w:hAnsiTheme="minorHAnsi" w:cstheme="minorHAnsi"/>
          <w:b/>
          <w:i w:val="0"/>
          <w:szCs w:val="32"/>
          <w:lang w:val="ro-RO"/>
        </w:rPr>
        <w:t xml:space="preserve"> -</w:t>
      </w:r>
      <w:r w:rsidRPr="00845277">
        <w:rPr>
          <w:rFonts w:asciiTheme="minorHAnsi" w:hAnsiTheme="minorHAnsi" w:cstheme="minorHAnsi"/>
          <w:i w:val="0"/>
          <w:szCs w:val="32"/>
          <w:lang w:val="ro-RO"/>
        </w:rPr>
        <w:t xml:space="preserve"> 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Excedentul anual al bugetului local rezultat la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î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ncheierea exerci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ț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iului bugetar, pe cele dou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 sec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ț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iuni, dup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 efectuarea regulariz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rilor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 xml:space="preserve"> î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n limita sumelor defalcate din unele venituri ale bugetului de stat prev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zute la art.6 lit.</w:t>
      </w:r>
      <w:r w:rsidR="002F2927">
        <w:rPr>
          <w:rFonts w:asciiTheme="minorHAnsi" w:hAnsiTheme="minorHAnsi" w:cstheme="minorHAnsi"/>
          <w:iCs/>
          <w:szCs w:val="32"/>
          <w:lang w:val="ro-RO"/>
        </w:rPr>
        <w:t xml:space="preserve"> 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a), a celor exceptate la art.6 lit.</w:t>
      </w:r>
      <w:r w:rsidR="002F2927">
        <w:rPr>
          <w:rFonts w:asciiTheme="minorHAnsi" w:hAnsiTheme="minorHAnsi" w:cstheme="minorHAnsi"/>
          <w:iCs/>
          <w:szCs w:val="32"/>
          <w:lang w:val="ro-RO"/>
        </w:rPr>
        <w:t xml:space="preserve"> 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b)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ș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i a transferurilor din bugetul de stat sau din alte bugete, precum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ș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 dup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 achitarea pl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ăț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ilor restante, se reporteaz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î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n exerci</w:t>
      </w:r>
      <w:r w:rsidR="004412B4" w:rsidRPr="00845277">
        <w:rPr>
          <w:rFonts w:asciiTheme="minorHAnsi" w:hAnsiTheme="minorHAnsi" w:cstheme="minorHAnsi"/>
          <w:iCs/>
          <w:szCs w:val="32"/>
          <w:lang w:val="ro-RO"/>
        </w:rPr>
        <w:t>ț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iul financiar urm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tor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ș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 se utilizeaz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 xml:space="preserve">, 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î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n baza hot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r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â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rilor autorit</w:t>
      </w:r>
      <w:r w:rsidR="0021734E" w:rsidRPr="00845277">
        <w:rPr>
          <w:rFonts w:asciiTheme="minorHAnsi" w:hAnsiTheme="minorHAnsi" w:cstheme="minorHAnsi"/>
          <w:iCs/>
          <w:szCs w:val="32"/>
          <w:lang w:val="ro-RO"/>
        </w:rPr>
        <w:t>ăț</w:t>
      </w:r>
      <w:r w:rsidRPr="00845277">
        <w:rPr>
          <w:rFonts w:asciiTheme="minorHAnsi" w:hAnsiTheme="minorHAnsi" w:cstheme="minorHAnsi"/>
          <w:iCs/>
          <w:szCs w:val="32"/>
          <w:lang w:val="ro-RO"/>
        </w:rPr>
        <w:t>ilor deliberative, astfel:</w:t>
      </w:r>
    </w:p>
    <w:p w14:paraId="586A3227" w14:textId="64CF326C" w:rsidR="008C2300" w:rsidRPr="00845277" w:rsidRDefault="008C2300" w:rsidP="00461ACB">
      <w:pPr>
        <w:ind w:left="1440"/>
        <w:rPr>
          <w:rFonts w:asciiTheme="minorHAnsi" w:hAnsiTheme="minorHAnsi" w:cstheme="minorHAnsi"/>
          <w:i/>
          <w:iCs/>
          <w:sz w:val="32"/>
          <w:szCs w:val="32"/>
        </w:rPr>
      </w:pPr>
      <w:r w:rsidRPr="00845277">
        <w:rPr>
          <w:rFonts w:asciiTheme="minorHAnsi" w:hAnsiTheme="minorHAnsi" w:cstheme="minorHAnsi"/>
          <w:i/>
          <w:iCs/>
          <w:szCs w:val="32"/>
        </w:rPr>
        <w:t xml:space="preserve">a) </w:t>
      </w:r>
      <w:r w:rsidRPr="00AA3BA8">
        <w:rPr>
          <w:rFonts w:asciiTheme="minorHAnsi" w:hAnsiTheme="minorHAnsi" w:cstheme="minorHAnsi"/>
          <w:bCs/>
          <w:i/>
          <w:iCs/>
          <w:szCs w:val="32"/>
        </w:rPr>
        <w:t>ca surs</w:t>
      </w:r>
      <w:r w:rsidR="0021734E" w:rsidRPr="00AA3BA8">
        <w:rPr>
          <w:rFonts w:asciiTheme="minorHAnsi" w:hAnsiTheme="minorHAnsi" w:cstheme="minorHAnsi"/>
          <w:bCs/>
          <w:i/>
          <w:iCs/>
          <w:szCs w:val="32"/>
        </w:rPr>
        <w:t>ă</w:t>
      </w:r>
      <w:r w:rsidRPr="00AA3BA8">
        <w:rPr>
          <w:rFonts w:asciiTheme="minorHAnsi" w:hAnsiTheme="minorHAnsi" w:cstheme="minorHAnsi"/>
          <w:bCs/>
          <w:i/>
          <w:iCs/>
          <w:szCs w:val="32"/>
        </w:rPr>
        <w:t xml:space="preserve"> de finan</w:t>
      </w:r>
      <w:r w:rsidR="0021734E" w:rsidRPr="00AA3BA8">
        <w:rPr>
          <w:rFonts w:asciiTheme="minorHAnsi" w:hAnsiTheme="minorHAnsi" w:cstheme="minorHAnsi"/>
          <w:bCs/>
          <w:i/>
          <w:iCs/>
          <w:szCs w:val="32"/>
        </w:rPr>
        <w:t>ț</w:t>
      </w:r>
      <w:r w:rsidRPr="00AA3BA8">
        <w:rPr>
          <w:rFonts w:asciiTheme="minorHAnsi" w:hAnsiTheme="minorHAnsi" w:cstheme="minorHAnsi"/>
          <w:bCs/>
          <w:i/>
          <w:iCs/>
          <w:szCs w:val="32"/>
        </w:rPr>
        <w:t>are a cheltuielilor sec</w:t>
      </w:r>
      <w:r w:rsidR="0021734E" w:rsidRPr="00AA3BA8">
        <w:rPr>
          <w:rFonts w:asciiTheme="minorHAnsi" w:hAnsiTheme="minorHAnsi" w:cstheme="minorHAnsi"/>
          <w:bCs/>
          <w:i/>
          <w:iCs/>
          <w:szCs w:val="32"/>
        </w:rPr>
        <w:t>ț</w:t>
      </w:r>
      <w:r w:rsidRPr="00AA3BA8">
        <w:rPr>
          <w:rFonts w:asciiTheme="minorHAnsi" w:hAnsiTheme="minorHAnsi" w:cstheme="minorHAnsi"/>
          <w:bCs/>
          <w:i/>
          <w:iCs/>
          <w:szCs w:val="32"/>
        </w:rPr>
        <w:t>iunii de dezvoltare;</w:t>
      </w:r>
      <w:r w:rsidRPr="00845277">
        <w:rPr>
          <w:rFonts w:asciiTheme="minorHAnsi" w:hAnsiTheme="minorHAnsi" w:cstheme="minorHAnsi"/>
          <w:i/>
          <w:iCs/>
          <w:szCs w:val="32"/>
        </w:rPr>
        <w:br/>
        <w:t>b) pentru acoperirea temporar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ă</w:t>
      </w:r>
      <w:r w:rsidRPr="00845277">
        <w:rPr>
          <w:rFonts w:asciiTheme="minorHAnsi" w:hAnsiTheme="minorHAnsi" w:cstheme="minorHAnsi"/>
          <w:i/>
          <w:iCs/>
          <w:szCs w:val="32"/>
        </w:rPr>
        <w:t xml:space="preserve"> a golurilor de cas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ă</w:t>
      </w:r>
      <w:r w:rsidRPr="00845277">
        <w:rPr>
          <w:rFonts w:asciiTheme="minorHAnsi" w:hAnsiTheme="minorHAnsi" w:cstheme="minorHAnsi"/>
          <w:i/>
          <w:iCs/>
          <w:szCs w:val="32"/>
        </w:rPr>
        <w:t xml:space="preserve"> provenite din 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 xml:space="preserve">decalajele </w:t>
      </w:r>
      <w:r w:rsidR="0021734E" w:rsidRPr="00AA3BA8">
        <w:rPr>
          <w:rFonts w:asciiTheme="minorHAnsi" w:hAnsiTheme="minorHAnsi" w:cstheme="minorHAnsi"/>
          <w:b/>
          <w:bCs/>
          <w:i/>
          <w:iCs/>
          <w:szCs w:val="32"/>
        </w:rPr>
        <w:t>î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>ntre</w:t>
      </w:r>
      <w:r w:rsidR="00C92193" w:rsidRPr="00AA3BA8">
        <w:rPr>
          <w:rFonts w:asciiTheme="minorHAnsi" w:hAnsiTheme="minorHAnsi" w:cstheme="minorHAnsi"/>
          <w:b/>
          <w:bCs/>
          <w:i/>
          <w:iCs/>
          <w:szCs w:val="32"/>
        </w:rPr>
        <w:t xml:space="preserve"> 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 xml:space="preserve">veniturile </w:t>
      </w:r>
      <w:r w:rsidR="0021734E" w:rsidRPr="00AA3BA8">
        <w:rPr>
          <w:rFonts w:asciiTheme="minorHAnsi" w:hAnsiTheme="minorHAnsi" w:cstheme="minorHAnsi"/>
          <w:b/>
          <w:bCs/>
          <w:i/>
          <w:iCs/>
          <w:szCs w:val="32"/>
        </w:rPr>
        <w:t>ș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>i cheltuielile sec</w:t>
      </w:r>
      <w:r w:rsidR="0021734E" w:rsidRPr="00AA3BA8">
        <w:rPr>
          <w:rFonts w:asciiTheme="minorHAnsi" w:hAnsiTheme="minorHAnsi" w:cstheme="minorHAnsi"/>
          <w:b/>
          <w:bCs/>
          <w:i/>
          <w:iCs/>
          <w:szCs w:val="32"/>
        </w:rPr>
        <w:t>ț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>iunilor de func</w:t>
      </w:r>
      <w:r w:rsidR="0021734E" w:rsidRPr="00AA3BA8">
        <w:rPr>
          <w:rFonts w:asciiTheme="minorHAnsi" w:hAnsiTheme="minorHAnsi" w:cstheme="minorHAnsi"/>
          <w:b/>
          <w:bCs/>
          <w:i/>
          <w:iCs/>
          <w:szCs w:val="32"/>
        </w:rPr>
        <w:t>ț</w:t>
      </w:r>
      <w:r w:rsidRPr="00AA3BA8">
        <w:rPr>
          <w:rFonts w:asciiTheme="minorHAnsi" w:hAnsiTheme="minorHAnsi" w:cstheme="minorHAnsi"/>
          <w:b/>
          <w:bCs/>
          <w:i/>
          <w:iCs/>
          <w:szCs w:val="32"/>
        </w:rPr>
        <w:t xml:space="preserve">ionare 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ș</w:t>
      </w:r>
      <w:r w:rsidRPr="00845277">
        <w:rPr>
          <w:rFonts w:asciiTheme="minorHAnsi" w:hAnsiTheme="minorHAnsi" w:cstheme="minorHAnsi"/>
          <w:i/>
          <w:iCs/>
          <w:szCs w:val="32"/>
        </w:rPr>
        <w:t xml:space="preserve">i dezvoltare 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î</w:t>
      </w:r>
      <w:r w:rsidRPr="00845277">
        <w:rPr>
          <w:rFonts w:asciiTheme="minorHAnsi" w:hAnsiTheme="minorHAnsi" w:cstheme="minorHAnsi"/>
          <w:i/>
          <w:iCs/>
          <w:szCs w:val="32"/>
        </w:rPr>
        <w:t xml:space="preserve">n anul curent, 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î</w:t>
      </w:r>
      <w:r w:rsidRPr="00845277">
        <w:rPr>
          <w:rFonts w:asciiTheme="minorHAnsi" w:hAnsiTheme="minorHAnsi" w:cstheme="minorHAnsi"/>
          <w:i/>
          <w:iCs/>
          <w:szCs w:val="32"/>
        </w:rPr>
        <w:t xml:space="preserve">n limita disponibilului rezultat 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î</w:t>
      </w:r>
      <w:r w:rsidRPr="00845277">
        <w:rPr>
          <w:rFonts w:asciiTheme="minorHAnsi" w:hAnsiTheme="minorHAnsi" w:cstheme="minorHAnsi"/>
          <w:i/>
          <w:iCs/>
          <w:szCs w:val="32"/>
        </w:rPr>
        <w:t>n urma aplic</w:t>
      </w:r>
      <w:r w:rsidR="0021734E" w:rsidRPr="00845277">
        <w:rPr>
          <w:rFonts w:asciiTheme="minorHAnsi" w:hAnsiTheme="minorHAnsi" w:cstheme="minorHAnsi"/>
          <w:i/>
          <w:iCs/>
          <w:szCs w:val="32"/>
        </w:rPr>
        <w:t>ă</w:t>
      </w:r>
      <w:r w:rsidRPr="00845277">
        <w:rPr>
          <w:rFonts w:asciiTheme="minorHAnsi" w:hAnsiTheme="minorHAnsi" w:cstheme="minorHAnsi"/>
          <w:i/>
          <w:iCs/>
          <w:szCs w:val="32"/>
        </w:rPr>
        <w:t>rii prevederilor lit</w:t>
      </w:r>
      <w:r w:rsidR="00A9584D" w:rsidRPr="00845277">
        <w:rPr>
          <w:rFonts w:asciiTheme="minorHAnsi" w:hAnsiTheme="minorHAnsi" w:cstheme="minorHAnsi"/>
          <w:i/>
          <w:iCs/>
          <w:szCs w:val="32"/>
        </w:rPr>
        <w:t>.</w:t>
      </w:r>
      <w:r w:rsidR="002F2927">
        <w:rPr>
          <w:rFonts w:asciiTheme="minorHAnsi" w:hAnsiTheme="minorHAnsi" w:cstheme="minorHAnsi"/>
          <w:i/>
          <w:iCs/>
          <w:szCs w:val="32"/>
        </w:rPr>
        <w:t xml:space="preserve"> </w:t>
      </w:r>
      <w:r w:rsidR="00A9584D" w:rsidRPr="00845277">
        <w:rPr>
          <w:rFonts w:asciiTheme="minorHAnsi" w:hAnsiTheme="minorHAnsi" w:cstheme="minorHAnsi"/>
          <w:i/>
          <w:iCs/>
          <w:szCs w:val="32"/>
        </w:rPr>
        <w:t>a)</w:t>
      </w:r>
      <w:r w:rsidRPr="00845277">
        <w:rPr>
          <w:rFonts w:asciiTheme="minorHAnsi" w:hAnsiTheme="minorHAnsi" w:cstheme="minorHAnsi"/>
          <w:i/>
          <w:iCs/>
          <w:szCs w:val="32"/>
        </w:rPr>
        <w:t>.</w:t>
      </w:r>
    </w:p>
    <w:p w14:paraId="7D12DD5A" w14:textId="01BD06EE" w:rsidR="00B06BD1" w:rsidRPr="00E56EA9" w:rsidRDefault="00BA5D96" w:rsidP="00AA3BA8">
      <w:pPr>
        <w:spacing w:before="120"/>
        <w:jc w:val="both"/>
        <w:rPr>
          <w:rFonts w:asciiTheme="minorHAnsi" w:hAnsiTheme="minorHAnsi" w:cstheme="minorHAnsi"/>
          <w:szCs w:val="28"/>
          <w:u w:val="single"/>
        </w:rPr>
      </w:pPr>
      <w:r w:rsidRPr="00E56EA9">
        <w:rPr>
          <w:rFonts w:asciiTheme="minorHAnsi" w:hAnsiTheme="minorHAnsi" w:cstheme="minorHAnsi"/>
          <w:szCs w:val="28"/>
        </w:rPr>
        <w:t xml:space="preserve">Față de elementele prezentate, în temeiul </w:t>
      </w:r>
      <w:r w:rsidR="002F2927" w:rsidRPr="00E56EA9">
        <w:rPr>
          <w:rFonts w:asciiTheme="minorHAnsi" w:hAnsiTheme="minorHAnsi" w:cstheme="minorHAnsi"/>
          <w:szCs w:val="28"/>
        </w:rPr>
        <w:t>dispozițiilor</w:t>
      </w:r>
      <w:r w:rsidRPr="00E56EA9">
        <w:rPr>
          <w:rFonts w:asciiTheme="minorHAnsi" w:hAnsiTheme="minorHAnsi" w:cstheme="minorHAnsi"/>
          <w:szCs w:val="28"/>
        </w:rPr>
        <w:t xml:space="preserve"> </w:t>
      </w:r>
      <w:r w:rsidR="00AA3BA8" w:rsidRPr="00AA3BA8">
        <w:rPr>
          <w:rFonts w:asciiTheme="minorHAnsi" w:hAnsiTheme="minorHAnsi" w:cstheme="minorHAnsi"/>
          <w:szCs w:val="28"/>
        </w:rPr>
        <w:t>art. 139 alin. (1) și alin. (3) lit. a) coroborat cu art. 196 alin. (1) lit. a) din Ordonanța de</w:t>
      </w:r>
      <w:r w:rsidR="00AA3BA8">
        <w:rPr>
          <w:rFonts w:asciiTheme="minorHAnsi" w:hAnsiTheme="minorHAnsi" w:cstheme="minorHAnsi"/>
          <w:szCs w:val="28"/>
        </w:rPr>
        <w:t xml:space="preserve"> </w:t>
      </w:r>
      <w:r w:rsidR="00AA3BA8" w:rsidRPr="00AA3BA8">
        <w:rPr>
          <w:rFonts w:asciiTheme="minorHAnsi" w:hAnsiTheme="minorHAnsi" w:cstheme="minorHAnsi"/>
          <w:szCs w:val="28"/>
        </w:rPr>
        <w:t>urgență a Guvernului nr. 57/2019 privind Codul administrativ, cu modificările și completările ulterioare</w:t>
      </w:r>
      <w:r w:rsidRPr="00E56EA9">
        <w:rPr>
          <w:rFonts w:asciiTheme="minorHAnsi" w:hAnsiTheme="minorHAnsi" w:cstheme="minorHAnsi"/>
          <w:szCs w:val="28"/>
        </w:rPr>
        <w:t xml:space="preserve">, vă trimit spre competentă analiză și aprobare Proiectul de hotărâre nr. </w:t>
      </w:r>
      <w:r w:rsidR="00AA3BA8" w:rsidRPr="00AA3BA8">
        <w:rPr>
          <w:rFonts w:asciiTheme="minorHAnsi" w:hAnsiTheme="minorHAnsi" w:cstheme="minorHAnsi"/>
          <w:szCs w:val="28"/>
        </w:rPr>
        <w:t>59 din 23.10.2023</w:t>
      </w:r>
      <w:r w:rsidR="00AA3BA8">
        <w:rPr>
          <w:rFonts w:asciiTheme="minorHAnsi" w:hAnsiTheme="minorHAnsi" w:cstheme="minorHAnsi"/>
          <w:szCs w:val="28"/>
        </w:rPr>
        <w:t xml:space="preserve"> </w:t>
      </w:r>
      <w:r w:rsidR="00AA3BA8" w:rsidRPr="00AA3BA8">
        <w:rPr>
          <w:rFonts w:asciiTheme="minorHAnsi" w:hAnsiTheme="minorHAnsi" w:cstheme="minorHAnsi"/>
          <w:szCs w:val="28"/>
        </w:rPr>
        <w:t>privind aprobarea utilizării excedentului bugetar pe anul 2022 al Școlii Gimnaziale „Constantin Teodorescu”</w:t>
      </w:r>
      <w:r w:rsidR="00AA3BA8">
        <w:rPr>
          <w:rFonts w:asciiTheme="minorHAnsi" w:hAnsiTheme="minorHAnsi" w:cstheme="minorHAnsi"/>
          <w:szCs w:val="28"/>
        </w:rPr>
        <w:t xml:space="preserve"> </w:t>
      </w:r>
      <w:r w:rsidR="00AA3BA8" w:rsidRPr="00AA3BA8">
        <w:rPr>
          <w:rFonts w:asciiTheme="minorHAnsi" w:hAnsiTheme="minorHAnsi" w:cstheme="minorHAnsi"/>
          <w:szCs w:val="28"/>
        </w:rPr>
        <w:t>Șoldanu</w:t>
      </w:r>
      <w:r w:rsidRPr="00E56EA9">
        <w:rPr>
          <w:rFonts w:asciiTheme="minorHAnsi" w:hAnsiTheme="minorHAnsi" w:cstheme="minorHAnsi"/>
          <w:szCs w:val="28"/>
        </w:rPr>
        <w:t xml:space="preserve"> și vă propun adoptarea unei hotărâri în forma conținută în Proiectul de hotărâre.</w:t>
      </w:r>
    </w:p>
    <w:p w14:paraId="57C2C812" w14:textId="77777777" w:rsidR="008722FA" w:rsidRPr="00E56EA9" w:rsidRDefault="008722FA" w:rsidP="005D178C">
      <w:pPr>
        <w:ind w:left="180"/>
        <w:jc w:val="both"/>
        <w:rPr>
          <w:rFonts w:asciiTheme="minorHAnsi" w:hAnsiTheme="minorHAnsi" w:cstheme="minorHAnsi"/>
          <w:sz w:val="10"/>
        </w:rPr>
      </w:pPr>
    </w:p>
    <w:p w14:paraId="10AD6F14" w14:textId="6518F3AD" w:rsidR="00B33CEF" w:rsidRPr="00B33CEF" w:rsidRDefault="00B33CEF" w:rsidP="00B33CEF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B33CEF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688AFC73" w14:textId="77777777" w:rsidR="00B33CEF" w:rsidRPr="00B33CEF" w:rsidRDefault="00B33CEF" w:rsidP="00B33CEF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B33CEF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 Șoldanu</w:t>
      </w:r>
    </w:p>
    <w:p w14:paraId="2C70BB4A" w14:textId="3703ABBC" w:rsidR="008722FA" w:rsidRPr="00B33CEF" w:rsidRDefault="00B33CEF" w:rsidP="00B33CEF">
      <w:pPr>
        <w:ind w:left="18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3CEF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8722FA" w:rsidRPr="00B33CEF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7FF7C00"/>
    <w:multiLevelType w:val="hybridMultilevel"/>
    <w:tmpl w:val="A14A01CA"/>
    <w:lvl w:ilvl="0" w:tplc="2500CC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6260F3C"/>
    <w:multiLevelType w:val="hybridMultilevel"/>
    <w:tmpl w:val="4F5A9E8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E073909"/>
    <w:multiLevelType w:val="hybridMultilevel"/>
    <w:tmpl w:val="7E62F7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9914671">
    <w:abstractNumId w:val="4"/>
  </w:num>
  <w:num w:numId="2" w16cid:durableId="591397500">
    <w:abstractNumId w:val="12"/>
  </w:num>
  <w:num w:numId="3" w16cid:durableId="964233763">
    <w:abstractNumId w:val="6"/>
  </w:num>
  <w:num w:numId="4" w16cid:durableId="1113674777">
    <w:abstractNumId w:val="3"/>
  </w:num>
  <w:num w:numId="5" w16cid:durableId="313149283">
    <w:abstractNumId w:val="11"/>
  </w:num>
  <w:num w:numId="6" w16cid:durableId="1932002824">
    <w:abstractNumId w:val="0"/>
  </w:num>
  <w:num w:numId="7" w16cid:durableId="1810589829">
    <w:abstractNumId w:val="0"/>
  </w:num>
  <w:num w:numId="8" w16cid:durableId="1558392754">
    <w:abstractNumId w:val="14"/>
  </w:num>
  <w:num w:numId="9" w16cid:durableId="120272176">
    <w:abstractNumId w:val="8"/>
  </w:num>
  <w:num w:numId="10" w16cid:durableId="1122460814">
    <w:abstractNumId w:val="2"/>
  </w:num>
  <w:num w:numId="11" w16cid:durableId="1781336977">
    <w:abstractNumId w:val="7"/>
  </w:num>
  <w:num w:numId="12" w16cid:durableId="187641283">
    <w:abstractNumId w:val="10"/>
  </w:num>
  <w:num w:numId="13" w16cid:durableId="116413802">
    <w:abstractNumId w:val="1"/>
  </w:num>
  <w:num w:numId="14" w16cid:durableId="1361053251">
    <w:abstractNumId w:val="9"/>
  </w:num>
  <w:num w:numId="15" w16cid:durableId="1463959791">
    <w:abstractNumId w:val="5"/>
  </w:num>
  <w:num w:numId="16" w16cid:durableId="777989567">
    <w:abstractNumId w:val="7"/>
  </w:num>
  <w:num w:numId="17" w16cid:durableId="825246667">
    <w:abstractNumId w:val="15"/>
  </w:num>
  <w:num w:numId="18" w16cid:durableId="1405713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1D1"/>
    <w:rsid w:val="00016890"/>
    <w:rsid w:val="00027F55"/>
    <w:rsid w:val="00030AD7"/>
    <w:rsid w:val="0004616F"/>
    <w:rsid w:val="000B0FC8"/>
    <w:rsid w:val="000C184E"/>
    <w:rsid w:val="000F7EB4"/>
    <w:rsid w:val="001201C9"/>
    <w:rsid w:val="001450BD"/>
    <w:rsid w:val="00150F89"/>
    <w:rsid w:val="00162CCD"/>
    <w:rsid w:val="00171025"/>
    <w:rsid w:val="00183FA8"/>
    <w:rsid w:val="001B677C"/>
    <w:rsid w:val="001C3F0D"/>
    <w:rsid w:val="001E2AF2"/>
    <w:rsid w:val="00204AD8"/>
    <w:rsid w:val="00211943"/>
    <w:rsid w:val="0021734E"/>
    <w:rsid w:val="00245DDB"/>
    <w:rsid w:val="00253D48"/>
    <w:rsid w:val="0025664C"/>
    <w:rsid w:val="00281AFB"/>
    <w:rsid w:val="00284213"/>
    <w:rsid w:val="002E38E4"/>
    <w:rsid w:val="002F2927"/>
    <w:rsid w:val="00335ED1"/>
    <w:rsid w:val="00340329"/>
    <w:rsid w:val="00363406"/>
    <w:rsid w:val="003712CA"/>
    <w:rsid w:val="003763EB"/>
    <w:rsid w:val="00392B64"/>
    <w:rsid w:val="003F71D8"/>
    <w:rsid w:val="00420548"/>
    <w:rsid w:val="004412B4"/>
    <w:rsid w:val="00461ACB"/>
    <w:rsid w:val="00463D42"/>
    <w:rsid w:val="00483AF8"/>
    <w:rsid w:val="0049600D"/>
    <w:rsid w:val="004B2A65"/>
    <w:rsid w:val="004B3A26"/>
    <w:rsid w:val="004F04AE"/>
    <w:rsid w:val="00501B73"/>
    <w:rsid w:val="005044BE"/>
    <w:rsid w:val="00524EAF"/>
    <w:rsid w:val="00546FDD"/>
    <w:rsid w:val="00561DE0"/>
    <w:rsid w:val="005758B7"/>
    <w:rsid w:val="005B147E"/>
    <w:rsid w:val="005C5D79"/>
    <w:rsid w:val="005D1786"/>
    <w:rsid w:val="005D178C"/>
    <w:rsid w:val="005E4BDA"/>
    <w:rsid w:val="005E559A"/>
    <w:rsid w:val="005F38E2"/>
    <w:rsid w:val="005F7CD9"/>
    <w:rsid w:val="00623F97"/>
    <w:rsid w:val="006327CC"/>
    <w:rsid w:val="00636DDF"/>
    <w:rsid w:val="00651C9E"/>
    <w:rsid w:val="00664476"/>
    <w:rsid w:val="006A472F"/>
    <w:rsid w:val="006A5202"/>
    <w:rsid w:val="006B7D44"/>
    <w:rsid w:val="006D0FDF"/>
    <w:rsid w:val="006D482C"/>
    <w:rsid w:val="006E0545"/>
    <w:rsid w:val="006E63E2"/>
    <w:rsid w:val="007036CD"/>
    <w:rsid w:val="00704F98"/>
    <w:rsid w:val="00751661"/>
    <w:rsid w:val="00770EF9"/>
    <w:rsid w:val="00771D57"/>
    <w:rsid w:val="00796BF6"/>
    <w:rsid w:val="007B2331"/>
    <w:rsid w:val="007C6D2A"/>
    <w:rsid w:val="007E1948"/>
    <w:rsid w:val="007E47B0"/>
    <w:rsid w:val="007E4865"/>
    <w:rsid w:val="008217D7"/>
    <w:rsid w:val="00845277"/>
    <w:rsid w:val="008623F9"/>
    <w:rsid w:val="008722FA"/>
    <w:rsid w:val="00873B26"/>
    <w:rsid w:val="008C0F5F"/>
    <w:rsid w:val="008C2300"/>
    <w:rsid w:val="008E2B9C"/>
    <w:rsid w:val="008F439D"/>
    <w:rsid w:val="00906E98"/>
    <w:rsid w:val="0092348F"/>
    <w:rsid w:val="009342DC"/>
    <w:rsid w:val="00957330"/>
    <w:rsid w:val="00965608"/>
    <w:rsid w:val="00971023"/>
    <w:rsid w:val="00977BFA"/>
    <w:rsid w:val="00981A88"/>
    <w:rsid w:val="009839FC"/>
    <w:rsid w:val="009B1E80"/>
    <w:rsid w:val="009D3026"/>
    <w:rsid w:val="009D7757"/>
    <w:rsid w:val="009F46A8"/>
    <w:rsid w:val="00A25550"/>
    <w:rsid w:val="00A44690"/>
    <w:rsid w:val="00A50156"/>
    <w:rsid w:val="00A7435E"/>
    <w:rsid w:val="00A83720"/>
    <w:rsid w:val="00A9029B"/>
    <w:rsid w:val="00A9584D"/>
    <w:rsid w:val="00AA3BA8"/>
    <w:rsid w:val="00AB1AE6"/>
    <w:rsid w:val="00AC5C3B"/>
    <w:rsid w:val="00AE1230"/>
    <w:rsid w:val="00AF48F1"/>
    <w:rsid w:val="00B06BD1"/>
    <w:rsid w:val="00B07651"/>
    <w:rsid w:val="00B20B6B"/>
    <w:rsid w:val="00B325CE"/>
    <w:rsid w:val="00B33CEF"/>
    <w:rsid w:val="00B34AF0"/>
    <w:rsid w:val="00B443D7"/>
    <w:rsid w:val="00B577F4"/>
    <w:rsid w:val="00B84358"/>
    <w:rsid w:val="00BA5D96"/>
    <w:rsid w:val="00BB5984"/>
    <w:rsid w:val="00BC1B7C"/>
    <w:rsid w:val="00BE5ED8"/>
    <w:rsid w:val="00BE6A84"/>
    <w:rsid w:val="00C07AF6"/>
    <w:rsid w:val="00C46390"/>
    <w:rsid w:val="00C67F70"/>
    <w:rsid w:val="00C73D16"/>
    <w:rsid w:val="00C74C55"/>
    <w:rsid w:val="00C77DA1"/>
    <w:rsid w:val="00C82A8D"/>
    <w:rsid w:val="00C92193"/>
    <w:rsid w:val="00CB3AB9"/>
    <w:rsid w:val="00CC0D3A"/>
    <w:rsid w:val="00CD502A"/>
    <w:rsid w:val="00CD7A03"/>
    <w:rsid w:val="00CE453F"/>
    <w:rsid w:val="00D06395"/>
    <w:rsid w:val="00D5730F"/>
    <w:rsid w:val="00D9069D"/>
    <w:rsid w:val="00D959BA"/>
    <w:rsid w:val="00D96EBC"/>
    <w:rsid w:val="00DA7CE8"/>
    <w:rsid w:val="00DB13CE"/>
    <w:rsid w:val="00DB1FD8"/>
    <w:rsid w:val="00DD1903"/>
    <w:rsid w:val="00DE0A69"/>
    <w:rsid w:val="00DE1ECC"/>
    <w:rsid w:val="00DE5251"/>
    <w:rsid w:val="00DF56E2"/>
    <w:rsid w:val="00E042FA"/>
    <w:rsid w:val="00E44A87"/>
    <w:rsid w:val="00E47045"/>
    <w:rsid w:val="00E56EA9"/>
    <w:rsid w:val="00E92C2A"/>
    <w:rsid w:val="00E94061"/>
    <w:rsid w:val="00EB270E"/>
    <w:rsid w:val="00EB7B28"/>
    <w:rsid w:val="00EE5EDC"/>
    <w:rsid w:val="00EE6607"/>
    <w:rsid w:val="00F03C52"/>
    <w:rsid w:val="00F22C68"/>
    <w:rsid w:val="00F51605"/>
    <w:rsid w:val="00F9062B"/>
    <w:rsid w:val="00FB14C5"/>
    <w:rsid w:val="00FD7B6E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FCF2D"/>
  <w15:docId w15:val="{7008937C-B65C-4328-8361-9563599F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4710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2017-05-23T10:35:00Z</cp:lastPrinted>
  <dcterms:created xsi:type="dcterms:W3CDTF">2023-10-23T11:14:00Z</dcterms:created>
  <dcterms:modified xsi:type="dcterms:W3CDTF">2023-10-23T11:14:00Z</dcterms:modified>
</cp:coreProperties>
</file>