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72ECB" w14:textId="77777777" w:rsidR="00785658" w:rsidRPr="0073290E" w:rsidRDefault="00785658" w:rsidP="00785658">
      <w:pPr>
        <w:pStyle w:val="Heading8"/>
        <w:ind w:right="679"/>
        <w:jc w:val="center"/>
        <w:rPr>
          <w:rFonts w:ascii="Bookman Old Style" w:hAnsi="Bookman Old Style"/>
          <w:b w:val="0"/>
          <w:szCs w:val="24"/>
          <w:lang w:val="fr-FR"/>
        </w:rPr>
      </w:pPr>
      <w:r w:rsidRPr="0073290E">
        <w:rPr>
          <w:rFonts w:ascii="Bookman Old Style" w:hAnsi="Bookman Old Style"/>
          <w:b w:val="0"/>
          <w:szCs w:val="24"/>
          <w:lang w:val="fr-FR"/>
        </w:rPr>
        <w:t>JUDETUL  BUZAU</w:t>
      </w:r>
    </w:p>
    <w:p w14:paraId="695B11D6" w14:textId="77777777" w:rsidR="00785658" w:rsidRPr="0073290E" w:rsidRDefault="00785658" w:rsidP="00785658">
      <w:pPr>
        <w:spacing w:after="0"/>
        <w:ind w:right="679"/>
        <w:jc w:val="center"/>
        <w:rPr>
          <w:rFonts w:ascii="Bookman Old Style" w:hAnsi="Bookman Old Style"/>
          <w:sz w:val="24"/>
          <w:szCs w:val="24"/>
          <w:lang w:val="fr-FR"/>
        </w:rPr>
      </w:pPr>
      <w:r w:rsidRPr="0073290E">
        <w:rPr>
          <w:rFonts w:ascii="Bookman Old Style" w:hAnsi="Bookman Old Style"/>
          <w:sz w:val="24"/>
          <w:szCs w:val="24"/>
          <w:lang w:val="fr-FR"/>
        </w:rPr>
        <w:t>COMUNA PÂRSCOV</w:t>
      </w:r>
    </w:p>
    <w:p w14:paraId="65C834C1" w14:textId="77777777" w:rsidR="00785658" w:rsidRPr="0073290E" w:rsidRDefault="00785658" w:rsidP="00785658">
      <w:pPr>
        <w:spacing w:after="0"/>
        <w:ind w:right="679"/>
        <w:jc w:val="center"/>
        <w:rPr>
          <w:rFonts w:ascii="Bookman Old Style" w:hAnsi="Bookman Old Style"/>
          <w:sz w:val="24"/>
          <w:szCs w:val="24"/>
          <w:lang w:val="fr-FR"/>
        </w:rPr>
      </w:pPr>
      <w:r w:rsidRPr="0073290E">
        <w:rPr>
          <w:rFonts w:ascii="Bookman Old Style" w:hAnsi="Bookman Old Style"/>
          <w:sz w:val="24"/>
          <w:szCs w:val="24"/>
          <w:lang w:val="fr-FR"/>
        </w:rPr>
        <w:t>- Compartiment Financiar-contabil , taxe si impozite -</w:t>
      </w:r>
    </w:p>
    <w:p w14:paraId="4C9CAD2C" w14:textId="4E2A1B3B" w:rsidR="00785658" w:rsidRPr="0073290E" w:rsidRDefault="00785658" w:rsidP="00785658">
      <w:pPr>
        <w:pStyle w:val="Heading1"/>
        <w:ind w:right="679"/>
        <w:rPr>
          <w:rFonts w:ascii="Bookman Old Style" w:hAnsi="Bookman Old Style"/>
          <w:b w:val="0"/>
          <w:sz w:val="24"/>
          <w:szCs w:val="24"/>
          <w:lang w:val="fr-FR"/>
        </w:rPr>
      </w:pPr>
      <w:r w:rsidRPr="008F3FAB">
        <w:rPr>
          <w:rFonts w:ascii="Bookman Old Style" w:hAnsi="Bookman Old Style"/>
          <w:b w:val="0"/>
          <w:sz w:val="24"/>
          <w:szCs w:val="24"/>
          <w:lang w:val="fr-FR"/>
        </w:rPr>
        <w:t xml:space="preserve">Nr. </w:t>
      </w:r>
      <w:r w:rsidR="008F3FAB" w:rsidRPr="008F3FAB">
        <w:rPr>
          <w:rFonts w:ascii="Bookman Old Style" w:hAnsi="Bookman Old Style"/>
          <w:b w:val="0"/>
          <w:sz w:val="24"/>
          <w:szCs w:val="24"/>
          <w:lang w:val="fr-FR"/>
        </w:rPr>
        <w:t>118</w:t>
      </w:r>
      <w:r w:rsidR="00D41AA0">
        <w:rPr>
          <w:rFonts w:ascii="Bookman Old Style" w:hAnsi="Bookman Old Style"/>
          <w:b w:val="0"/>
          <w:sz w:val="24"/>
          <w:szCs w:val="24"/>
          <w:lang w:val="fr-FR"/>
        </w:rPr>
        <w:t>5</w:t>
      </w:r>
      <w:r w:rsidR="008F3FAB" w:rsidRPr="008F3FAB">
        <w:rPr>
          <w:rFonts w:ascii="Bookman Old Style" w:hAnsi="Bookman Old Style"/>
          <w:b w:val="0"/>
          <w:sz w:val="24"/>
          <w:szCs w:val="24"/>
          <w:lang w:val="fr-FR"/>
        </w:rPr>
        <w:t>5</w:t>
      </w:r>
      <w:r w:rsidRPr="008F3FAB">
        <w:rPr>
          <w:rFonts w:ascii="Bookman Old Style" w:hAnsi="Bookman Old Style"/>
          <w:b w:val="0"/>
          <w:sz w:val="24"/>
          <w:szCs w:val="24"/>
          <w:lang w:val="fr-FR"/>
        </w:rPr>
        <w:t xml:space="preserve"> / </w:t>
      </w:r>
      <w:r w:rsidR="008F3FAB" w:rsidRPr="008F3FAB">
        <w:rPr>
          <w:rFonts w:ascii="Bookman Old Style" w:hAnsi="Bookman Old Style"/>
          <w:b w:val="0"/>
          <w:sz w:val="24"/>
          <w:szCs w:val="24"/>
          <w:lang w:val="fr-FR"/>
        </w:rPr>
        <w:t>31.10.2023</w:t>
      </w:r>
    </w:p>
    <w:p w14:paraId="31AC61C1" w14:textId="77777777" w:rsidR="00785658" w:rsidRPr="0073290E" w:rsidRDefault="00785658" w:rsidP="00785658">
      <w:pPr>
        <w:spacing w:after="0"/>
        <w:ind w:right="679"/>
        <w:rPr>
          <w:rFonts w:ascii="Bookman Old Style" w:hAnsi="Bookman Old Style"/>
          <w:sz w:val="24"/>
          <w:szCs w:val="24"/>
          <w:lang w:val="fr-FR"/>
        </w:rPr>
      </w:pPr>
    </w:p>
    <w:p w14:paraId="3D2EEAC0" w14:textId="77777777" w:rsidR="00785658" w:rsidRPr="0073290E" w:rsidRDefault="00785658" w:rsidP="00785658">
      <w:pPr>
        <w:spacing w:after="0"/>
        <w:ind w:right="679"/>
        <w:rPr>
          <w:rFonts w:ascii="Bookman Old Style" w:hAnsi="Bookman Old Style"/>
          <w:sz w:val="24"/>
          <w:szCs w:val="24"/>
          <w:lang w:val="fr-FR"/>
        </w:rPr>
      </w:pPr>
    </w:p>
    <w:p w14:paraId="4BF0A616" w14:textId="77777777" w:rsidR="00785658" w:rsidRPr="0073290E" w:rsidRDefault="00785658" w:rsidP="00785658">
      <w:pPr>
        <w:spacing w:after="0"/>
        <w:ind w:right="679"/>
        <w:jc w:val="center"/>
        <w:rPr>
          <w:rFonts w:ascii="Bookman Old Style" w:hAnsi="Bookman Old Style"/>
          <w:b/>
          <w:sz w:val="24"/>
          <w:szCs w:val="24"/>
          <w:lang w:val="fr-FR"/>
        </w:rPr>
      </w:pPr>
      <w:r w:rsidRPr="0073290E">
        <w:rPr>
          <w:rFonts w:ascii="Bookman Old Style" w:hAnsi="Bookman Old Style"/>
          <w:b/>
          <w:sz w:val="24"/>
          <w:szCs w:val="24"/>
          <w:lang w:val="fr-FR"/>
        </w:rPr>
        <w:t>RAPORT DE SPECIALITATE</w:t>
      </w:r>
    </w:p>
    <w:p w14:paraId="6A2067C4" w14:textId="77777777" w:rsidR="006A5517" w:rsidRDefault="00785658" w:rsidP="00785658">
      <w:pPr>
        <w:spacing w:after="0"/>
        <w:ind w:right="769"/>
        <w:jc w:val="center"/>
        <w:rPr>
          <w:rFonts w:ascii="Bookman Old Style" w:hAnsi="Bookman Old Style" w:cs="Courier New"/>
          <w:sz w:val="24"/>
          <w:szCs w:val="24"/>
        </w:rPr>
      </w:pPr>
      <w:r w:rsidRPr="0073290E">
        <w:rPr>
          <w:rFonts w:ascii="Bookman Old Style" w:hAnsi="Bookman Old Style"/>
          <w:sz w:val="24"/>
          <w:szCs w:val="24"/>
          <w:lang w:val="fr-FR"/>
        </w:rPr>
        <w:t xml:space="preserve">la  proiectul  de  hotarare  </w:t>
      </w:r>
      <w:r w:rsidRPr="0073290E">
        <w:rPr>
          <w:rFonts w:ascii="Bookman Old Style" w:hAnsi="Bookman Old Style" w:cs="Courier New"/>
          <w:sz w:val="24"/>
          <w:szCs w:val="24"/>
        </w:rPr>
        <w:t>privind stabilirea impozitelor şi taxelor locale,</w:t>
      </w:r>
    </w:p>
    <w:p w14:paraId="7839B8DE" w14:textId="74C496FB" w:rsidR="0073290E" w:rsidRDefault="00785658" w:rsidP="00785658">
      <w:pPr>
        <w:spacing w:after="0"/>
        <w:ind w:right="769"/>
        <w:jc w:val="center"/>
        <w:rPr>
          <w:rFonts w:ascii="Bookman Old Style" w:hAnsi="Bookman Old Style" w:cs="Courier New"/>
          <w:sz w:val="24"/>
          <w:szCs w:val="24"/>
        </w:rPr>
      </w:pPr>
      <w:r w:rsidRPr="0073290E">
        <w:rPr>
          <w:rFonts w:ascii="Bookman Old Style" w:hAnsi="Bookman Old Style" w:cs="Courier New"/>
          <w:sz w:val="24"/>
          <w:szCs w:val="24"/>
        </w:rPr>
        <w:t xml:space="preserve"> a taxelor speciale precum </w:t>
      </w:r>
      <w:r w:rsidRPr="0073290E">
        <w:rPr>
          <w:rFonts w:ascii="Bookman Old Style" w:hAnsi="Courier New" w:cs="Courier New"/>
          <w:sz w:val="24"/>
          <w:szCs w:val="24"/>
        </w:rPr>
        <w:t>ș</w:t>
      </w:r>
      <w:r w:rsidRPr="0073290E">
        <w:rPr>
          <w:rFonts w:ascii="Bookman Old Style" w:hAnsi="Bookman Old Style" w:cs="Courier New"/>
          <w:sz w:val="24"/>
          <w:szCs w:val="24"/>
        </w:rPr>
        <w:t>i a amenzilor aplicabile în anul 202</w:t>
      </w:r>
      <w:r w:rsidR="00D60563">
        <w:rPr>
          <w:rFonts w:ascii="Bookman Old Style" w:hAnsi="Bookman Old Style" w:cs="Courier New"/>
          <w:sz w:val="24"/>
          <w:szCs w:val="24"/>
        </w:rPr>
        <w:t>4</w:t>
      </w:r>
      <w:r w:rsidR="0073290E">
        <w:rPr>
          <w:rFonts w:ascii="Bookman Old Style" w:hAnsi="Bookman Old Style" w:cs="Courier New"/>
          <w:sz w:val="24"/>
          <w:szCs w:val="24"/>
        </w:rPr>
        <w:t xml:space="preserve">, </w:t>
      </w:r>
    </w:p>
    <w:p w14:paraId="597627B7" w14:textId="77777777" w:rsidR="00785658" w:rsidRPr="0073290E" w:rsidRDefault="0073290E" w:rsidP="00785658">
      <w:pPr>
        <w:spacing w:after="0"/>
        <w:ind w:right="769"/>
        <w:jc w:val="center"/>
        <w:rPr>
          <w:rFonts w:ascii="Bookman Old Style" w:hAnsi="Bookman Old Style"/>
          <w:sz w:val="24"/>
          <w:szCs w:val="24"/>
          <w:lang w:val="fr-FR"/>
        </w:rPr>
      </w:pPr>
      <w:r>
        <w:rPr>
          <w:rFonts w:ascii="Bookman Old Style" w:hAnsi="Bookman Old Style" w:cs="Courier New"/>
          <w:sz w:val="24"/>
          <w:szCs w:val="24"/>
        </w:rPr>
        <w:t>de la nivelul comunei Pârscov</w:t>
      </w:r>
      <w:r w:rsidR="00785658" w:rsidRPr="0073290E">
        <w:rPr>
          <w:rFonts w:ascii="Bookman Old Style" w:hAnsi="Bookman Old Style" w:cs="Courier New"/>
          <w:sz w:val="24"/>
          <w:szCs w:val="24"/>
        </w:rPr>
        <w:t>, jude</w:t>
      </w:r>
      <w:r w:rsidR="00785658" w:rsidRPr="0073290E">
        <w:rPr>
          <w:rFonts w:ascii="Bookman Old Style" w:hAnsi="Courier New" w:cs="Courier New"/>
          <w:sz w:val="24"/>
          <w:szCs w:val="24"/>
        </w:rPr>
        <w:t>ț</w:t>
      </w:r>
      <w:r w:rsidR="00785658" w:rsidRPr="0073290E">
        <w:rPr>
          <w:rFonts w:ascii="Bookman Old Style" w:hAnsi="Bookman Old Style" w:cs="Courier New"/>
          <w:sz w:val="24"/>
          <w:szCs w:val="24"/>
        </w:rPr>
        <w:t>ul Buzău</w:t>
      </w:r>
    </w:p>
    <w:p w14:paraId="24DE761E" w14:textId="77777777" w:rsidR="00785658" w:rsidRPr="0073290E" w:rsidRDefault="00785658" w:rsidP="00785658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OpenSans-Regular"/>
          <w:sz w:val="24"/>
          <w:szCs w:val="24"/>
        </w:rPr>
      </w:pPr>
    </w:p>
    <w:p w14:paraId="05662030" w14:textId="77777777" w:rsidR="00785658" w:rsidRPr="0073290E" w:rsidRDefault="00785658" w:rsidP="00785658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OpenSans-Regular"/>
          <w:sz w:val="24"/>
          <w:szCs w:val="24"/>
        </w:rPr>
      </w:pPr>
    </w:p>
    <w:p w14:paraId="39ED8943" w14:textId="77777777" w:rsidR="00785658" w:rsidRPr="0073290E" w:rsidRDefault="00785658" w:rsidP="00785658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OpenSans-Regular"/>
          <w:sz w:val="24"/>
          <w:szCs w:val="24"/>
        </w:rPr>
      </w:pPr>
    </w:p>
    <w:p w14:paraId="68B78F2D" w14:textId="77777777" w:rsidR="00785658" w:rsidRPr="0073290E" w:rsidRDefault="00785658" w:rsidP="00785658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OpenSans-Regular"/>
          <w:sz w:val="24"/>
          <w:szCs w:val="24"/>
        </w:rPr>
      </w:pPr>
      <w:r w:rsidRPr="0073290E">
        <w:rPr>
          <w:rFonts w:ascii="Bookman Old Style" w:hAnsi="Bookman Old Style" w:cs="OpenSans-Regular"/>
          <w:sz w:val="24"/>
          <w:szCs w:val="24"/>
        </w:rPr>
        <w:t>Avand in vedere prevederile :</w:t>
      </w:r>
    </w:p>
    <w:p w14:paraId="64FCA842" w14:textId="77777777" w:rsidR="00785658" w:rsidRPr="0073290E" w:rsidRDefault="00785658" w:rsidP="00785658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OpenSans-Regular"/>
          <w:sz w:val="24"/>
          <w:szCs w:val="24"/>
        </w:rPr>
      </w:pPr>
      <w:r w:rsidRPr="0073290E">
        <w:rPr>
          <w:rFonts w:ascii="Bookman Old Style" w:hAnsi="Bookman Old Style" w:cs="OpenSans-Regular"/>
          <w:sz w:val="24"/>
          <w:szCs w:val="24"/>
        </w:rPr>
        <w:t>- art. 120, alin.(1), art. 121, alin.(1), din Constitu</w:t>
      </w:r>
      <w:r w:rsidRPr="0073290E">
        <w:rPr>
          <w:rFonts w:ascii="Bookman Old Style" w:hAnsi="OpenSans-Regular" w:cs="OpenSans-Regular"/>
          <w:sz w:val="24"/>
          <w:szCs w:val="24"/>
        </w:rPr>
        <w:t>ț</w:t>
      </w:r>
      <w:r w:rsidRPr="0073290E">
        <w:rPr>
          <w:rFonts w:ascii="Bookman Old Style" w:hAnsi="Bookman Old Style" w:cs="OpenSans-Regular"/>
          <w:sz w:val="24"/>
          <w:szCs w:val="24"/>
        </w:rPr>
        <w:t>ia României, republicată;</w:t>
      </w:r>
    </w:p>
    <w:p w14:paraId="4BCFCFEE" w14:textId="77777777" w:rsidR="00785658" w:rsidRPr="0073290E" w:rsidRDefault="00785658" w:rsidP="00785658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OpenSans-Regular"/>
          <w:sz w:val="24"/>
          <w:szCs w:val="24"/>
        </w:rPr>
      </w:pPr>
      <w:r w:rsidRPr="0073290E">
        <w:rPr>
          <w:rFonts w:ascii="Bookman Old Style" w:hAnsi="Bookman Old Style" w:cs="OpenSans-Regular"/>
          <w:sz w:val="24"/>
          <w:szCs w:val="24"/>
        </w:rPr>
        <w:t xml:space="preserve">- art. 3 </w:t>
      </w:r>
      <w:r w:rsidRPr="0073290E">
        <w:rPr>
          <w:rFonts w:ascii="Bookman Old Style" w:hAnsi="OpenSans-Regular" w:cs="OpenSans-Regular"/>
          <w:sz w:val="24"/>
          <w:szCs w:val="24"/>
        </w:rPr>
        <w:t>ș</w:t>
      </w:r>
      <w:r w:rsidRPr="0073290E">
        <w:rPr>
          <w:rFonts w:ascii="Bookman Old Style" w:hAnsi="Bookman Old Style" w:cs="OpenSans-Regular"/>
          <w:sz w:val="24"/>
          <w:szCs w:val="24"/>
        </w:rPr>
        <w:t>i art.4 din Carta Europeană a autonomiei locale, adoptată la Strasbourg pe 15 octombrie</w:t>
      </w:r>
      <w:r w:rsidR="0073290E">
        <w:rPr>
          <w:rFonts w:ascii="Bookman Old Style" w:hAnsi="Bookman Old Style" w:cs="OpenSans-Regular"/>
          <w:sz w:val="24"/>
          <w:szCs w:val="24"/>
        </w:rPr>
        <w:t xml:space="preserve"> </w:t>
      </w:r>
      <w:r w:rsidRPr="0073290E">
        <w:rPr>
          <w:rFonts w:ascii="Bookman Old Style" w:hAnsi="Bookman Old Style" w:cs="OpenSans-Regular"/>
          <w:sz w:val="24"/>
          <w:szCs w:val="24"/>
        </w:rPr>
        <w:t>1985, ratificată prin Legea nr. 199/1997;</w:t>
      </w:r>
    </w:p>
    <w:p w14:paraId="7E68C323" w14:textId="77777777" w:rsidR="00785658" w:rsidRPr="0073290E" w:rsidRDefault="00785658" w:rsidP="00785658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OpenSans-Regular"/>
          <w:sz w:val="24"/>
          <w:szCs w:val="24"/>
        </w:rPr>
      </w:pPr>
      <w:r w:rsidRPr="0073290E">
        <w:rPr>
          <w:rFonts w:ascii="Bookman Old Style" w:hAnsi="Bookman Old Style" w:cs="OpenSans-Regular"/>
          <w:sz w:val="24"/>
          <w:szCs w:val="24"/>
        </w:rPr>
        <w:t>-art. 7, alin.(2) din Legea nr. 287/2009 privind Codul civil, republicată, cu modi</w:t>
      </w:r>
      <w:r w:rsidR="0073290E">
        <w:rPr>
          <w:rFonts w:ascii="Arial" w:hAnsi="Arial" w:cs="Arial"/>
          <w:sz w:val="24"/>
          <w:szCs w:val="24"/>
        </w:rPr>
        <w:t>fi</w:t>
      </w:r>
      <w:r w:rsidRPr="0073290E">
        <w:rPr>
          <w:rFonts w:ascii="Bookman Old Style" w:hAnsi="Bookman Old Style" w:cs="OpenSans-Regular"/>
          <w:sz w:val="24"/>
          <w:szCs w:val="24"/>
        </w:rPr>
        <w:t xml:space="preserve">cările </w:t>
      </w:r>
      <w:r w:rsidRPr="0073290E">
        <w:rPr>
          <w:rFonts w:ascii="Bookman Old Style" w:hAnsi="OpenSans-Regular" w:cs="OpenSans-Regular"/>
          <w:sz w:val="24"/>
          <w:szCs w:val="24"/>
        </w:rPr>
        <w:t>ș</w:t>
      </w:r>
      <w:r w:rsidRPr="0073290E">
        <w:rPr>
          <w:rFonts w:ascii="Bookman Old Style" w:hAnsi="Bookman Old Style" w:cs="OpenSans-Regular"/>
          <w:sz w:val="24"/>
          <w:szCs w:val="24"/>
        </w:rPr>
        <w:t>i completările ulterioare;</w:t>
      </w:r>
    </w:p>
    <w:p w14:paraId="14130237" w14:textId="77777777" w:rsidR="00785658" w:rsidRPr="0073290E" w:rsidRDefault="00785658" w:rsidP="00785658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OpenSans-Regular"/>
          <w:sz w:val="24"/>
          <w:szCs w:val="24"/>
        </w:rPr>
      </w:pPr>
      <w:r w:rsidRPr="0073290E">
        <w:rPr>
          <w:rFonts w:ascii="Bookman Old Style" w:hAnsi="Bookman Old Style" w:cs="OpenSans-Regular"/>
          <w:sz w:val="24"/>
          <w:szCs w:val="24"/>
        </w:rPr>
        <w:t>- art. 266 din Codul de Procedura Fiscala – Legea nr. 207/2015, cu modi</w:t>
      </w:r>
      <w:r w:rsidR="0073290E">
        <w:rPr>
          <w:rFonts w:ascii="Arial" w:hAnsi="Arial" w:cs="Arial"/>
          <w:sz w:val="24"/>
          <w:szCs w:val="24"/>
        </w:rPr>
        <w:t>fi</w:t>
      </w:r>
      <w:r w:rsidRPr="0073290E">
        <w:rPr>
          <w:rFonts w:ascii="Bookman Old Style" w:hAnsi="Bookman Old Style" w:cs="OpenSans-Regular"/>
          <w:sz w:val="24"/>
          <w:szCs w:val="24"/>
        </w:rPr>
        <w:t>cările şi completările</w:t>
      </w:r>
      <w:r w:rsidR="0073290E">
        <w:rPr>
          <w:rFonts w:ascii="Bookman Old Style" w:hAnsi="Bookman Old Style" w:cs="OpenSans-Regular"/>
          <w:sz w:val="24"/>
          <w:szCs w:val="24"/>
        </w:rPr>
        <w:t xml:space="preserve"> </w:t>
      </w:r>
      <w:r w:rsidRPr="0073290E">
        <w:rPr>
          <w:rFonts w:ascii="Bookman Old Style" w:hAnsi="Bookman Old Style" w:cs="OpenSans-Regular"/>
          <w:sz w:val="24"/>
          <w:szCs w:val="24"/>
        </w:rPr>
        <w:t>ulterioare ;</w:t>
      </w:r>
    </w:p>
    <w:p w14:paraId="3848AC0E" w14:textId="77777777" w:rsidR="00785658" w:rsidRPr="0073290E" w:rsidRDefault="00785658" w:rsidP="00785658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OpenSans-Regular"/>
          <w:sz w:val="24"/>
          <w:szCs w:val="24"/>
        </w:rPr>
      </w:pPr>
      <w:r w:rsidRPr="0073290E">
        <w:rPr>
          <w:rFonts w:ascii="Bookman Old Style" w:hAnsi="Bookman Old Style" w:cs="OpenSans-Regular"/>
          <w:sz w:val="24"/>
          <w:szCs w:val="24"/>
        </w:rPr>
        <w:t xml:space="preserve">- prevederile art. 20, alin. (1), lit. b) şi art. 30 din Legea nr. 273/2006 privind </w:t>
      </w:r>
      <w:r w:rsidR="0073290E">
        <w:rPr>
          <w:rFonts w:ascii="Arial" w:hAnsi="Arial" w:cs="Arial"/>
          <w:sz w:val="24"/>
          <w:szCs w:val="24"/>
        </w:rPr>
        <w:t>fi</w:t>
      </w:r>
      <w:r w:rsidRPr="0073290E">
        <w:rPr>
          <w:rFonts w:ascii="Bookman Old Style" w:hAnsi="Bookman Old Style" w:cs="OpenSans-Regular"/>
          <w:sz w:val="24"/>
          <w:szCs w:val="24"/>
        </w:rPr>
        <w:t>nanţele publice, cu modificările şi completările ulterioare;</w:t>
      </w:r>
    </w:p>
    <w:p w14:paraId="56FD7824" w14:textId="77777777" w:rsidR="0073290E" w:rsidRPr="0073290E" w:rsidRDefault="0073290E" w:rsidP="0073290E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OpenSans-Regular"/>
          <w:sz w:val="24"/>
          <w:szCs w:val="24"/>
        </w:rPr>
      </w:pPr>
      <w:r w:rsidRPr="0073290E">
        <w:rPr>
          <w:rFonts w:ascii="Bookman Old Style" w:hAnsi="Bookman Old Style" w:cs="OpenSans-Regular"/>
          <w:sz w:val="24"/>
          <w:szCs w:val="24"/>
        </w:rPr>
        <w:t xml:space="preserve">- prevederile Legii nr.227/2015, privind Codul </w:t>
      </w:r>
      <w:r w:rsidR="006A5517">
        <w:rPr>
          <w:rFonts w:ascii="Arial" w:hAnsi="Arial" w:cs="Arial"/>
          <w:sz w:val="24"/>
          <w:szCs w:val="24"/>
        </w:rPr>
        <w:t>Fi</w:t>
      </w:r>
      <w:r w:rsidRPr="0073290E">
        <w:rPr>
          <w:rFonts w:ascii="Bookman Old Style" w:hAnsi="Bookman Old Style" w:cs="OpenSans-Regular"/>
          <w:sz w:val="24"/>
          <w:szCs w:val="24"/>
        </w:rPr>
        <w:t>scal, Titlul IX, privind impozite şi taxe locale , cu modificările şi completă</w:t>
      </w:r>
      <w:r>
        <w:rPr>
          <w:rFonts w:ascii="Bookman Old Style" w:hAnsi="Bookman Old Style" w:cs="OpenSans-Regular"/>
          <w:sz w:val="24"/>
          <w:szCs w:val="24"/>
        </w:rPr>
        <w:t>rile ulterioare;</w:t>
      </w:r>
    </w:p>
    <w:p w14:paraId="54F6DBDD" w14:textId="77777777" w:rsidR="00785658" w:rsidRPr="0073290E" w:rsidRDefault="0073290E" w:rsidP="00785658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OpenSans-Regular"/>
          <w:sz w:val="24"/>
          <w:szCs w:val="24"/>
        </w:rPr>
      </w:pPr>
      <w:r w:rsidRPr="0073290E">
        <w:rPr>
          <w:rFonts w:ascii="Bookman Old Style" w:hAnsi="Bookman Old Style" w:cs="OpenSans-Regular"/>
          <w:sz w:val="24"/>
          <w:szCs w:val="24"/>
        </w:rPr>
        <w:t xml:space="preserve">-prevederile H.G. nr. 1/2016 pentru aprobarea Normelor metodologice de aplicare a Legii nr. </w:t>
      </w:r>
      <w:r>
        <w:rPr>
          <w:rFonts w:ascii="Bookman Old Style" w:hAnsi="Bookman Old Style" w:cs="OpenSans-Regular"/>
          <w:sz w:val="24"/>
          <w:szCs w:val="24"/>
        </w:rPr>
        <w:t xml:space="preserve"> </w:t>
      </w:r>
      <w:r w:rsidR="00785658" w:rsidRPr="0073290E">
        <w:rPr>
          <w:rFonts w:ascii="Bookman Old Style" w:hAnsi="Bookman Old Style" w:cs="OpenSans-Regular"/>
          <w:sz w:val="24"/>
          <w:szCs w:val="24"/>
        </w:rPr>
        <w:t>227/2015 privind Codul fiscal, actualizată ;</w:t>
      </w:r>
    </w:p>
    <w:p w14:paraId="1D5D7E83" w14:textId="77777777" w:rsidR="00785658" w:rsidRPr="0073290E" w:rsidRDefault="00785658" w:rsidP="00785658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OpenSans-Regular"/>
          <w:sz w:val="24"/>
          <w:szCs w:val="24"/>
        </w:rPr>
      </w:pPr>
      <w:r w:rsidRPr="0073290E">
        <w:rPr>
          <w:rFonts w:ascii="Bookman Old Style" w:hAnsi="Bookman Old Style" w:cs="OpenSans-Regular"/>
          <w:sz w:val="24"/>
          <w:szCs w:val="24"/>
        </w:rPr>
        <w:t>- prevederile O.U.G. nr. 80/2013 privind taxele judiciare de timbru, cu modi</w:t>
      </w:r>
      <w:r w:rsidR="006A5517">
        <w:rPr>
          <w:rFonts w:ascii="Arial" w:hAnsi="Arial" w:cs="Arial"/>
          <w:sz w:val="24"/>
          <w:szCs w:val="24"/>
        </w:rPr>
        <w:t>fi</w:t>
      </w:r>
      <w:r w:rsidRPr="0073290E">
        <w:rPr>
          <w:rFonts w:ascii="Bookman Old Style" w:hAnsi="Bookman Old Style" w:cs="OpenSans-Regular"/>
          <w:sz w:val="24"/>
          <w:szCs w:val="24"/>
        </w:rPr>
        <w:t>cările şi completările ulterioare;</w:t>
      </w:r>
    </w:p>
    <w:p w14:paraId="26CB172C" w14:textId="77777777" w:rsidR="00785658" w:rsidRDefault="00785658" w:rsidP="00785658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OpenSans-Regular"/>
          <w:sz w:val="24"/>
          <w:szCs w:val="24"/>
        </w:rPr>
      </w:pPr>
      <w:r w:rsidRPr="0073290E">
        <w:rPr>
          <w:rFonts w:ascii="Bookman Old Style" w:hAnsi="Bookman Old Style" w:cs="OpenSans-Regular"/>
          <w:sz w:val="24"/>
          <w:szCs w:val="24"/>
        </w:rPr>
        <w:t>-prevederile Legii nr. 52/2003 privind transparenţa decizională în administraţia publică , actualizată ,</w:t>
      </w:r>
    </w:p>
    <w:p w14:paraId="6741F0E8" w14:textId="20304C82" w:rsidR="00164917" w:rsidRPr="0073290E" w:rsidRDefault="00164917" w:rsidP="00164917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OpenSans-Regular"/>
          <w:sz w:val="24"/>
          <w:szCs w:val="24"/>
        </w:rPr>
      </w:pPr>
      <w:r w:rsidRPr="0073290E">
        <w:rPr>
          <w:rFonts w:ascii="Bookman Old Style" w:hAnsi="Bookman Old Style" w:cs="OpenSans-Regular"/>
          <w:sz w:val="24"/>
          <w:szCs w:val="24"/>
        </w:rPr>
        <w:t xml:space="preserve">-prevederile Legii nr. </w:t>
      </w:r>
      <w:r>
        <w:rPr>
          <w:rFonts w:ascii="Bookman Old Style" w:hAnsi="Bookman Old Style" w:cs="OpenSans-Regular"/>
          <w:sz w:val="24"/>
          <w:szCs w:val="24"/>
        </w:rPr>
        <w:t>296</w:t>
      </w:r>
      <w:r w:rsidRPr="0073290E">
        <w:rPr>
          <w:rFonts w:ascii="Bookman Old Style" w:hAnsi="Bookman Old Style" w:cs="OpenSans-Regular"/>
          <w:sz w:val="24"/>
          <w:szCs w:val="24"/>
        </w:rPr>
        <w:t>/</w:t>
      </w:r>
      <w:r>
        <w:rPr>
          <w:rFonts w:ascii="Bookman Old Style" w:hAnsi="Bookman Old Style" w:cs="OpenSans-Regular"/>
          <w:sz w:val="24"/>
          <w:szCs w:val="24"/>
        </w:rPr>
        <w:t>27.10.2023</w:t>
      </w:r>
      <w:r w:rsidRPr="0073290E">
        <w:rPr>
          <w:rFonts w:ascii="Bookman Old Style" w:hAnsi="Bookman Old Style" w:cs="OpenSans-Regular"/>
          <w:sz w:val="24"/>
          <w:szCs w:val="24"/>
        </w:rPr>
        <w:t xml:space="preserve"> privind </w:t>
      </w:r>
      <w:r>
        <w:rPr>
          <w:rFonts w:ascii="Bookman Old Style" w:hAnsi="Bookman Old Style" w:cs="OpenSans-Regular"/>
          <w:sz w:val="24"/>
          <w:szCs w:val="24"/>
        </w:rPr>
        <w:t>unele masuri fiscal-bugetare pentru asigurarea sustenabilitatii financiare a Romaniei pe termen lung</w:t>
      </w:r>
      <w:r w:rsidRPr="0073290E">
        <w:rPr>
          <w:rFonts w:ascii="Bookman Old Style" w:hAnsi="Bookman Old Style" w:cs="OpenSans-Regular"/>
          <w:sz w:val="24"/>
          <w:szCs w:val="24"/>
        </w:rPr>
        <w:t xml:space="preserve"> ,</w:t>
      </w:r>
    </w:p>
    <w:p w14:paraId="15B8267D" w14:textId="77777777" w:rsidR="00AE5689" w:rsidRDefault="00AE5689" w:rsidP="00785658">
      <w:pPr>
        <w:autoSpaceDE w:val="0"/>
        <w:autoSpaceDN w:val="0"/>
        <w:adjustRightInd w:val="0"/>
        <w:spacing w:after="0" w:line="240" w:lineRule="auto"/>
        <w:rPr>
          <w:rFonts w:ascii="Bookman Old Style" w:hAnsi="OpenSans-SemiBold" w:cs="OpenSans-SemiBold"/>
          <w:bCs/>
          <w:sz w:val="24"/>
          <w:szCs w:val="24"/>
        </w:rPr>
      </w:pPr>
    </w:p>
    <w:p w14:paraId="5844B392" w14:textId="21AD7041" w:rsidR="00785658" w:rsidRPr="0073290E" w:rsidRDefault="00785658" w:rsidP="00785658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OpenSans-SemiBold"/>
          <w:bCs/>
          <w:sz w:val="24"/>
          <w:szCs w:val="24"/>
        </w:rPr>
      </w:pPr>
      <w:r w:rsidRPr="0073290E">
        <w:rPr>
          <w:rFonts w:ascii="Bookman Old Style" w:hAnsi="OpenSans-SemiBold" w:cs="OpenSans-SemiBold"/>
          <w:bCs/>
          <w:sz w:val="24"/>
          <w:szCs w:val="24"/>
        </w:rPr>
        <w:t>Ț</w:t>
      </w:r>
      <w:r w:rsidRPr="0073290E">
        <w:rPr>
          <w:rFonts w:ascii="Bookman Old Style" w:hAnsi="Bookman Old Style" w:cs="OpenSans-SemiBold"/>
          <w:bCs/>
          <w:sz w:val="24"/>
          <w:szCs w:val="24"/>
        </w:rPr>
        <w:t>inând cont de:</w:t>
      </w:r>
    </w:p>
    <w:p w14:paraId="5EA9D7E8" w14:textId="032D818F" w:rsidR="00785658" w:rsidRPr="0073290E" w:rsidRDefault="00785658" w:rsidP="00785658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OpenSans-Regular"/>
          <w:sz w:val="24"/>
          <w:szCs w:val="24"/>
        </w:rPr>
      </w:pPr>
      <w:r w:rsidRPr="0073290E">
        <w:rPr>
          <w:rFonts w:ascii="Bookman Old Style" w:hAnsi="Bookman Old Style" w:cs="OpenSans-Regular"/>
          <w:sz w:val="24"/>
          <w:szCs w:val="24"/>
        </w:rPr>
        <w:t>-comunicatul de presa al Institutului National de Statistica, conform caruia rata in</w:t>
      </w:r>
      <w:r w:rsidRPr="0073290E">
        <w:rPr>
          <w:rFonts w:ascii="Bookman Old Style" w:hAnsi="Bookman Old Style" w:cs="Arial"/>
          <w:sz w:val="24"/>
          <w:szCs w:val="24"/>
        </w:rPr>
        <w:t>fl</w:t>
      </w:r>
      <w:r w:rsidRPr="0073290E">
        <w:rPr>
          <w:rFonts w:ascii="Bookman Old Style" w:hAnsi="Bookman Old Style" w:cs="OpenSans-Regular"/>
          <w:sz w:val="24"/>
          <w:szCs w:val="24"/>
        </w:rPr>
        <w:t>atiei pentru anul 202</w:t>
      </w:r>
      <w:r w:rsidR="00164825">
        <w:rPr>
          <w:rFonts w:ascii="Bookman Old Style" w:hAnsi="Bookman Old Style" w:cs="OpenSans-Regular"/>
          <w:sz w:val="24"/>
          <w:szCs w:val="24"/>
        </w:rPr>
        <w:t>2</w:t>
      </w:r>
      <w:r w:rsidRPr="0073290E">
        <w:rPr>
          <w:rFonts w:ascii="Bookman Old Style" w:hAnsi="Bookman Old Style" w:cs="OpenSans-Regular"/>
          <w:sz w:val="24"/>
          <w:szCs w:val="24"/>
        </w:rPr>
        <w:t xml:space="preserve"> este de </w:t>
      </w:r>
      <w:r w:rsidR="00164825">
        <w:rPr>
          <w:rFonts w:ascii="Bookman Old Style" w:hAnsi="Bookman Old Style" w:cs="OpenSans-Regular"/>
          <w:sz w:val="24"/>
          <w:szCs w:val="24"/>
        </w:rPr>
        <w:t>13,8</w:t>
      </w:r>
      <w:r w:rsidRPr="0073290E">
        <w:rPr>
          <w:rFonts w:ascii="Bookman Old Style" w:hAnsi="Bookman Old Style" w:cs="OpenSans-Regular"/>
          <w:sz w:val="24"/>
          <w:szCs w:val="24"/>
        </w:rPr>
        <w:t xml:space="preserve"> % ,</w:t>
      </w:r>
    </w:p>
    <w:p w14:paraId="2DFD7F64" w14:textId="3D09830F" w:rsidR="00785658" w:rsidRPr="0073290E" w:rsidRDefault="00785658" w:rsidP="00785658">
      <w:pPr>
        <w:spacing w:after="0"/>
        <w:ind w:right="769" w:firstLine="720"/>
        <w:jc w:val="both"/>
        <w:rPr>
          <w:rFonts w:ascii="Bookman Old Style" w:hAnsi="Bookman Old Style"/>
          <w:sz w:val="24"/>
          <w:szCs w:val="24"/>
          <w:lang w:val="fr-FR"/>
        </w:rPr>
      </w:pPr>
      <w:r w:rsidRPr="0073290E">
        <w:rPr>
          <w:rFonts w:ascii="Bookman Old Style" w:hAnsi="Bookman Old Style"/>
          <w:sz w:val="24"/>
          <w:szCs w:val="24"/>
          <w:lang w:val="fr-FR"/>
        </w:rPr>
        <w:t>s-a luat decizia promovarii acestui proiect de hotarare , prin care se propune a se stabili valoarea impozitelor si taxelor locale, precum si a amenzilor aplicabile in anul 202</w:t>
      </w:r>
      <w:r w:rsidR="00164825">
        <w:rPr>
          <w:rFonts w:ascii="Bookman Old Style" w:hAnsi="Bookman Old Style"/>
          <w:sz w:val="24"/>
          <w:szCs w:val="24"/>
          <w:lang w:val="fr-FR"/>
        </w:rPr>
        <w:t>4</w:t>
      </w:r>
      <w:r w:rsidRPr="0073290E">
        <w:rPr>
          <w:rFonts w:ascii="Bookman Old Style" w:hAnsi="Bookman Old Style"/>
          <w:sz w:val="24"/>
          <w:szCs w:val="24"/>
          <w:lang w:val="fr-FR"/>
        </w:rPr>
        <w:t>.</w:t>
      </w:r>
    </w:p>
    <w:p w14:paraId="710CE89B" w14:textId="56212C28" w:rsidR="0073290E" w:rsidRPr="0073290E" w:rsidRDefault="00785658" w:rsidP="00785658">
      <w:pPr>
        <w:spacing w:after="0"/>
        <w:ind w:right="769" w:firstLine="720"/>
        <w:jc w:val="both"/>
        <w:rPr>
          <w:rFonts w:ascii="Bookman Old Style" w:hAnsi="Bookman Old Style"/>
          <w:sz w:val="24"/>
          <w:szCs w:val="24"/>
          <w:lang w:val="fr-FR"/>
        </w:rPr>
      </w:pPr>
      <w:r w:rsidRPr="0073290E">
        <w:rPr>
          <w:rFonts w:ascii="Bookman Old Style" w:hAnsi="Bookman Old Style"/>
          <w:sz w:val="24"/>
          <w:szCs w:val="24"/>
          <w:lang w:val="fr-FR"/>
        </w:rPr>
        <w:t>Prin proiectul de hotarare se propune indexarea</w:t>
      </w:r>
      <w:r w:rsidR="006A5517">
        <w:rPr>
          <w:rFonts w:ascii="Bookman Old Style" w:hAnsi="Bookman Old Style"/>
          <w:sz w:val="24"/>
          <w:szCs w:val="24"/>
          <w:lang w:val="fr-FR"/>
        </w:rPr>
        <w:t xml:space="preserve"> impozitelor si taxelor locale</w:t>
      </w:r>
      <w:r w:rsidRPr="0073290E">
        <w:rPr>
          <w:rFonts w:ascii="Bookman Old Style" w:hAnsi="Bookman Old Style"/>
          <w:sz w:val="24"/>
          <w:szCs w:val="24"/>
          <w:lang w:val="fr-FR"/>
        </w:rPr>
        <w:t>, precum si a amenzilor aplicabile la nivelul anului 202</w:t>
      </w:r>
      <w:r w:rsidR="00DE48B1">
        <w:rPr>
          <w:rFonts w:ascii="Bookman Old Style" w:hAnsi="Bookman Old Style"/>
          <w:sz w:val="24"/>
          <w:szCs w:val="24"/>
          <w:lang w:val="fr-FR"/>
        </w:rPr>
        <w:t>4</w:t>
      </w:r>
      <w:r w:rsidRPr="0073290E">
        <w:rPr>
          <w:rFonts w:ascii="Bookman Old Style" w:hAnsi="Bookman Old Style"/>
          <w:sz w:val="24"/>
          <w:szCs w:val="24"/>
          <w:lang w:val="fr-FR"/>
        </w:rPr>
        <w:t xml:space="preserve">, cu indicele de inflatie comunicat de institutul national de statistica de </w:t>
      </w:r>
      <w:r w:rsidR="00164825">
        <w:rPr>
          <w:rFonts w:ascii="Bookman Old Style" w:hAnsi="Bookman Old Style"/>
          <w:sz w:val="24"/>
          <w:szCs w:val="24"/>
          <w:lang w:val="fr-FR"/>
        </w:rPr>
        <w:t>13,8</w:t>
      </w:r>
      <w:r w:rsidRPr="0073290E">
        <w:rPr>
          <w:rFonts w:ascii="Bookman Old Style" w:hAnsi="Bookman Old Style"/>
          <w:sz w:val="24"/>
          <w:szCs w:val="24"/>
          <w:lang w:val="fr-FR"/>
        </w:rPr>
        <w:t xml:space="preserve"> % (rata inflatiei pentru anul 202</w:t>
      </w:r>
      <w:r w:rsidR="00164825">
        <w:rPr>
          <w:rFonts w:ascii="Bookman Old Style" w:hAnsi="Bookman Old Style"/>
          <w:sz w:val="24"/>
          <w:szCs w:val="24"/>
          <w:lang w:val="fr-FR"/>
        </w:rPr>
        <w:t>2</w:t>
      </w:r>
      <w:r w:rsidRPr="0073290E">
        <w:rPr>
          <w:rFonts w:ascii="Bookman Old Style" w:hAnsi="Bookman Old Style"/>
          <w:sz w:val="24"/>
          <w:szCs w:val="24"/>
          <w:lang w:val="fr-FR"/>
        </w:rPr>
        <w:t xml:space="preserve"> , indexare obligatorie conform prevederilor art. 491 Cod Fiscal </w:t>
      </w:r>
      <w:r w:rsidR="006A5517">
        <w:rPr>
          <w:rFonts w:ascii="Bookman Old Style" w:hAnsi="Bookman Old Style"/>
          <w:sz w:val="24"/>
          <w:szCs w:val="24"/>
          <w:lang w:val="fr-FR"/>
        </w:rPr>
        <w:t>)</w:t>
      </w:r>
      <w:r w:rsidRPr="0073290E">
        <w:rPr>
          <w:rFonts w:ascii="Bookman Old Style" w:hAnsi="Bookman Old Style"/>
          <w:sz w:val="24"/>
          <w:szCs w:val="24"/>
          <w:lang w:val="fr-FR"/>
        </w:rPr>
        <w:t xml:space="preserve"> fara nicio alta majorare</w:t>
      </w:r>
      <w:r w:rsidR="008D5ABE">
        <w:rPr>
          <w:rFonts w:ascii="Bookman Old Style" w:hAnsi="Bookman Old Style"/>
          <w:sz w:val="24"/>
          <w:szCs w:val="24"/>
          <w:lang w:val="fr-FR"/>
        </w:rPr>
        <w:t xml:space="preserve"> si actualizarea acestora</w:t>
      </w:r>
      <w:r w:rsidRPr="0073290E">
        <w:rPr>
          <w:rFonts w:ascii="Bookman Old Style" w:hAnsi="Bookman Old Style"/>
          <w:sz w:val="24"/>
          <w:szCs w:val="24"/>
          <w:lang w:val="fr-FR"/>
        </w:rPr>
        <w:t xml:space="preserve"> </w:t>
      </w:r>
      <w:r w:rsidR="008D5ABE">
        <w:rPr>
          <w:rFonts w:ascii="Bookman Old Style" w:hAnsi="Bookman Old Style"/>
          <w:sz w:val="24"/>
          <w:szCs w:val="24"/>
          <w:lang w:val="fr-FR"/>
        </w:rPr>
        <w:t xml:space="preserve">in functie de necesitatile </w:t>
      </w:r>
      <w:r w:rsidR="00C05FAA">
        <w:rPr>
          <w:rFonts w:ascii="Bookman Old Style" w:hAnsi="Bookman Old Style"/>
          <w:sz w:val="24"/>
          <w:szCs w:val="24"/>
          <w:lang w:val="fr-FR"/>
        </w:rPr>
        <w:t>Administratiei Publice Locale</w:t>
      </w:r>
      <w:r w:rsidR="008D5ABE">
        <w:rPr>
          <w:rFonts w:ascii="Bookman Old Style" w:hAnsi="Bookman Old Style"/>
          <w:sz w:val="24"/>
          <w:szCs w:val="24"/>
          <w:lang w:val="fr-FR"/>
        </w:rPr>
        <w:t xml:space="preserve"> </w:t>
      </w:r>
      <w:r w:rsidR="003056E5">
        <w:rPr>
          <w:rFonts w:ascii="Bookman Old Style" w:hAnsi="Bookman Old Style"/>
          <w:sz w:val="24"/>
          <w:szCs w:val="24"/>
          <w:lang w:val="fr-FR"/>
        </w:rPr>
        <w:t>conform Codului fiscal</w:t>
      </w:r>
      <w:r w:rsidRPr="0073290E">
        <w:rPr>
          <w:rFonts w:ascii="Bookman Old Style" w:hAnsi="Bookman Old Style"/>
          <w:sz w:val="24"/>
          <w:szCs w:val="24"/>
          <w:lang w:val="fr-FR"/>
        </w:rPr>
        <w:t>.</w:t>
      </w:r>
    </w:p>
    <w:p w14:paraId="37AA5480" w14:textId="77777777" w:rsidR="00785658" w:rsidRPr="0073290E" w:rsidRDefault="00785658" w:rsidP="00785658">
      <w:pPr>
        <w:spacing w:after="0"/>
        <w:ind w:right="769" w:firstLine="720"/>
        <w:jc w:val="both"/>
        <w:rPr>
          <w:rFonts w:ascii="Bookman Old Style" w:hAnsi="Bookman Old Style"/>
          <w:sz w:val="24"/>
          <w:szCs w:val="24"/>
          <w:lang w:val="fr-FR"/>
        </w:rPr>
      </w:pPr>
      <w:r w:rsidRPr="0073290E">
        <w:rPr>
          <w:rFonts w:ascii="Bookman Old Style" w:hAnsi="Bookman Old Style"/>
          <w:sz w:val="24"/>
          <w:szCs w:val="24"/>
          <w:lang w:val="fr-FR"/>
        </w:rPr>
        <w:t>Avand in vedere cele expuse mai sus solicit aprobarea proiectului de hotarare</w:t>
      </w:r>
      <w:r w:rsidR="0073290E" w:rsidRPr="0073290E">
        <w:rPr>
          <w:rFonts w:ascii="Bookman Old Style" w:hAnsi="Bookman Old Style"/>
          <w:sz w:val="24"/>
          <w:szCs w:val="24"/>
          <w:lang w:val="fr-FR"/>
        </w:rPr>
        <w:t xml:space="preserve"> in forma propusa , respectiv </w:t>
      </w:r>
      <w:r w:rsidRPr="0073290E">
        <w:rPr>
          <w:rFonts w:ascii="Bookman Old Style" w:hAnsi="Bookman Old Style"/>
          <w:sz w:val="24"/>
          <w:szCs w:val="24"/>
          <w:lang w:val="fr-FR"/>
        </w:rPr>
        <w:t xml:space="preserve">actualizarea conform actelor normative in vigoare . </w:t>
      </w:r>
    </w:p>
    <w:p w14:paraId="1C788526" w14:textId="77777777" w:rsidR="00785658" w:rsidRPr="0073290E" w:rsidRDefault="00785658" w:rsidP="00785658">
      <w:pPr>
        <w:spacing w:after="0"/>
        <w:ind w:right="679"/>
        <w:jc w:val="both"/>
        <w:rPr>
          <w:rFonts w:ascii="Bookman Old Style" w:hAnsi="Bookman Old Style"/>
          <w:sz w:val="24"/>
          <w:szCs w:val="24"/>
        </w:rPr>
      </w:pPr>
    </w:p>
    <w:p w14:paraId="5698C3B1" w14:textId="77777777" w:rsidR="0073290E" w:rsidRPr="0073290E" w:rsidRDefault="0073290E" w:rsidP="00785658">
      <w:pPr>
        <w:spacing w:after="0"/>
        <w:ind w:right="679"/>
        <w:jc w:val="both"/>
        <w:rPr>
          <w:rFonts w:ascii="Bookman Old Style" w:hAnsi="Bookman Old Style"/>
          <w:sz w:val="24"/>
          <w:szCs w:val="24"/>
        </w:rPr>
      </w:pPr>
    </w:p>
    <w:p w14:paraId="3D9842AE" w14:textId="77777777" w:rsidR="00785658" w:rsidRPr="0073290E" w:rsidRDefault="0073290E" w:rsidP="0073290E">
      <w:pPr>
        <w:spacing w:after="0"/>
        <w:ind w:right="679"/>
        <w:jc w:val="center"/>
        <w:rPr>
          <w:rFonts w:ascii="Bookman Old Style" w:hAnsi="Bookman Old Style"/>
          <w:sz w:val="24"/>
          <w:szCs w:val="24"/>
        </w:rPr>
      </w:pPr>
      <w:r w:rsidRPr="0073290E">
        <w:rPr>
          <w:rFonts w:ascii="Bookman Old Style" w:hAnsi="Bookman Old Style"/>
          <w:sz w:val="24"/>
          <w:szCs w:val="24"/>
        </w:rPr>
        <w:t>Intocmit ,</w:t>
      </w:r>
    </w:p>
    <w:p w14:paraId="41451F4D" w14:textId="014AE659" w:rsidR="00D33617" w:rsidRPr="0073290E" w:rsidRDefault="0073290E" w:rsidP="00947CB2">
      <w:pPr>
        <w:spacing w:after="0"/>
        <w:ind w:right="679"/>
        <w:jc w:val="center"/>
        <w:rPr>
          <w:rFonts w:ascii="Bookman Old Style" w:hAnsi="Bookman Old Style"/>
          <w:sz w:val="24"/>
          <w:szCs w:val="24"/>
        </w:rPr>
      </w:pPr>
      <w:r w:rsidRPr="0073290E">
        <w:rPr>
          <w:rFonts w:ascii="Bookman Old Style" w:hAnsi="Bookman Old Style"/>
          <w:sz w:val="24"/>
          <w:szCs w:val="24"/>
        </w:rPr>
        <w:t>Consilier</w:t>
      </w:r>
      <w:r w:rsidR="006A5517">
        <w:rPr>
          <w:rFonts w:ascii="Bookman Old Style" w:hAnsi="Bookman Old Style"/>
          <w:sz w:val="24"/>
          <w:szCs w:val="24"/>
        </w:rPr>
        <w:t xml:space="preserve"> </w:t>
      </w:r>
      <w:r w:rsidRPr="0073290E">
        <w:rPr>
          <w:rFonts w:ascii="Bookman Old Style" w:hAnsi="Bookman Old Style"/>
          <w:sz w:val="24"/>
          <w:szCs w:val="24"/>
        </w:rPr>
        <w:t xml:space="preserve"> Neagu-Diaconu Maria-Diana</w:t>
      </w:r>
    </w:p>
    <w:sectPr w:rsidR="00D33617" w:rsidRPr="0073290E" w:rsidSect="00695074">
      <w:pgSz w:w="11907" w:h="16840" w:code="9"/>
      <w:pgMar w:top="720" w:right="284" w:bottom="270" w:left="1134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a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ans-Semi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658"/>
    <w:rsid w:val="000D4813"/>
    <w:rsid w:val="00164825"/>
    <w:rsid w:val="00164917"/>
    <w:rsid w:val="001F500D"/>
    <w:rsid w:val="00206D5C"/>
    <w:rsid w:val="003056E5"/>
    <w:rsid w:val="006A5517"/>
    <w:rsid w:val="0073290E"/>
    <w:rsid w:val="00785658"/>
    <w:rsid w:val="008D5ABE"/>
    <w:rsid w:val="008F3FAB"/>
    <w:rsid w:val="00947CB2"/>
    <w:rsid w:val="00AE5689"/>
    <w:rsid w:val="00C05FAA"/>
    <w:rsid w:val="00D11A1A"/>
    <w:rsid w:val="00D33617"/>
    <w:rsid w:val="00D41AA0"/>
    <w:rsid w:val="00D60563"/>
    <w:rsid w:val="00DE4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0A5DE9"/>
  <w15:docId w15:val="{53A32EEF-6CCB-4840-BFC5-3C2D6A878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78565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val="en-US" w:eastAsia="en-US"/>
    </w:rPr>
  </w:style>
  <w:style w:type="paragraph" w:styleId="Heading8">
    <w:name w:val="heading 8"/>
    <w:basedOn w:val="Normal"/>
    <w:next w:val="Normal"/>
    <w:link w:val="Heading8Char"/>
    <w:qFormat/>
    <w:rsid w:val="00785658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85658"/>
    <w:rPr>
      <w:rFonts w:ascii="Times New Roman" w:eastAsia="Times New Roman" w:hAnsi="Times New Roman" w:cs="Times New Roman"/>
      <w:b/>
      <w:sz w:val="20"/>
      <w:szCs w:val="20"/>
      <w:lang w:val="en-US" w:eastAsia="en-US"/>
    </w:rPr>
  </w:style>
  <w:style w:type="character" w:customStyle="1" w:styleId="Heading8Char">
    <w:name w:val="Heading 8 Char"/>
    <w:basedOn w:val="DefaultParagraphFont"/>
    <w:link w:val="Heading8"/>
    <w:rsid w:val="00785658"/>
    <w:rPr>
      <w:rFonts w:ascii="Times New Roman" w:eastAsia="Times New Roman" w:hAnsi="Times New Roman" w:cs="Times New Roman"/>
      <w:b/>
      <w:sz w:val="24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Diana Neagu-Diaconu</cp:lastModifiedBy>
  <cp:revision>10</cp:revision>
  <cp:lastPrinted>2023-10-31T09:11:00Z</cp:lastPrinted>
  <dcterms:created xsi:type="dcterms:W3CDTF">2023-10-30T07:59:00Z</dcterms:created>
  <dcterms:modified xsi:type="dcterms:W3CDTF">2023-10-31T09:11:00Z</dcterms:modified>
</cp:coreProperties>
</file>