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10916" w:type="dxa"/>
        <w:tblInd w:w="-856" w:type="dxa"/>
        <w:tblLayout w:type="fixed"/>
        <w:tblLook w:val="04A0" w:firstRow="1" w:lastRow="0" w:firstColumn="1" w:lastColumn="0" w:noHBand="0" w:noVBand="1"/>
      </w:tblPr>
      <w:tblGrid>
        <w:gridCol w:w="1844"/>
        <w:gridCol w:w="4460"/>
        <w:gridCol w:w="4612"/>
      </w:tblGrid>
      <w:tr w:rsidR="00275D49" w14:paraId="0D45AFDB" w14:textId="77777777" w:rsidTr="002C1381">
        <w:trPr>
          <w:trHeight w:val="1404"/>
        </w:trPr>
        <w:tc>
          <w:tcPr>
            <w:tcW w:w="1844" w:type="dxa"/>
            <w:vMerge w:val="restart"/>
            <w:vAlign w:val="center"/>
          </w:tcPr>
          <w:p w14:paraId="5E15F23B" w14:textId="77777777" w:rsidR="00275D49" w:rsidRDefault="00275D49" w:rsidP="002C1381">
            <w:pPr>
              <w:pStyle w:val="Antet"/>
              <w:jc w:val="center"/>
            </w:pPr>
            <w:r w:rsidRPr="00022384">
              <w:rPr>
                <w:rFonts w:ascii="Times New Roman" w:hAnsi="Times New Roman" w:cs="Times New Roman"/>
                <w:noProof/>
                <w:sz w:val="24"/>
                <w:szCs w:val="24"/>
                <w:lang w:eastAsia="ro-RO"/>
              </w:rPr>
              <w:drawing>
                <wp:anchor distT="0" distB="0" distL="114300" distR="114300" simplePos="0" relativeHeight="251659264" behindDoc="0" locked="0" layoutInCell="1" allowOverlap="1" wp14:anchorId="3818E05D" wp14:editId="2D6413BF">
                  <wp:simplePos x="0" y="0"/>
                  <wp:positionH relativeFrom="column">
                    <wp:posOffset>95250</wp:posOffset>
                  </wp:positionH>
                  <wp:positionV relativeFrom="paragraph">
                    <wp:posOffset>-1402080</wp:posOffset>
                  </wp:positionV>
                  <wp:extent cx="895350" cy="1356360"/>
                  <wp:effectExtent l="0" t="0" r="0" b="0"/>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5350" cy="1356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60" w:type="dxa"/>
            <w:vMerge w:val="restart"/>
            <w:vAlign w:val="center"/>
          </w:tcPr>
          <w:p w14:paraId="0AFA9B20" w14:textId="77777777" w:rsidR="00275D49" w:rsidRPr="002117E1" w:rsidRDefault="00275D49" w:rsidP="002C1381">
            <w:pPr>
              <w:jc w:val="center"/>
            </w:pPr>
            <w:r w:rsidRPr="002117E1">
              <w:t>UNITATEA ADMINISTRATIV TERITORIALA</w:t>
            </w:r>
          </w:p>
          <w:p w14:paraId="4B1DDE5C" w14:textId="77777777" w:rsidR="00275D49" w:rsidRPr="002117E1" w:rsidRDefault="00275D49" w:rsidP="002C1381">
            <w:pPr>
              <w:jc w:val="center"/>
            </w:pPr>
            <w:r w:rsidRPr="002117E1">
              <w:t>MUNICIPIUL DROBETA TURNU SEVERIN</w:t>
            </w:r>
          </w:p>
          <w:p w14:paraId="53E8510D" w14:textId="77777777" w:rsidR="00275D49" w:rsidRPr="002117E1" w:rsidRDefault="00275D49" w:rsidP="002C1381">
            <w:pPr>
              <w:jc w:val="center"/>
            </w:pPr>
            <w:r w:rsidRPr="002117E1">
              <w:t xml:space="preserve">Strada </w:t>
            </w:r>
            <w:proofErr w:type="spellStart"/>
            <w:r w:rsidRPr="002117E1">
              <w:t>Maresal</w:t>
            </w:r>
            <w:proofErr w:type="spellEnd"/>
            <w:r w:rsidRPr="002117E1">
              <w:t xml:space="preserve"> Averescu nr. 2 Drobeta Turnu Severin</w:t>
            </w:r>
          </w:p>
          <w:p w14:paraId="127A5391" w14:textId="77777777" w:rsidR="00275D49" w:rsidRDefault="00275D49" w:rsidP="002C1381">
            <w:pPr>
              <w:jc w:val="center"/>
            </w:pPr>
            <w:r w:rsidRPr="002117E1">
              <w:t xml:space="preserve">Telefon: 0252.31.43.79   </w:t>
            </w:r>
          </w:p>
          <w:p w14:paraId="79E48E1B" w14:textId="77777777" w:rsidR="00275D49" w:rsidRPr="002117E1" w:rsidRDefault="00275D49" w:rsidP="002C1381">
            <w:pPr>
              <w:jc w:val="center"/>
            </w:pPr>
            <w:r w:rsidRPr="002117E1">
              <w:t>Fax: 0252.31.63.17</w:t>
            </w:r>
          </w:p>
          <w:p w14:paraId="502C96FF" w14:textId="77777777" w:rsidR="00275D49" w:rsidRPr="002117E1" w:rsidRDefault="00275D49" w:rsidP="002C1381">
            <w:pPr>
              <w:jc w:val="center"/>
            </w:pPr>
            <w:r w:rsidRPr="002117E1">
              <w:t xml:space="preserve">E-mail: </w:t>
            </w:r>
            <w:hyperlink r:id="rId7" w:history="1">
              <w:r w:rsidRPr="002117E1">
                <w:rPr>
                  <w:rStyle w:val="Hyperlink"/>
                </w:rPr>
                <w:t>primaria@primariadrobeta.ro</w:t>
              </w:r>
            </w:hyperlink>
          </w:p>
          <w:p w14:paraId="59A991C5" w14:textId="77777777" w:rsidR="00275D49" w:rsidRPr="002117E1" w:rsidRDefault="00275D49" w:rsidP="002C1381">
            <w:pPr>
              <w:jc w:val="center"/>
            </w:pPr>
          </w:p>
        </w:tc>
        <w:tc>
          <w:tcPr>
            <w:tcW w:w="4612" w:type="dxa"/>
          </w:tcPr>
          <w:p w14:paraId="594A2A4D" w14:textId="77777777" w:rsidR="00275D49" w:rsidRDefault="00275D49" w:rsidP="002C1381">
            <w:pPr>
              <w:pStyle w:val="Antet"/>
            </w:pPr>
            <w:r>
              <w:object w:dxaOrig="3465" w:dyaOrig="1575" w14:anchorId="73565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77.25pt" o:ole="">
                  <v:imagedata r:id="rId8" o:title=""/>
                </v:shape>
                <o:OLEObject Type="Embed" ProgID="PBrush" ShapeID="_x0000_i1025" DrawAspect="Content" ObjectID="_1760427055" r:id="rId9"/>
              </w:object>
            </w:r>
          </w:p>
        </w:tc>
      </w:tr>
      <w:tr w:rsidR="00275D49" w14:paraId="161818F5" w14:textId="77777777" w:rsidTr="005A0060">
        <w:trPr>
          <w:trHeight w:val="972"/>
        </w:trPr>
        <w:tc>
          <w:tcPr>
            <w:tcW w:w="1844" w:type="dxa"/>
            <w:vMerge/>
          </w:tcPr>
          <w:p w14:paraId="45781CE8" w14:textId="77777777" w:rsidR="00275D49" w:rsidRDefault="00275D49" w:rsidP="002C1381">
            <w:pPr>
              <w:pStyle w:val="Antet"/>
            </w:pPr>
          </w:p>
        </w:tc>
        <w:tc>
          <w:tcPr>
            <w:tcW w:w="4460" w:type="dxa"/>
            <w:vMerge/>
          </w:tcPr>
          <w:p w14:paraId="2BF9BA89" w14:textId="77777777" w:rsidR="00275D49" w:rsidRDefault="00275D49" w:rsidP="002C1381">
            <w:pPr>
              <w:pStyle w:val="Antet"/>
            </w:pPr>
          </w:p>
        </w:tc>
        <w:tc>
          <w:tcPr>
            <w:tcW w:w="4612" w:type="dxa"/>
          </w:tcPr>
          <w:p w14:paraId="2675F3D6" w14:textId="77777777" w:rsidR="00275D49" w:rsidRDefault="00275D49" w:rsidP="002C1381">
            <w:pPr>
              <w:pStyle w:val="Antet"/>
            </w:pPr>
            <w:r>
              <w:object w:dxaOrig="3615" w:dyaOrig="1965" w14:anchorId="5243936D">
                <v:shape id="_x0000_i1026" type="#_x0000_t75" style="width:195.75pt;height:71.25pt" o:ole="">
                  <v:imagedata r:id="rId10" o:title=""/>
                </v:shape>
                <o:OLEObject Type="Embed" ProgID="PBrush" ShapeID="_x0000_i1026" DrawAspect="Content" ObjectID="_1760427056" r:id="rId11"/>
              </w:object>
            </w:r>
          </w:p>
        </w:tc>
      </w:tr>
    </w:tbl>
    <w:p w14:paraId="35823C08" w14:textId="54CDEC0F" w:rsidR="00275D49" w:rsidRDefault="00275D49" w:rsidP="00275D49">
      <w:pPr>
        <w:rPr>
          <w:lang w:val="it-IT"/>
        </w:rPr>
      </w:pPr>
      <w:r>
        <w:rPr>
          <w:sz w:val="28"/>
          <w:szCs w:val="28"/>
          <w:lang w:val="it-IT"/>
        </w:rPr>
        <w:t>Nr.__________</w:t>
      </w:r>
      <w:r w:rsidRPr="00D66C68">
        <w:rPr>
          <w:sz w:val="28"/>
          <w:szCs w:val="28"/>
          <w:lang w:val="it-IT"/>
        </w:rPr>
        <w:t xml:space="preserve"> /___________</w:t>
      </w:r>
      <w:r w:rsidR="00F8762F">
        <w:rPr>
          <w:lang w:val="it-IT"/>
        </w:rPr>
        <w:t>202</w:t>
      </w:r>
      <w:r w:rsidR="009E2027">
        <w:rPr>
          <w:lang w:val="it-IT"/>
        </w:rPr>
        <w:t>3</w:t>
      </w:r>
      <w:r w:rsidRPr="0071514C">
        <w:rPr>
          <w:lang w:val="it-IT"/>
        </w:rPr>
        <w:t xml:space="preserve"> </w:t>
      </w:r>
    </w:p>
    <w:p w14:paraId="6045CE41" w14:textId="77777777" w:rsidR="00275D49" w:rsidRDefault="00275D49" w:rsidP="00275D49">
      <w:pPr>
        <w:rPr>
          <w:lang w:val="it-IT"/>
        </w:rPr>
      </w:pPr>
    </w:p>
    <w:p w14:paraId="71067B29" w14:textId="77777777" w:rsidR="00275D49" w:rsidRDefault="00275D49" w:rsidP="00275D49">
      <w:pPr>
        <w:rPr>
          <w:lang w:val="it-IT"/>
        </w:rPr>
      </w:pPr>
    </w:p>
    <w:p w14:paraId="12FC33D9" w14:textId="21CB55B6" w:rsidR="00275D49" w:rsidRDefault="00275D49" w:rsidP="00CC1654">
      <w:pPr>
        <w:rPr>
          <w:b/>
        </w:rPr>
      </w:pPr>
      <w:r w:rsidRPr="0071514C">
        <w:rPr>
          <w:lang w:val="it-IT"/>
        </w:rPr>
        <w:t xml:space="preserve">                                                     </w:t>
      </w:r>
      <w:r>
        <w:rPr>
          <w:b/>
        </w:rPr>
        <w:t>REFERAT</w:t>
      </w:r>
      <w:r w:rsidRPr="00BA62DD">
        <w:rPr>
          <w:b/>
        </w:rPr>
        <w:t xml:space="preserve"> DE </w:t>
      </w:r>
      <w:r>
        <w:rPr>
          <w:b/>
        </w:rPr>
        <w:t>APROBARE</w:t>
      </w:r>
    </w:p>
    <w:p w14:paraId="57C88596" w14:textId="4C5EDE72" w:rsidR="00777875" w:rsidRDefault="00777875" w:rsidP="00777875">
      <w:pPr>
        <w:jc w:val="center"/>
        <w:rPr>
          <w:b/>
        </w:rPr>
      </w:pPr>
      <w:r>
        <w:rPr>
          <w:b/>
        </w:rPr>
        <w:t xml:space="preserve">     </w:t>
      </w:r>
    </w:p>
    <w:p w14:paraId="0A6D7C0C" w14:textId="3EF80830" w:rsidR="003E77FD" w:rsidRDefault="005E169D" w:rsidP="005E169D">
      <w:pPr>
        <w:jc w:val="center"/>
      </w:pPr>
      <w:r w:rsidRPr="009674B4">
        <w:rPr>
          <w:b/>
          <w:bCs/>
        </w:rPr>
        <w:t xml:space="preserve">privind </w:t>
      </w:r>
      <w:r>
        <w:rPr>
          <w:b/>
          <w:bCs/>
        </w:rPr>
        <w:t>aditionarea</w:t>
      </w:r>
      <w:r w:rsidRPr="009674B4">
        <w:t xml:space="preserve"> </w:t>
      </w:r>
      <w:r w:rsidR="00446592">
        <w:t>C</w:t>
      </w:r>
      <w:r w:rsidRPr="009674B4">
        <w:t>ontractul</w:t>
      </w:r>
      <w:r>
        <w:t>ui</w:t>
      </w:r>
      <w:r w:rsidRPr="009674B4">
        <w:t xml:space="preserve"> nr. 25770/22.08.2019, de delegare a gestiunii serviciului de transport public local prin concesiune, din Municipiul Drobeta Turnu Severin</w:t>
      </w:r>
      <w:r w:rsidR="003E77FD">
        <w:t xml:space="preserve">, </w:t>
      </w:r>
    </w:p>
    <w:p w14:paraId="10B95EE6" w14:textId="3E096B7D" w:rsidR="005E169D" w:rsidRPr="009674B4" w:rsidRDefault="003E77FD" w:rsidP="005E169D">
      <w:pPr>
        <w:jc w:val="center"/>
        <w:rPr>
          <w:b/>
          <w:bCs/>
        </w:rPr>
      </w:pPr>
      <w:r>
        <w:t>privind bunurile de retur</w:t>
      </w:r>
    </w:p>
    <w:p w14:paraId="59DE937F" w14:textId="77777777" w:rsidR="00BA4A7B" w:rsidRDefault="00BA4A7B" w:rsidP="00112FBD">
      <w:pPr>
        <w:jc w:val="center"/>
        <w:rPr>
          <w:b/>
        </w:rPr>
      </w:pPr>
    </w:p>
    <w:p w14:paraId="42021EA5" w14:textId="39EB9846" w:rsidR="00D0692B" w:rsidRPr="00D96835" w:rsidRDefault="005E5910" w:rsidP="002507E7">
      <w:pPr>
        <w:ind w:firstLine="708"/>
        <w:jc w:val="both"/>
      </w:pPr>
      <w:r w:rsidRPr="00D96835">
        <w:t>I</w:t>
      </w:r>
      <w:r w:rsidR="00D0692B" w:rsidRPr="00D96835">
        <w:t xml:space="preserve">n temeiul prevederilor </w:t>
      </w:r>
      <w:r w:rsidR="00C50E56" w:rsidRPr="00D96835">
        <w:t>Codului Administrativ aprobat prin O.U.G. nr. 57/2019,</w:t>
      </w:r>
      <w:r w:rsidR="00D0692B" w:rsidRPr="00D96835">
        <w:t xml:space="preserve"> îmi exprim iniţiativa de promovare a unui proiect de hotărâre </w:t>
      </w:r>
      <w:r w:rsidR="00D0692B" w:rsidRPr="00D96835">
        <w:rPr>
          <w:i/>
        </w:rPr>
        <w:t xml:space="preserve">privind aprobarea </w:t>
      </w:r>
      <w:r w:rsidR="00F8762F" w:rsidRPr="00D96835">
        <w:t xml:space="preserve">Actului aditional  nr. </w:t>
      </w:r>
      <w:r w:rsidR="002507E7">
        <w:t>7</w:t>
      </w:r>
      <w:r w:rsidR="00F8762F" w:rsidRPr="00D96835">
        <w:t xml:space="preserve">, </w:t>
      </w:r>
      <w:r w:rsidR="00082730" w:rsidRPr="00D96835">
        <w:t xml:space="preserve">la contractul nr. 25770/22.08.2019, de delegare a gestiunii serviciului de transport public local prin concesiune, privind </w:t>
      </w:r>
      <w:r w:rsidR="002507E7">
        <w:t xml:space="preserve">bunurile de retur, </w:t>
      </w:r>
      <w:r w:rsidR="002507E7" w:rsidRPr="007A7829">
        <w:t xml:space="preserve">achizitionate in cadrul proiectului Creșterea mobilității urbane prin modernizarea și eficientizarea transportului public, reabilitare căi de rulare transport public, inclusiv piste bicicliști si </w:t>
      </w:r>
      <w:r w:rsidR="002507E7" w:rsidRPr="008A61FB">
        <w:t>realizare sistem inteligent de trafic management”, SMIS 128542 si in cadru</w:t>
      </w:r>
      <w:r w:rsidR="002507E7">
        <w:t>l</w:t>
      </w:r>
      <w:r w:rsidR="002507E7" w:rsidRPr="008A61FB">
        <w:t xml:space="preserve"> proiectului </w:t>
      </w:r>
      <w:r w:rsidR="002507E7">
        <w:t>,,</w:t>
      </w:r>
      <w:r w:rsidR="002507E7" w:rsidRPr="008A61FB">
        <w:t>Achiziţie mijloace de transport public - autobuze electrice 10 m șes, Alexandria, Brăila, Constanța, Dr. Tr. Severin, Focșani, Slobozia</w:t>
      </w:r>
      <w:r w:rsidR="002507E7">
        <w:t>,,</w:t>
      </w:r>
      <w:r w:rsidR="00F8762F" w:rsidRPr="00D96835">
        <w:t xml:space="preserve"> </w:t>
      </w:r>
      <w:r w:rsidR="00D0692B" w:rsidRPr="00D96835">
        <w:t>în susţi</w:t>
      </w:r>
      <w:r w:rsidR="008C3C03" w:rsidRPr="00D96835">
        <w:t>nerea căruia formulez următoarele</w:t>
      </w:r>
      <w:r w:rsidR="00D0692B" w:rsidRPr="00D96835">
        <w:t xml:space="preserve">: </w:t>
      </w:r>
    </w:p>
    <w:p w14:paraId="665E8013" w14:textId="7C3BCC02" w:rsidR="00531021" w:rsidRPr="00D96835" w:rsidRDefault="00531021" w:rsidP="00531021">
      <w:pPr>
        <w:pStyle w:val="NormalWeb"/>
        <w:shd w:val="clear" w:color="auto" w:fill="FFFFFF"/>
        <w:spacing w:before="0" w:beforeAutospacing="0" w:after="0" w:afterAutospacing="0"/>
        <w:ind w:firstLine="708"/>
        <w:jc w:val="both"/>
      </w:pPr>
      <w:r w:rsidRPr="00D96835">
        <w:t>Serviciile de transport public local de persoane  fac parte din sfera serviciilor comunitare de utilitate publica si cuprind totalitatea actiunilor si activitatilor de utilitate publica si de interes economic si social general desfasurate la nivelul unitatilor administrative teritoriale, sub controlul sau coordonarea autoritatilor publice locale, in scopul asigurarii transportului public local de persoane, in conformitate cu  dispoziţiile Legii nr. 51/2006, republicată, cu modificările şi completările ulterioare si a Legii nr. 92/2007, cu modificările şi completările ulterioare.</w:t>
      </w:r>
    </w:p>
    <w:p w14:paraId="68330C9F" w14:textId="34A5EEF5" w:rsidR="002507E7" w:rsidRPr="00781FC1" w:rsidRDefault="00BA4A7B" w:rsidP="002507E7">
      <w:pPr>
        <w:ind w:firstLine="708"/>
        <w:jc w:val="both"/>
      </w:pPr>
      <w:r w:rsidRPr="00D96835">
        <w:t xml:space="preserve"> </w:t>
      </w:r>
      <w:r w:rsidR="002507E7" w:rsidRPr="00546E00">
        <w:t>Avand in vedere prevederile art.1, art. 8(1) și (3), lit. ”d</w:t>
      </w:r>
      <w:r w:rsidR="002507E7">
        <w:t>^2</w:t>
      </w:r>
      <w:r w:rsidR="002507E7" w:rsidRPr="00546E00">
        <w:t>”, art. 9(4), lit. ”c”</w:t>
      </w:r>
      <w:r w:rsidR="002507E7" w:rsidRPr="00546E00">
        <w:rPr>
          <w:rFonts w:eastAsiaTheme="minorEastAsia"/>
        </w:rPr>
        <w:t xml:space="preserve"> </w:t>
      </w:r>
      <w:r w:rsidR="002507E7" w:rsidRPr="00546E00">
        <w:t>art. 22(1</w:t>
      </w:r>
      <w:r w:rsidR="002507E7">
        <w:t>^1</w:t>
      </w:r>
      <w:r w:rsidR="002507E7" w:rsidRPr="00546E00">
        <w:t xml:space="preserve">), </w:t>
      </w:r>
      <w:r w:rsidR="002507E7" w:rsidRPr="005C476C">
        <w:t xml:space="preserve">art. 24(1)   lit. ”b”, </w:t>
      </w:r>
      <w:r w:rsidR="002507E7" w:rsidRPr="00A2456A">
        <w:t>art. 24(2) </w:t>
      </w:r>
      <w:r w:rsidR="002507E7" w:rsidRPr="005C476C">
        <w:t>ale art. 25</w:t>
      </w:r>
      <w:r w:rsidR="002507E7" w:rsidRPr="005C476C">
        <w:rPr>
          <w:rFonts w:eastAsiaTheme="minorEastAsia"/>
        </w:rPr>
        <w:t xml:space="preserve"> </w:t>
      </w:r>
      <w:r w:rsidR="002507E7" w:rsidRPr="005C476C">
        <w:t>și ale art. 29(1</w:t>
      </w:r>
      <w:r w:rsidR="00A841CD">
        <w:t>1</w:t>
      </w:r>
      <w:r w:rsidR="002507E7" w:rsidRPr="005C476C">
        <w:t>) din Legea nr. 51/2006 privind serviciile comunitare de utilități publice, republicată, cu modificările și completările ulterioare, ale art. 4(1), lit. ”d”, art.  21(5), art 28, și art. 41, din Legea nr. 92/2007- Legea serviciilor publice de transport persoane, cu modificările și completările ulterioare, ale Regulamentului (CE) nr. 1370/2007 al Parlamentului European și al Consiliului din 23 octombrie 2007 privind serviciile publice de transport feroviar și rutier de călători</w:t>
      </w:r>
      <w:r w:rsidR="002507E7">
        <w:t>.</w:t>
      </w:r>
    </w:p>
    <w:p w14:paraId="09781BE3" w14:textId="77777777" w:rsidR="002507E7" w:rsidRDefault="002507E7" w:rsidP="002507E7">
      <w:pPr>
        <w:ind w:firstLine="708"/>
        <w:jc w:val="both"/>
      </w:pPr>
      <w:r w:rsidRPr="00781FC1">
        <w:t>In conformitate cu</w:t>
      </w:r>
      <w:r>
        <w:t xml:space="preserve"> Capitolul 4, Categoria de bunuri folosite in realizarea contractului,</w:t>
      </w:r>
      <w:r w:rsidRPr="00781FC1">
        <w:t xml:space="preserve"> art.</w:t>
      </w:r>
      <w:r>
        <w:t>4.1. categoria de bunuri de retur</w:t>
      </w:r>
      <w:r w:rsidRPr="00781FC1">
        <w:t>,</w:t>
      </w:r>
      <w:r>
        <w:t xml:space="preserve"> U.A.T. Municipiul Drobeta Turnu Severin poate da in folosinta si exploatare</w:t>
      </w:r>
      <w:r>
        <w:rPr>
          <w:b/>
          <w:bCs/>
        </w:rPr>
        <w:t xml:space="preserve"> </w:t>
      </w:r>
      <w:r>
        <w:t xml:space="preserve">operatorului T.P.U DROBETA S. A. bunurile de natura nou create, achizitionate prin programul de investitii, </w:t>
      </w:r>
      <w:r w:rsidRPr="007A7829">
        <w:t xml:space="preserve">in cadrul proiectului Creșterea mobilității urbane prin modernizarea și eficientizarea transportului public, reabilitare căi de rulare transport public, inclusiv piste bicicliști si </w:t>
      </w:r>
      <w:r w:rsidRPr="008A61FB">
        <w:t>realizare sistem inteligent de trafic management”, SMIS 128542 si in cadru</w:t>
      </w:r>
      <w:r>
        <w:t>l</w:t>
      </w:r>
      <w:r w:rsidRPr="008A61FB">
        <w:t xml:space="preserve"> proiectului Achiziţie mijloace de transport public - autobuze electrice 10 m șes, Alexandria, Brăila, Constanța, Dr. Tr. Severin, Focșani, Slobozia</w:t>
      </w:r>
      <w:r>
        <w:t>.</w:t>
      </w:r>
    </w:p>
    <w:p w14:paraId="431802A1" w14:textId="191DEA24" w:rsidR="00DD7557" w:rsidRDefault="002507E7" w:rsidP="00DD7557">
      <w:pPr>
        <w:ind w:firstLine="708"/>
        <w:jc w:val="both"/>
      </w:pPr>
      <w:r>
        <w:t>I</w:t>
      </w:r>
      <w:r w:rsidRPr="00B917E0">
        <w:t>n conformitate cu art. 11.9.17</w:t>
      </w:r>
      <w:r>
        <w:t xml:space="preserve"> </w:t>
      </w:r>
      <w:r w:rsidRPr="00B917E0">
        <w:t>din contract</w:t>
      </w:r>
      <w:r>
        <w:t xml:space="preserve">ul </w:t>
      </w:r>
      <w:r w:rsidRPr="009674B4">
        <w:t>nr. 25770/22.08.2019</w:t>
      </w:r>
      <w:r>
        <w:t>, operatorul are obligatia sa preia de la Autoritatea Contractanta</w:t>
      </w:r>
      <w:r w:rsidRPr="00B6199E">
        <w:t xml:space="preserve"> </w:t>
      </w:r>
      <w:r>
        <w:t>pe baza de proces verbal de predare-preluare, mijloacele de transport, infrastructura aferentasi orice alte bunuri concesionate.</w:t>
      </w:r>
      <w:r w:rsidR="00DD7557">
        <w:t xml:space="preserve"> </w:t>
      </w:r>
      <w:r w:rsidR="00DD7557">
        <w:t xml:space="preserve">In baza procesului verbal nr. 35423/15.09.2023, s-a stabilit prin negociere darea in </w:t>
      </w:r>
      <w:proofErr w:type="spellStart"/>
      <w:r w:rsidR="00DD7557">
        <w:t>folosinta</w:t>
      </w:r>
      <w:proofErr w:type="spellEnd"/>
      <w:r w:rsidR="00DD7557">
        <w:t xml:space="preserve"> ca si bunuri de retur a autobuzelor electrice,</w:t>
      </w:r>
      <w:r w:rsidR="00DD7557">
        <w:t xml:space="preserve"> a</w:t>
      </w:r>
      <w:r w:rsidR="00DD7557">
        <w:t xml:space="preserve"> </w:t>
      </w:r>
      <w:proofErr w:type="spellStart"/>
      <w:r w:rsidR="00DD7557">
        <w:t>statiilor</w:t>
      </w:r>
      <w:proofErr w:type="spellEnd"/>
      <w:r w:rsidR="00DD7557">
        <w:t xml:space="preserve"> de </w:t>
      </w:r>
      <w:proofErr w:type="spellStart"/>
      <w:r w:rsidR="00DD7557">
        <w:t>incarcare</w:t>
      </w:r>
      <w:proofErr w:type="spellEnd"/>
      <w:r w:rsidR="00DD7557">
        <w:t>,</w:t>
      </w:r>
      <w:r w:rsidR="00DD7557">
        <w:t xml:space="preserve"> si a altor obiecte de inventar </w:t>
      </w:r>
      <w:proofErr w:type="spellStart"/>
      <w:r w:rsidR="00DD7557">
        <w:t>achizitionate</w:t>
      </w:r>
      <w:proofErr w:type="spellEnd"/>
      <w:r w:rsidR="00DD7557">
        <w:t xml:space="preserve"> prin proiectele mai sus </w:t>
      </w:r>
      <w:proofErr w:type="spellStart"/>
      <w:r w:rsidR="00DD7557">
        <w:t>mentionate</w:t>
      </w:r>
      <w:proofErr w:type="spellEnd"/>
      <w:r w:rsidR="00DD7557">
        <w:t xml:space="preserve">. </w:t>
      </w:r>
    </w:p>
    <w:p w14:paraId="2D842F51" w14:textId="77777777" w:rsidR="00DD7557" w:rsidRPr="008A61FB" w:rsidRDefault="00DD7557" w:rsidP="002507E7">
      <w:pPr>
        <w:ind w:firstLine="708"/>
        <w:jc w:val="both"/>
      </w:pPr>
    </w:p>
    <w:p w14:paraId="588A1DC6" w14:textId="77777777" w:rsidR="00DD7557" w:rsidRDefault="00DD7557" w:rsidP="002507E7">
      <w:pPr>
        <w:ind w:firstLine="708"/>
        <w:jc w:val="both"/>
      </w:pPr>
    </w:p>
    <w:p w14:paraId="6B116C42" w14:textId="77777777" w:rsidR="00DD7557" w:rsidRDefault="00DD7557" w:rsidP="002507E7">
      <w:pPr>
        <w:ind w:firstLine="708"/>
        <w:jc w:val="both"/>
      </w:pPr>
    </w:p>
    <w:p w14:paraId="57535127" w14:textId="77777777" w:rsidR="00DD7557" w:rsidRDefault="00DD7557" w:rsidP="002507E7">
      <w:pPr>
        <w:ind w:firstLine="708"/>
        <w:jc w:val="both"/>
      </w:pPr>
    </w:p>
    <w:p w14:paraId="3AC5F287" w14:textId="77777777" w:rsidR="00DD7557" w:rsidRDefault="00DD7557" w:rsidP="002507E7">
      <w:pPr>
        <w:ind w:firstLine="708"/>
        <w:jc w:val="both"/>
      </w:pPr>
    </w:p>
    <w:p w14:paraId="2B2DB61C" w14:textId="325D27A0" w:rsidR="002507E7" w:rsidRDefault="002507E7" w:rsidP="002507E7">
      <w:pPr>
        <w:ind w:firstLine="708"/>
        <w:jc w:val="both"/>
      </w:pPr>
      <w:r w:rsidRPr="00B917E0">
        <w:t xml:space="preserve">Punerea la </w:t>
      </w:r>
      <w:proofErr w:type="spellStart"/>
      <w:r w:rsidRPr="00B917E0">
        <w:t>dispozitie</w:t>
      </w:r>
      <w:proofErr w:type="spellEnd"/>
      <w:r w:rsidRPr="00B917E0">
        <w:t xml:space="preserve"> a bunurilor de retur prevazute in anexa nr.2</w:t>
      </w:r>
      <w:r w:rsidR="007A6E20">
        <w:t xml:space="preserve">, </w:t>
      </w:r>
      <w:r w:rsidRPr="00B917E0">
        <w:t>se va efectua in conformitate cu art. 11.9.17. din contract</w:t>
      </w:r>
      <w:r>
        <w:t xml:space="preserve">,  pe baza de proces verbal de predare-preluare, conform anexa nr. 4.4, la contract, incheiat  dupa data de </w:t>
      </w:r>
      <w:proofErr w:type="spellStart"/>
      <w:r>
        <w:t>receptie</w:t>
      </w:r>
      <w:proofErr w:type="spellEnd"/>
      <w:r>
        <w:t xml:space="preserve"> calitativa a acestora.</w:t>
      </w:r>
    </w:p>
    <w:p w14:paraId="06B24229" w14:textId="3861CB69" w:rsidR="008E1E43" w:rsidRPr="00842187" w:rsidRDefault="00DD7557" w:rsidP="008E1E43">
      <w:pPr>
        <w:jc w:val="both"/>
      </w:pPr>
      <w:r>
        <w:t xml:space="preserve">             </w:t>
      </w:r>
      <w:r w:rsidR="008E1E43" w:rsidRPr="00842187">
        <w:t xml:space="preserve">In conformitate cu art. 18.1. din contractul nr. 25770/22.08.2019, orice modificare a contractului, este rezultatul acordului intervenit între </w:t>
      </w:r>
      <w:proofErr w:type="spellStart"/>
      <w:r w:rsidR="008E1E43" w:rsidRPr="00842187">
        <w:t>părţi</w:t>
      </w:r>
      <w:proofErr w:type="spellEnd"/>
      <w:r w:rsidR="008E1E43" w:rsidRPr="00842187">
        <w:t xml:space="preserve">, exprimat într-un Act </w:t>
      </w:r>
      <w:proofErr w:type="spellStart"/>
      <w:r w:rsidR="008E1E43" w:rsidRPr="00842187">
        <w:t>aditional</w:t>
      </w:r>
      <w:proofErr w:type="spellEnd"/>
      <w:r w:rsidR="008E1E43" w:rsidRPr="00842187">
        <w:t xml:space="preserve"> si coroborat cu </w:t>
      </w:r>
      <w:proofErr w:type="spellStart"/>
      <w:r w:rsidR="008E1E43" w:rsidRPr="00842187">
        <w:t>art</w:t>
      </w:r>
      <w:proofErr w:type="spellEnd"/>
      <w:r w:rsidR="008E1E43" w:rsidRPr="00842187">
        <w:t xml:space="preserve"> 4.2., </w:t>
      </w:r>
      <w:r w:rsidR="008E1E43">
        <w:t xml:space="preserve">predarea </w:t>
      </w:r>
      <w:r w:rsidR="008E1E43" w:rsidRPr="00842187">
        <w:t xml:space="preserve">bunurilor de </w:t>
      </w:r>
      <w:proofErr w:type="spellStart"/>
      <w:r w:rsidR="008E1E43" w:rsidRPr="00842187">
        <w:t>catre</w:t>
      </w:r>
      <w:proofErr w:type="spellEnd"/>
      <w:r w:rsidR="008E1E43" w:rsidRPr="00842187">
        <w:t xml:space="preserve"> Autoritatea Contractanta </w:t>
      </w:r>
      <w:proofErr w:type="spellStart"/>
      <w:r w:rsidR="008E1E43" w:rsidRPr="00842187">
        <w:t>catre</w:t>
      </w:r>
      <w:proofErr w:type="spellEnd"/>
      <w:r w:rsidR="008E1E43" w:rsidRPr="00842187">
        <w:t xml:space="preserve"> Operator se va realiza  prin </w:t>
      </w:r>
      <w:proofErr w:type="spellStart"/>
      <w:r w:rsidR="008E1E43" w:rsidRPr="00842187">
        <w:t>intocmirea</w:t>
      </w:r>
      <w:proofErr w:type="spellEnd"/>
      <w:r w:rsidR="008E1E43" w:rsidRPr="00842187">
        <w:t xml:space="preserve"> unui Proces-verbal de predare-preluare conform anexa nr. 4.4 din contract. </w:t>
      </w:r>
    </w:p>
    <w:p w14:paraId="13B02D16" w14:textId="77777777" w:rsidR="002507E7" w:rsidRDefault="002507E7" w:rsidP="002507E7">
      <w:pPr>
        <w:ind w:firstLine="708"/>
        <w:jc w:val="both"/>
      </w:pPr>
      <w:r>
        <w:t xml:space="preserve">La </w:t>
      </w:r>
      <w:proofErr w:type="spellStart"/>
      <w:r>
        <w:t>incetarea</w:t>
      </w:r>
      <w:proofErr w:type="spellEnd"/>
      <w:r>
        <w:t xml:space="preserve"> contractului, toate bunurile de retur, revin de plin drept, gratuit si libere de orice sarcini, Autoritatatii Contractante, in conformitate cu art. 11.9.18.</w:t>
      </w:r>
    </w:p>
    <w:p w14:paraId="68BE6175" w14:textId="77777777" w:rsidR="002507E7" w:rsidRDefault="002507E7" w:rsidP="002507E7">
      <w:pPr>
        <w:jc w:val="both"/>
      </w:pPr>
      <w:r>
        <w:t xml:space="preserve">           In conformitate cu art. 9.3.pe durata contractului incheiat, operatorul asigura dreptul de folosinta asupra mijloacelor de transport public detinute de catre operatorul de transport public, pentru instalarea echipamentelor </w:t>
      </w:r>
      <w:bookmarkStart w:id="0" w:name="_Hlk130812475"/>
      <w:r>
        <w:t>aferente sistemelor de e-ticketing/managementul traficului/alte sisteme de transport inteligente</w:t>
      </w:r>
      <w:bookmarkEnd w:id="0"/>
      <w:r>
        <w:t xml:space="preserve">, pe o perioada ce acopera inclusiv perioada de durabilitate a contractului de finantare, conform anexa 3.2 la contract, din programul de </w:t>
      </w:r>
      <w:proofErr w:type="spellStart"/>
      <w:r>
        <w:t>investitii</w:t>
      </w:r>
      <w:proofErr w:type="spellEnd"/>
      <w:r>
        <w:t xml:space="preserve"> al </w:t>
      </w:r>
      <w:proofErr w:type="spellStart"/>
      <w:r>
        <w:t>autoritatii</w:t>
      </w:r>
      <w:proofErr w:type="spellEnd"/>
      <w:r>
        <w:t xml:space="preserve"> contractante.</w:t>
      </w:r>
    </w:p>
    <w:p w14:paraId="2749BA32" w14:textId="3A321413" w:rsidR="002507E7" w:rsidRDefault="00950D3E" w:rsidP="008E1E43">
      <w:pPr>
        <w:jc w:val="both"/>
      </w:pPr>
      <w:r>
        <w:t xml:space="preserve">            </w:t>
      </w:r>
      <w:r w:rsidR="002507E7" w:rsidRPr="00DC4BC5">
        <w:t xml:space="preserve">Supun Consiliului local Municipiul Drobeta Turnu Severin, spre aprobare Proiectul de hotarare  privind Actulul aditional nr. </w:t>
      </w:r>
      <w:r w:rsidR="002507E7">
        <w:t>7</w:t>
      </w:r>
      <w:r w:rsidR="002507E7" w:rsidRPr="00DC4BC5">
        <w:t xml:space="preserve">, la contractul nr. 25770/22.08.2019, de delegare a gestiunii serviciului de transport public local prin concesiune, in </w:t>
      </w:r>
      <w:r w:rsidR="002507E7" w:rsidRPr="00D96835">
        <w:t xml:space="preserve">privind </w:t>
      </w:r>
      <w:r w:rsidR="002507E7">
        <w:t xml:space="preserve"> predarea bunurile de retur, </w:t>
      </w:r>
      <w:r w:rsidR="002507E7" w:rsidRPr="007A7829">
        <w:t xml:space="preserve">achizitionate in cadrul proiectului Creșterea mobilității urbane prin modernizarea și eficientizarea transportului public, reabilitare căi de rulare transport public, inclusiv piste bicicliști si </w:t>
      </w:r>
      <w:r w:rsidR="002507E7" w:rsidRPr="008A61FB">
        <w:t>realizare sistem inteligent de trafic management”, SMIS 128542 si in cadru</w:t>
      </w:r>
      <w:r w:rsidR="002507E7">
        <w:t>l</w:t>
      </w:r>
      <w:r w:rsidR="002507E7" w:rsidRPr="008A61FB">
        <w:t xml:space="preserve"> proiectului </w:t>
      </w:r>
      <w:r w:rsidR="002507E7">
        <w:t>,,</w:t>
      </w:r>
      <w:r w:rsidR="002507E7" w:rsidRPr="008A61FB">
        <w:t>Achiziţie mijloace de transport public - autobuze electrice 10 m șes, Alexandria, Brăila, Constanța, Dr. Tr. Severin, Focșani, Slobozia</w:t>
      </w:r>
      <w:r w:rsidR="002507E7">
        <w:t xml:space="preserve">,, </w:t>
      </w:r>
      <w:r w:rsidR="002507E7" w:rsidRPr="00DC4BC5">
        <w:t>conform documentaţiei anexate</w:t>
      </w:r>
      <w:r w:rsidR="002507E7" w:rsidRPr="008762B4">
        <w:t>.</w:t>
      </w:r>
    </w:p>
    <w:p w14:paraId="19C706B5" w14:textId="25223DF9" w:rsidR="006F002C" w:rsidRPr="008762B4" w:rsidRDefault="006F002C" w:rsidP="002507E7">
      <w:pPr>
        <w:ind w:firstLine="567"/>
        <w:jc w:val="both"/>
      </w:pPr>
    </w:p>
    <w:p w14:paraId="258240FA" w14:textId="77777777" w:rsidR="00275D49" w:rsidRDefault="00275D49" w:rsidP="00BD62E4">
      <w:pPr>
        <w:jc w:val="both"/>
      </w:pPr>
    </w:p>
    <w:p w14:paraId="7567A0DB" w14:textId="77777777" w:rsidR="00AD4D78" w:rsidRDefault="00AD4D78" w:rsidP="00BD62E4">
      <w:pPr>
        <w:jc w:val="both"/>
      </w:pPr>
    </w:p>
    <w:p w14:paraId="77C5E72A" w14:textId="77777777" w:rsidR="002C21B5" w:rsidRDefault="002C21B5" w:rsidP="00BD62E4">
      <w:pPr>
        <w:jc w:val="both"/>
      </w:pPr>
    </w:p>
    <w:p w14:paraId="19C17071" w14:textId="77777777" w:rsidR="00AD4D78" w:rsidRPr="00D96835" w:rsidRDefault="00AD4D78" w:rsidP="00BD62E4">
      <w:pPr>
        <w:jc w:val="both"/>
      </w:pPr>
    </w:p>
    <w:p w14:paraId="4EE28112" w14:textId="1C3A373D" w:rsidR="00044216" w:rsidRDefault="002507E7" w:rsidP="00044216">
      <w:pPr>
        <w:jc w:val="center"/>
        <w:rPr>
          <w:b/>
        </w:rPr>
      </w:pPr>
      <w:r>
        <w:rPr>
          <w:b/>
        </w:rPr>
        <w:t>P</w:t>
      </w:r>
      <w:r w:rsidR="00044216">
        <w:rPr>
          <w:b/>
        </w:rPr>
        <w:t>rimar,</w:t>
      </w:r>
    </w:p>
    <w:p w14:paraId="56E6E2E2" w14:textId="44572DE7" w:rsidR="00E571A4" w:rsidRDefault="002507E7" w:rsidP="00275D49">
      <w:pPr>
        <w:jc w:val="center"/>
        <w:rPr>
          <w:b/>
        </w:rPr>
      </w:pPr>
      <w:r>
        <w:rPr>
          <w:b/>
        </w:rPr>
        <w:t>Screciu Marius</w:t>
      </w:r>
    </w:p>
    <w:p w14:paraId="729ACF8A" w14:textId="77777777" w:rsidR="00E571A4" w:rsidRDefault="00E571A4" w:rsidP="00275D49">
      <w:pPr>
        <w:jc w:val="center"/>
        <w:rPr>
          <w:b/>
        </w:rPr>
      </w:pPr>
    </w:p>
    <w:sectPr w:rsidR="00E571A4" w:rsidSect="00D11853">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394"/>
    <w:multiLevelType w:val="hybridMultilevel"/>
    <w:tmpl w:val="15304D68"/>
    <w:lvl w:ilvl="0" w:tplc="11D4605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27227A49"/>
    <w:multiLevelType w:val="hybridMultilevel"/>
    <w:tmpl w:val="753CE3A4"/>
    <w:lvl w:ilvl="0" w:tplc="6A6C283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8317F83"/>
    <w:multiLevelType w:val="hybridMultilevel"/>
    <w:tmpl w:val="15304D68"/>
    <w:lvl w:ilvl="0" w:tplc="11D4605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6A071EA"/>
    <w:multiLevelType w:val="hybridMultilevel"/>
    <w:tmpl w:val="8DC656D2"/>
    <w:lvl w:ilvl="0" w:tplc="887EEF90">
      <w:start w:val="1"/>
      <w:numFmt w:val="decimal"/>
      <w:lvlText w:val="%1."/>
      <w:lvlJc w:val="left"/>
      <w:pPr>
        <w:ind w:left="840" w:hanging="360"/>
      </w:pPr>
      <w:rPr>
        <w:rFonts w:hint="default"/>
        <w:b/>
        <w:i w:val="0"/>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4" w15:restartNumberingAfterBreak="0">
    <w:nsid w:val="716E4DA2"/>
    <w:multiLevelType w:val="hybridMultilevel"/>
    <w:tmpl w:val="15304D68"/>
    <w:lvl w:ilvl="0" w:tplc="11D4605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546842667">
    <w:abstractNumId w:val="0"/>
  </w:num>
  <w:num w:numId="2" w16cid:durableId="1457259430">
    <w:abstractNumId w:val="4"/>
  </w:num>
  <w:num w:numId="3" w16cid:durableId="2121794248">
    <w:abstractNumId w:val="2"/>
  </w:num>
  <w:num w:numId="4" w16cid:durableId="610013203">
    <w:abstractNumId w:val="1"/>
  </w:num>
  <w:num w:numId="5" w16cid:durableId="71134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64"/>
    <w:rsid w:val="00001AB2"/>
    <w:rsid w:val="00005EA1"/>
    <w:rsid w:val="00044216"/>
    <w:rsid w:val="00082730"/>
    <w:rsid w:val="00084F9A"/>
    <w:rsid w:val="000D419F"/>
    <w:rsid w:val="00112FBD"/>
    <w:rsid w:val="00192C3F"/>
    <w:rsid w:val="001A0223"/>
    <w:rsid w:val="001A4AD7"/>
    <w:rsid w:val="001D7FB9"/>
    <w:rsid w:val="001E7937"/>
    <w:rsid w:val="002507E7"/>
    <w:rsid w:val="00275D49"/>
    <w:rsid w:val="002A6D5D"/>
    <w:rsid w:val="002C1381"/>
    <w:rsid w:val="002C194C"/>
    <w:rsid w:val="002C21B5"/>
    <w:rsid w:val="003063F8"/>
    <w:rsid w:val="003725EC"/>
    <w:rsid w:val="00380DD9"/>
    <w:rsid w:val="003D7764"/>
    <w:rsid w:val="003E77FD"/>
    <w:rsid w:val="00437140"/>
    <w:rsid w:val="00446592"/>
    <w:rsid w:val="00462D43"/>
    <w:rsid w:val="004E6484"/>
    <w:rsid w:val="00521D1C"/>
    <w:rsid w:val="00531021"/>
    <w:rsid w:val="005317D2"/>
    <w:rsid w:val="005A0060"/>
    <w:rsid w:val="005E169D"/>
    <w:rsid w:val="005E3C9B"/>
    <w:rsid w:val="005E5910"/>
    <w:rsid w:val="006A5B97"/>
    <w:rsid w:val="006F002C"/>
    <w:rsid w:val="007467D3"/>
    <w:rsid w:val="00777875"/>
    <w:rsid w:val="00782145"/>
    <w:rsid w:val="007933A1"/>
    <w:rsid w:val="007A6E20"/>
    <w:rsid w:val="007E1274"/>
    <w:rsid w:val="008047AD"/>
    <w:rsid w:val="00822FCC"/>
    <w:rsid w:val="008762B4"/>
    <w:rsid w:val="008B3789"/>
    <w:rsid w:val="008C3C03"/>
    <w:rsid w:val="008C62C5"/>
    <w:rsid w:val="008E1E43"/>
    <w:rsid w:val="008E291B"/>
    <w:rsid w:val="009247F4"/>
    <w:rsid w:val="009306FF"/>
    <w:rsid w:val="00945FB3"/>
    <w:rsid w:val="00946676"/>
    <w:rsid w:val="00950D3E"/>
    <w:rsid w:val="00973510"/>
    <w:rsid w:val="009C45CD"/>
    <w:rsid w:val="009C4E9B"/>
    <w:rsid w:val="009E2027"/>
    <w:rsid w:val="00A15D1E"/>
    <w:rsid w:val="00A439CF"/>
    <w:rsid w:val="00A841CD"/>
    <w:rsid w:val="00A91914"/>
    <w:rsid w:val="00A944CD"/>
    <w:rsid w:val="00AD4D78"/>
    <w:rsid w:val="00AE3984"/>
    <w:rsid w:val="00AE5A85"/>
    <w:rsid w:val="00B0121D"/>
    <w:rsid w:val="00B21EA4"/>
    <w:rsid w:val="00B621D2"/>
    <w:rsid w:val="00B64C92"/>
    <w:rsid w:val="00B96708"/>
    <w:rsid w:val="00BA4A7B"/>
    <w:rsid w:val="00BC24BF"/>
    <w:rsid w:val="00BD62E4"/>
    <w:rsid w:val="00C343A6"/>
    <w:rsid w:val="00C50E56"/>
    <w:rsid w:val="00C613B2"/>
    <w:rsid w:val="00CC1654"/>
    <w:rsid w:val="00D0692B"/>
    <w:rsid w:val="00D11853"/>
    <w:rsid w:val="00D6476E"/>
    <w:rsid w:val="00D96835"/>
    <w:rsid w:val="00DC4BC5"/>
    <w:rsid w:val="00DD7557"/>
    <w:rsid w:val="00E04872"/>
    <w:rsid w:val="00E571A4"/>
    <w:rsid w:val="00E60AF0"/>
    <w:rsid w:val="00E82E16"/>
    <w:rsid w:val="00F25A98"/>
    <w:rsid w:val="00F44C7A"/>
    <w:rsid w:val="00F731C3"/>
    <w:rsid w:val="00F7749D"/>
    <w:rsid w:val="00F8007A"/>
    <w:rsid w:val="00F8762F"/>
    <w:rsid w:val="00FE4807"/>
    <w:rsid w:val="00FF4D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E272"/>
  <w15:chartTrackingRefBased/>
  <w15:docId w15:val="{1D6797C7-DBA3-4B9F-A27D-6F8D4A87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D49"/>
    <w:pPr>
      <w:spacing w:after="0" w:line="240" w:lineRule="auto"/>
    </w:pPr>
    <w:rPr>
      <w:rFonts w:ascii="Times New Roman" w:eastAsia="Times New Roman" w:hAnsi="Times New Roman" w:cs="Times New Roman"/>
      <w:sz w:val="24"/>
      <w:szCs w:val="24"/>
      <w:lang w:eastAsia="ro-RO"/>
    </w:rPr>
  </w:style>
  <w:style w:type="paragraph" w:styleId="Titlu1">
    <w:name w:val="heading 1"/>
    <w:next w:val="Normal"/>
    <w:link w:val="Titlu1Caracter"/>
    <w:uiPriority w:val="9"/>
    <w:unhideWhenUsed/>
    <w:qFormat/>
    <w:rsid w:val="00D0692B"/>
    <w:pPr>
      <w:keepNext/>
      <w:keepLines/>
      <w:spacing w:after="169" w:line="249" w:lineRule="auto"/>
      <w:ind w:left="10" w:right="63" w:hanging="10"/>
      <w:jc w:val="both"/>
      <w:outlineLvl w:val="0"/>
    </w:pPr>
    <w:rPr>
      <w:rFonts w:ascii="Times New Roman" w:eastAsia="Times New Roman" w:hAnsi="Times New Roman" w:cs="Times New Roman"/>
      <w:b/>
      <w:color w:val="000000"/>
      <w:sz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75D49"/>
    <w:pPr>
      <w:suppressAutoHyphens/>
      <w:autoSpaceDN w:val="0"/>
      <w:spacing w:after="200" w:line="276" w:lineRule="auto"/>
      <w:ind w:left="720"/>
      <w:contextualSpacing/>
      <w:textAlignment w:val="baseline"/>
    </w:pPr>
    <w:rPr>
      <w:rFonts w:ascii="Calibri" w:hAnsi="Calibri"/>
      <w:sz w:val="22"/>
      <w:szCs w:val="22"/>
      <w:lang w:val="en-US" w:eastAsia="en-US"/>
    </w:rPr>
  </w:style>
  <w:style w:type="character" w:styleId="Hyperlink">
    <w:name w:val="Hyperlink"/>
    <w:basedOn w:val="Fontdeparagrafimplicit"/>
    <w:uiPriority w:val="99"/>
    <w:unhideWhenUsed/>
    <w:rsid w:val="00275D49"/>
    <w:rPr>
      <w:color w:val="0563C1" w:themeColor="hyperlink"/>
      <w:u w:val="single"/>
    </w:rPr>
  </w:style>
  <w:style w:type="paragraph" w:styleId="Antet">
    <w:name w:val="header"/>
    <w:basedOn w:val="Normal"/>
    <w:link w:val="AntetCaracter"/>
    <w:uiPriority w:val="99"/>
    <w:unhideWhenUsed/>
    <w:rsid w:val="00275D49"/>
    <w:pPr>
      <w:tabs>
        <w:tab w:val="center" w:pos="4536"/>
        <w:tab w:val="right" w:pos="9072"/>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275D49"/>
  </w:style>
  <w:style w:type="table" w:styleId="Tabelgril">
    <w:name w:val="Table Grid"/>
    <w:basedOn w:val="TabelNormal"/>
    <w:uiPriority w:val="39"/>
    <w:rsid w:val="0027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D0692B"/>
    <w:rPr>
      <w:rFonts w:ascii="Times New Roman" w:eastAsia="Times New Roman" w:hAnsi="Times New Roman" w:cs="Times New Roman"/>
      <w:b/>
      <w:color w:val="000000"/>
      <w:sz w:val="24"/>
      <w:lang w:eastAsia="ro-RO"/>
    </w:rPr>
  </w:style>
  <w:style w:type="paragraph" w:styleId="NormalWeb">
    <w:name w:val="Normal (Web)"/>
    <w:basedOn w:val="Normal"/>
    <w:uiPriority w:val="99"/>
    <w:unhideWhenUsed/>
    <w:rsid w:val="00531021"/>
    <w:pPr>
      <w:spacing w:before="100" w:beforeAutospacing="1" w:after="100" w:afterAutospacing="1"/>
    </w:pPr>
  </w:style>
  <w:style w:type="paragraph" w:styleId="Frspaiere">
    <w:name w:val="No Spacing"/>
    <w:uiPriority w:val="1"/>
    <w:qFormat/>
    <w:rsid w:val="00E571A4"/>
    <w:pPr>
      <w:suppressAutoHyphens/>
      <w:spacing w:after="0" w:line="240" w:lineRule="auto"/>
    </w:pPr>
    <w:rPr>
      <w:rFonts w:ascii="Calibri" w:eastAsia="Calibri" w:hAnsi="Calibri" w:cs="Calibri"/>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57BC-B265-4E2A-B05F-A40EA92F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881</Words>
  <Characters>5111</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2</cp:lastModifiedBy>
  <cp:revision>63</cp:revision>
  <cp:lastPrinted>2023-11-02T08:37:00Z</cp:lastPrinted>
  <dcterms:created xsi:type="dcterms:W3CDTF">2019-11-04T08:48:00Z</dcterms:created>
  <dcterms:modified xsi:type="dcterms:W3CDTF">2023-11-02T08:44:00Z</dcterms:modified>
</cp:coreProperties>
</file>