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219F" w14:textId="77777777" w:rsidR="00F072C2" w:rsidRDefault="00F072C2" w:rsidP="00F072C2">
      <w:pPr>
        <w:spacing w:line="240" w:lineRule="auto"/>
        <w:rPr>
          <w:rFonts w:ascii="Times New Roman" w:hAnsi="Times New Roman" w:cs="Times New Roman"/>
          <w:b/>
          <w:bCs/>
          <w:sz w:val="24"/>
          <w:szCs w:val="24"/>
        </w:rPr>
      </w:pPr>
      <w:bookmarkStart w:id="0" w:name="_Hlk149046233"/>
      <w:r w:rsidRPr="001E352F">
        <w:rPr>
          <w:rFonts w:ascii="Times New Roman" w:hAnsi="Times New Roman" w:cs="Times New Roman"/>
          <w:b/>
          <w:bCs/>
          <w:sz w:val="24"/>
          <w:szCs w:val="24"/>
        </w:rPr>
        <w:t xml:space="preserve">                                                                                       Anexa nr. </w:t>
      </w:r>
      <w:r>
        <w:rPr>
          <w:rFonts w:ascii="Times New Roman" w:hAnsi="Times New Roman" w:cs="Times New Roman"/>
          <w:b/>
          <w:bCs/>
          <w:sz w:val="24"/>
          <w:szCs w:val="24"/>
        </w:rPr>
        <w:t>5</w:t>
      </w:r>
      <w:r w:rsidRPr="001E352F">
        <w:rPr>
          <w:rFonts w:ascii="Times New Roman" w:hAnsi="Times New Roman" w:cs="Times New Roman"/>
          <w:b/>
          <w:bCs/>
          <w:sz w:val="24"/>
          <w:szCs w:val="24"/>
        </w:rPr>
        <w:t xml:space="preserve"> la actul aditional nr. 7</w:t>
      </w:r>
    </w:p>
    <w:p w14:paraId="0C640B5A" w14:textId="77777777" w:rsidR="004E4F6C" w:rsidRPr="00135169" w:rsidRDefault="004E4F6C" w:rsidP="00FF30A6">
      <w:pPr>
        <w:pStyle w:val="Frspaiere"/>
        <w:jc w:val="center"/>
        <w:rPr>
          <w:rFonts w:ascii="Times New Roman" w:hAnsi="Times New Roman"/>
          <w:b/>
          <w:sz w:val="24"/>
          <w:szCs w:val="24"/>
        </w:rPr>
      </w:pPr>
      <w:r w:rsidRPr="00135169">
        <w:rPr>
          <w:rFonts w:ascii="Times New Roman" w:hAnsi="Times New Roman"/>
          <w:b/>
          <w:sz w:val="24"/>
          <w:szCs w:val="24"/>
        </w:rPr>
        <w:t>PROCEDURA</w:t>
      </w:r>
    </w:p>
    <w:p w14:paraId="4583B6E4" w14:textId="77777777" w:rsidR="00F072C2" w:rsidRPr="001E352F" w:rsidRDefault="00F072C2" w:rsidP="00FF30A6">
      <w:pPr>
        <w:autoSpaceDE w:val="0"/>
        <w:autoSpaceDN w:val="0"/>
        <w:adjustRightInd w:val="0"/>
        <w:spacing w:after="0" w:line="240" w:lineRule="auto"/>
        <w:jc w:val="center"/>
        <w:rPr>
          <w:rFonts w:ascii="Times New Roman" w:eastAsiaTheme="minorHAnsi" w:hAnsi="Times New Roman" w:cs="Times New Roman"/>
          <w:b/>
          <w:bCs/>
          <w:sz w:val="24"/>
          <w:szCs w:val="24"/>
        </w:rPr>
      </w:pPr>
      <w:bookmarkStart w:id="1" w:name="_Hlk141873056"/>
      <w:r w:rsidRPr="001E352F">
        <w:rPr>
          <w:rFonts w:ascii="Times New Roman" w:eastAsiaTheme="minorHAnsi" w:hAnsi="Times New Roman" w:cs="Times New Roman"/>
          <w:b/>
          <w:bCs/>
          <w:sz w:val="24"/>
          <w:szCs w:val="24"/>
        </w:rPr>
        <w:t>REALIZARE ACTIVITATE SERVICE IN</w:t>
      </w:r>
    </w:p>
    <w:p w14:paraId="690C1268" w14:textId="77777777" w:rsidR="00F072C2" w:rsidRPr="001E352F" w:rsidRDefault="00F072C2" w:rsidP="00FF30A6">
      <w:pPr>
        <w:spacing w:after="0" w:line="240" w:lineRule="auto"/>
        <w:jc w:val="center"/>
        <w:rPr>
          <w:rFonts w:ascii="Times New Roman" w:eastAsiaTheme="minorHAnsi" w:hAnsi="Times New Roman" w:cs="Times New Roman"/>
          <w:b/>
          <w:bCs/>
          <w:sz w:val="24"/>
          <w:szCs w:val="24"/>
        </w:rPr>
      </w:pPr>
      <w:r w:rsidRPr="001E352F">
        <w:rPr>
          <w:rFonts w:ascii="Times New Roman" w:eastAsiaTheme="minorHAnsi" w:hAnsi="Times New Roman" w:cs="Times New Roman"/>
          <w:b/>
          <w:bCs/>
          <w:sz w:val="24"/>
          <w:szCs w:val="24"/>
        </w:rPr>
        <w:t xml:space="preserve">GARANTIE </w:t>
      </w:r>
    </w:p>
    <w:bookmarkEnd w:id="1"/>
    <w:p w14:paraId="0F2B07DC" w14:textId="77777777" w:rsidR="00F072C2" w:rsidRPr="001E352F" w:rsidRDefault="00F072C2" w:rsidP="00FF30A6">
      <w:pPr>
        <w:spacing w:after="0" w:line="240" w:lineRule="auto"/>
        <w:jc w:val="center"/>
        <w:rPr>
          <w:rFonts w:ascii="Times New Roman" w:hAnsi="Times New Roman" w:cs="Times New Roman"/>
          <w:b/>
          <w:bCs/>
          <w:sz w:val="24"/>
          <w:szCs w:val="24"/>
        </w:rPr>
      </w:pPr>
      <w:r w:rsidRPr="001E352F">
        <w:rPr>
          <w:rFonts w:ascii="Times New Roman" w:eastAsiaTheme="minorHAnsi" w:hAnsi="Times New Roman" w:cs="Times New Roman"/>
          <w:b/>
          <w:bCs/>
          <w:sz w:val="24"/>
          <w:szCs w:val="24"/>
        </w:rPr>
        <w:t>din cadrul proiectului</w:t>
      </w:r>
    </w:p>
    <w:p w14:paraId="00D941DE" w14:textId="77777777" w:rsidR="00F072C2" w:rsidRPr="001E352F" w:rsidRDefault="00F072C2" w:rsidP="00F072C2">
      <w:pPr>
        <w:spacing w:after="0" w:line="240" w:lineRule="auto"/>
        <w:jc w:val="center"/>
        <w:rPr>
          <w:rFonts w:ascii="Times New Roman" w:hAnsi="Times New Roman" w:cs="Times New Roman"/>
          <w:b/>
          <w:bCs/>
          <w:sz w:val="24"/>
          <w:szCs w:val="24"/>
        </w:rPr>
      </w:pPr>
      <w:r w:rsidRPr="001E352F">
        <w:rPr>
          <w:rFonts w:ascii="Times New Roman" w:hAnsi="Times New Roman" w:cs="Times New Roman"/>
          <w:sz w:val="24"/>
          <w:szCs w:val="24"/>
          <w:shd w:val="clear" w:color="auto" w:fill="FBFBFB"/>
        </w:rPr>
        <w:t>Achiziţie mijloace de transport public - autobuze electrice 10 m șes, Alexandria, Brăila, Constanța, Dr. Tr. Severin, Focșani, Slobozia</w:t>
      </w:r>
      <w:r>
        <w:rPr>
          <w:rFonts w:ascii="Times New Roman" w:hAnsi="Times New Roman" w:cs="Times New Roman"/>
          <w:sz w:val="24"/>
          <w:szCs w:val="24"/>
          <w:shd w:val="clear" w:color="auto" w:fill="FBFBFB"/>
        </w:rPr>
        <w:t>,</w:t>
      </w:r>
    </w:p>
    <w:p w14:paraId="59B8DA3B" w14:textId="77777777" w:rsidR="00F072C2" w:rsidRPr="00C72DB4" w:rsidRDefault="00F072C2" w:rsidP="00F072C2">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1E352F">
        <w:rPr>
          <w:rFonts w:ascii="Times New Roman" w:eastAsiaTheme="minorHAnsi" w:hAnsi="Times New Roman" w:cs="Times New Roman"/>
          <w:sz w:val="24"/>
          <w:szCs w:val="24"/>
        </w:rPr>
        <w:t>In scopul operativitatii privind modul de realizare a asistentei tehnice, a remedierii defectiunilor si pentru viciile ascunse/defecte de material sau de proiectare in perioada de garantie precum si in scopul reducerii timpului de imobilizare a autobuzelor electrice marca GRANTON</w:t>
      </w:r>
      <w:r w:rsidRPr="001E352F">
        <w:rPr>
          <w:rFonts w:ascii="Times New Roman" w:eastAsiaTheme="minorHAnsi" w:hAnsi="Times New Roman" w:cs="Times New Roman"/>
          <w:b/>
          <w:bCs/>
          <w:sz w:val="24"/>
          <w:szCs w:val="24"/>
        </w:rPr>
        <w:t xml:space="preserve">  </w:t>
      </w:r>
      <w:r w:rsidRPr="001E352F">
        <w:rPr>
          <w:rFonts w:ascii="Times New Roman" w:eastAsiaTheme="minorHAnsi" w:hAnsi="Times New Roman" w:cs="Times New Roman"/>
          <w:sz w:val="24"/>
          <w:szCs w:val="24"/>
        </w:rPr>
        <w:t xml:space="preserve">aflate in exploatarea beneficiarului/operatorului de transport, </w:t>
      </w:r>
      <w:r w:rsidRPr="00C72DB4">
        <w:rPr>
          <w:rFonts w:ascii="Times New Roman" w:eastAsiaTheme="minorHAnsi" w:hAnsi="Times New Roman" w:cs="Times New Roman"/>
          <w:sz w:val="24"/>
          <w:szCs w:val="24"/>
        </w:rPr>
        <w:t>partile vor desemna responsabilii care vor intocmi documentele de informare, constatare si remedierea defectelor in perioada de garantie precum si scoaterea din imobilizarea a acestora conform urmatoarei proceduri:</w:t>
      </w:r>
    </w:p>
    <w:p w14:paraId="2398F61F" w14:textId="77777777" w:rsidR="00F072C2" w:rsidRPr="001E352F" w:rsidRDefault="00F072C2" w:rsidP="00F072C2">
      <w:pPr>
        <w:autoSpaceDE w:val="0"/>
        <w:autoSpaceDN w:val="0"/>
        <w:adjustRightInd w:val="0"/>
        <w:spacing w:after="0" w:line="240" w:lineRule="auto"/>
        <w:jc w:val="both"/>
        <w:rPr>
          <w:rFonts w:ascii="Times New Roman" w:hAnsi="Times New Roman" w:cs="Times New Roman"/>
          <w:sz w:val="24"/>
          <w:szCs w:val="24"/>
        </w:rPr>
      </w:pPr>
      <w:r w:rsidRPr="00C72DB4">
        <w:rPr>
          <w:rFonts w:ascii="Times New Roman" w:eastAsiaTheme="minorHAnsi" w:hAnsi="Times New Roman" w:cs="Times New Roman"/>
          <w:sz w:val="24"/>
          <w:szCs w:val="24"/>
        </w:rPr>
        <w:t xml:space="preserve">    1.        Orice constatare a defectiunilor aparute in perioada de garantie se va face de reprezentantul beneficiarului si al utilizatorului in prezenta reprezentantului </w:t>
      </w:r>
      <w:r w:rsidRPr="00C72DB4">
        <w:rPr>
          <w:rFonts w:ascii="Times New Roman" w:hAnsi="Times New Roman" w:cs="Times New Roman"/>
          <w:sz w:val="24"/>
          <w:szCs w:val="24"/>
        </w:rPr>
        <w:t xml:space="preserve">BMC TRUCK&amp;BUS S A. In cazul neprezentarii intrun inteval de maxim 48h a reprezentantului BMC TRUCK&amp;BUS S A, pentru constatare, reprezentantul beneficiarului </w:t>
      </w:r>
      <w:r w:rsidRPr="00C72DB4">
        <w:rPr>
          <w:rFonts w:ascii="Times New Roman" w:eastAsiaTheme="minorHAnsi" w:hAnsi="Times New Roman" w:cs="Times New Roman"/>
          <w:sz w:val="24"/>
          <w:szCs w:val="24"/>
        </w:rPr>
        <w:t xml:space="preserve">si al utilizatorului </w:t>
      </w:r>
      <w:r w:rsidRPr="00C72DB4">
        <w:rPr>
          <w:rFonts w:ascii="Times New Roman" w:hAnsi="Times New Roman" w:cs="Times New Roman"/>
          <w:sz w:val="24"/>
          <w:szCs w:val="24"/>
        </w:rPr>
        <w:t xml:space="preserve">va </w:t>
      </w:r>
      <w:r w:rsidRPr="001E352F">
        <w:rPr>
          <w:rFonts w:ascii="Times New Roman" w:hAnsi="Times New Roman" w:cs="Times New Roman"/>
          <w:sz w:val="24"/>
          <w:szCs w:val="24"/>
        </w:rPr>
        <w:t xml:space="preserve">intocmi procesul verbal de constatare pe care-l va trimite la BMC TRUCK&amp;BUS S A. </w:t>
      </w:r>
    </w:p>
    <w:p w14:paraId="3E26B59D" w14:textId="085ECA4A" w:rsidR="00F072C2" w:rsidRPr="00401755" w:rsidRDefault="00F072C2" w:rsidP="00F072C2">
      <w:pPr>
        <w:autoSpaceDE w:val="0"/>
        <w:autoSpaceDN w:val="0"/>
        <w:adjustRightInd w:val="0"/>
        <w:spacing w:after="0" w:line="240" w:lineRule="auto"/>
        <w:jc w:val="both"/>
        <w:rPr>
          <w:rFonts w:ascii="Times New Roman" w:eastAsiaTheme="minorHAnsi" w:hAnsi="Times New Roman" w:cs="Times New Roman"/>
          <w:sz w:val="24"/>
          <w:szCs w:val="24"/>
        </w:rPr>
      </w:pPr>
      <w:r w:rsidRPr="001E352F">
        <w:rPr>
          <w:rFonts w:ascii="Times New Roman" w:hAnsi="Times New Roman" w:cs="Times New Roman"/>
          <w:sz w:val="24"/>
          <w:szCs w:val="24"/>
        </w:rPr>
        <w:t xml:space="preserve">     </w:t>
      </w:r>
      <w:r w:rsidRPr="001E352F">
        <w:rPr>
          <w:rFonts w:ascii="Times New Roman" w:hAnsi="Times New Roman" w:cs="Times New Roman"/>
          <w:b/>
          <w:bCs/>
          <w:sz w:val="24"/>
          <w:szCs w:val="24"/>
        </w:rPr>
        <w:t>2.</w:t>
      </w:r>
      <w:r w:rsidRPr="001E352F">
        <w:rPr>
          <w:rFonts w:ascii="Times New Roman" w:hAnsi="Times New Roman" w:cs="Times New Roman"/>
          <w:sz w:val="24"/>
          <w:szCs w:val="24"/>
        </w:rPr>
        <w:t xml:space="preserve">         </w:t>
      </w:r>
      <w:r w:rsidRPr="00401755">
        <w:rPr>
          <w:rFonts w:ascii="Times New Roman" w:hAnsi="Times New Roman" w:cs="Times New Roman"/>
          <w:sz w:val="24"/>
          <w:szCs w:val="24"/>
        </w:rPr>
        <w:t xml:space="preserve">Notificarea defectiunii catre BMC TRUCK&amp;BUS S A se va </w:t>
      </w:r>
      <w:r w:rsidRPr="00401755">
        <w:rPr>
          <w:rFonts w:ascii="Times New Roman" w:eastAsiaTheme="minorHAnsi" w:hAnsi="Times New Roman" w:cs="Times New Roman"/>
          <w:sz w:val="24"/>
          <w:szCs w:val="24"/>
        </w:rPr>
        <w:t xml:space="preserve">transmite la adresa de mail: </w:t>
      </w:r>
      <w:hyperlink r:id="rId5" w:history="1">
        <w:r w:rsidRPr="00401755">
          <w:rPr>
            <w:rStyle w:val="Hyperlink"/>
            <w:rFonts w:ascii="Times New Roman" w:eastAsiaTheme="minorHAnsi" w:hAnsi="Times New Roman" w:cs="Times New Roman"/>
            <w:color w:val="auto"/>
            <w:sz w:val="24"/>
            <w:szCs w:val="24"/>
            <w:u w:val="none"/>
          </w:rPr>
          <w:t>office@bmcromania.ro</w:t>
        </w:r>
      </w:hyperlink>
      <w:r w:rsidRPr="00401755">
        <w:rPr>
          <w:rFonts w:ascii="Times New Roman" w:eastAsiaTheme="minorHAnsi" w:hAnsi="Times New Roman" w:cs="Times New Roman"/>
          <w:sz w:val="24"/>
          <w:szCs w:val="24"/>
        </w:rPr>
        <w:t xml:space="preserve">, </w:t>
      </w:r>
      <w:hyperlink r:id="rId6" w:history="1">
        <w:r w:rsidRPr="00401755">
          <w:rPr>
            <w:rStyle w:val="Hyperlink"/>
            <w:rFonts w:ascii="Times New Roman" w:eastAsiaTheme="minorHAnsi" w:hAnsi="Times New Roman" w:cs="Times New Roman"/>
            <w:color w:val="auto"/>
            <w:sz w:val="24"/>
            <w:szCs w:val="24"/>
            <w:u w:val="none"/>
          </w:rPr>
          <w:t>silvia@bmcromania.ro</w:t>
        </w:r>
      </w:hyperlink>
      <w:r w:rsidRPr="00401755">
        <w:rPr>
          <w:rFonts w:ascii="Times New Roman" w:eastAsiaTheme="minorHAnsi" w:hAnsi="Times New Roman" w:cs="Times New Roman"/>
          <w:sz w:val="24"/>
          <w:szCs w:val="24"/>
        </w:rPr>
        <w:t>, ana.bobocel@bmcromania.ro, fax: +40213503678 sau prin avizare la numarul de telefon,  0213503677</w:t>
      </w:r>
      <w:r w:rsidR="000A75B8">
        <w:rPr>
          <w:rFonts w:ascii="Times New Roman" w:eastAsiaTheme="minorHAnsi" w:hAnsi="Times New Roman" w:cs="Times New Roman"/>
          <w:sz w:val="24"/>
          <w:szCs w:val="24"/>
        </w:rPr>
        <w:t xml:space="preserve">, </w:t>
      </w:r>
      <w:r w:rsidRPr="00401755">
        <w:rPr>
          <w:rFonts w:ascii="Times New Roman" w:eastAsiaTheme="minorHAnsi" w:hAnsi="Times New Roman" w:cs="Times New Roman"/>
          <w:sz w:val="24"/>
          <w:szCs w:val="24"/>
        </w:rPr>
        <w:t xml:space="preserve"> </w:t>
      </w:r>
      <w:r w:rsidR="00B82D70" w:rsidRPr="000A75B8">
        <w:rPr>
          <w:rFonts w:ascii="Times New Roman" w:eastAsia="Times New Roman" w:hAnsi="Times New Roman" w:cs="Times New Roman"/>
          <w:sz w:val="24"/>
          <w:szCs w:val="24"/>
          <w:lang w:val="ro-RO" w:eastAsia="ro-RO"/>
        </w:rPr>
        <w:t>Serhan</w:t>
      </w:r>
      <w:r w:rsidR="00827713" w:rsidRPr="000A75B8">
        <w:rPr>
          <w:rFonts w:ascii="Times New Roman" w:eastAsia="Times New Roman" w:hAnsi="Times New Roman" w:cs="Times New Roman"/>
          <w:sz w:val="24"/>
          <w:szCs w:val="24"/>
          <w:lang w:val="ro-RO" w:eastAsia="ro-RO"/>
        </w:rPr>
        <w:t xml:space="preserve"> Unsal</w:t>
      </w:r>
      <w:r w:rsidR="00B82D70" w:rsidRPr="000A75B8">
        <w:rPr>
          <w:rFonts w:ascii="Times New Roman" w:eastAsia="Times New Roman" w:hAnsi="Times New Roman" w:cs="Times New Roman"/>
          <w:sz w:val="24"/>
          <w:szCs w:val="24"/>
          <w:lang w:val="ro-RO" w:eastAsia="ro-RO"/>
        </w:rPr>
        <w:t>, telefon nr.0753319151 si Silvia</w:t>
      </w:r>
      <w:r w:rsidR="00827713" w:rsidRPr="000A75B8">
        <w:rPr>
          <w:rFonts w:ascii="Times New Roman" w:eastAsia="Times New Roman" w:hAnsi="Times New Roman" w:cs="Times New Roman"/>
          <w:sz w:val="24"/>
          <w:szCs w:val="24"/>
          <w:lang w:val="ro-RO" w:eastAsia="ro-RO"/>
        </w:rPr>
        <w:t xml:space="preserve"> Colacea</w:t>
      </w:r>
      <w:r w:rsidR="00B82D70" w:rsidRPr="000A75B8">
        <w:rPr>
          <w:rFonts w:ascii="Times New Roman" w:eastAsia="Times New Roman" w:hAnsi="Times New Roman" w:cs="Times New Roman"/>
          <w:sz w:val="24"/>
          <w:szCs w:val="24"/>
          <w:lang w:val="ro-RO" w:eastAsia="ro-RO"/>
        </w:rPr>
        <w:t>, telefon nr: 0745240176</w:t>
      </w:r>
      <w:r w:rsidR="00B82D70" w:rsidRPr="000A75B8">
        <w:rPr>
          <w:rFonts w:ascii="Helvetica" w:eastAsia="Times New Roman" w:hAnsi="Helvetica" w:cs="Segoe UI"/>
          <w:sz w:val="20"/>
          <w:szCs w:val="20"/>
          <w:lang w:val="ro-RO" w:eastAsia="ro-RO"/>
        </w:rPr>
        <w:t xml:space="preserve"> </w:t>
      </w:r>
      <w:r w:rsidR="00B82D70" w:rsidRPr="000A75B8">
        <w:rPr>
          <w:rFonts w:ascii="Times New Roman" w:eastAsiaTheme="minorHAnsi" w:hAnsi="Times New Roman" w:cs="Times New Roman"/>
          <w:sz w:val="24"/>
          <w:szCs w:val="24"/>
        </w:rPr>
        <w:t xml:space="preserve"> </w:t>
      </w:r>
      <w:r w:rsidRPr="000A75B8">
        <w:rPr>
          <w:rFonts w:ascii="Times New Roman" w:eastAsiaTheme="minorHAnsi" w:hAnsi="Times New Roman" w:cs="Times New Roman"/>
          <w:sz w:val="24"/>
          <w:szCs w:val="24"/>
        </w:rPr>
        <w:t>si beneficiarului la nr. de fax:</w:t>
      </w:r>
      <w:r w:rsidR="00B82D70" w:rsidRPr="000A75B8">
        <w:rPr>
          <w:rFonts w:ascii="Times New Roman" w:eastAsiaTheme="minorHAnsi" w:hAnsi="Times New Roman" w:cs="Times New Roman"/>
          <w:sz w:val="24"/>
          <w:szCs w:val="24"/>
        </w:rPr>
        <w:t xml:space="preserve"> </w:t>
      </w:r>
      <w:r w:rsidRPr="00B82D70">
        <w:rPr>
          <w:rFonts w:ascii="Times New Roman" w:eastAsiaTheme="minorHAnsi" w:hAnsi="Times New Roman" w:cs="Times New Roman"/>
          <w:sz w:val="24"/>
          <w:szCs w:val="24"/>
        </w:rPr>
        <w:t>0252314379</w:t>
      </w:r>
      <w:r w:rsidR="00B82D70" w:rsidRPr="00B82D70">
        <w:rPr>
          <w:rFonts w:ascii="Times New Roman" w:eastAsiaTheme="minorHAnsi" w:hAnsi="Times New Roman" w:cs="Times New Roman"/>
          <w:sz w:val="24"/>
          <w:szCs w:val="24"/>
        </w:rPr>
        <w:t>,</w:t>
      </w:r>
      <w:r w:rsidR="00B82D70" w:rsidRPr="00B82D70">
        <w:rPr>
          <w:rFonts w:ascii="Times New Roman" w:eastAsia="Times New Roman" w:hAnsi="Times New Roman" w:cs="Times New Roman"/>
          <w:sz w:val="24"/>
          <w:szCs w:val="24"/>
          <w:lang w:val="ro-RO" w:eastAsia="ro-RO"/>
        </w:rPr>
        <w:t xml:space="preserve"> </w:t>
      </w:r>
      <w:r w:rsidRPr="00B82D70">
        <w:rPr>
          <w:rFonts w:ascii="Times New Roman" w:eastAsiaTheme="minorHAnsi" w:hAnsi="Times New Roman" w:cs="Times New Roman"/>
          <w:sz w:val="24"/>
          <w:szCs w:val="24"/>
        </w:rPr>
        <w:t>sau la adresa de mail:</w:t>
      </w:r>
      <w:hyperlink r:id="rId7" w:history="1">
        <w:r w:rsidRPr="00B82D70">
          <w:rPr>
            <w:rStyle w:val="Hyperlink"/>
            <w:rFonts w:ascii="Times New Roman" w:eastAsiaTheme="minorHAnsi" w:hAnsi="Times New Roman" w:cs="Times New Roman"/>
            <w:color w:val="auto"/>
            <w:sz w:val="24"/>
            <w:szCs w:val="24"/>
            <w:u w:val="none"/>
          </w:rPr>
          <w:t>gheorghe.staiculescu@primariadrobeta.ro</w:t>
        </w:r>
      </w:hyperlink>
      <w:r w:rsidRPr="00B82D70">
        <w:rPr>
          <w:rFonts w:ascii="Times New Roman" w:eastAsiaTheme="minorHAnsi" w:hAnsi="Times New Roman" w:cs="Times New Roman"/>
          <w:sz w:val="24"/>
          <w:szCs w:val="24"/>
        </w:rPr>
        <w:t xml:space="preserve">, aceasta va contine datele de identificare ale vehiculului (numar de inmatriculare si serie sasiu) pentru care se solicita </w:t>
      </w:r>
      <w:r w:rsidRPr="00401755">
        <w:rPr>
          <w:rFonts w:ascii="Times New Roman" w:eastAsiaTheme="minorHAnsi" w:hAnsi="Times New Roman" w:cs="Times New Roman"/>
          <w:sz w:val="24"/>
          <w:szCs w:val="24"/>
        </w:rPr>
        <w:t>asistenta tehnica, precum si o scurta descriere a defectiunii tehnice/defectului de material sau de proiectare.</w:t>
      </w:r>
    </w:p>
    <w:p w14:paraId="6E122445"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w:t>
      </w:r>
      <w:r w:rsidRPr="001E352F">
        <w:rPr>
          <w:rFonts w:ascii="Times New Roman" w:hAnsi="Times New Roman" w:cs="Times New Roman"/>
          <w:b/>
          <w:bCs/>
          <w:sz w:val="24"/>
          <w:szCs w:val="24"/>
        </w:rPr>
        <w:t>3.</w:t>
      </w:r>
      <w:r w:rsidRPr="001E352F">
        <w:rPr>
          <w:rFonts w:ascii="Times New Roman" w:hAnsi="Times New Roman" w:cs="Times New Roman"/>
          <w:sz w:val="24"/>
          <w:szCs w:val="24"/>
        </w:rPr>
        <w:t xml:space="preserve">       S.C. BMC TRUCK&amp;BUS S A va face pe costurile sale si cu personalul asigurat de el, instruirea si autorizarea personalului utilizatorului pentru exploatarea, intretinerea, mentenanta si repararea autubuzelor electrice si a statiilor de incarcare lenta/rapida. Locul de instruire s-a stabilit de comun acord cu utilizatorul si S.C. BMC TRUCK&amp;BUS S A, la sediul utilizatorului.</w:t>
      </w:r>
    </w:p>
    <w:p w14:paraId="371E4F00" w14:textId="48BECB30" w:rsidR="004D5326" w:rsidRPr="006F2C1E" w:rsidRDefault="006F2C1E" w:rsidP="004D53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F072C2" w:rsidRPr="001E352F">
        <w:rPr>
          <w:rFonts w:ascii="Times New Roman" w:hAnsi="Times New Roman" w:cs="Times New Roman"/>
          <w:b/>
          <w:bCs/>
          <w:sz w:val="24"/>
          <w:szCs w:val="24"/>
        </w:rPr>
        <w:t>4</w:t>
      </w:r>
      <w:r w:rsidR="00F072C2" w:rsidRPr="006F2C1E">
        <w:rPr>
          <w:rFonts w:ascii="Times New Roman" w:hAnsi="Times New Roman" w:cs="Times New Roman"/>
          <w:sz w:val="24"/>
          <w:szCs w:val="24"/>
        </w:rPr>
        <w:t>.</w:t>
      </w:r>
      <w:r w:rsidRPr="006F2C1E">
        <w:rPr>
          <w:rFonts w:ascii="Times New Roman" w:hAnsi="Times New Roman" w:cs="Times New Roman"/>
          <w:sz w:val="24"/>
          <w:szCs w:val="24"/>
        </w:rPr>
        <w:t xml:space="preserve">   S.C. BMC TRUCK&amp;BUS S A dispune de personalul si dotarea tehnica necesara asigurarii asistentei tehnice in garantie si service-ul in perioada de garantie a autobuzelor electrice si asigura toate conditiile necesare unei bune desfasurari a activitatilor de service pe toata durata perioadei de garantie acordata, conform contactului de prestari servicii nr. 382/23.10.2023 cu PARTENER BUSSINES OFFICE SRL ce are la randul lui</w:t>
      </w:r>
      <w:r w:rsidR="00793DA5">
        <w:rPr>
          <w:rFonts w:ascii="Times New Roman" w:hAnsi="Times New Roman" w:cs="Times New Roman"/>
          <w:sz w:val="24"/>
          <w:szCs w:val="24"/>
        </w:rPr>
        <w:t>,</w:t>
      </w:r>
      <w:r w:rsidRPr="006F2C1E">
        <w:rPr>
          <w:rFonts w:ascii="Times New Roman" w:hAnsi="Times New Roman" w:cs="Times New Roman"/>
          <w:sz w:val="24"/>
          <w:szCs w:val="24"/>
        </w:rPr>
        <w:t xml:space="preserve"> contract  de prestari servicii nr. 1/01.01.20215, incheiat cu operatorul TPU DROBETA S.A.    </w:t>
      </w:r>
    </w:p>
    <w:p w14:paraId="1400C267" w14:textId="77777777" w:rsidR="00F072C2" w:rsidRPr="001E352F" w:rsidRDefault="00F072C2" w:rsidP="00F072C2">
      <w:pPr>
        <w:pStyle w:val="Listparagraf"/>
        <w:numPr>
          <w:ilvl w:val="0"/>
          <w:numId w:val="2"/>
        </w:numPr>
        <w:suppressAutoHyphens/>
        <w:autoSpaceDN w:val="0"/>
        <w:ind w:hanging="338"/>
        <w:jc w:val="both"/>
        <w:rPr>
          <w:sz w:val="24"/>
          <w:szCs w:val="24"/>
        </w:rPr>
      </w:pPr>
      <w:r w:rsidRPr="001E352F">
        <w:rPr>
          <w:i/>
          <w:iCs/>
          <w:sz w:val="24"/>
          <w:szCs w:val="24"/>
        </w:rPr>
        <w:t xml:space="preserve">      Activitatea de întreținere și mentenanță zilnică</w:t>
      </w:r>
      <w:r w:rsidRPr="001E352F">
        <w:rPr>
          <w:sz w:val="24"/>
          <w:szCs w:val="24"/>
        </w:rPr>
        <w:t xml:space="preserve"> se va desfășura în totalitate în autobaza utilizatorului. Manopera va fi executată de personalul utilizatorului, pe cheltuiala utilizatorului. Prin activitate de intretinere si mentenanta zilnica se intelege totalitatea lucrarilor de tipul:</w:t>
      </w:r>
    </w:p>
    <w:p w14:paraId="7C2EAB34" w14:textId="77777777" w:rsidR="00F072C2" w:rsidRPr="001E352F" w:rsidRDefault="00F072C2" w:rsidP="00F072C2">
      <w:pPr>
        <w:pStyle w:val="Listparagraf"/>
        <w:numPr>
          <w:ilvl w:val="0"/>
          <w:numId w:val="1"/>
        </w:numPr>
        <w:suppressAutoHyphens/>
        <w:autoSpaceDN w:val="0"/>
        <w:ind w:left="0" w:hanging="54"/>
        <w:jc w:val="both"/>
        <w:rPr>
          <w:sz w:val="24"/>
          <w:szCs w:val="24"/>
        </w:rPr>
      </w:pPr>
      <w:r w:rsidRPr="001E352F">
        <w:rPr>
          <w:sz w:val="24"/>
          <w:szCs w:val="24"/>
        </w:rPr>
        <w:t>inspectia zilnica pentru verificarea starii normale de functionare a autobuzelor electrice;</w:t>
      </w:r>
    </w:p>
    <w:p w14:paraId="256AD62A" w14:textId="77777777" w:rsidR="00F072C2" w:rsidRPr="001E352F" w:rsidRDefault="00F072C2" w:rsidP="00F072C2">
      <w:pPr>
        <w:pStyle w:val="Listparagraf"/>
        <w:numPr>
          <w:ilvl w:val="0"/>
          <w:numId w:val="1"/>
        </w:numPr>
        <w:suppressAutoHyphens/>
        <w:autoSpaceDN w:val="0"/>
        <w:ind w:left="0" w:hanging="54"/>
        <w:jc w:val="both"/>
        <w:rPr>
          <w:sz w:val="24"/>
          <w:szCs w:val="24"/>
        </w:rPr>
      </w:pPr>
      <w:r w:rsidRPr="001E352F">
        <w:rPr>
          <w:sz w:val="24"/>
          <w:szCs w:val="24"/>
        </w:rPr>
        <w:t>inlocuirea de componente vitale cu valoare mica sau a materialelor cosumabile (ulei, unsori, lichide, antigel, becuri, curele, filtre, etc), conform legislatiei in vigoare in Romania privind circulatia rutiera si transportul public de calatori.</w:t>
      </w:r>
    </w:p>
    <w:p w14:paraId="0EA6CEDF"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S.C. BMC TRUCK&amp;BUS S A constituie un stoc minim cu aceste consumabilele (antigel, ulei lubrifiere, ulei final de transmisie, filtru servodirectie, ulei, servodirectie, filtru de admisie a pompei de aer, filtru uscator de aer, unsoare, freon, bec faza scurta, bec faza lunga, bec semnalizare, bec stop frana, lamele stergator) care au o durata de viata sub termenul de garantie acordat pentru autobuzul electric, necesare activitatii de intretinere si mentenanta zilnica, in autobaza destinata autobuzelor electrice. </w:t>
      </w:r>
    </w:p>
    <w:p w14:paraId="305AEAAC"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b/>
          <w:bCs/>
          <w:sz w:val="24"/>
          <w:szCs w:val="24"/>
        </w:rPr>
        <w:t xml:space="preserve">6.      </w:t>
      </w:r>
      <w:r w:rsidRPr="001E352F">
        <w:rPr>
          <w:rFonts w:ascii="Times New Roman" w:hAnsi="Times New Roman" w:cs="Times New Roman"/>
          <w:sz w:val="24"/>
          <w:szCs w:val="24"/>
        </w:rPr>
        <w:t xml:space="preserve"> </w:t>
      </w:r>
      <w:r w:rsidRPr="001E352F">
        <w:rPr>
          <w:rFonts w:ascii="Times New Roman" w:hAnsi="Times New Roman" w:cs="Times New Roman"/>
          <w:i/>
          <w:iCs/>
          <w:sz w:val="24"/>
          <w:szCs w:val="24"/>
        </w:rPr>
        <w:t>Activitatea de întreținere și mentenanță planificata</w:t>
      </w:r>
      <w:r w:rsidRPr="001E352F">
        <w:rPr>
          <w:rFonts w:ascii="Times New Roman" w:hAnsi="Times New Roman" w:cs="Times New Roman"/>
          <w:sz w:val="24"/>
          <w:szCs w:val="24"/>
        </w:rPr>
        <w:t xml:space="preserve">. </w:t>
      </w:r>
    </w:p>
    <w:p w14:paraId="3D5351BC" w14:textId="1A43DC53" w:rsidR="00F072C2" w:rsidRPr="004D5326"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Prin activitate de întreținere se înțelege totalitatea lucrărilor cerute în planul de revizii planificate ale autobuzelor electrice în funcție de rulajul și de timpul de exploatare ale acestora si reprezinta procesul de întreținere planificată din care să reiasă periodicitatea, operația efectuată, piesele care vor fi înlocuite preventiv, consumabilele, timpii alocați pentru manoperă. </w:t>
      </w:r>
      <w:r w:rsidR="004D5326">
        <w:rPr>
          <w:rFonts w:ascii="Times New Roman" w:hAnsi="Times New Roman" w:cs="Times New Roman"/>
          <w:sz w:val="24"/>
          <w:szCs w:val="24"/>
        </w:rPr>
        <w:t xml:space="preserve">     </w:t>
      </w:r>
      <w:r w:rsidRPr="001E352F">
        <w:rPr>
          <w:rFonts w:ascii="Times New Roman" w:hAnsi="Times New Roman" w:cs="Times New Roman"/>
          <w:sz w:val="24"/>
          <w:szCs w:val="24"/>
        </w:rPr>
        <w:lastRenderedPageBreak/>
        <w:t>Activitatea se va desfășura în totalitate în autobaza utilizatorului. Lucrările vor fi executate de personalul utilizatorului, instruit și școlarizat de S.C. BMC TRUCK&amp;BUS S A și sub supravegherea și răspunderea reprezentantului S</w:t>
      </w:r>
      <w:r w:rsidRPr="004D5326">
        <w:rPr>
          <w:rFonts w:ascii="Times New Roman" w:hAnsi="Times New Roman" w:cs="Times New Roman"/>
          <w:sz w:val="24"/>
          <w:szCs w:val="24"/>
        </w:rPr>
        <w:t>.C.</w:t>
      </w:r>
      <w:r w:rsidR="004D5326" w:rsidRPr="004D5326">
        <w:rPr>
          <w:rFonts w:ascii="Times New Roman" w:hAnsi="Times New Roman" w:cs="Times New Roman"/>
          <w:bCs/>
          <w:sz w:val="24"/>
          <w:szCs w:val="24"/>
        </w:rPr>
        <w:t xml:space="preserve"> </w:t>
      </w:r>
      <w:r w:rsidRPr="004D5326">
        <w:rPr>
          <w:rFonts w:ascii="Times New Roman" w:hAnsi="Times New Roman" w:cs="Times New Roman"/>
          <w:sz w:val="24"/>
          <w:szCs w:val="24"/>
        </w:rPr>
        <w:t>BMC TRUCK&amp;BUS S A</w:t>
      </w:r>
      <w:r w:rsidR="004D5326" w:rsidRPr="004D5326">
        <w:rPr>
          <w:rFonts w:ascii="Times New Roman" w:hAnsi="Times New Roman" w:cs="Times New Roman"/>
          <w:sz w:val="24"/>
          <w:szCs w:val="24"/>
        </w:rPr>
        <w:t xml:space="preserve"> si </w:t>
      </w:r>
      <w:r w:rsidR="004D5326" w:rsidRPr="004D5326">
        <w:rPr>
          <w:rFonts w:ascii="Times New Roman" w:hAnsi="Times New Roman" w:cs="Times New Roman"/>
          <w:bCs/>
          <w:sz w:val="24"/>
          <w:szCs w:val="24"/>
        </w:rPr>
        <w:t>PARTENER BUSSINES OFFICE SRL</w:t>
      </w:r>
      <w:r w:rsidR="004D5326">
        <w:rPr>
          <w:rFonts w:ascii="Times New Roman" w:hAnsi="Times New Roman" w:cs="Times New Roman"/>
          <w:sz w:val="24"/>
          <w:szCs w:val="24"/>
        </w:rPr>
        <w:t>.</w:t>
      </w:r>
      <w:r w:rsidRPr="004D5326">
        <w:rPr>
          <w:rFonts w:ascii="Times New Roman" w:hAnsi="Times New Roman" w:cs="Times New Roman"/>
          <w:sz w:val="24"/>
          <w:szCs w:val="24"/>
        </w:rPr>
        <w:t xml:space="preserve"> Costurile manoperei executate de personalul utilizatorului vor fi suportate de utilizator.</w:t>
      </w:r>
    </w:p>
    <w:p w14:paraId="40736799" w14:textId="77777777" w:rsidR="00F072C2" w:rsidRPr="001E352F" w:rsidRDefault="00F072C2" w:rsidP="00F072C2">
      <w:pPr>
        <w:spacing w:after="0" w:line="240" w:lineRule="auto"/>
        <w:jc w:val="both"/>
        <w:rPr>
          <w:rFonts w:ascii="Times New Roman" w:hAnsi="Times New Roman" w:cs="Times New Roman"/>
          <w:i/>
          <w:iCs/>
          <w:sz w:val="24"/>
          <w:szCs w:val="24"/>
        </w:rPr>
      </w:pPr>
      <w:r w:rsidRPr="001E352F">
        <w:rPr>
          <w:rFonts w:ascii="Times New Roman" w:hAnsi="Times New Roman" w:cs="Times New Roman"/>
          <w:sz w:val="24"/>
          <w:szCs w:val="24"/>
        </w:rPr>
        <w:t xml:space="preserve"> </w:t>
      </w:r>
      <w:r w:rsidRPr="001E352F">
        <w:rPr>
          <w:rFonts w:ascii="Times New Roman" w:hAnsi="Times New Roman" w:cs="Times New Roman"/>
          <w:b/>
          <w:bCs/>
          <w:sz w:val="24"/>
          <w:szCs w:val="24"/>
        </w:rPr>
        <w:t xml:space="preserve">  7</w:t>
      </w:r>
      <w:r w:rsidRPr="001E352F">
        <w:rPr>
          <w:rFonts w:ascii="Times New Roman" w:hAnsi="Times New Roman" w:cs="Times New Roman"/>
          <w:i/>
          <w:iCs/>
          <w:sz w:val="24"/>
          <w:szCs w:val="24"/>
        </w:rPr>
        <w:t xml:space="preserve">.      Toate consumabilele necesare activitatii de intretinere si mentenanta zilnica si planificata sunt in sarcina S.C. BMC TRUCK&amp;BUS S A </w:t>
      </w:r>
      <w:r w:rsidRPr="001E352F">
        <w:rPr>
          <w:rFonts w:ascii="Times New Roman" w:hAnsi="Times New Roman" w:cs="Times New Roman"/>
          <w:b/>
          <w:bCs/>
          <w:i/>
          <w:iCs/>
          <w:sz w:val="24"/>
          <w:szCs w:val="24"/>
        </w:rPr>
        <w:t>pentru toata perioada de garantie acordata si</w:t>
      </w:r>
      <w:r w:rsidRPr="001E352F">
        <w:rPr>
          <w:rFonts w:ascii="Times New Roman" w:hAnsi="Times New Roman" w:cs="Times New Roman"/>
          <w:i/>
          <w:iCs/>
          <w:sz w:val="24"/>
          <w:szCs w:val="24"/>
        </w:rPr>
        <w:t xml:space="preserve"> vor fi livrate esalonat </w:t>
      </w:r>
      <w:r w:rsidRPr="001E352F">
        <w:rPr>
          <w:rFonts w:ascii="Times New Roman" w:hAnsi="Times New Roman" w:cs="Times New Roman"/>
          <w:b/>
          <w:bCs/>
          <w:i/>
          <w:iCs/>
          <w:sz w:val="24"/>
          <w:szCs w:val="24"/>
        </w:rPr>
        <w:t>pe cheltuiala furnizorului</w:t>
      </w:r>
      <w:r w:rsidRPr="001E352F">
        <w:rPr>
          <w:rFonts w:ascii="Times New Roman" w:hAnsi="Times New Roman" w:cs="Times New Roman"/>
          <w:i/>
          <w:iCs/>
          <w:sz w:val="24"/>
          <w:szCs w:val="24"/>
        </w:rPr>
        <w:t xml:space="preserve"> S.C. BMC TRUCK&amp;BUS S A, (completări ulei/lubrifianți, antigel, becuri, curele, amortizoare, garnituri de frana, perne de aer, lamele stergator parbriz, anvelope, e.t.c </w:t>
      </w:r>
      <w:r w:rsidRPr="001E352F">
        <w:rPr>
          <w:rFonts w:ascii="Times New Roman" w:hAnsi="Times New Roman" w:cs="Times New Roman"/>
          <w:b/>
          <w:bCs/>
          <w:i/>
          <w:iCs/>
          <w:sz w:val="24"/>
          <w:szCs w:val="24"/>
        </w:rPr>
        <w:t>care au o durată de viață sub termenul de garanție al autobuzului electric, respectiv</w:t>
      </w:r>
      <w:r w:rsidRPr="001E352F">
        <w:rPr>
          <w:rFonts w:ascii="Times New Roman" w:hAnsi="Times New Roman" w:cs="Times New Roman"/>
          <w:i/>
          <w:iCs/>
          <w:sz w:val="24"/>
          <w:szCs w:val="24"/>
        </w:rPr>
        <w:t xml:space="preserve"> 800.000 km sau 8 ani), in autobaza destinata autobuzelor electrice incepand cu prima transa de livrare a autobuzelor electrice, in functie de necesitati.</w:t>
      </w:r>
    </w:p>
    <w:p w14:paraId="265A2B4E" w14:textId="71F334F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w:t>
      </w:r>
      <w:r w:rsidRPr="001E352F">
        <w:rPr>
          <w:rFonts w:ascii="Times New Roman" w:hAnsi="Times New Roman" w:cs="Times New Roman"/>
          <w:b/>
          <w:bCs/>
          <w:sz w:val="24"/>
          <w:szCs w:val="24"/>
        </w:rPr>
        <w:t>8.</w:t>
      </w:r>
      <w:r w:rsidRPr="001E352F">
        <w:rPr>
          <w:rFonts w:ascii="Times New Roman" w:hAnsi="Times New Roman" w:cs="Times New Roman"/>
          <w:sz w:val="24"/>
          <w:szCs w:val="24"/>
        </w:rPr>
        <w:t xml:space="preserve">   </w:t>
      </w:r>
      <w:r w:rsidRPr="001E352F">
        <w:rPr>
          <w:rFonts w:ascii="Times New Roman" w:hAnsi="Times New Roman" w:cs="Times New Roman"/>
          <w:i/>
          <w:iCs/>
          <w:sz w:val="24"/>
          <w:szCs w:val="24"/>
        </w:rPr>
        <w:t>Activitatea de remediere a defecțiunilor ușoare</w:t>
      </w:r>
      <w:r w:rsidRPr="001E352F">
        <w:rPr>
          <w:rFonts w:ascii="Times New Roman" w:hAnsi="Times New Roman" w:cs="Times New Roman"/>
          <w:sz w:val="24"/>
          <w:szCs w:val="24"/>
        </w:rPr>
        <w:t xml:space="preserve"> (care se pot efectua în autobazele </w:t>
      </w:r>
      <w:r w:rsidR="004D5326">
        <w:rPr>
          <w:rFonts w:ascii="Times New Roman" w:hAnsi="Times New Roman" w:cs="Times New Roman"/>
          <w:sz w:val="24"/>
          <w:szCs w:val="24"/>
        </w:rPr>
        <w:t xml:space="preserve"> S. C. </w:t>
      </w:r>
      <w:r w:rsidR="004D5326" w:rsidRPr="004D5326">
        <w:rPr>
          <w:rFonts w:ascii="Times New Roman" w:hAnsi="Times New Roman" w:cs="Times New Roman"/>
          <w:bCs/>
          <w:sz w:val="24"/>
          <w:szCs w:val="24"/>
        </w:rPr>
        <w:t xml:space="preserve">PARTENER BUSSINES OFFICE SRL </w:t>
      </w:r>
      <w:r w:rsidRPr="001E352F">
        <w:rPr>
          <w:rFonts w:ascii="Times New Roman" w:hAnsi="Times New Roman" w:cs="Times New Roman"/>
          <w:sz w:val="24"/>
          <w:szCs w:val="24"/>
        </w:rPr>
        <w:t xml:space="preserve">cu dotările și echipamentele existente) în termen de garanție din vina furnizorului. </w:t>
      </w:r>
    </w:p>
    <w:p w14:paraId="6C3C1731" w14:textId="77777777" w:rsidR="00F072C2" w:rsidRPr="001E352F" w:rsidRDefault="00F072C2" w:rsidP="00F072C2">
      <w:pPr>
        <w:spacing w:after="0" w:line="240" w:lineRule="auto"/>
        <w:ind w:firstLine="708"/>
        <w:jc w:val="both"/>
        <w:rPr>
          <w:rFonts w:ascii="Times New Roman" w:hAnsi="Times New Roman" w:cs="Times New Roman"/>
          <w:sz w:val="24"/>
          <w:szCs w:val="24"/>
        </w:rPr>
      </w:pPr>
      <w:r w:rsidRPr="001E352F">
        <w:rPr>
          <w:rFonts w:ascii="Times New Roman" w:hAnsi="Times New Roman" w:cs="Times New Roman"/>
          <w:sz w:val="24"/>
          <w:szCs w:val="24"/>
        </w:rPr>
        <w:t xml:space="preserve">Prin activitate de remediere a defecțiunilor ușoare în termen de garanție din vina furnizorului se înțelege totalitatea lucrărilor necesare pentru aducerea autobuzelor electrice la parametrii normali de funcționare. Activitatea de remediere a defecțiunilor în termenul de garanție din vina furnizorului se desfășoară în totalitate în autobaza utilizatorului. Lucrările vor fi executate de personalul service autorizat de S.C. BMC TRUCK&amp;BUS S A pe cheltuiala și pe răspunderea S.C. BMC TRUCK&amp;BUS S A. </w:t>
      </w:r>
    </w:p>
    <w:p w14:paraId="5852940E" w14:textId="77777777" w:rsidR="00F072C2" w:rsidRPr="001E352F" w:rsidRDefault="00F072C2" w:rsidP="00F072C2">
      <w:pPr>
        <w:spacing w:after="0" w:line="240" w:lineRule="auto"/>
        <w:ind w:firstLine="708"/>
        <w:jc w:val="both"/>
        <w:rPr>
          <w:rFonts w:ascii="Times New Roman" w:hAnsi="Times New Roman" w:cs="Times New Roman"/>
          <w:sz w:val="24"/>
          <w:szCs w:val="24"/>
        </w:rPr>
      </w:pPr>
      <w:r w:rsidRPr="001E352F">
        <w:rPr>
          <w:rFonts w:ascii="Times New Roman" w:hAnsi="Times New Roman" w:cs="Times New Roman"/>
          <w:sz w:val="24"/>
          <w:szCs w:val="24"/>
        </w:rPr>
        <w:t xml:space="preserve">Toate reperele și consumabilele necesare activității de remediere a defecțiunilor în termen de garanție sunt în sarcina furnizorului și vor fi livrate pe cheltuiala acestuia. </w:t>
      </w:r>
    </w:p>
    <w:p w14:paraId="7306D498" w14:textId="009868A5" w:rsidR="00F072C2" w:rsidRPr="001E352F" w:rsidRDefault="007A38E5" w:rsidP="00F07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72C2" w:rsidRPr="001E352F">
        <w:rPr>
          <w:rFonts w:ascii="Times New Roman" w:hAnsi="Times New Roman" w:cs="Times New Roman"/>
          <w:b/>
          <w:bCs/>
          <w:sz w:val="24"/>
          <w:szCs w:val="24"/>
        </w:rPr>
        <w:t>9.</w:t>
      </w:r>
      <w:r w:rsidR="00F072C2" w:rsidRPr="001E352F">
        <w:rPr>
          <w:rFonts w:ascii="Times New Roman" w:hAnsi="Times New Roman" w:cs="Times New Roman"/>
          <w:sz w:val="24"/>
          <w:szCs w:val="24"/>
        </w:rPr>
        <w:t xml:space="preserve">     </w:t>
      </w:r>
      <w:r w:rsidR="00F072C2" w:rsidRPr="001E352F">
        <w:rPr>
          <w:rFonts w:ascii="Times New Roman" w:hAnsi="Times New Roman" w:cs="Times New Roman"/>
          <w:i/>
          <w:iCs/>
          <w:sz w:val="24"/>
          <w:szCs w:val="24"/>
        </w:rPr>
        <w:t>Activitatea de remediere a defecțiunilor grele</w:t>
      </w:r>
      <w:r w:rsidR="00F072C2" w:rsidRPr="001E352F">
        <w:rPr>
          <w:rFonts w:ascii="Times New Roman" w:hAnsi="Times New Roman" w:cs="Times New Roman"/>
          <w:sz w:val="24"/>
          <w:szCs w:val="24"/>
        </w:rPr>
        <w:t xml:space="preserve"> (care nu se pot efectua în autobazele </w:t>
      </w:r>
      <w:r>
        <w:rPr>
          <w:rFonts w:ascii="Times New Roman" w:hAnsi="Times New Roman" w:cs="Times New Roman"/>
          <w:sz w:val="24"/>
          <w:szCs w:val="24"/>
        </w:rPr>
        <w:t xml:space="preserve">S. C. </w:t>
      </w:r>
      <w:r w:rsidRPr="004D5326">
        <w:rPr>
          <w:rFonts w:ascii="Times New Roman" w:hAnsi="Times New Roman" w:cs="Times New Roman"/>
          <w:bCs/>
          <w:sz w:val="24"/>
          <w:szCs w:val="24"/>
        </w:rPr>
        <w:t xml:space="preserve">PARTENER BUSSINES OFFICE SRL </w:t>
      </w:r>
      <w:r w:rsidR="00F072C2" w:rsidRPr="001E352F">
        <w:rPr>
          <w:rFonts w:ascii="Times New Roman" w:hAnsi="Times New Roman" w:cs="Times New Roman"/>
          <w:sz w:val="24"/>
          <w:szCs w:val="24"/>
        </w:rPr>
        <w:t>cu dotările și echipamentele existente) în termen de garanție din vina furnizorului.</w:t>
      </w:r>
    </w:p>
    <w:p w14:paraId="6816C08E"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Prin activitate de remediere a defecțiunilor grele în termen de garanție din vina furnizorului se înțelege totalitatea lucrărilor necesare pentru aducerea autobuzelor electrice la parametrii normali de funcționare și care nu pot fi remediate în autobaza utilizatorului cu dotările și echipamentele existente. </w:t>
      </w:r>
    </w:p>
    <w:p w14:paraId="4BE5F2CF" w14:textId="77777777" w:rsidR="00F072C2" w:rsidRPr="001E352F" w:rsidRDefault="00F072C2" w:rsidP="00F072C2">
      <w:pPr>
        <w:spacing w:after="0" w:line="240" w:lineRule="auto"/>
        <w:ind w:firstLine="708"/>
        <w:jc w:val="both"/>
        <w:rPr>
          <w:rFonts w:ascii="Times New Roman" w:hAnsi="Times New Roman" w:cs="Times New Roman"/>
          <w:b/>
          <w:bCs/>
          <w:sz w:val="24"/>
          <w:szCs w:val="24"/>
        </w:rPr>
      </w:pPr>
      <w:r w:rsidRPr="001E352F">
        <w:rPr>
          <w:rFonts w:ascii="Times New Roman" w:hAnsi="Times New Roman" w:cs="Times New Roman"/>
          <w:sz w:val="24"/>
          <w:szCs w:val="24"/>
        </w:rPr>
        <w:t>Activitățile de remediere a defecțiunilor grele în termen de garanție din vina furnizorului se vor desfășura în totalitate în locația de service autorizata a furnizorului S.C. BMC TRUCK&amp;BUS S A. Lucrările vor fi executate de personalul de service autorizat, pe cheltuiala și pe răspunderea S.C. BMC TRUCK&amp;BUS S A</w:t>
      </w:r>
      <w:r w:rsidRPr="001E352F">
        <w:rPr>
          <w:rFonts w:ascii="Times New Roman" w:hAnsi="Times New Roman" w:cs="Times New Roman"/>
          <w:b/>
          <w:bCs/>
          <w:sz w:val="24"/>
          <w:szCs w:val="24"/>
        </w:rPr>
        <w:t xml:space="preserve">. </w:t>
      </w:r>
    </w:p>
    <w:p w14:paraId="4FA0C644"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Toate reperele și consumabilele necesare activității de remediere a defecțiunilor grele în termenul de garanție sunt în sarcina S.C. BMC TRUCK&amp;BUS S A și se vor efectua pe cheltuiala acestuia.      </w:t>
      </w:r>
    </w:p>
    <w:p w14:paraId="65E2FB16" w14:textId="77777777" w:rsidR="00F072C2" w:rsidRPr="001E352F" w:rsidRDefault="00F072C2" w:rsidP="00F072C2">
      <w:pPr>
        <w:pStyle w:val="Default"/>
        <w:jc w:val="both"/>
      </w:pPr>
      <w:r w:rsidRPr="001E352F">
        <w:t>1</w:t>
      </w:r>
      <w:r w:rsidRPr="001E352F">
        <w:rPr>
          <w:b/>
          <w:bCs/>
        </w:rPr>
        <w:t>0.</w:t>
      </w:r>
      <w:r w:rsidRPr="001E352F">
        <w:rPr>
          <w:b/>
          <w:bCs/>
          <w:color w:val="365F91"/>
        </w:rPr>
        <w:t xml:space="preserve">      </w:t>
      </w:r>
      <w:r w:rsidRPr="001E352F">
        <w:t xml:space="preserve">Activitatea de remediere a defecțiunilor care nu sunt imputabile furnizorului (tamponări sau comenzi de lucru ordonate de utilizator) și care nu pot fi remediate de utilizator. </w:t>
      </w:r>
    </w:p>
    <w:p w14:paraId="4FC779C5"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Prin activitate de remediere a defecțiunilor care nu sunt imputabile furnizorului în termenul de garanție se înțelege totalitatea lucrărilor necesare pentru aducerea autobuzului electric la parametrii normali de funcționare în cazul accidentelor de circulație, avarii neimputabile furnizorului și ordonate de utilizator. Activitatea de remediere a defecțiunilor care nu sunt imputabile furnizorului (tamponări sau comenzi de lucru ordonate de utilizator) și care nu pot fi remediate de utilizator se vor desfășura în locația service autorizata de S.C. BMC TRUCK&amp;BUS S A.</w:t>
      </w:r>
    </w:p>
    <w:p w14:paraId="3297614B"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Lucrările vor fi executate de personalul autorizat de S.C. BMC TRUCK&amp;BUS S A.</w:t>
      </w:r>
    </w:p>
    <w:p w14:paraId="747C5535"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și pe răspunderea acestuia, pe cheltuiala utilizatorului. Toate reperele și consumabilele necesare acestor activității de remediere sunt în sarcina S.C. BMC TRUCK&amp;BUS S A și vor fi livrate pe cheltuiala utilizatorului. </w:t>
      </w:r>
    </w:p>
    <w:p w14:paraId="60DDBFB9"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 xml:space="preserve">          S.C. BMC TRUCK&amp;BUS S A va prezenta o descriere detaliată a modului de realizare ale activităților de remediere în cazul unei solicitări de intervenție din partea beneficiarului (proforma).</w:t>
      </w:r>
    </w:p>
    <w:p w14:paraId="048F3815" w14:textId="590C2FA9"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i/>
          <w:iCs/>
          <w:sz w:val="24"/>
          <w:szCs w:val="24"/>
        </w:rPr>
        <w:t xml:space="preserve">           </w:t>
      </w:r>
      <w:r w:rsidRPr="001E352F">
        <w:rPr>
          <w:rFonts w:ascii="Times New Roman" w:hAnsi="Times New Roman" w:cs="Times New Roman"/>
          <w:sz w:val="24"/>
          <w:szCs w:val="24"/>
        </w:rPr>
        <w:t xml:space="preserve">Pentru remedierea defecțiunilor neimputabile furnizorului, apărute în perioada de garanție, S.C. BMC TRUCK&amp;BUS S A are obligația de a furniza beneficiarului, la cerere, piesele și subansamblele de schimb necesare la prețurile din ofertă, indicând pentru fiecare reper </w:t>
      </w:r>
      <w:r w:rsidRPr="001E352F">
        <w:rPr>
          <w:rFonts w:ascii="Times New Roman" w:hAnsi="Times New Roman" w:cs="Times New Roman"/>
          <w:sz w:val="24"/>
          <w:szCs w:val="24"/>
        </w:rPr>
        <w:lastRenderedPageBreak/>
        <w:t xml:space="preserve">în parte furnizorul, codul de producător și prețul unitar în lei exclusiv TVA. Prețurile pentru următoarele piesele de schimb și subansamblele de schimb ale autobuzelor electrice (elemente de caroserie, elemente de tracțiune și de frânare, uși, captatori, semnalizare, faruri, parbriz, geamuri laterale), vor fi indicate într-o anexă, împreună cu oferta tehnică în care se vor indica pentru fiecare reper în parte, furnizorii, codul de producător și prețul unitar în lei fără TVA, respectiv în euro fără TVA. Aceste prețuri vor fi valabile pe toată perioada de garanție a autobuzelor electrice. </w:t>
      </w:r>
    </w:p>
    <w:p w14:paraId="056741F8"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11. Nu se considera defectiuni in termen de garantie, defectiunile cauzate de accidentele de circulatie sau actele de vandalism.</w:t>
      </w:r>
    </w:p>
    <w:p w14:paraId="655A78E1" w14:textId="77777777" w:rsidR="00F072C2" w:rsidRPr="001E352F" w:rsidRDefault="00F072C2" w:rsidP="00F072C2">
      <w:pPr>
        <w:spacing w:after="0" w:line="240" w:lineRule="auto"/>
        <w:jc w:val="both"/>
        <w:rPr>
          <w:rFonts w:ascii="Times New Roman" w:hAnsi="Times New Roman" w:cs="Times New Roman"/>
          <w:sz w:val="24"/>
          <w:szCs w:val="24"/>
        </w:rPr>
      </w:pPr>
      <w:r w:rsidRPr="001E352F">
        <w:rPr>
          <w:rFonts w:ascii="Times New Roman" w:hAnsi="Times New Roman" w:cs="Times New Roman"/>
          <w:sz w:val="24"/>
          <w:szCs w:val="24"/>
        </w:rPr>
        <w:t>12.       Piesele de schimb si service-ul necesar vor fi asigurate, atat pe durata de fabricatie, cat si dupa scoaterea din programul de fabricatie, pentru perioada cel putin egala cu durata  medie de utilizare, calculata de la data vanzarii ultimilor produse, direct sau prin terti abilitati, conform prevederilor OG nr. 21/</w:t>
      </w:r>
      <w:r w:rsidRPr="009202F4">
        <w:rPr>
          <w:rFonts w:ascii="Times New Roman" w:hAnsi="Times New Roman" w:cs="Times New Roman"/>
          <w:sz w:val="24"/>
          <w:szCs w:val="24"/>
        </w:rPr>
        <w:t>1992, art 7.</w:t>
      </w:r>
    </w:p>
    <w:p w14:paraId="5ADC29A1" w14:textId="77777777" w:rsidR="00F072C2" w:rsidRPr="001E352F" w:rsidRDefault="00F072C2" w:rsidP="00F072C2">
      <w:pPr>
        <w:spacing w:after="0" w:line="240" w:lineRule="auto"/>
        <w:jc w:val="both"/>
        <w:rPr>
          <w:rFonts w:ascii="Times New Roman" w:eastAsiaTheme="minorHAnsi" w:hAnsi="Times New Roman" w:cs="Times New Roman"/>
          <w:sz w:val="24"/>
          <w:szCs w:val="24"/>
        </w:rPr>
      </w:pPr>
      <w:r w:rsidRPr="001E352F">
        <w:rPr>
          <w:rFonts w:ascii="Times New Roman" w:hAnsi="Times New Roman" w:cs="Times New Roman"/>
          <w:sz w:val="24"/>
          <w:szCs w:val="24"/>
        </w:rPr>
        <w:t xml:space="preserve">13.     S.C. BMC TRUCK&amp;BUS S A isi asuma sa verifice, sa reproiecteze, sa inlocuiasca, sa repare si sa remedieze viciile ascunse de material, conceptie sau de fabricatie si defectiunile sistematice, pe cheltuiala sa, pentru perioada de </w:t>
      </w:r>
      <w:r w:rsidRPr="001E352F">
        <w:rPr>
          <w:rFonts w:ascii="Times New Roman" w:eastAsiaTheme="minorHAnsi" w:hAnsi="Times New Roman" w:cs="Times New Roman"/>
          <w:sz w:val="24"/>
          <w:szCs w:val="24"/>
        </w:rPr>
        <w:t>garantie, la toate toate autobuzele ce fac obiectul contractului.</w:t>
      </w:r>
    </w:p>
    <w:p w14:paraId="4B35DE5A" w14:textId="77777777" w:rsidR="00F072C2" w:rsidRPr="001E352F" w:rsidRDefault="00F072C2" w:rsidP="00F072C2">
      <w:pPr>
        <w:spacing w:after="0" w:line="240" w:lineRule="auto"/>
        <w:jc w:val="both"/>
        <w:rPr>
          <w:rFonts w:ascii="Times New Roman" w:hAnsi="Times New Roman" w:cs="Times New Roman"/>
          <w:b/>
          <w:bCs/>
          <w:sz w:val="24"/>
          <w:szCs w:val="24"/>
        </w:rPr>
      </w:pPr>
      <w:r w:rsidRPr="001E352F">
        <w:rPr>
          <w:rFonts w:ascii="Times New Roman" w:hAnsi="Times New Roman" w:cs="Times New Roman"/>
          <w:sz w:val="24"/>
          <w:szCs w:val="24"/>
        </w:rPr>
        <w:t xml:space="preserve">               In cazul in care pe durata intregii perioadei de garantie acordata de catre producator, intrun interval de 12 luni, o avarie sau o uzura anormala se repeta la mai mult de 25% din autobuzele electrice livrate, aceasta reprezinta un defect sistematic de conceptie sau de fabricatie. Defectele sistematice se vor urmarii pe toata durata de garantie de la livrarea primului autobuz electric, pana la expirarea garantiei ultimului autobuz electric.</w:t>
      </w:r>
    </w:p>
    <w:bookmarkEnd w:id="0"/>
    <w:p w14:paraId="3C10259B" w14:textId="77777777" w:rsidR="00F072C2" w:rsidRPr="001E352F" w:rsidRDefault="00F072C2" w:rsidP="00F072C2">
      <w:pPr>
        <w:spacing w:after="0" w:line="240" w:lineRule="auto"/>
        <w:jc w:val="right"/>
        <w:rPr>
          <w:rFonts w:ascii="Times New Roman" w:hAnsi="Times New Roman" w:cs="Times New Roman"/>
          <w:b/>
          <w:bCs/>
          <w:sz w:val="24"/>
          <w:szCs w:val="24"/>
        </w:rPr>
      </w:pPr>
    </w:p>
    <w:p w14:paraId="790552A6" w14:textId="77777777" w:rsidR="00291ADD" w:rsidRPr="00291ADD" w:rsidRDefault="00291ADD" w:rsidP="00291ADD">
      <w:pPr>
        <w:spacing w:after="0" w:line="240" w:lineRule="auto"/>
        <w:rPr>
          <w:rFonts w:ascii="Times New Roman" w:hAnsi="Times New Roman" w:cs="Times New Roman"/>
          <w:sz w:val="24"/>
          <w:szCs w:val="24"/>
        </w:rPr>
      </w:pPr>
      <w:bookmarkStart w:id="2" w:name="_Hlk138678285"/>
      <w:r w:rsidRPr="00291ADD">
        <w:rPr>
          <w:rFonts w:ascii="Times New Roman" w:hAnsi="Times New Roman" w:cs="Times New Roman"/>
          <w:sz w:val="24"/>
          <w:szCs w:val="24"/>
        </w:rPr>
        <w:t>CONCEDENT,</w:t>
      </w:r>
      <w:r w:rsidRPr="00291ADD">
        <w:rPr>
          <w:rFonts w:ascii="Times New Roman" w:hAnsi="Times New Roman" w:cs="Times New Roman"/>
          <w:sz w:val="24"/>
          <w:szCs w:val="24"/>
        </w:rPr>
        <w:tab/>
        <w:t xml:space="preserve">                                                                     CONCESIONAR,</w:t>
      </w:r>
    </w:p>
    <w:p w14:paraId="5C40AAE1"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 xml:space="preserve">       Municipiul Drobeta Turnu Severin                    Transport Public Urban Drobeta SA   </w:t>
      </w:r>
    </w:p>
    <w:p w14:paraId="37E86E41"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 xml:space="preserve">          Primar,</w:t>
      </w:r>
      <w:r w:rsidRPr="00291ADD">
        <w:rPr>
          <w:rFonts w:ascii="Times New Roman" w:hAnsi="Times New Roman" w:cs="Times New Roman"/>
          <w:sz w:val="24"/>
          <w:szCs w:val="24"/>
        </w:rPr>
        <w:tab/>
        <w:t xml:space="preserve">                                                                                       Administrator,</w:t>
      </w:r>
    </w:p>
    <w:p w14:paraId="6ADA7865" w14:textId="47E39358"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 xml:space="preserve">   Screciu Marius Vasile</w:t>
      </w:r>
      <w:r w:rsidRPr="00291ADD">
        <w:rPr>
          <w:rFonts w:ascii="Times New Roman" w:hAnsi="Times New Roman" w:cs="Times New Roman"/>
          <w:sz w:val="24"/>
          <w:szCs w:val="24"/>
        </w:rPr>
        <w:tab/>
        <w:t xml:space="preserve">                                                  Florescu Aurelia - Teodora</w:t>
      </w:r>
    </w:p>
    <w:p w14:paraId="5A49B127" w14:textId="77777777" w:rsidR="00291ADD" w:rsidRPr="00291ADD" w:rsidRDefault="00291ADD" w:rsidP="00291ADD">
      <w:pPr>
        <w:spacing w:after="0" w:line="240" w:lineRule="auto"/>
        <w:rPr>
          <w:rFonts w:ascii="Times New Roman" w:hAnsi="Times New Roman" w:cs="Times New Roman"/>
          <w:sz w:val="24"/>
          <w:szCs w:val="24"/>
        </w:rPr>
      </w:pPr>
    </w:p>
    <w:p w14:paraId="581E05C0"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 xml:space="preserve">     Secretar Gen UAT,</w:t>
      </w:r>
    </w:p>
    <w:p w14:paraId="12CF75C3"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Pasat Mirela Onuta</w:t>
      </w:r>
    </w:p>
    <w:p w14:paraId="3BE5799B" w14:textId="77777777" w:rsidR="00291ADD" w:rsidRPr="00291ADD" w:rsidRDefault="00291ADD" w:rsidP="00291ADD">
      <w:pPr>
        <w:spacing w:after="0" w:line="240" w:lineRule="auto"/>
        <w:rPr>
          <w:rFonts w:ascii="Times New Roman" w:hAnsi="Times New Roman" w:cs="Times New Roman"/>
          <w:sz w:val="24"/>
          <w:szCs w:val="24"/>
        </w:rPr>
      </w:pPr>
    </w:p>
    <w:p w14:paraId="6D76F8E3"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Directia Economica,</w:t>
      </w:r>
    </w:p>
    <w:p w14:paraId="0837048B"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Director Executiv</w:t>
      </w:r>
    </w:p>
    <w:p w14:paraId="41B60783"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Bizoi Ana-Maria</w:t>
      </w:r>
    </w:p>
    <w:p w14:paraId="7F4AFD36" w14:textId="77777777" w:rsidR="00291ADD" w:rsidRPr="00291ADD" w:rsidRDefault="00291ADD" w:rsidP="00291ADD">
      <w:pPr>
        <w:spacing w:after="0" w:line="240" w:lineRule="auto"/>
        <w:rPr>
          <w:rFonts w:ascii="Times New Roman" w:hAnsi="Times New Roman" w:cs="Times New Roman"/>
          <w:sz w:val="24"/>
          <w:szCs w:val="24"/>
        </w:rPr>
      </w:pPr>
    </w:p>
    <w:p w14:paraId="7AE0EB89"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Directia Dezvoltare Locala,</w:t>
      </w:r>
    </w:p>
    <w:p w14:paraId="21B8EEC4"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Director Executiv</w:t>
      </w:r>
    </w:p>
    <w:p w14:paraId="4EACA2C1"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Valcu Romulus</w:t>
      </w:r>
    </w:p>
    <w:p w14:paraId="4FEC9FE0"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 xml:space="preserve"> </w:t>
      </w:r>
    </w:p>
    <w:p w14:paraId="43BE4571"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Directia Juridic Contencios,</w:t>
      </w:r>
    </w:p>
    <w:p w14:paraId="757ADD8F"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Director executiv,</w:t>
      </w:r>
    </w:p>
    <w:p w14:paraId="0592AB2B"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Firu Ramona</w:t>
      </w:r>
    </w:p>
    <w:p w14:paraId="66BD399B" w14:textId="77777777" w:rsidR="00291ADD" w:rsidRPr="00291ADD" w:rsidRDefault="00291ADD" w:rsidP="00291ADD">
      <w:pPr>
        <w:spacing w:after="0" w:line="240" w:lineRule="auto"/>
        <w:rPr>
          <w:rFonts w:ascii="Times New Roman" w:hAnsi="Times New Roman" w:cs="Times New Roman"/>
          <w:sz w:val="24"/>
          <w:szCs w:val="24"/>
        </w:rPr>
      </w:pPr>
    </w:p>
    <w:p w14:paraId="0457D6DD"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Directia Tehnica,</w:t>
      </w:r>
    </w:p>
    <w:p w14:paraId="38DA90D0"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Director Executiv</w:t>
      </w:r>
    </w:p>
    <w:p w14:paraId="33F23BB4" w14:textId="77777777" w:rsidR="00291ADD" w:rsidRPr="00291ADD" w:rsidRDefault="00291ADD" w:rsidP="00291ADD">
      <w:pPr>
        <w:spacing w:after="0" w:line="240" w:lineRule="auto"/>
        <w:rPr>
          <w:rFonts w:ascii="Times New Roman" w:hAnsi="Times New Roman" w:cs="Times New Roman"/>
          <w:sz w:val="24"/>
          <w:szCs w:val="24"/>
        </w:rPr>
      </w:pPr>
      <w:r w:rsidRPr="00291ADD">
        <w:rPr>
          <w:rFonts w:ascii="Times New Roman" w:hAnsi="Times New Roman" w:cs="Times New Roman"/>
          <w:sz w:val="24"/>
          <w:szCs w:val="24"/>
        </w:rPr>
        <w:t>Staiculescu Gheorghe</w:t>
      </w:r>
      <w:bookmarkEnd w:id="2"/>
    </w:p>
    <w:p w14:paraId="6F8E0F60" w14:textId="77777777" w:rsidR="00F072C2" w:rsidRPr="00291ADD" w:rsidRDefault="00F072C2" w:rsidP="00291ADD">
      <w:pPr>
        <w:spacing w:after="0" w:line="240" w:lineRule="auto"/>
        <w:rPr>
          <w:rFonts w:ascii="Times New Roman" w:hAnsi="Times New Roman" w:cs="Times New Roman"/>
          <w:sz w:val="24"/>
          <w:szCs w:val="24"/>
        </w:rPr>
      </w:pPr>
    </w:p>
    <w:p w14:paraId="37F0B60C" w14:textId="77777777" w:rsidR="00F072C2" w:rsidRPr="00291ADD" w:rsidRDefault="00F072C2" w:rsidP="00291ADD">
      <w:pPr>
        <w:spacing w:after="0" w:line="240" w:lineRule="auto"/>
        <w:rPr>
          <w:rFonts w:ascii="Times New Roman" w:hAnsi="Times New Roman" w:cs="Times New Roman"/>
          <w:sz w:val="24"/>
          <w:szCs w:val="24"/>
        </w:rPr>
      </w:pPr>
    </w:p>
    <w:p w14:paraId="2884B643" w14:textId="77777777" w:rsidR="00F072C2" w:rsidRPr="00291ADD" w:rsidRDefault="00F072C2" w:rsidP="00291ADD">
      <w:pPr>
        <w:spacing w:after="0" w:line="240" w:lineRule="auto"/>
        <w:rPr>
          <w:rFonts w:ascii="Times New Roman" w:hAnsi="Times New Roman" w:cs="Times New Roman"/>
          <w:sz w:val="24"/>
          <w:szCs w:val="24"/>
        </w:rPr>
      </w:pPr>
    </w:p>
    <w:p w14:paraId="06510242" w14:textId="77777777" w:rsidR="00F072C2" w:rsidRPr="00291ADD" w:rsidRDefault="00F072C2" w:rsidP="00291ADD">
      <w:pPr>
        <w:spacing w:after="0" w:line="240" w:lineRule="auto"/>
        <w:rPr>
          <w:rFonts w:ascii="Times New Roman" w:hAnsi="Times New Roman" w:cs="Times New Roman"/>
          <w:sz w:val="24"/>
          <w:szCs w:val="24"/>
        </w:rPr>
      </w:pPr>
    </w:p>
    <w:p w14:paraId="436E2CF1" w14:textId="77777777" w:rsidR="00E114B2" w:rsidRPr="00291ADD" w:rsidRDefault="00E114B2" w:rsidP="00291ADD">
      <w:pPr>
        <w:spacing w:after="0" w:line="240" w:lineRule="auto"/>
        <w:rPr>
          <w:rFonts w:ascii="Times New Roman" w:hAnsi="Times New Roman" w:cs="Times New Roman"/>
          <w:sz w:val="24"/>
          <w:szCs w:val="24"/>
        </w:rPr>
      </w:pPr>
    </w:p>
    <w:sectPr w:rsidR="00E114B2" w:rsidRPr="00291ADD" w:rsidSect="00F072C2">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C1292"/>
    <w:multiLevelType w:val="hybridMultilevel"/>
    <w:tmpl w:val="5204BDA2"/>
    <w:lvl w:ilvl="0" w:tplc="68169EC4">
      <w:start w:val="5"/>
      <w:numFmt w:val="decimal"/>
      <w:lvlText w:val="%1."/>
      <w:lvlJc w:val="left"/>
      <w:pPr>
        <w:ind w:left="480" w:hanging="360"/>
      </w:pPr>
      <w:rPr>
        <w:rFonts w:hint="default"/>
        <w:b/>
        <w:bCs/>
        <w:i/>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 w15:restartNumberingAfterBreak="0">
    <w:nsid w:val="79450CAB"/>
    <w:multiLevelType w:val="hybridMultilevel"/>
    <w:tmpl w:val="7A2ED02E"/>
    <w:lvl w:ilvl="0" w:tplc="2154DC92">
      <w:start w:val="1"/>
      <w:numFmt w:val="bullet"/>
      <w:lvlText w:val="-"/>
      <w:lvlJc w:val="left"/>
      <w:pPr>
        <w:ind w:left="218" w:hanging="360"/>
      </w:pPr>
      <w:rPr>
        <w:rFonts w:ascii="Times New Roman" w:eastAsia="Times New Roman" w:hAnsi="Times New Roman" w:cs="Times New Roman" w:hint="default"/>
      </w:rPr>
    </w:lvl>
    <w:lvl w:ilvl="1" w:tplc="04180003">
      <w:start w:val="1"/>
      <w:numFmt w:val="bullet"/>
      <w:lvlText w:val="o"/>
      <w:lvlJc w:val="left"/>
      <w:pPr>
        <w:ind w:left="938" w:hanging="360"/>
      </w:pPr>
      <w:rPr>
        <w:rFonts w:ascii="Courier New" w:hAnsi="Courier New" w:cs="Courier New" w:hint="default"/>
      </w:rPr>
    </w:lvl>
    <w:lvl w:ilvl="2" w:tplc="04180005">
      <w:start w:val="1"/>
      <w:numFmt w:val="bullet"/>
      <w:lvlText w:val=""/>
      <w:lvlJc w:val="left"/>
      <w:pPr>
        <w:ind w:left="1658" w:hanging="360"/>
      </w:pPr>
      <w:rPr>
        <w:rFonts w:ascii="Wingdings" w:hAnsi="Wingdings" w:hint="default"/>
      </w:rPr>
    </w:lvl>
    <w:lvl w:ilvl="3" w:tplc="04180001">
      <w:start w:val="1"/>
      <w:numFmt w:val="bullet"/>
      <w:lvlText w:val=""/>
      <w:lvlJc w:val="left"/>
      <w:pPr>
        <w:ind w:left="2378" w:hanging="360"/>
      </w:pPr>
      <w:rPr>
        <w:rFonts w:ascii="Symbol" w:hAnsi="Symbol" w:hint="default"/>
      </w:rPr>
    </w:lvl>
    <w:lvl w:ilvl="4" w:tplc="04180003">
      <w:start w:val="1"/>
      <w:numFmt w:val="bullet"/>
      <w:lvlText w:val="o"/>
      <w:lvlJc w:val="left"/>
      <w:pPr>
        <w:ind w:left="3098" w:hanging="360"/>
      </w:pPr>
      <w:rPr>
        <w:rFonts w:ascii="Courier New" w:hAnsi="Courier New" w:cs="Courier New" w:hint="default"/>
      </w:rPr>
    </w:lvl>
    <w:lvl w:ilvl="5" w:tplc="04180005">
      <w:start w:val="1"/>
      <w:numFmt w:val="bullet"/>
      <w:lvlText w:val=""/>
      <w:lvlJc w:val="left"/>
      <w:pPr>
        <w:ind w:left="3818" w:hanging="360"/>
      </w:pPr>
      <w:rPr>
        <w:rFonts w:ascii="Wingdings" w:hAnsi="Wingdings" w:hint="default"/>
      </w:rPr>
    </w:lvl>
    <w:lvl w:ilvl="6" w:tplc="04180001">
      <w:start w:val="1"/>
      <w:numFmt w:val="bullet"/>
      <w:lvlText w:val=""/>
      <w:lvlJc w:val="left"/>
      <w:pPr>
        <w:ind w:left="4538" w:hanging="360"/>
      </w:pPr>
      <w:rPr>
        <w:rFonts w:ascii="Symbol" w:hAnsi="Symbol" w:hint="default"/>
      </w:rPr>
    </w:lvl>
    <w:lvl w:ilvl="7" w:tplc="04180003">
      <w:start w:val="1"/>
      <w:numFmt w:val="bullet"/>
      <w:lvlText w:val="o"/>
      <w:lvlJc w:val="left"/>
      <w:pPr>
        <w:ind w:left="5258" w:hanging="360"/>
      </w:pPr>
      <w:rPr>
        <w:rFonts w:ascii="Courier New" w:hAnsi="Courier New" w:cs="Courier New" w:hint="default"/>
      </w:rPr>
    </w:lvl>
    <w:lvl w:ilvl="8" w:tplc="04180005">
      <w:start w:val="1"/>
      <w:numFmt w:val="bullet"/>
      <w:lvlText w:val=""/>
      <w:lvlJc w:val="left"/>
      <w:pPr>
        <w:ind w:left="5978" w:hanging="360"/>
      </w:pPr>
      <w:rPr>
        <w:rFonts w:ascii="Wingdings" w:hAnsi="Wingdings" w:hint="default"/>
      </w:rPr>
    </w:lvl>
  </w:abstractNum>
  <w:num w:numId="1" w16cid:durableId="1825509027">
    <w:abstractNumId w:val="1"/>
  </w:num>
  <w:num w:numId="2" w16cid:durableId="91724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CE"/>
    <w:rsid w:val="000A75B8"/>
    <w:rsid w:val="002068C4"/>
    <w:rsid w:val="00291ADD"/>
    <w:rsid w:val="003E3879"/>
    <w:rsid w:val="004D5326"/>
    <w:rsid w:val="004E4F6C"/>
    <w:rsid w:val="005759BB"/>
    <w:rsid w:val="006D5FA3"/>
    <w:rsid w:val="006F2C1E"/>
    <w:rsid w:val="00793DA5"/>
    <w:rsid w:val="007A38E5"/>
    <w:rsid w:val="00827713"/>
    <w:rsid w:val="009B75AA"/>
    <w:rsid w:val="00B82D70"/>
    <w:rsid w:val="00BD59CE"/>
    <w:rsid w:val="00E114B2"/>
    <w:rsid w:val="00F072C2"/>
    <w:rsid w:val="00FF30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33D9"/>
  <w15:chartTrackingRefBased/>
  <w15:docId w15:val="{05CAEA8E-2A93-4230-93BD-1854CD8E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C2"/>
    <w:pPr>
      <w:spacing w:after="200" w:line="276" w:lineRule="auto"/>
    </w:pPr>
    <w:rPr>
      <w:rFonts w:eastAsiaTheme="minorEastAsia"/>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072C2"/>
    <w:rPr>
      <w:color w:val="0563C1" w:themeColor="hyperlink"/>
      <w:u w:val="single"/>
    </w:rPr>
  </w:style>
  <w:style w:type="character" w:customStyle="1" w:styleId="ListparagrafCaracter">
    <w:name w:val="Listă paragraf Caracter"/>
    <w:aliases w:val="Header bold Caracter,bullets Caracter,Normal bullet 2 Caracter,Arial Caracter,EU Caracter,Bullet line Caracter,Forth level Caracter,Citation List Caracter,heading 7 Caracter,Obiekt Caracter,za tekst Caracter"/>
    <w:link w:val="Listparagraf"/>
    <w:uiPriority w:val="34"/>
    <w:qFormat/>
    <w:locked/>
    <w:rsid w:val="00F072C2"/>
    <w:rPr>
      <w:rFonts w:ascii="Times New Roman" w:eastAsia="Times New Roman" w:hAnsi="Times New Roman" w:cs="Times New Roman"/>
      <w:sz w:val="20"/>
      <w:szCs w:val="20"/>
      <w:lang w:val="en-AU"/>
    </w:rPr>
  </w:style>
  <w:style w:type="paragraph" w:styleId="Listparagraf">
    <w:name w:val="List Paragraph"/>
    <w:aliases w:val="Header bold,bullets,Normal bullet 2,Arial,EU,Bullet line,Forth level,Citation List,heading 7,Obiekt,za tekst,Odstavek seznama_IP,List Paragraph111,Listă paragra,List Paragraph3,Lettre d'introduction,List Paragraph1111,List Paragraph11111"/>
    <w:basedOn w:val="Normal"/>
    <w:link w:val="ListparagrafCaracter"/>
    <w:uiPriority w:val="34"/>
    <w:qFormat/>
    <w:rsid w:val="00F072C2"/>
    <w:pPr>
      <w:spacing w:after="0" w:line="240" w:lineRule="auto"/>
      <w:ind w:left="720"/>
      <w:contextualSpacing/>
    </w:pPr>
    <w:rPr>
      <w:rFonts w:ascii="Times New Roman" w:eastAsia="Times New Roman" w:hAnsi="Times New Roman" w:cs="Times New Roman"/>
      <w:kern w:val="2"/>
      <w:sz w:val="20"/>
      <w:szCs w:val="20"/>
      <w:lang w:val="en-AU"/>
      <w14:ligatures w14:val="standardContextual"/>
    </w:rPr>
  </w:style>
  <w:style w:type="paragraph" w:customStyle="1" w:styleId="Default">
    <w:name w:val="Default"/>
    <w:rsid w:val="00F072C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FrspaiereCaracter">
    <w:name w:val="Fără spațiere Caracter"/>
    <w:link w:val="Frspaiere"/>
    <w:uiPriority w:val="1"/>
    <w:locked/>
    <w:rsid w:val="004E4F6C"/>
    <w:rPr>
      <w:rFonts w:ascii="Calibri" w:eastAsia="Times New Roman" w:hAnsi="Calibri" w:cs="Times New Roman"/>
      <w:lang w:val="en-US"/>
    </w:rPr>
  </w:style>
  <w:style w:type="paragraph" w:styleId="Frspaiere">
    <w:name w:val="No Spacing"/>
    <w:link w:val="FrspaiereCaracter"/>
    <w:uiPriority w:val="1"/>
    <w:qFormat/>
    <w:rsid w:val="004E4F6C"/>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heorghe.staiculescu@primariadrobe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via@bmcromania.ro" TargetMode="External"/><Relationship Id="rId5" Type="http://schemas.openxmlformats.org/officeDocument/2006/relationships/hyperlink" Target="mailto:office@bmcromania.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1726</Words>
  <Characters>10012</Characters>
  <Application>Microsoft Office Word</Application>
  <DocSecurity>0</DocSecurity>
  <Lines>83</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dc:creator>
  <cp:keywords/>
  <dc:description/>
  <cp:lastModifiedBy>Pc 2</cp:lastModifiedBy>
  <cp:revision>16</cp:revision>
  <cp:lastPrinted>2023-10-30T08:46:00Z</cp:lastPrinted>
  <dcterms:created xsi:type="dcterms:W3CDTF">2023-09-15T08:44:00Z</dcterms:created>
  <dcterms:modified xsi:type="dcterms:W3CDTF">2023-11-06T07:07:00Z</dcterms:modified>
</cp:coreProperties>
</file>