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2387AC" w14:textId="77777777" w:rsidR="004B3682" w:rsidRPr="005A682E" w:rsidRDefault="004B3682" w:rsidP="004B3682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5A682E">
        <w:rPr>
          <w:rFonts w:ascii="Times New Roman" w:eastAsia="Times New Roman" w:hAnsi="Times New Roman" w:cs="Times New Roman"/>
          <w:noProof/>
          <w:lang w:eastAsia="ar-SA"/>
        </w:rPr>
        <w:drawing>
          <wp:anchor distT="0" distB="0" distL="114300" distR="114300" simplePos="0" relativeHeight="251660288" behindDoc="1" locked="0" layoutInCell="1" allowOverlap="1" wp14:anchorId="6501FF7D" wp14:editId="242F472F">
            <wp:simplePos x="0" y="0"/>
            <wp:positionH relativeFrom="column">
              <wp:posOffset>5043805</wp:posOffset>
            </wp:positionH>
            <wp:positionV relativeFrom="paragraph">
              <wp:posOffset>-227965</wp:posOffset>
            </wp:positionV>
            <wp:extent cx="733425" cy="1114425"/>
            <wp:effectExtent l="0" t="0" r="9525" b="9525"/>
            <wp:wrapNone/>
            <wp:docPr id="2" name="Picture 2" descr="Anexa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nexa nr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682E">
        <w:rPr>
          <w:rFonts w:ascii="Times New Roman" w:eastAsia="Times New Roman" w:hAnsi="Times New Roman" w:cs="Times New Roman"/>
          <w:noProof/>
          <w:lang w:eastAsia="ar-SA"/>
        </w:rPr>
        <w:drawing>
          <wp:anchor distT="0" distB="0" distL="114935" distR="114935" simplePos="0" relativeHeight="251659264" behindDoc="1" locked="0" layoutInCell="1" allowOverlap="1" wp14:anchorId="31F15959" wp14:editId="12FD89AB">
            <wp:simplePos x="0" y="0"/>
            <wp:positionH relativeFrom="column">
              <wp:posOffset>-49530</wp:posOffset>
            </wp:positionH>
            <wp:positionV relativeFrom="paragraph">
              <wp:posOffset>-266700</wp:posOffset>
            </wp:positionV>
            <wp:extent cx="713740" cy="1161415"/>
            <wp:effectExtent l="0" t="0" r="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28" r="9563" b="46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1614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682E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R  O  M  Â  N  I  A</w:t>
      </w:r>
    </w:p>
    <w:p w14:paraId="4318A94D" w14:textId="77777777" w:rsidR="004B3682" w:rsidRPr="005A682E" w:rsidRDefault="004B3682" w:rsidP="004B3682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A682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JUDEŢUL CLUJ</w:t>
      </w:r>
    </w:p>
    <w:p w14:paraId="2423C451" w14:textId="77777777" w:rsidR="004B3682" w:rsidRPr="005A682E" w:rsidRDefault="004B3682" w:rsidP="004B3682">
      <w:pPr>
        <w:pBdr>
          <w:bottom w:val="single" w:sz="12" w:space="1" w:color="000000"/>
        </w:pBdr>
        <w:spacing w:line="36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5A682E">
        <w:rPr>
          <w:rFonts w:ascii="Times New Roman" w:eastAsia="Times New Roman" w:hAnsi="Times New Roman" w:cs="Times New Roman"/>
          <w:lang w:eastAsia="ar-SA"/>
        </w:rPr>
        <w:t>COMUNA MIHAI VITEAZU</w:t>
      </w:r>
    </w:p>
    <w:p w14:paraId="0B2F2CFF" w14:textId="77777777" w:rsidR="004B3682" w:rsidRPr="005A682E" w:rsidRDefault="004B3682" w:rsidP="004B3682">
      <w:pPr>
        <w:jc w:val="center"/>
        <w:rPr>
          <w:rFonts w:ascii="Times New Roman" w:eastAsia="Times New Roman" w:hAnsi="Times New Roman" w:cs="Times New Roman"/>
          <w:lang w:eastAsia="ar-SA"/>
        </w:rPr>
      </w:pPr>
      <w:r w:rsidRPr="005A682E">
        <w:rPr>
          <w:rFonts w:ascii="Times New Roman" w:eastAsia="Times New Roman" w:hAnsi="Times New Roman" w:cs="Times New Roman"/>
          <w:lang w:eastAsia="ar-SA"/>
        </w:rPr>
        <w:t>Mihai Viteazu, strada Transilvaniei nr. 147, cod poștal 407405</w:t>
      </w:r>
    </w:p>
    <w:p w14:paraId="2BDDF6C0" w14:textId="77777777" w:rsidR="004B3682" w:rsidRPr="005A682E" w:rsidRDefault="004B3682" w:rsidP="004B3682">
      <w:pPr>
        <w:jc w:val="center"/>
        <w:rPr>
          <w:rFonts w:ascii="Times New Roman" w:eastAsia="Times New Roman" w:hAnsi="Times New Roman" w:cs="Times New Roman"/>
          <w:lang w:eastAsia="ar-SA"/>
        </w:rPr>
      </w:pPr>
      <w:r w:rsidRPr="005A682E">
        <w:rPr>
          <w:rFonts w:ascii="Times New Roman" w:eastAsia="Times New Roman" w:hAnsi="Times New Roman" w:cs="Times New Roman"/>
          <w:lang w:eastAsia="ar-SA"/>
        </w:rPr>
        <w:t>telefon: +40.264.329.100, +40.264.329.101, fax: +40.264.286.101, +40.264.329.100</w:t>
      </w:r>
    </w:p>
    <w:p w14:paraId="7D4FDB7E" w14:textId="77777777" w:rsidR="004B3682" w:rsidRPr="005A682E" w:rsidRDefault="004B3682" w:rsidP="004B3682">
      <w:pPr>
        <w:jc w:val="center"/>
        <w:rPr>
          <w:rFonts w:ascii="Times New Roman" w:eastAsia="Times New Roman" w:hAnsi="Times New Roman" w:cs="Times New Roman"/>
          <w:lang w:eastAsia="ar-SA"/>
        </w:rPr>
      </w:pPr>
      <w:r w:rsidRPr="005A682E">
        <w:rPr>
          <w:rFonts w:ascii="Times New Roman" w:eastAsia="Times New Roman" w:hAnsi="Times New Roman" w:cs="Times New Roman"/>
          <w:lang w:eastAsia="ar-SA"/>
        </w:rPr>
        <w:t xml:space="preserve">pagină de internet: </w:t>
      </w:r>
      <w:r>
        <w:fldChar w:fldCharType="begin"/>
      </w:r>
      <w:r>
        <w:instrText xml:space="preserve"> HYPERLINK "http://www.primariamihaiviteazu.ro" </w:instrText>
      </w:r>
      <w:r>
        <w:fldChar w:fldCharType="separate"/>
      </w:r>
      <w:r w:rsidRPr="005A682E">
        <w:rPr>
          <w:rFonts w:ascii="Times New Roman" w:eastAsia="Times New Roman" w:hAnsi="Times New Roman" w:cs="Times New Roman"/>
          <w:color w:val="0000FF"/>
          <w:u w:val="single"/>
          <w:lang w:eastAsia="ar-SA"/>
        </w:rPr>
        <w:t>www.primariamihaiviteazu.ro</w:t>
      </w:r>
      <w:r>
        <w:rPr>
          <w:rFonts w:ascii="Times New Roman" w:eastAsia="Times New Roman" w:hAnsi="Times New Roman" w:cs="Times New Roman"/>
          <w:color w:val="0000FF"/>
          <w:u w:val="single"/>
          <w:lang w:eastAsia="ar-SA"/>
        </w:rPr>
        <w:fldChar w:fldCharType="end"/>
      </w:r>
      <w:r w:rsidRPr="005A682E">
        <w:rPr>
          <w:rFonts w:ascii="Times New Roman" w:eastAsia="Times New Roman" w:hAnsi="Times New Roman" w:cs="Times New Roman"/>
          <w:lang w:eastAsia="ar-SA"/>
        </w:rPr>
        <w:t xml:space="preserve">  e-mail: </w:t>
      </w:r>
      <w:r>
        <w:fldChar w:fldCharType="begin"/>
      </w:r>
      <w:r>
        <w:instrText xml:space="preserve"> HYPERLINK "mailto:primaria@primariamihaiviteazu.ro" </w:instrText>
      </w:r>
      <w:r>
        <w:fldChar w:fldCharType="separate"/>
      </w:r>
      <w:r w:rsidRPr="005A682E">
        <w:rPr>
          <w:rFonts w:ascii="Times New Roman" w:eastAsia="Times New Roman" w:hAnsi="Times New Roman" w:cs="Times New Roman"/>
          <w:color w:val="0000FF"/>
          <w:u w:val="single"/>
          <w:lang w:eastAsia="ar-SA"/>
        </w:rPr>
        <w:t>primaria@primariamihaiviteazu.ro</w:t>
      </w:r>
      <w:r>
        <w:rPr>
          <w:rFonts w:ascii="Times New Roman" w:eastAsia="Times New Roman" w:hAnsi="Times New Roman" w:cs="Times New Roman"/>
          <w:color w:val="0000FF"/>
          <w:u w:val="single"/>
          <w:lang w:eastAsia="ar-SA"/>
        </w:rPr>
        <w:fldChar w:fldCharType="end"/>
      </w:r>
      <w:r w:rsidRPr="005A682E">
        <w:rPr>
          <w:rFonts w:ascii="Times New Roman" w:eastAsia="Times New Roman" w:hAnsi="Times New Roman" w:cs="Times New Roman"/>
          <w:lang w:eastAsia="ar-SA"/>
        </w:rPr>
        <w:t xml:space="preserve"> </w:t>
      </w:r>
    </w:p>
    <w:p w14:paraId="7BA4765E" w14:textId="7E36A264" w:rsidR="004B3682" w:rsidRDefault="004B3682" w:rsidP="004B3682">
      <w:pPr>
        <w:widowControl w:val="0"/>
        <w:suppressAutoHyphens/>
        <w:spacing w:after="0" w:line="240" w:lineRule="auto"/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</w:pPr>
      <w:r w:rsidRPr="00962BC6"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  <w:t>Nr</w:t>
      </w:r>
      <w:r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  <w:t xml:space="preserve">   13.182 </w:t>
      </w:r>
      <w:r w:rsidRPr="00962BC6"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  <w:t>/1</w:t>
      </w:r>
      <w:r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  <w:t>3</w:t>
      </w:r>
      <w:r w:rsidRPr="00962BC6"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  <w:t>.</w:t>
      </w:r>
      <w:r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  <w:t>11</w:t>
      </w:r>
      <w:r w:rsidRPr="00962BC6"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  <w:t>.202</w:t>
      </w:r>
      <w:r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  <w:t>3</w:t>
      </w:r>
    </w:p>
    <w:p w14:paraId="0E80D0FA" w14:textId="77777777" w:rsidR="007D7E41" w:rsidRDefault="007D7E41" w:rsidP="004B3682">
      <w:pPr>
        <w:widowControl w:val="0"/>
        <w:suppressAutoHyphens/>
        <w:spacing w:after="0" w:line="240" w:lineRule="auto"/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</w:pPr>
    </w:p>
    <w:p w14:paraId="01B07B3E" w14:textId="77777777" w:rsidR="004B3682" w:rsidRPr="00962BC6" w:rsidRDefault="004B3682" w:rsidP="00364434">
      <w:pPr>
        <w:widowControl w:val="0"/>
        <w:suppressAutoHyphens/>
        <w:spacing w:after="0" w:line="240" w:lineRule="auto"/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</w:pPr>
    </w:p>
    <w:p w14:paraId="6A7498EB" w14:textId="77777777" w:rsidR="004B3682" w:rsidRDefault="004B3682" w:rsidP="004B3682">
      <w:pPr>
        <w:widowControl w:val="0"/>
        <w:suppressAutoHyphens/>
        <w:spacing w:after="0" w:line="240" w:lineRule="auto"/>
        <w:jc w:val="center"/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</w:pPr>
      <w:r w:rsidRPr="00962BC6"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  <w:t>REFERAT DE APROBARE</w:t>
      </w:r>
    </w:p>
    <w:p w14:paraId="10410551" w14:textId="77777777" w:rsidR="007D7E41" w:rsidRDefault="007D7E41" w:rsidP="004B3682">
      <w:pPr>
        <w:widowControl w:val="0"/>
        <w:suppressAutoHyphens/>
        <w:spacing w:after="0" w:line="240" w:lineRule="auto"/>
        <w:jc w:val="center"/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</w:pPr>
    </w:p>
    <w:p w14:paraId="247A3AC7" w14:textId="77777777" w:rsidR="007D7E41" w:rsidRDefault="007D7E41" w:rsidP="004B3682">
      <w:pPr>
        <w:widowControl w:val="0"/>
        <w:suppressAutoHyphens/>
        <w:spacing w:after="0" w:line="240" w:lineRule="auto"/>
        <w:jc w:val="center"/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</w:pPr>
    </w:p>
    <w:p w14:paraId="73600CFD" w14:textId="77777777" w:rsidR="007D7E41" w:rsidRDefault="007D7E41" w:rsidP="004B3682">
      <w:pPr>
        <w:widowControl w:val="0"/>
        <w:suppressAutoHyphens/>
        <w:spacing w:after="0" w:line="240" w:lineRule="auto"/>
        <w:jc w:val="center"/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</w:pPr>
    </w:p>
    <w:p w14:paraId="38975C12" w14:textId="0D60FD64" w:rsidR="004B3682" w:rsidRPr="004B3682" w:rsidRDefault="004B3682" w:rsidP="008B542B">
      <w:pPr>
        <w:shd w:val="clear" w:color="auto" w:fill="FFFFFF"/>
        <w:spacing w:line="480" w:lineRule="auto"/>
        <w:ind w:firstLine="706"/>
        <w:jc w:val="both"/>
        <w:rPr>
          <w:rFonts w:ascii="Arial" w:eastAsia="Trebuchet MS" w:hAnsi="Arial" w:cs="Arial"/>
          <w:noProof/>
          <w:color w:val="000000"/>
          <w:sz w:val="24"/>
          <w:szCs w:val="24"/>
        </w:rPr>
      </w:pPr>
      <w:proofErr w:type="spellStart"/>
      <w:r w:rsidRPr="004B3682">
        <w:rPr>
          <w:rFonts w:ascii="Arial" w:eastAsia="SimSun" w:hAnsi="Arial" w:cs="Arial"/>
          <w:kern w:val="1"/>
          <w:sz w:val="24"/>
          <w:szCs w:val="24"/>
          <w:lang w:val="en-US" w:eastAsia="zh-CN" w:bidi="hi-IN"/>
        </w:rPr>
        <w:t>Subsemnatul</w:t>
      </w:r>
      <w:proofErr w:type="spellEnd"/>
      <w:r w:rsidRPr="004B3682">
        <w:rPr>
          <w:rFonts w:ascii="Arial" w:eastAsia="SimSun" w:hAnsi="Arial" w:cs="Arial"/>
          <w:kern w:val="1"/>
          <w:sz w:val="24"/>
          <w:szCs w:val="24"/>
          <w:lang w:val="en-US" w:eastAsia="zh-CN" w:bidi="hi-IN"/>
        </w:rPr>
        <w:t xml:space="preserve"> </w:t>
      </w:r>
      <w:r>
        <w:rPr>
          <w:rFonts w:ascii="Arial" w:eastAsia="SimSun" w:hAnsi="Arial" w:cs="Arial"/>
          <w:kern w:val="1"/>
          <w:sz w:val="24"/>
          <w:szCs w:val="24"/>
          <w:lang w:val="en-US" w:eastAsia="zh-CN" w:bidi="hi-IN"/>
        </w:rPr>
        <w:t xml:space="preserve">Olaru </w:t>
      </w:r>
      <w:r w:rsidR="008B542B">
        <w:rPr>
          <w:rFonts w:ascii="Arial" w:eastAsia="SimSun" w:hAnsi="Arial" w:cs="Arial"/>
          <w:kern w:val="1"/>
          <w:sz w:val="24"/>
          <w:szCs w:val="24"/>
          <w:lang w:val="en-US" w:eastAsia="zh-CN" w:bidi="hi-IN"/>
        </w:rPr>
        <w:t>P</w:t>
      </w:r>
      <w:r>
        <w:rPr>
          <w:rFonts w:ascii="Arial" w:eastAsia="SimSun" w:hAnsi="Arial" w:cs="Arial"/>
          <w:kern w:val="1"/>
          <w:sz w:val="24"/>
          <w:szCs w:val="24"/>
          <w:lang w:val="en-US" w:eastAsia="zh-CN" w:bidi="hi-IN"/>
        </w:rPr>
        <w:t>aul Cristian</w:t>
      </w:r>
      <w:r w:rsidRPr="004B3682">
        <w:rPr>
          <w:rFonts w:ascii="Arial" w:eastAsia="SimSun" w:hAnsi="Arial" w:cs="Arial"/>
          <w:kern w:val="1"/>
          <w:sz w:val="24"/>
          <w:szCs w:val="24"/>
          <w:lang w:val="en-US" w:eastAsia="zh-CN" w:bidi="hi-IN"/>
        </w:rPr>
        <w:t xml:space="preserve">, in </w:t>
      </w:r>
      <w:proofErr w:type="spellStart"/>
      <w:r w:rsidRPr="004B3682">
        <w:rPr>
          <w:rFonts w:ascii="Arial" w:eastAsia="SimSun" w:hAnsi="Arial" w:cs="Arial"/>
          <w:kern w:val="1"/>
          <w:sz w:val="24"/>
          <w:szCs w:val="24"/>
          <w:lang w:val="en-US" w:eastAsia="zh-CN" w:bidi="hi-IN"/>
        </w:rPr>
        <w:t>calitate</w:t>
      </w:r>
      <w:proofErr w:type="spellEnd"/>
      <w:r w:rsidRPr="004B3682">
        <w:rPr>
          <w:rFonts w:ascii="Arial" w:eastAsia="SimSun" w:hAnsi="Arial" w:cs="Arial"/>
          <w:kern w:val="1"/>
          <w:sz w:val="24"/>
          <w:szCs w:val="24"/>
          <w:lang w:val="en-US" w:eastAsia="zh-CN" w:bidi="hi-IN"/>
        </w:rPr>
        <w:t xml:space="preserve"> de </w:t>
      </w:r>
      <w:proofErr w:type="spellStart"/>
      <w:r>
        <w:rPr>
          <w:rFonts w:ascii="Arial" w:eastAsia="SimSun" w:hAnsi="Arial" w:cs="Arial"/>
          <w:kern w:val="1"/>
          <w:sz w:val="24"/>
          <w:szCs w:val="24"/>
          <w:lang w:val="en-US" w:eastAsia="zh-CN" w:bidi="hi-IN"/>
        </w:rPr>
        <w:t>viceprimar</w:t>
      </w:r>
      <w:proofErr w:type="spellEnd"/>
      <w:r w:rsidRPr="004B3682">
        <w:rPr>
          <w:rFonts w:ascii="Arial" w:eastAsia="SimSun" w:hAnsi="Arial" w:cs="Arial"/>
          <w:kern w:val="1"/>
          <w:sz w:val="24"/>
          <w:szCs w:val="24"/>
          <w:lang w:val="en-US" w:eastAsia="zh-CN" w:bidi="hi-IN"/>
        </w:rPr>
        <w:t xml:space="preserve">, </w:t>
      </w:r>
      <w:proofErr w:type="spellStart"/>
      <w:r w:rsidRPr="004B3682">
        <w:rPr>
          <w:rFonts w:ascii="Arial" w:eastAsia="SimSun" w:hAnsi="Arial" w:cs="Arial"/>
          <w:kern w:val="1"/>
          <w:sz w:val="24"/>
          <w:szCs w:val="24"/>
          <w:lang w:val="en-US" w:eastAsia="zh-CN" w:bidi="hi-IN"/>
        </w:rPr>
        <w:t>va</w:t>
      </w:r>
      <w:proofErr w:type="spellEnd"/>
      <w:r w:rsidRPr="004B3682">
        <w:rPr>
          <w:rFonts w:ascii="Arial" w:eastAsia="SimSun" w:hAnsi="Arial" w:cs="Arial"/>
          <w:kern w:val="1"/>
          <w:sz w:val="24"/>
          <w:szCs w:val="24"/>
          <w:lang w:val="en-US" w:eastAsia="zh-CN" w:bidi="hi-IN"/>
        </w:rPr>
        <w:t xml:space="preserve"> </w:t>
      </w:r>
      <w:proofErr w:type="spellStart"/>
      <w:proofErr w:type="gramStart"/>
      <w:r w:rsidRPr="004B3682">
        <w:rPr>
          <w:rFonts w:ascii="Arial" w:eastAsia="SimSun" w:hAnsi="Arial" w:cs="Arial"/>
          <w:kern w:val="1"/>
          <w:sz w:val="24"/>
          <w:szCs w:val="24"/>
          <w:lang w:val="en-US" w:eastAsia="zh-CN" w:bidi="hi-IN"/>
        </w:rPr>
        <w:t>informez</w:t>
      </w:r>
      <w:proofErr w:type="spellEnd"/>
      <w:r w:rsidRPr="004B3682">
        <w:rPr>
          <w:rFonts w:ascii="Arial" w:eastAsia="SimSun" w:hAnsi="Arial" w:cs="Arial"/>
          <w:kern w:val="1"/>
          <w:sz w:val="24"/>
          <w:szCs w:val="24"/>
          <w:lang w:val="en-US" w:eastAsia="zh-CN" w:bidi="hi-IN"/>
        </w:rPr>
        <w:t xml:space="preserve"> </w:t>
      </w:r>
      <w:r w:rsidRPr="004B3682">
        <w:rPr>
          <w:rFonts w:ascii="Arial" w:eastAsia="SimSun" w:hAnsi="Arial" w:cs="Arial"/>
          <w:kern w:val="1"/>
          <w:sz w:val="24"/>
          <w:szCs w:val="24"/>
          <w:lang w:eastAsia="zh-CN" w:bidi="hi-IN"/>
        </w:rPr>
        <w:t xml:space="preserve"> </w:t>
      </w:r>
      <w:proofErr w:type="spellStart"/>
      <w:r w:rsidRPr="004B3682">
        <w:rPr>
          <w:rFonts w:ascii="Arial" w:hAnsi="Arial" w:cs="Arial"/>
          <w:sz w:val="24"/>
          <w:szCs w:val="24"/>
          <w:lang w:val="en-US"/>
        </w:rPr>
        <w:t>că</w:t>
      </w:r>
      <w:proofErr w:type="spellEnd"/>
      <w:proofErr w:type="gramEnd"/>
      <w:r w:rsidRPr="004B3682">
        <w:rPr>
          <w:rFonts w:ascii="Arial" w:hAnsi="Arial" w:cs="Arial"/>
          <w:sz w:val="24"/>
          <w:szCs w:val="24"/>
          <w:lang w:val="en-US"/>
        </w:rPr>
        <w:t xml:space="preserve"> </w:t>
      </w:r>
      <w:r w:rsidRPr="007D7E41">
        <w:rPr>
          <w:rFonts w:ascii="Arial" w:eastAsia="Trebuchet MS" w:hAnsi="Arial" w:cs="Arial"/>
          <w:i/>
          <w:iCs/>
          <w:noProof/>
          <w:color w:val="000000"/>
          <w:sz w:val="24"/>
          <w:szCs w:val="24"/>
          <w:u w:val="single"/>
        </w:rPr>
        <w:t>Ordinului nr. 1431 din 01.11.2023 pentru aprobarea Ghidului solicitantului – Condiții specifice de accesare a finanțării din Fondul pentru modernizare, Sprijinirea investiţiilor în noi capacităţi de producere a energiei electrice produsă din surse regenerabile pentru autoconsum pentru entități publice</w:t>
      </w:r>
      <w:r w:rsidRPr="004B3682">
        <w:rPr>
          <w:rFonts w:ascii="Arial" w:eastAsia="Trebuchet MS" w:hAnsi="Arial" w:cs="Arial"/>
          <w:noProof/>
          <w:color w:val="000000"/>
          <w:sz w:val="24"/>
          <w:szCs w:val="24"/>
        </w:rPr>
        <w:t xml:space="preserve"> </w:t>
      </w:r>
      <w:r w:rsidR="007D7E41">
        <w:rPr>
          <w:rFonts w:ascii="Arial" w:eastAsia="Trebuchet MS" w:hAnsi="Arial" w:cs="Arial"/>
          <w:noProof/>
          <w:color w:val="000000"/>
          <w:sz w:val="24"/>
          <w:szCs w:val="24"/>
        </w:rPr>
        <w:t>,,</w:t>
      </w:r>
      <w:r w:rsidRPr="004B3682">
        <w:rPr>
          <w:rFonts w:ascii="Arial" w:eastAsia="Trebuchet MS" w:hAnsi="Arial" w:cs="Arial"/>
          <w:noProof/>
          <w:color w:val="000000"/>
          <w:sz w:val="24"/>
          <w:szCs w:val="24"/>
        </w:rPr>
        <w:t>ofer</w:t>
      </w:r>
      <w:r w:rsidR="007D7E41">
        <w:rPr>
          <w:rFonts w:ascii="Arial" w:eastAsia="Trebuchet MS" w:hAnsi="Arial" w:cs="Arial"/>
          <w:noProof/>
          <w:color w:val="000000"/>
          <w:sz w:val="24"/>
          <w:szCs w:val="24"/>
        </w:rPr>
        <w:t>ă</w:t>
      </w:r>
      <w:r w:rsidRPr="004B3682">
        <w:rPr>
          <w:rFonts w:ascii="Arial" w:eastAsia="Trebuchet MS" w:hAnsi="Arial" w:cs="Arial"/>
          <w:noProof/>
          <w:color w:val="000000"/>
          <w:sz w:val="24"/>
          <w:szCs w:val="24"/>
        </w:rPr>
        <w:t xml:space="preserve"> o</w:t>
      </w:r>
      <w:r w:rsidR="007D7E41">
        <w:rPr>
          <w:rFonts w:ascii="Arial" w:eastAsia="Trebuchet MS" w:hAnsi="Arial" w:cs="Arial"/>
          <w:noProof/>
          <w:color w:val="000000"/>
          <w:sz w:val="24"/>
          <w:szCs w:val="24"/>
        </w:rPr>
        <w:t>p</w:t>
      </w:r>
      <w:r w:rsidRPr="004B3682">
        <w:rPr>
          <w:rFonts w:ascii="Arial" w:eastAsia="Trebuchet MS" w:hAnsi="Arial" w:cs="Arial"/>
          <w:noProof/>
          <w:color w:val="000000"/>
          <w:sz w:val="24"/>
          <w:szCs w:val="24"/>
        </w:rPr>
        <w:t>ortunitatea autoritatilor publice sa depuna proiect de finantare pentru montarea de panouri fotovoltaice pe cladirile publice</w:t>
      </w:r>
      <w:r w:rsidR="007D7E41">
        <w:rPr>
          <w:rFonts w:ascii="Arial" w:eastAsia="Trebuchet MS" w:hAnsi="Arial" w:cs="Arial"/>
          <w:noProof/>
          <w:color w:val="000000"/>
          <w:sz w:val="24"/>
          <w:szCs w:val="24"/>
        </w:rPr>
        <w:t>( sala de sport+primarie, capela cornesti, camin cultural cornesti, casa de Cultura Mihai Viteazu)</w:t>
      </w:r>
      <w:r w:rsidRPr="004B3682">
        <w:rPr>
          <w:rFonts w:ascii="Arial" w:eastAsia="Trebuchet MS" w:hAnsi="Arial" w:cs="Arial"/>
          <w:noProof/>
          <w:color w:val="000000"/>
          <w:sz w:val="24"/>
          <w:szCs w:val="24"/>
        </w:rPr>
        <w:t>.</w:t>
      </w:r>
    </w:p>
    <w:p w14:paraId="501FCDE9" w14:textId="4517439D" w:rsidR="007D7E41" w:rsidRDefault="004B3682" w:rsidP="007D7E41">
      <w:pPr>
        <w:pStyle w:val="NormalWeb"/>
        <w:spacing w:before="0" w:beforeAutospacing="0" w:after="0" w:afterAutospacing="0" w:line="480" w:lineRule="auto"/>
        <w:ind w:firstLine="706"/>
        <w:jc w:val="both"/>
        <w:rPr>
          <w:rStyle w:val="Strong"/>
          <w:rFonts w:ascii="Arial" w:hAnsi="Arial" w:cs="Arial"/>
          <w:noProof/>
          <w:lang w:val="ro-RO"/>
        </w:rPr>
      </w:pPr>
      <w:r w:rsidRPr="007D7E41">
        <w:rPr>
          <w:rFonts w:ascii="Arial" w:eastAsia="SimSun" w:hAnsi="Arial" w:cs="Arial"/>
          <w:bCs/>
          <w:kern w:val="1"/>
          <w:lang w:eastAsia="zh-CN" w:bidi="hi-IN"/>
        </w:rPr>
        <w:t>Propun, spre apobarea Consiliului Local</w:t>
      </w:r>
      <w:bookmarkStart w:id="0" w:name="_Hlk42779339"/>
      <w:r w:rsidRPr="007D7E41">
        <w:rPr>
          <w:rFonts w:ascii="Arial" w:hAnsi="Arial" w:cs="Arial"/>
        </w:rPr>
        <w:t xml:space="preserve"> </w:t>
      </w:r>
      <w:r w:rsidR="007D7E41" w:rsidRPr="007D7E41">
        <w:rPr>
          <w:rStyle w:val="Strong"/>
          <w:rFonts w:ascii="Arial" w:hAnsi="Arial" w:cs="Arial"/>
          <w:noProof/>
          <w:lang w:val="ro-RO"/>
        </w:rPr>
        <w:t xml:space="preserve">participarea Comunei Mihai Viteazu în cadrul </w:t>
      </w:r>
      <w:r w:rsidR="007D7E41" w:rsidRPr="007D7E41">
        <w:rPr>
          <w:rStyle w:val="Strong"/>
          <w:rFonts w:ascii="Arial" w:hAnsi="Arial" w:cs="Arial"/>
          <w:i/>
          <w:noProof/>
          <w:lang w:val="ro-RO"/>
        </w:rPr>
        <w:t xml:space="preserve">„Programului-cheie 1: Surse regenerabile de energie și stocarea energiei” din Fondul pentru Modernizare </w:t>
      </w:r>
      <w:r w:rsidR="007D7E41" w:rsidRPr="007D7E41">
        <w:rPr>
          <w:rStyle w:val="Strong"/>
          <w:rFonts w:ascii="Arial" w:hAnsi="Arial" w:cs="Arial"/>
          <w:noProof/>
          <w:lang w:val="ro-RO"/>
        </w:rPr>
        <w:t xml:space="preserve">și aprobarea documentației tehnico-economice – faza Studiu de Fezabilitate al obiectivului de investiții </w:t>
      </w:r>
      <w:r w:rsidR="007D7E41" w:rsidRPr="007D7E41">
        <w:rPr>
          <w:rStyle w:val="Strong"/>
          <w:rFonts w:ascii="Arial" w:hAnsi="Arial" w:cs="Arial"/>
          <w:b w:val="0"/>
          <w:bCs w:val="0"/>
          <w:iCs/>
          <w:noProof/>
          <w:lang w:val="ro-RO"/>
        </w:rPr>
        <w:t>„Capacităţi de producere a energiei electrice produsă din surse regenerabile pentru autoconsum la nivelul Comunei Mihai Viteazu, jud. Cluj”</w:t>
      </w:r>
      <w:r w:rsidR="007D7E41" w:rsidRPr="007D7E41">
        <w:rPr>
          <w:rStyle w:val="Strong"/>
          <w:rFonts w:ascii="Arial" w:hAnsi="Arial" w:cs="Arial"/>
          <w:noProof/>
          <w:lang w:val="ro-RO"/>
        </w:rPr>
        <w:t xml:space="preserve"> și indicatorilor asociați acestuia </w:t>
      </w:r>
      <w:r w:rsidR="007D7E41">
        <w:rPr>
          <w:rStyle w:val="Strong"/>
          <w:rFonts w:ascii="Arial" w:hAnsi="Arial" w:cs="Arial"/>
          <w:noProof/>
          <w:lang w:val="ro-RO"/>
        </w:rPr>
        <w:t>.</w:t>
      </w:r>
    </w:p>
    <w:p w14:paraId="212238D3" w14:textId="6145C149" w:rsidR="007D7E41" w:rsidRPr="007D7E41" w:rsidRDefault="007D7E41" w:rsidP="007D7E41">
      <w:pPr>
        <w:pStyle w:val="NormalWeb"/>
        <w:spacing w:before="0" w:beforeAutospacing="0" w:after="0" w:afterAutospacing="0" w:line="480" w:lineRule="auto"/>
        <w:ind w:firstLine="706"/>
        <w:jc w:val="both"/>
        <w:rPr>
          <w:rFonts w:ascii="Arial" w:hAnsi="Arial" w:cs="Arial"/>
          <w:noProof/>
          <w:color w:val="2C3E50"/>
          <w:lang w:val="ro-RO"/>
        </w:rPr>
      </w:pPr>
      <w:r w:rsidRPr="007D7E41">
        <w:rPr>
          <w:rFonts w:ascii="Arial" w:hAnsi="Arial" w:cs="Arial"/>
          <w:noProof/>
          <w:color w:val="000000"/>
          <w:lang w:val="ro-RO"/>
        </w:rPr>
        <w:t xml:space="preserve"> Bugetul total al proiectului în cuantum de 2.095.182,91 lei cu TVA, respectiv 1.761.908,66 lei fără TVA;</w:t>
      </w:r>
    </w:p>
    <w:p w14:paraId="38EAC9C0" w14:textId="6A7210E9" w:rsidR="007D7E41" w:rsidRPr="007D7E41" w:rsidRDefault="007D7E41" w:rsidP="007D7E41">
      <w:pPr>
        <w:pStyle w:val="NormalWeb"/>
        <w:spacing w:before="0" w:beforeAutospacing="0" w:after="0" w:afterAutospacing="0" w:line="480" w:lineRule="auto"/>
        <w:jc w:val="both"/>
        <w:rPr>
          <w:rFonts w:ascii="Arial" w:hAnsi="Arial" w:cs="Arial"/>
          <w:noProof/>
          <w:color w:val="2C3E50"/>
          <w:lang w:val="ro-RO"/>
        </w:rPr>
      </w:pPr>
      <w:r w:rsidRPr="007D7E41">
        <w:rPr>
          <w:rFonts w:ascii="Arial" w:hAnsi="Arial" w:cs="Arial"/>
          <w:noProof/>
          <w:color w:val="000000"/>
          <w:lang w:val="ro-RO"/>
        </w:rPr>
        <w:lastRenderedPageBreak/>
        <w:t xml:space="preserve"> </w:t>
      </w:r>
      <w:r w:rsidRPr="007D7E41">
        <w:rPr>
          <w:rFonts w:ascii="Arial" w:hAnsi="Arial" w:cs="Arial"/>
          <w:noProof/>
          <w:color w:val="000000"/>
          <w:lang w:val="ro-RO"/>
        </w:rPr>
        <w:tab/>
      </w:r>
      <w:r w:rsidRPr="007D7E41">
        <w:rPr>
          <w:rFonts w:ascii="Arial" w:hAnsi="Arial" w:cs="Arial"/>
          <w:b/>
          <w:bCs/>
          <w:noProof/>
          <w:color w:val="000000"/>
          <w:lang w:val="ro-RO"/>
        </w:rPr>
        <w:t>Cheltuielile eligibile</w:t>
      </w:r>
      <w:r w:rsidRPr="007D7E41">
        <w:rPr>
          <w:rFonts w:ascii="Arial" w:hAnsi="Arial" w:cs="Arial"/>
          <w:noProof/>
          <w:color w:val="000000"/>
          <w:lang w:val="ro-RO"/>
        </w:rPr>
        <w:t xml:space="preserve"> ale proiectului în cuantum de 1.856.102,50 lei cu TVA, respectiv 1.559.750,00 lei fără TVA;</w:t>
      </w:r>
    </w:p>
    <w:p w14:paraId="224A8F16" w14:textId="1370D397" w:rsidR="007D7E41" w:rsidRPr="007D7E41" w:rsidRDefault="007D7E41" w:rsidP="007D7E41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noProof/>
          <w:color w:val="000000"/>
          <w:lang w:val="ro-RO"/>
        </w:rPr>
      </w:pPr>
      <w:r w:rsidRPr="007D7E41">
        <w:rPr>
          <w:rFonts w:ascii="Arial" w:hAnsi="Arial" w:cs="Arial"/>
          <w:noProof/>
          <w:color w:val="000000"/>
          <w:lang w:val="ro-RO"/>
        </w:rPr>
        <w:t xml:space="preserve">Susținerea din bugetul local a </w:t>
      </w:r>
      <w:r w:rsidRPr="007D7E41">
        <w:rPr>
          <w:rFonts w:ascii="Arial" w:hAnsi="Arial" w:cs="Arial"/>
          <w:b/>
          <w:bCs/>
          <w:noProof/>
          <w:color w:val="000000"/>
          <w:lang w:val="ro-RO"/>
        </w:rPr>
        <w:t>contribuției proprii pentru cheltuielile neeligibile</w:t>
      </w:r>
      <w:r w:rsidRPr="007D7E41">
        <w:rPr>
          <w:rFonts w:ascii="Arial" w:hAnsi="Arial" w:cs="Arial"/>
          <w:noProof/>
          <w:color w:val="000000"/>
          <w:lang w:val="ro-RO"/>
        </w:rPr>
        <w:t xml:space="preserve"> în cuantum de 239.080,41 lei cu TVA, respectiv 202.158,66 lei fără TVA;</w:t>
      </w:r>
    </w:p>
    <w:p w14:paraId="393DE489" w14:textId="77777777" w:rsidR="007D7E41" w:rsidRPr="007D7E41" w:rsidRDefault="007D7E41" w:rsidP="007D7E41">
      <w:pPr>
        <w:pStyle w:val="NormalWeb"/>
        <w:spacing w:before="0" w:beforeAutospacing="0" w:after="0" w:afterAutospacing="0" w:line="360" w:lineRule="auto"/>
        <w:ind w:firstLine="706"/>
        <w:jc w:val="both"/>
        <w:rPr>
          <w:rStyle w:val="Strong"/>
          <w:rFonts w:ascii="Arial" w:hAnsi="Arial" w:cs="Arial"/>
          <w:b w:val="0"/>
          <w:i/>
          <w:noProof/>
          <w:lang w:val="ro-RO"/>
        </w:rPr>
      </w:pPr>
    </w:p>
    <w:p w14:paraId="551E934A" w14:textId="6F2B56CF" w:rsidR="004B3682" w:rsidRPr="007D7E41" w:rsidRDefault="004B3682" w:rsidP="007D7E41">
      <w:pPr>
        <w:pStyle w:val="NoSpacing"/>
        <w:spacing w:line="360" w:lineRule="auto"/>
        <w:jc w:val="both"/>
        <w:rPr>
          <w:rStyle w:val="Bodytext2Italic"/>
          <w:rFonts w:ascii="Arial" w:hAnsi="Arial" w:cs="Arial"/>
          <w:i w:val="0"/>
          <w:iCs w:val="0"/>
          <w:color w:val="auto"/>
          <w:shd w:val="clear" w:color="auto" w:fill="auto"/>
          <w:lang w:eastAsia="en-US" w:bidi="ar-SA"/>
        </w:rPr>
      </w:pPr>
    </w:p>
    <w:bookmarkEnd w:id="0"/>
    <w:p w14:paraId="11056F07" w14:textId="77777777" w:rsidR="004B3682" w:rsidRPr="00962BC6" w:rsidRDefault="004B3682" w:rsidP="004B3682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Theme="minorEastAsia" w:hAnsi="Arial" w:cs="Arial"/>
          <w:sz w:val="24"/>
          <w:szCs w:val="24"/>
          <w:lang w:eastAsia="ro-RO"/>
        </w:rPr>
      </w:pPr>
    </w:p>
    <w:p w14:paraId="18811DA9" w14:textId="77777777" w:rsidR="004B3682" w:rsidRPr="00962BC6" w:rsidRDefault="004B3682" w:rsidP="004B368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eastAsiaTheme="minorEastAsia" w:hAnsi="Arial" w:cs="Arial"/>
          <w:sz w:val="24"/>
          <w:szCs w:val="24"/>
          <w:lang w:eastAsia="ro-RO"/>
        </w:rPr>
      </w:pPr>
      <w:r w:rsidRPr="00962BC6">
        <w:rPr>
          <w:rFonts w:ascii="Arial" w:eastAsiaTheme="minorEastAsia" w:hAnsi="Arial" w:cs="Arial"/>
          <w:sz w:val="24"/>
          <w:szCs w:val="24"/>
          <w:lang w:eastAsia="ro-RO"/>
        </w:rPr>
        <w:t xml:space="preserve">                                           Cu stima,</w:t>
      </w:r>
    </w:p>
    <w:p w14:paraId="5300E946" w14:textId="3302C639" w:rsidR="004B3682" w:rsidRDefault="004B3682" w:rsidP="007D7E4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eastAsiaTheme="minorEastAsia" w:hAnsi="Arial" w:cs="Arial"/>
          <w:sz w:val="24"/>
          <w:szCs w:val="24"/>
          <w:lang w:eastAsia="ro-RO"/>
        </w:rPr>
      </w:pPr>
      <w:r w:rsidRPr="00962BC6">
        <w:rPr>
          <w:rFonts w:ascii="Arial" w:eastAsiaTheme="minorEastAsia" w:hAnsi="Arial" w:cs="Arial"/>
          <w:sz w:val="24"/>
          <w:szCs w:val="24"/>
          <w:lang w:eastAsia="ro-RO"/>
        </w:rPr>
        <w:t xml:space="preserve">                                         </w:t>
      </w:r>
      <w:r w:rsidR="007D7E41">
        <w:rPr>
          <w:rFonts w:ascii="Arial" w:eastAsiaTheme="minorEastAsia" w:hAnsi="Arial" w:cs="Arial"/>
          <w:sz w:val="24"/>
          <w:szCs w:val="24"/>
          <w:lang w:eastAsia="ro-RO"/>
        </w:rPr>
        <w:t>Viceprimar,</w:t>
      </w:r>
    </w:p>
    <w:p w14:paraId="624BCF8D" w14:textId="460D3C56" w:rsidR="007D7E41" w:rsidRPr="000B747A" w:rsidRDefault="007D7E41" w:rsidP="007D7E4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o-RO"/>
        </w:rPr>
      </w:pPr>
      <w:r>
        <w:rPr>
          <w:rFonts w:ascii="Arial" w:eastAsiaTheme="minorEastAsia" w:hAnsi="Arial" w:cs="Arial"/>
          <w:sz w:val="24"/>
          <w:szCs w:val="24"/>
          <w:lang w:eastAsia="ro-RO"/>
        </w:rPr>
        <w:t xml:space="preserve">                                   Olaru Paul Cristian</w:t>
      </w:r>
    </w:p>
    <w:p w14:paraId="7C2AB8B9" w14:textId="77777777" w:rsidR="008447AF" w:rsidRDefault="008447AF"/>
    <w:sectPr w:rsidR="008447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2B318A"/>
    <w:multiLevelType w:val="hybridMultilevel"/>
    <w:tmpl w:val="1D24324C"/>
    <w:lvl w:ilvl="0" w:tplc="B668667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338189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682"/>
    <w:rsid w:val="00364434"/>
    <w:rsid w:val="00444865"/>
    <w:rsid w:val="004B3682"/>
    <w:rsid w:val="007D7E41"/>
    <w:rsid w:val="008447AF"/>
    <w:rsid w:val="008B5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9D356"/>
  <w15:chartTrackingRefBased/>
  <w15:docId w15:val="{9C4CD656-B52F-4B47-96D4-2C8389598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3682"/>
    <w:rPr>
      <w:kern w:val="0"/>
      <w:lang w:val="ro-RO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B3682"/>
    <w:pPr>
      <w:spacing w:after="0" w:line="240" w:lineRule="auto"/>
    </w:pPr>
    <w:rPr>
      <w:rFonts w:ascii="Trebuchet MS" w:eastAsia="Times New Roman" w:hAnsi="Trebuchet MS" w:cs="Times New Roman"/>
      <w:kern w:val="0"/>
      <w:sz w:val="20"/>
      <w:szCs w:val="24"/>
      <w:lang w:val="ro-RO"/>
      <w14:ligatures w14:val="none"/>
    </w:rPr>
  </w:style>
  <w:style w:type="character" w:customStyle="1" w:styleId="Bodytext2">
    <w:name w:val="Body text (2)_"/>
    <w:basedOn w:val="DefaultParagraphFont"/>
    <w:link w:val="Bodytext20"/>
    <w:rsid w:val="004B368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4B3682"/>
    <w:pPr>
      <w:widowControl w:val="0"/>
      <w:shd w:val="clear" w:color="auto" w:fill="FFFFFF"/>
      <w:spacing w:after="0" w:line="288" w:lineRule="exact"/>
      <w:ind w:hanging="340"/>
      <w:jc w:val="both"/>
    </w:pPr>
    <w:rPr>
      <w:rFonts w:ascii="Times New Roman" w:eastAsia="Times New Roman" w:hAnsi="Times New Roman" w:cs="Times New Roman"/>
      <w:kern w:val="2"/>
      <w:lang w:val="en-US"/>
      <w14:ligatures w14:val="standardContextual"/>
    </w:rPr>
  </w:style>
  <w:style w:type="character" w:customStyle="1" w:styleId="Bodytext8Bold">
    <w:name w:val="Body text (8) + Bold"/>
    <w:aliases w:val="Not Italic"/>
    <w:basedOn w:val="DefaultParagraphFont"/>
    <w:rsid w:val="004B368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o-RO" w:eastAsia="ro-RO" w:bidi="ro-RO"/>
    </w:rPr>
  </w:style>
  <w:style w:type="character" w:customStyle="1" w:styleId="Bodytext2Italic">
    <w:name w:val="Body text (2) + Italic"/>
    <w:basedOn w:val="Bodytext2"/>
    <w:rsid w:val="004B368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o-RO" w:eastAsia="ro-RO" w:bidi="ro-RO"/>
    </w:rPr>
  </w:style>
  <w:style w:type="paragraph" w:styleId="NormalWeb">
    <w:name w:val="Normal (Web)"/>
    <w:basedOn w:val="Normal"/>
    <w:uiPriority w:val="99"/>
    <w:semiHidden/>
    <w:unhideWhenUsed/>
    <w:rsid w:val="007D7E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7D7E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67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2023-11-13T08:03:00Z</cp:lastPrinted>
  <dcterms:created xsi:type="dcterms:W3CDTF">2023-11-13T07:19:00Z</dcterms:created>
  <dcterms:modified xsi:type="dcterms:W3CDTF">2023-11-13T08:45:00Z</dcterms:modified>
</cp:coreProperties>
</file>