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D920" w14:textId="77777777" w:rsidR="008849C6" w:rsidRPr="00ED2790" w:rsidRDefault="008849C6" w:rsidP="008849C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50947498"/>
      <w:bookmarkEnd w:id="0"/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D2790">
        <w:rPr>
          <w:rFonts w:ascii="Times New Roman" w:hAnsi="Times New Roman" w:cs="Times New Roman"/>
          <w:sz w:val="28"/>
          <w:szCs w:val="28"/>
        </w:rPr>
        <w:t xml:space="preserve">    </w:t>
      </w:r>
      <w:r w:rsidRPr="00ED2790">
        <w:rPr>
          <w:rFonts w:ascii="Times New Roman" w:hAnsi="Times New Roman" w:cs="Times New Roman"/>
          <w:b/>
          <w:sz w:val="28"/>
          <w:szCs w:val="28"/>
        </w:rPr>
        <w:t>R O M Â N I A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14:paraId="54E8B378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</w:p>
    <w:p w14:paraId="7E39EEB6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  P R I M A R</w:t>
      </w:r>
      <w:r w:rsidR="00FA72CA" w:rsidRPr="00ED2790">
        <w:rPr>
          <w:rFonts w:ascii="Times New Roman" w:hAnsi="Times New Roman" w:cs="Times New Roman"/>
          <w:b/>
          <w:sz w:val="28"/>
          <w:szCs w:val="28"/>
        </w:rPr>
        <w:t xml:space="preserve"> U L</w:t>
      </w:r>
    </w:p>
    <w:p w14:paraId="0F87C072" w14:textId="7A90D9B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D41A6D">
        <w:rPr>
          <w:rFonts w:ascii="Times New Roman" w:hAnsi="Times New Roman" w:cs="Times New Roman"/>
          <w:b/>
          <w:sz w:val="28"/>
          <w:szCs w:val="28"/>
        </w:rPr>
        <w:t>226</w:t>
      </w:r>
      <w:r w:rsidR="00955647" w:rsidRPr="00ED2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>/11013/</w:t>
      </w:r>
      <w:r w:rsidR="00955647" w:rsidRPr="00ED2790">
        <w:rPr>
          <w:rFonts w:ascii="Times New Roman" w:hAnsi="Times New Roman" w:cs="Times New Roman"/>
          <w:b/>
          <w:sz w:val="28"/>
          <w:szCs w:val="28"/>
        </w:rPr>
        <w:t>16</w:t>
      </w:r>
      <w:r w:rsidR="00F64D60" w:rsidRPr="00ED2790">
        <w:rPr>
          <w:rFonts w:ascii="Times New Roman" w:hAnsi="Times New Roman" w:cs="Times New Roman"/>
          <w:b/>
          <w:sz w:val="28"/>
          <w:szCs w:val="28"/>
        </w:rPr>
        <w:t>.</w:t>
      </w:r>
      <w:r w:rsidR="00955647" w:rsidRPr="00ED2790">
        <w:rPr>
          <w:rFonts w:ascii="Times New Roman" w:hAnsi="Times New Roman" w:cs="Times New Roman"/>
          <w:b/>
          <w:sz w:val="28"/>
          <w:szCs w:val="28"/>
        </w:rPr>
        <w:t>11</w:t>
      </w:r>
      <w:r w:rsidR="00F64D60" w:rsidRPr="00ED2790">
        <w:rPr>
          <w:rFonts w:ascii="Times New Roman" w:hAnsi="Times New Roman" w:cs="Times New Roman"/>
          <w:b/>
          <w:sz w:val="28"/>
          <w:szCs w:val="28"/>
        </w:rPr>
        <w:t>.2023</w:t>
      </w:r>
    </w:p>
    <w:p w14:paraId="65EE807F" w14:textId="77777777" w:rsidR="008849C6" w:rsidRDefault="008849C6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771DA" w14:textId="77777777" w:rsidR="00967FF4" w:rsidRPr="00ED2790" w:rsidRDefault="00967FF4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C472FD" w14:textId="77777777" w:rsidR="008849C6" w:rsidRPr="00ED2790" w:rsidRDefault="008849C6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C0822" w14:textId="77777777" w:rsidR="008849C6" w:rsidRPr="00ED2790" w:rsidRDefault="008849C6" w:rsidP="00A259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2790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53E22CBA" w14:textId="2382154C" w:rsidR="00453626" w:rsidRDefault="00453626" w:rsidP="00453626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453626">
        <w:rPr>
          <w:rFonts w:ascii="Times New Roman" w:hAnsi="Times New Roman" w:cs="Times New Roman"/>
          <w:b/>
          <w:bCs/>
          <w:sz w:val="28"/>
          <w:szCs w:val="28"/>
        </w:rPr>
        <w:t xml:space="preserve">rivind aprobarea Studiului de Fezabilitate și a </w:t>
      </w:r>
      <w:r w:rsidRPr="0045362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indicatorilor tehnico-economici </w:t>
      </w:r>
      <w:r w:rsidRPr="00453626">
        <w:rPr>
          <w:rFonts w:ascii="Times New Roman" w:hAnsi="Times New Roman" w:cs="Times New Roman"/>
          <w:b/>
          <w:bCs/>
          <w:sz w:val="28"/>
          <w:szCs w:val="28"/>
        </w:rPr>
        <w:t xml:space="preserve">pentru obiectivul de investiție "Asigurarea Energiei din surse regenerabile pentru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Pr="00453626">
        <w:rPr>
          <w:rFonts w:ascii="Times New Roman" w:hAnsi="Times New Roman" w:cs="Times New Roman"/>
          <w:b/>
          <w:bCs/>
          <w:sz w:val="28"/>
          <w:szCs w:val="28"/>
        </w:rPr>
        <w:t>consumul propriu al clădirilor publice si a  iluminatului public din</w:t>
      </w:r>
    </w:p>
    <w:p w14:paraId="09A137C5" w14:textId="3B9B6799" w:rsidR="00453626" w:rsidRPr="00453626" w:rsidRDefault="00453626" w:rsidP="00453626">
      <w:pPr>
        <w:spacing w:line="276" w:lineRule="auto"/>
        <w:ind w:firstLine="26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626">
        <w:rPr>
          <w:rFonts w:ascii="Times New Roman" w:hAnsi="Times New Roman" w:cs="Times New Roman"/>
          <w:b/>
          <w:bCs/>
          <w:sz w:val="28"/>
          <w:szCs w:val="28"/>
        </w:rPr>
        <w:t>Municipiul Brad, județul Hunedoara"</w:t>
      </w:r>
    </w:p>
    <w:p w14:paraId="08E53864" w14:textId="77777777" w:rsidR="00453626" w:rsidRPr="007341F8" w:rsidRDefault="00453626" w:rsidP="00453626">
      <w:pPr>
        <w:spacing w:line="276" w:lineRule="auto"/>
        <w:jc w:val="both"/>
        <w:rPr>
          <w:b/>
        </w:rPr>
      </w:pPr>
    </w:p>
    <w:p w14:paraId="7CC96EF4" w14:textId="77777777" w:rsidR="00967FF4" w:rsidRDefault="00967FF4" w:rsidP="00453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B27AEE" w14:textId="77777777" w:rsidR="00967FF4" w:rsidRDefault="00967FF4" w:rsidP="00967F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8366A7" w14:textId="1E70B6E7" w:rsidR="00453626" w:rsidRPr="00453626" w:rsidRDefault="00453626" w:rsidP="00453626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626">
        <w:rPr>
          <w:rFonts w:ascii="Times New Roman" w:hAnsi="Times New Roman" w:cs="Times New Roman"/>
          <w:sz w:val="28"/>
          <w:szCs w:val="28"/>
        </w:rPr>
        <w:t>Municipiul Brad</w:t>
      </w:r>
      <w:r w:rsidR="00D41A6D">
        <w:rPr>
          <w:rFonts w:ascii="Times New Roman" w:hAnsi="Times New Roman" w:cs="Times New Roman"/>
          <w:sz w:val="28"/>
          <w:szCs w:val="28"/>
        </w:rPr>
        <w:t xml:space="preserve"> </w:t>
      </w:r>
      <w:r w:rsidRPr="00453626">
        <w:rPr>
          <w:rFonts w:ascii="Times New Roman" w:hAnsi="Times New Roman" w:cs="Times New Roman"/>
          <w:sz w:val="28"/>
          <w:szCs w:val="28"/>
        </w:rPr>
        <w:t xml:space="preserve">dorește obținerea unei finanțări nerambursabile pentru proiectul </w:t>
      </w:r>
      <w:bookmarkStart w:id="1" w:name="_Hlk150767888"/>
      <w:r w:rsidRPr="00453626">
        <w:rPr>
          <w:rFonts w:ascii="Times New Roman" w:hAnsi="Times New Roman" w:cs="Times New Roman"/>
          <w:sz w:val="28"/>
          <w:szCs w:val="28"/>
        </w:rPr>
        <w:t>„Asigurarea energiei din surse regenerabile pentru consumul propriu al clădirilor publice și a iluminatului public în Municipiul Brad, județul Hunedoara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453626">
        <w:rPr>
          <w:rFonts w:ascii="Times New Roman" w:hAnsi="Times New Roman" w:cs="Times New Roman"/>
          <w:sz w:val="28"/>
          <w:szCs w:val="28"/>
        </w:rPr>
        <w:t xml:space="preserve"> și</w:t>
      </w:r>
      <w:r w:rsidRPr="00453626">
        <w:rPr>
          <w:rFonts w:ascii="Times New Roman" w:hAnsi="Times New Roman" w:cs="Times New Roman"/>
          <w:bCs/>
          <w:sz w:val="28"/>
          <w:szCs w:val="28"/>
        </w:rPr>
        <w:t xml:space="preserve"> intențion</w:t>
      </w:r>
      <w:r>
        <w:rPr>
          <w:rFonts w:ascii="Times New Roman" w:hAnsi="Times New Roman" w:cs="Times New Roman"/>
          <w:bCs/>
          <w:sz w:val="28"/>
          <w:szCs w:val="28"/>
        </w:rPr>
        <w:t>ează</w:t>
      </w:r>
      <w:r w:rsidRPr="00453626">
        <w:rPr>
          <w:rFonts w:ascii="Times New Roman" w:hAnsi="Times New Roman" w:cs="Times New Roman"/>
          <w:bCs/>
          <w:sz w:val="28"/>
          <w:szCs w:val="28"/>
        </w:rPr>
        <w:t xml:space="preserve"> implemen</w:t>
      </w:r>
      <w:r>
        <w:rPr>
          <w:rFonts w:ascii="Times New Roman" w:hAnsi="Times New Roman" w:cs="Times New Roman"/>
          <w:bCs/>
          <w:sz w:val="28"/>
          <w:szCs w:val="28"/>
        </w:rPr>
        <w:t>tarea</w:t>
      </w:r>
      <w:r w:rsidRPr="00453626">
        <w:rPr>
          <w:rFonts w:ascii="Times New Roman" w:hAnsi="Times New Roman" w:cs="Times New Roman"/>
          <w:bCs/>
          <w:sz w:val="28"/>
          <w:szCs w:val="28"/>
        </w:rPr>
        <w:t xml:space="preserve"> un</w:t>
      </w:r>
      <w:r>
        <w:rPr>
          <w:rFonts w:ascii="Times New Roman" w:hAnsi="Times New Roman" w:cs="Times New Roman"/>
          <w:bCs/>
          <w:sz w:val="28"/>
          <w:szCs w:val="28"/>
        </w:rPr>
        <w:t>u</w:t>
      </w:r>
      <w:r w:rsidRPr="00453626">
        <w:rPr>
          <w:rFonts w:ascii="Times New Roman" w:hAnsi="Times New Roman" w:cs="Times New Roman"/>
          <w:bCs/>
          <w:sz w:val="28"/>
          <w:szCs w:val="28"/>
        </w:rPr>
        <w:t>i proiect ce vizează realizarea unor capacitați de producere a energiei electrice din energie solară, pentru furnizarea energiei necesare  clădirilor publice și iluminatului</w:t>
      </w:r>
      <w:r>
        <w:rPr>
          <w:rFonts w:ascii="Times New Roman" w:hAnsi="Times New Roman" w:cs="Times New Roman"/>
          <w:bCs/>
          <w:sz w:val="28"/>
          <w:szCs w:val="28"/>
        </w:rPr>
        <w:t xml:space="preserve"> public</w:t>
      </w:r>
      <w:r w:rsidRPr="00453626">
        <w:rPr>
          <w:rFonts w:ascii="Times New Roman" w:hAnsi="Times New Roman" w:cs="Times New Roman"/>
          <w:bCs/>
          <w:sz w:val="28"/>
          <w:szCs w:val="28"/>
        </w:rPr>
        <w:t>, în vederea reducerea emisiilor de gaze cu efect de seră și utilizarea unor surse energetice regenerabile disponibile local.</w:t>
      </w:r>
      <w:bookmarkEnd w:id="1"/>
    </w:p>
    <w:p w14:paraId="2C05EE49" w14:textId="77777777" w:rsidR="00453626" w:rsidRPr="00453626" w:rsidRDefault="00453626" w:rsidP="00453626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626">
        <w:rPr>
          <w:rFonts w:ascii="Times New Roman" w:hAnsi="Times New Roman" w:cs="Times New Roman"/>
          <w:bCs/>
          <w:sz w:val="28"/>
          <w:szCs w:val="28"/>
        </w:rPr>
        <w:t>Pentru eficientizarea consumului iluminatului public se propune realizarea unui parc fotovoltaic cu panouri amplasate pe sol și racordarea acestuia la rețeaua de distribuție existentă în apropiere.</w:t>
      </w:r>
    </w:p>
    <w:p w14:paraId="7A932348" w14:textId="6E3140FB" w:rsidR="00453626" w:rsidRPr="00453626" w:rsidRDefault="00453626" w:rsidP="00453626">
      <w:pPr>
        <w:pStyle w:val="Default"/>
        <w:spacing w:line="276" w:lineRule="auto"/>
        <w:jc w:val="both"/>
        <w:rPr>
          <w:rFonts w:eastAsia="Times New Roman"/>
          <w:sz w:val="28"/>
          <w:szCs w:val="28"/>
          <w:lang w:eastAsia="ro-RO"/>
        </w:rPr>
      </w:pPr>
      <w:r w:rsidRPr="00453626">
        <w:rPr>
          <w:b/>
          <w:sz w:val="28"/>
          <w:szCs w:val="28"/>
        </w:rPr>
        <w:tab/>
      </w:r>
      <w:r w:rsidRPr="00453626">
        <w:rPr>
          <w:bCs/>
          <w:sz w:val="28"/>
          <w:szCs w:val="28"/>
        </w:rPr>
        <w:t>Conform</w:t>
      </w:r>
      <w:r w:rsidRPr="00453626">
        <w:rPr>
          <w:b/>
          <w:sz w:val="28"/>
          <w:szCs w:val="28"/>
        </w:rPr>
        <w:t xml:space="preserve"> </w:t>
      </w:r>
      <w:r w:rsidRPr="00453626">
        <w:rPr>
          <w:bCs/>
          <w:sz w:val="28"/>
          <w:szCs w:val="28"/>
        </w:rPr>
        <w:t xml:space="preserve">Studiului de fezabilitate </w:t>
      </w:r>
      <w:r w:rsidRPr="00453626">
        <w:rPr>
          <w:rFonts w:eastAsia="Times New Roman"/>
          <w:bCs/>
          <w:sz w:val="28"/>
          <w:szCs w:val="28"/>
          <w:lang w:eastAsia="ro-RO"/>
        </w:rPr>
        <w:t>i</w:t>
      </w:r>
      <w:r w:rsidRPr="00453626">
        <w:rPr>
          <w:rFonts w:eastAsia="Times New Roman"/>
          <w:sz w:val="28"/>
          <w:szCs w:val="28"/>
          <w:lang w:eastAsia="ro-RO"/>
        </w:rPr>
        <w:t xml:space="preserve">nvestiția finanțată va conduce, </w:t>
      </w:r>
      <w:r>
        <w:rPr>
          <w:rFonts w:eastAsia="Times New Roman"/>
          <w:sz w:val="28"/>
          <w:szCs w:val="28"/>
          <w:lang w:eastAsia="ro-RO"/>
        </w:rPr>
        <w:t>î</w:t>
      </w:r>
      <w:r w:rsidRPr="00453626">
        <w:rPr>
          <w:rFonts w:eastAsia="Times New Roman"/>
          <w:sz w:val="28"/>
          <w:szCs w:val="28"/>
          <w:lang w:eastAsia="ro-RO"/>
        </w:rPr>
        <w:t xml:space="preserve">n mod direct, la: </w:t>
      </w:r>
    </w:p>
    <w:p w14:paraId="79BD8D45" w14:textId="5A5FAC79" w:rsidR="00453626" w:rsidRPr="00453626" w:rsidRDefault="00453626" w:rsidP="0045362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47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o-RO"/>
        </w:rPr>
      </w:pP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Reducerea emisiilor de carbon </w:t>
      </w:r>
      <w:r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î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n atmosfer</w:t>
      </w:r>
      <w:r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ă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î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n cazul proiectului de fa</w:t>
      </w:r>
      <w:r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ță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cu 659.98 tone </w:t>
      </w:r>
      <w:r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dioxid de carbon (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CO2</w:t>
      </w:r>
      <w:r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)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; </w:t>
      </w:r>
    </w:p>
    <w:p w14:paraId="77E183AD" w14:textId="50EB7DB6" w:rsidR="00453626" w:rsidRPr="00453626" w:rsidRDefault="00453626" w:rsidP="0045362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47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o-RO"/>
        </w:rPr>
      </w:pP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Creșterea eficien</w:t>
      </w:r>
      <w:r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ț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ei economice – din punctul de vedere al utilizării surselor – mai ecologic</w:t>
      </w:r>
      <w:r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ă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ș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i mai competitiv</w:t>
      </w:r>
      <w:r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ă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, conducând la o dezvoltare durabil</w:t>
      </w:r>
      <w:r w:rsidR="00733FA5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ă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– obiectiv universal; </w:t>
      </w:r>
    </w:p>
    <w:p w14:paraId="21858E8B" w14:textId="0F6CAC97" w:rsidR="00453626" w:rsidRPr="00453626" w:rsidRDefault="00453626" w:rsidP="0045362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47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o-RO"/>
        </w:rPr>
      </w:pP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Atingerea obiectivelor UE, respectiv Pactului verde European, privind producția (creșterea ponderii) de energie din surse regenerabile – prin crearea capacit</w:t>
      </w:r>
      <w:r w:rsidR="00733FA5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ă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ții noi de 0.9 MW – </w:t>
      </w:r>
      <w:r w:rsidR="00733FA5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ș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i atingerea obiectivului de program de 950 MW capacitate instalat</w:t>
      </w:r>
      <w:r w:rsidR="00733FA5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ă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de producere a energiei electrice din surse de energie eolian</w:t>
      </w:r>
      <w:r w:rsidR="00733FA5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ă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733FA5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ș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i solar</w:t>
      </w:r>
      <w:r w:rsidR="00733FA5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ă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; </w:t>
      </w:r>
    </w:p>
    <w:p w14:paraId="1BBA265E" w14:textId="5EFE5256" w:rsidR="00453626" w:rsidRPr="00453626" w:rsidRDefault="00453626" w:rsidP="0045362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47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o-RO"/>
        </w:rPr>
      </w:pP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Atingerea obiectivelor din Planul Național Integrat în domeniul Energiei și Schimbărilor Climatice 2021-2030 – criteriul privind ponderea global</w:t>
      </w:r>
      <w:r w:rsidR="00733FA5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ă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de energie din surse regenerabile; </w:t>
      </w:r>
    </w:p>
    <w:p w14:paraId="4F5E9CA5" w14:textId="42111518" w:rsidR="00453626" w:rsidRPr="00453626" w:rsidRDefault="00453626" w:rsidP="0045362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47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o-RO"/>
        </w:rPr>
      </w:pP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Creșterea ponderii energiei regenerabile </w:t>
      </w:r>
      <w:r w:rsidR="00733FA5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î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n totalul consumului de energie primar</w:t>
      </w:r>
      <w:r w:rsidR="00733FA5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ă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, de la o baza de 24% aferent</w:t>
      </w:r>
      <w:r w:rsidR="00733FA5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ă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anului de raportare 2020, la 30,7%, ținta asumat</w:t>
      </w:r>
      <w:r w:rsidR="00733FA5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ă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de Romania </w:t>
      </w:r>
      <w:r w:rsidR="00733FA5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î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n prezent; </w:t>
      </w:r>
    </w:p>
    <w:p w14:paraId="43D0214B" w14:textId="717672BD" w:rsidR="00453626" w:rsidRPr="00733FA5" w:rsidRDefault="00453626" w:rsidP="0045362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47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o-RO"/>
        </w:rPr>
      </w:pP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Atingerea obiectivului privind neutralitatea climatic</w:t>
      </w:r>
      <w:r w:rsidR="00733FA5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ă.</w:t>
      </w:r>
    </w:p>
    <w:p w14:paraId="16146530" w14:textId="4D179EF4" w:rsidR="00D41A6D" w:rsidRDefault="00453626" w:rsidP="00453626">
      <w:pPr>
        <w:spacing w:line="276" w:lineRule="auto"/>
        <w:jc w:val="both"/>
        <w:rPr>
          <w:spacing w:val="-2"/>
          <w:sz w:val="28"/>
          <w:szCs w:val="28"/>
        </w:rPr>
      </w:pP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lastRenderedPageBreak/>
        <w:t xml:space="preserve"> 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ab/>
      </w:r>
      <w:r w:rsidRPr="0045362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o-RO"/>
        </w:rPr>
        <w:t xml:space="preserve">Indicatori maximali 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respectiv valoarea totală a obiectului de investiții</w:t>
      </w:r>
      <w:r w:rsidR="00D41A6D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394B8D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este de </w:t>
      </w:r>
      <w:r w:rsidR="00D41A6D" w:rsidRPr="00453626">
        <w:rPr>
          <w:spacing w:val="-2"/>
          <w:sz w:val="28"/>
          <w:szCs w:val="28"/>
        </w:rPr>
        <w:t>5</w:t>
      </w:r>
      <w:r w:rsidR="00D41A6D">
        <w:rPr>
          <w:spacing w:val="-2"/>
          <w:sz w:val="28"/>
          <w:szCs w:val="28"/>
        </w:rPr>
        <w:t>.</w:t>
      </w:r>
      <w:r w:rsidR="00D41A6D" w:rsidRPr="00453626">
        <w:rPr>
          <w:spacing w:val="-2"/>
          <w:sz w:val="28"/>
          <w:szCs w:val="28"/>
        </w:rPr>
        <w:t>377</w:t>
      </w:r>
      <w:r w:rsidR="00D41A6D">
        <w:rPr>
          <w:spacing w:val="-2"/>
          <w:sz w:val="28"/>
          <w:szCs w:val="28"/>
        </w:rPr>
        <w:t>.</w:t>
      </w:r>
      <w:r w:rsidR="00D41A6D" w:rsidRPr="00453626">
        <w:rPr>
          <w:spacing w:val="-2"/>
          <w:sz w:val="28"/>
          <w:szCs w:val="28"/>
        </w:rPr>
        <w:t>820</w:t>
      </w:r>
      <w:r w:rsidR="00D41A6D">
        <w:rPr>
          <w:spacing w:val="-2"/>
          <w:sz w:val="28"/>
          <w:szCs w:val="28"/>
        </w:rPr>
        <w:t>,</w:t>
      </w:r>
      <w:r w:rsidR="00D41A6D" w:rsidRPr="00453626">
        <w:rPr>
          <w:spacing w:val="-2"/>
          <w:sz w:val="28"/>
          <w:szCs w:val="28"/>
        </w:rPr>
        <w:t>26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lei, cu TVA </w:t>
      </w:r>
      <w:proofErr w:type="spellStart"/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respectiv, </w:t>
      </w:r>
      <w:r w:rsidR="00D41A6D" w:rsidRPr="00453626">
        <w:rPr>
          <w:spacing w:val="-2"/>
          <w:sz w:val="28"/>
          <w:szCs w:val="28"/>
        </w:rPr>
        <w:t>4</w:t>
      </w:r>
      <w:r w:rsidR="00D41A6D">
        <w:rPr>
          <w:spacing w:val="-2"/>
          <w:sz w:val="28"/>
          <w:szCs w:val="28"/>
        </w:rPr>
        <w:t>.</w:t>
      </w:r>
      <w:r w:rsidR="00D41A6D" w:rsidRPr="00453626">
        <w:rPr>
          <w:spacing w:val="-2"/>
          <w:sz w:val="28"/>
          <w:szCs w:val="28"/>
        </w:rPr>
        <w:t>921</w:t>
      </w:r>
      <w:r w:rsidR="00D41A6D">
        <w:rPr>
          <w:spacing w:val="-2"/>
          <w:sz w:val="28"/>
          <w:szCs w:val="28"/>
        </w:rPr>
        <w:t>.</w:t>
      </w:r>
      <w:r w:rsidR="00D41A6D" w:rsidRPr="00453626">
        <w:rPr>
          <w:spacing w:val="-2"/>
          <w:sz w:val="28"/>
          <w:szCs w:val="28"/>
        </w:rPr>
        <w:t>267</w:t>
      </w:r>
      <w:r w:rsidR="00D41A6D">
        <w:rPr>
          <w:spacing w:val="-2"/>
          <w:sz w:val="28"/>
          <w:szCs w:val="28"/>
        </w:rPr>
        <w:t>,</w:t>
      </w:r>
      <w:r w:rsidR="00D41A6D" w:rsidRPr="00453626">
        <w:rPr>
          <w:spacing w:val="-2"/>
          <w:sz w:val="28"/>
          <w:szCs w:val="28"/>
        </w:rPr>
        <w:t>02</w:t>
      </w:r>
      <w:r w:rsidR="00D41A6D">
        <w:rPr>
          <w:spacing w:val="-2"/>
          <w:sz w:val="28"/>
          <w:szCs w:val="28"/>
        </w:rPr>
        <w:t xml:space="preserve"> lei 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fără TVA, din care construcții-montaj (C+M)</w:t>
      </w:r>
      <w:r w:rsidR="00D41A6D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D41A6D" w:rsidRPr="00453626">
        <w:rPr>
          <w:spacing w:val="-2"/>
          <w:sz w:val="28"/>
          <w:szCs w:val="28"/>
        </w:rPr>
        <w:t>2.194.181,50</w:t>
      </w:r>
      <w:r w:rsidR="00D41A6D">
        <w:rPr>
          <w:spacing w:val="-2"/>
          <w:sz w:val="28"/>
          <w:szCs w:val="28"/>
        </w:rPr>
        <w:t xml:space="preserve"> lei cu TVA și respectiv </w:t>
      </w:r>
      <w:r w:rsidR="00D41A6D" w:rsidRPr="00453626">
        <w:rPr>
          <w:spacing w:val="-2"/>
          <w:sz w:val="28"/>
          <w:szCs w:val="28"/>
        </w:rPr>
        <w:t>1.943.358,00</w:t>
      </w:r>
      <w:r w:rsidR="00D41A6D">
        <w:rPr>
          <w:spacing w:val="-2"/>
          <w:sz w:val="28"/>
          <w:szCs w:val="28"/>
        </w:rPr>
        <w:t xml:space="preserve"> lei fără TVA.</w:t>
      </w:r>
    </w:p>
    <w:p w14:paraId="7F3CE321" w14:textId="1D3B6D71" w:rsidR="00453626" w:rsidRPr="00D41A6D" w:rsidRDefault="00453626" w:rsidP="00D41A6D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o-RO"/>
        </w:rPr>
      </w:pPr>
      <w:r w:rsidRPr="00D41A6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o-RO"/>
        </w:rPr>
        <w:t>Indicatori minimali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respectiv indicatori de </w:t>
      </w:r>
      <w:proofErr w:type="spellStart"/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performanţă</w:t>
      </w:r>
      <w:proofErr w:type="spellEnd"/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- elemente fizice/</w:t>
      </w:r>
      <w:proofErr w:type="spellStart"/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capacităţi</w:t>
      </w:r>
      <w:proofErr w:type="spellEnd"/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fizice care să indice atingerea </w:t>
      </w:r>
      <w:r w:rsidR="00733FA5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ț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intei obiectivului de </w:t>
      </w:r>
      <w:proofErr w:type="spellStart"/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investiţii</w:t>
      </w:r>
      <w:proofErr w:type="spellEnd"/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, după caz, calitativi</w:t>
      </w:r>
      <w:r w:rsidR="00D41A6D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sunt</w:t>
      </w:r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în conformitate cu standardele, normativele </w:t>
      </w:r>
      <w:proofErr w:type="spellStart"/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Pr="004536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reglementările tehnice în vigoare</w:t>
      </w:r>
      <w:r w:rsidR="00D41A6D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.</w:t>
      </w:r>
    </w:p>
    <w:p w14:paraId="31D90C9F" w14:textId="2B3E448A" w:rsidR="00967FF4" w:rsidRPr="00ED2790" w:rsidRDefault="00967FF4" w:rsidP="00967FF4">
      <w:pPr>
        <w:jc w:val="both"/>
        <w:rPr>
          <w:rFonts w:ascii="Times New Roman" w:hAnsi="Times New Roman" w:cs="Times New Roman"/>
          <w:sz w:val="28"/>
          <w:szCs w:val="28"/>
        </w:rPr>
      </w:pPr>
      <w:r w:rsidRPr="00733FA5">
        <w:rPr>
          <w:rFonts w:ascii="Times New Roman" w:hAnsi="Times New Roman" w:cs="Times New Roman"/>
          <w:sz w:val="28"/>
          <w:szCs w:val="28"/>
        </w:rPr>
        <w:tab/>
        <w:t xml:space="preserve">  În contextul celor de mai sus am inițiat prezentul  proiect de hotărâre prin care am propus </w:t>
      </w:r>
      <w:r w:rsidR="00733FA5" w:rsidRPr="00733FA5">
        <w:rPr>
          <w:rFonts w:ascii="Times New Roman" w:hAnsi="Times New Roman" w:cs="Times New Roman"/>
          <w:sz w:val="28"/>
          <w:szCs w:val="28"/>
        </w:rPr>
        <w:t xml:space="preserve">aprobarea Studiului de Fezabilitate și a </w:t>
      </w:r>
      <w:r w:rsidR="00733FA5" w:rsidRPr="00733FA5">
        <w:rPr>
          <w:rFonts w:ascii="Times New Roman" w:hAnsi="Times New Roman" w:cs="Times New Roman"/>
          <w:noProof/>
          <w:sz w:val="28"/>
          <w:szCs w:val="28"/>
        </w:rPr>
        <w:t xml:space="preserve">indicatorilor tehnico-economici </w:t>
      </w:r>
      <w:r w:rsidR="00733FA5" w:rsidRPr="00733FA5">
        <w:rPr>
          <w:rFonts w:ascii="Times New Roman" w:hAnsi="Times New Roman" w:cs="Times New Roman"/>
          <w:sz w:val="28"/>
          <w:szCs w:val="28"/>
        </w:rPr>
        <w:t>pentru obiectivul de investiție "Asigurarea Energiei din surse regenerabile pentru                                                consumul propriu al clădirilor publice si a  iluminatului public din</w:t>
      </w:r>
      <w:r w:rsidR="00733FA5">
        <w:rPr>
          <w:rFonts w:ascii="Times New Roman" w:hAnsi="Times New Roman" w:cs="Times New Roman"/>
          <w:sz w:val="28"/>
          <w:szCs w:val="28"/>
        </w:rPr>
        <w:t xml:space="preserve"> </w:t>
      </w:r>
      <w:r w:rsidR="00733FA5" w:rsidRPr="00733FA5">
        <w:rPr>
          <w:rFonts w:ascii="Times New Roman" w:hAnsi="Times New Roman" w:cs="Times New Roman"/>
          <w:sz w:val="28"/>
          <w:szCs w:val="28"/>
        </w:rPr>
        <w:t>Municipiul Brad, județul Hunedoara"</w:t>
      </w:r>
      <w:r w:rsidR="00D41A6D">
        <w:rPr>
          <w:rFonts w:ascii="Times New Roman" w:hAnsi="Times New Roman" w:cs="Times New Roman"/>
          <w:sz w:val="28"/>
          <w:szCs w:val="28"/>
        </w:rPr>
        <w:t xml:space="preserve"> și îl </w:t>
      </w:r>
      <w:r w:rsidR="00D41A6D" w:rsidRPr="00AA524C">
        <w:rPr>
          <w:sz w:val="28"/>
          <w:szCs w:val="28"/>
        </w:rPr>
        <w:t xml:space="preserve">plenului Consiliului Local al Municipiului Brad în forma prezentată.     </w:t>
      </w:r>
    </w:p>
    <w:p w14:paraId="6EC5F5F8" w14:textId="3F0117A9" w:rsidR="00967FF4" w:rsidRPr="00733FA5" w:rsidRDefault="00967FF4" w:rsidP="00967FF4">
      <w:pPr>
        <w:jc w:val="both"/>
        <w:rPr>
          <w:rFonts w:ascii="Times New Roman" w:hAnsi="Times New Roman" w:cs="Times New Roman"/>
          <w:sz w:val="28"/>
          <w:szCs w:val="28"/>
        </w:rPr>
      </w:pPr>
      <w:r w:rsidRPr="00ED2790">
        <w:rPr>
          <w:rFonts w:ascii="Times New Roman" w:hAnsi="Times New Roman" w:cs="Times New Roman"/>
          <w:sz w:val="28"/>
          <w:szCs w:val="28"/>
        </w:rPr>
        <w:tab/>
      </w:r>
      <w:r w:rsidRPr="00733FA5">
        <w:rPr>
          <w:rFonts w:ascii="Times New Roman" w:hAnsi="Times New Roman" w:cs="Times New Roman"/>
          <w:sz w:val="28"/>
          <w:szCs w:val="28"/>
        </w:rPr>
        <w:t xml:space="preserve">  Invoc în </w:t>
      </w:r>
      <w:proofErr w:type="spellStart"/>
      <w:r w:rsidRPr="00733FA5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Pr="00733FA5">
        <w:rPr>
          <w:rFonts w:ascii="Times New Roman" w:hAnsi="Times New Roman" w:cs="Times New Roman"/>
          <w:sz w:val="28"/>
          <w:szCs w:val="28"/>
        </w:rPr>
        <w:t xml:space="preserve"> propunerii mele prevederile </w:t>
      </w:r>
      <w:bookmarkStart w:id="2" w:name="_Hlk149821099"/>
      <w:r w:rsidR="00733FA5" w:rsidRPr="00733FA5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Ghidului </w:t>
      </w:r>
      <w:r w:rsidR="00733FA5" w:rsidRPr="00733FA5">
        <w:rPr>
          <w:rFonts w:ascii="Times New Roman" w:hAnsi="Times New Roman" w:cs="Times New Roman"/>
          <w:sz w:val="28"/>
          <w:szCs w:val="28"/>
        </w:rPr>
        <w:t xml:space="preserve">solicitantului  </w:t>
      </w:r>
      <w:r w:rsidR="00733FA5" w:rsidRPr="00733FA5">
        <w:rPr>
          <w:rFonts w:ascii="Times New Roman" w:hAnsi="Times New Roman" w:cs="Times New Roman"/>
          <w:noProof/>
          <w:sz w:val="28"/>
          <w:szCs w:val="28"/>
          <w:lang w:eastAsia="ro-RO"/>
        </w:rPr>
        <w:t>privind Sprijinirea investiţiilor în noi capacităţi de producere a energiei electrice produsă din surse regenerabile pentru autoconsum pentru entități publice din cadrul Programului-cheie 1 Surse regenerabile de energie și stocarea energiei din Fondul pentru Modernizare, aprobat prin Ordinul Ministrului Energiei nr. 1431/2023</w:t>
      </w:r>
      <w:bookmarkEnd w:id="2"/>
      <w:r w:rsidR="00733FA5" w:rsidRPr="00733FA5">
        <w:rPr>
          <w:rFonts w:ascii="Times New Roman" w:hAnsi="Times New Roman" w:cs="Times New Roman"/>
          <w:noProof/>
          <w:sz w:val="28"/>
          <w:szCs w:val="28"/>
          <w:lang w:eastAsia="ro-RO"/>
        </w:rPr>
        <w:t>,</w:t>
      </w:r>
      <w:r w:rsidR="00733FA5" w:rsidRPr="00733FA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1F205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ale </w:t>
      </w:r>
      <w:r w:rsidR="00733FA5" w:rsidRPr="00733FA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H</w:t>
      </w:r>
      <w:r w:rsidR="00733FA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733FA5" w:rsidRPr="00733FA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G</w:t>
      </w:r>
      <w:r w:rsidR="00733FA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733FA5" w:rsidRPr="00733FA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nr.</w:t>
      </w:r>
      <w:r w:rsidR="00733FA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733FA5" w:rsidRPr="00733FA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907/2016 </w:t>
      </w:r>
      <w:r w:rsidR="00733FA5" w:rsidRPr="0073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privind etapele de elaborare </w:t>
      </w:r>
      <w:proofErr w:type="spellStart"/>
      <w:r w:rsidR="00733FA5" w:rsidRPr="0073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şi</w:t>
      </w:r>
      <w:proofErr w:type="spellEnd"/>
      <w:r w:rsidR="00733FA5" w:rsidRPr="0073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3FA5" w:rsidRPr="0073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conţinutul</w:t>
      </w:r>
      <w:proofErr w:type="spellEnd"/>
      <w:r w:rsidR="00733FA5" w:rsidRPr="0073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-cadru al </w:t>
      </w:r>
      <w:proofErr w:type="spellStart"/>
      <w:r w:rsidR="00733FA5" w:rsidRPr="0073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documentaţiilor</w:t>
      </w:r>
      <w:proofErr w:type="spellEnd"/>
      <w:r w:rsidR="00733FA5" w:rsidRPr="0073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3FA5" w:rsidRPr="0073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tehnico</w:t>
      </w:r>
      <w:proofErr w:type="spellEnd"/>
      <w:r w:rsidR="00733FA5" w:rsidRPr="0073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-economice aferente obiectivelor/proiectelor de </w:t>
      </w:r>
      <w:proofErr w:type="spellStart"/>
      <w:r w:rsidR="00733FA5" w:rsidRPr="0073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investiţii</w:t>
      </w:r>
      <w:proofErr w:type="spellEnd"/>
      <w:r w:rsidR="00733FA5" w:rsidRPr="0073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3FA5" w:rsidRPr="0073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finanţate</w:t>
      </w:r>
      <w:proofErr w:type="spellEnd"/>
      <w:r w:rsidR="00733FA5" w:rsidRPr="00733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din fonduri publice</w:t>
      </w:r>
      <w:r w:rsid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cu modificările și completările ulterioare</w:t>
      </w:r>
      <w:r w:rsidR="00733FA5" w:rsidRPr="00733FA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; </w:t>
      </w:r>
      <w:r w:rsidR="001F205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ale </w:t>
      </w:r>
      <w:r w:rsidR="00733FA5" w:rsidRPr="00733FA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H</w:t>
      </w:r>
      <w:r w:rsidR="001F205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733FA5" w:rsidRPr="00733FA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G</w:t>
      </w:r>
      <w:r w:rsidR="001F205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733FA5" w:rsidRPr="00733FA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nr.</w:t>
      </w:r>
      <w:r w:rsidR="001F205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733FA5" w:rsidRPr="00733FA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1069/2007</w:t>
      </w:r>
      <w:r w:rsidR="001F2050" w:rsidRPr="001F2050">
        <w:rPr>
          <w:rFonts w:ascii="Courier New" w:hAnsi="Courier New" w:cs="Courier Ne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privind aprobarea Strategiei energetice a României pentru perioada 2007-2020</w:t>
      </w:r>
      <w:r w:rsidR="00733FA5" w:rsidRPr="00733FA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;</w:t>
      </w:r>
      <w:r w:rsidR="001F205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ale </w:t>
      </w:r>
      <w:r w:rsidR="00733FA5" w:rsidRPr="00733FA5">
        <w:rPr>
          <w:rFonts w:ascii="Times New Roman" w:hAnsi="Times New Roman" w:cs="Times New Roman"/>
          <w:sz w:val="28"/>
          <w:szCs w:val="28"/>
        </w:rPr>
        <w:t>H</w:t>
      </w:r>
      <w:r w:rsidR="001F2050">
        <w:rPr>
          <w:rFonts w:ascii="Times New Roman" w:hAnsi="Times New Roman" w:cs="Times New Roman"/>
          <w:sz w:val="28"/>
          <w:szCs w:val="28"/>
        </w:rPr>
        <w:t>.</w:t>
      </w:r>
      <w:r w:rsidR="00733FA5" w:rsidRPr="00733FA5">
        <w:rPr>
          <w:rFonts w:ascii="Times New Roman" w:hAnsi="Times New Roman" w:cs="Times New Roman"/>
          <w:sz w:val="28"/>
          <w:szCs w:val="28"/>
        </w:rPr>
        <w:t>G</w:t>
      </w:r>
      <w:r w:rsidR="001F2050">
        <w:rPr>
          <w:rFonts w:ascii="Times New Roman" w:hAnsi="Times New Roman" w:cs="Times New Roman"/>
          <w:sz w:val="28"/>
          <w:szCs w:val="28"/>
        </w:rPr>
        <w:t>.</w:t>
      </w:r>
      <w:r w:rsidR="00733FA5" w:rsidRPr="00733FA5">
        <w:rPr>
          <w:rFonts w:ascii="Times New Roman" w:hAnsi="Times New Roman" w:cs="Times New Roman"/>
          <w:sz w:val="28"/>
          <w:szCs w:val="28"/>
        </w:rPr>
        <w:t xml:space="preserve"> nr.</w:t>
      </w:r>
      <w:r w:rsidR="001F2050">
        <w:rPr>
          <w:rFonts w:ascii="Times New Roman" w:hAnsi="Times New Roman" w:cs="Times New Roman"/>
          <w:sz w:val="28"/>
          <w:szCs w:val="28"/>
        </w:rPr>
        <w:t xml:space="preserve"> </w:t>
      </w:r>
      <w:r w:rsidR="00733FA5" w:rsidRPr="00733FA5">
        <w:rPr>
          <w:rFonts w:ascii="Times New Roman" w:hAnsi="Times New Roman" w:cs="Times New Roman"/>
          <w:sz w:val="28"/>
          <w:szCs w:val="28"/>
        </w:rPr>
        <w:t xml:space="preserve">925/1995 </w:t>
      </w:r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pentru aprobarea Regulamentului privind verificarea </w:t>
      </w:r>
      <w:proofErr w:type="spellStart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şi</w:t>
      </w:r>
      <w:proofErr w:type="spellEnd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expertizarea tehnică a proiectelor, expertizarea tehnică a </w:t>
      </w:r>
      <w:proofErr w:type="spellStart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execuţiei</w:t>
      </w:r>
      <w:proofErr w:type="spellEnd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lucrărilor </w:t>
      </w:r>
      <w:proofErr w:type="spellStart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şi</w:t>
      </w:r>
      <w:proofErr w:type="spellEnd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construcţiilor</w:t>
      </w:r>
      <w:proofErr w:type="spellEnd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precum </w:t>
      </w:r>
      <w:proofErr w:type="spellStart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şi</w:t>
      </w:r>
      <w:proofErr w:type="spellEnd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verificarea </w:t>
      </w:r>
      <w:proofErr w:type="spellStart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calităţii</w:t>
      </w:r>
      <w:proofErr w:type="spellEnd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lucrărilor executate</w:t>
      </w:r>
      <w:r w:rsidR="001F2050">
        <w:rPr>
          <w:rFonts w:ascii="Times New Roman" w:hAnsi="Times New Roman" w:cs="Times New Roman"/>
          <w:sz w:val="28"/>
          <w:szCs w:val="28"/>
        </w:rPr>
        <w:t xml:space="preserve">, cu modificările și completările ulterioare; ale </w:t>
      </w:r>
      <w:r w:rsidR="00733FA5" w:rsidRPr="00733FA5">
        <w:rPr>
          <w:rFonts w:ascii="Times New Roman" w:hAnsi="Times New Roman" w:cs="Times New Roman"/>
          <w:sz w:val="28"/>
          <w:szCs w:val="28"/>
        </w:rPr>
        <w:t>H</w:t>
      </w:r>
      <w:r w:rsidR="001F2050">
        <w:rPr>
          <w:rFonts w:ascii="Times New Roman" w:hAnsi="Times New Roman" w:cs="Times New Roman"/>
          <w:sz w:val="28"/>
          <w:szCs w:val="28"/>
        </w:rPr>
        <w:t>.</w:t>
      </w:r>
      <w:r w:rsidR="00733FA5" w:rsidRPr="00733FA5">
        <w:rPr>
          <w:rFonts w:ascii="Times New Roman" w:hAnsi="Times New Roman" w:cs="Times New Roman"/>
          <w:sz w:val="28"/>
          <w:szCs w:val="28"/>
        </w:rPr>
        <w:t>G</w:t>
      </w:r>
      <w:r w:rsidR="001F2050">
        <w:rPr>
          <w:rFonts w:ascii="Times New Roman" w:hAnsi="Times New Roman" w:cs="Times New Roman"/>
          <w:sz w:val="28"/>
          <w:szCs w:val="28"/>
        </w:rPr>
        <w:t>.</w:t>
      </w:r>
      <w:r w:rsidR="00733FA5" w:rsidRPr="00733FA5">
        <w:rPr>
          <w:rFonts w:ascii="Times New Roman" w:hAnsi="Times New Roman" w:cs="Times New Roman"/>
          <w:sz w:val="28"/>
          <w:szCs w:val="28"/>
        </w:rPr>
        <w:t xml:space="preserve"> nr.</w:t>
      </w:r>
      <w:r w:rsidR="001F2050">
        <w:rPr>
          <w:rFonts w:ascii="Times New Roman" w:hAnsi="Times New Roman" w:cs="Times New Roman"/>
          <w:sz w:val="28"/>
          <w:szCs w:val="28"/>
        </w:rPr>
        <w:t xml:space="preserve"> </w:t>
      </w:r>
      <w:r w:rsidR="00733FA5" w:rsidRPr="00733FA5">
        <w:rPr>
          <w:rFonts w:ascii="Times New Roman" w:hAnsi="Times New Roman" w:cs="Times New Roman"/>
          <w:sz w:val="28"/>
          <w:szCs w:val="28"/>
        </w:rPr>
        <w:t xml:space="preserve">1072/2003 </w:t>
      </w:r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privind avizarea de către Inspectoratul de Stat în </w:t>
      </w:r>
      <w:proofErr w:type="spellStart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Construcţii</w:t>
      </w:r>
      <w:proofErr w:type="spellEnd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documentaţiilor</w:t>
      </w:r>
      <w:proofErr w:type="spellEnd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tehnico</w:t>
      </w:r>
      <w:proofErr w:type="spellEnd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-economice pentru obiectivele de </w:t>
      </w:r>
      <w:proofErr w:type="spellStart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investiţii</w:t>
      </w:r>
      <w:proofErr w:type="spellEnd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finanţate</w:t>
      </w:r>
      <w:proofErr w:type="spellEnd"/>
      <w:r w:rsidR="001F2050" w:rsidRP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din fonduri publice</w:t>
      </w:r>
      <w:r w:rsidR="001F2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cu modificările și completările ulterioare</w:t>
      </w:r>
      <w:r w:rsidR="00733FA5" w:rsidRPr="00733FA5">
        <w:rPr>
          <w:rFonts w:ascii="Times New Roman" w:hAnsi="Times New Roman" w:cs="Times New Roman"/>
          <w:sz w:val="28"/>
          <w:szCs w:val="28"/>
        </w:rPr>
        <w:t>;</w:t>
      </w:r>
      <w:r w:rsidR="001F2050">
        <w:rPr>
          <w:rFonts w:ascii="Times New Roman" w:hAnsi="Times New Roman" w:cs="Times New Roman"/>
          <w:sz w:val="28"/>
          <w:szCs w:val="28"/>
        </w:rPr>
        <w:t xml:space="preserve"> ale </w:t>
      </w:r>
      <w:r w:rsidR="00733FA5" w:rsidRPr="00733FA5">
        <w:rPr>
          <w:rFonts w:ascii="Times New Roman" w:eastAsia="Times New Roman" w:hAnsi="Times New Roman" w:cs="Times New Roman"/>
          <w:noProof/>
          <w:sz w:val="28"/>
          <w:szCs w:val="28"/>
        </w:rPr>
        <w:t>art.</w:t>
      </w:r>
      <w:r w:rsidR="001F205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733FA5" w:rsidRPr="00733FA5">
        <w:rPr>
          <w:rFonts w:ascii="Times New Roman" w:eastAsia="Times New Roman" w:hAnsi="Times New Roman" w:cs="Times New Roman"/>
          <w:noProof/>
          <w:sz w:val="28"/>
          <w:szCs w:val="28"/>
        </w:rPr>
        <w:t>44 alin.</w:t>
      </w:r>
      <w:r w:rsidR="001F205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733FA5" w:rsidRPr="00733FA5">
        <w:rPr>
          <w:rFonts w:ascii="Times New Roman" w:eastAsia="Times New Roman" w:hAnsi="Times New Roman" w:cs="Times New Roman"/>
          <w:noProof/>
          <w:sz w:val="28"/>
          <w:szCs w:val="28"/>
        </w:rPr>
        <w:t>(1) din Legea nr.</w:t>
      </w:r>
      <w:r w:rsidR="001F205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733FA5" w:rsidRPr="00733FA5">
        <w:rPr>
          <w:rFonts w:ascii="Times New Roman" w:eastAsia="Times New Roman" w:hAnsi="Times New Roman" w:cs="Times New Roman"/>
          <w:noProof/>
          <w:sz w:val="28"/>
          <w:szCs w:val="28"/>
        </w:rPr>
        <w:t>273/2006 privind finanțele publice locale, cu modificările și completările ulterioare,</w:t>
      </w:r>
      <w:r w:rsidRPr="00733FA5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ale art. 129 alin. (2) lit. b), alin. (4) lit. d) din O.U.G. nr. 57/2019 privind Codul administrativ, cu modificările și completările ulterioare, precum și ale art. 11 alin. (4) din Legea nr. 554/2004 a contenciosului administrativ, actualizată.</w:t>
      </w:r>
    </w:p>
    <w:p w14:paraId="3B7A0C80" w14:textId="77777777" w:rsidR="00967FF4" w:rsidRPr="00733FA5" w:rsidRDefault="00967FF4" w:rsidP="00967F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42F3DB" w14:textId="77777777" w:rsidR="004012BA" w:rsidRPr="00733FA5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733FA5">
        <w:rPr>
          <w:b w:val="0"/>
          <w:sz w:val="28"/>
          <w:szCs w:val="28"/>
        </w:rPr>
        <w:tab/>
      </w:r>
    </w:p>
    <w:p w14:paraId="2A91F7A5" w14:textId="77777777" w:rsidR="00785BF9" w:rsidRPr="00733FA5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FA5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733FA5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FA5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733FA5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733FA5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733FA5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33FA5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EE62E4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FB0836E6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4D31A0"/>
    <w:multiLevelType w:val="hybridMultilevel"/>
    <w:tmpl w:val="06FAFBC4"/>
    <w:lvl w:ilvl="0" w:tplc="E6D4EC08">
      <w:numFmt w:val="bullet"/>
      <w:lvlText w:val="-"/>
      <w:lvlJc w:val="left"/>
      <w:pPr>
        <w:ind w:left="720" w:hanging="360"/>
      </w:pPr>
      <w:rPr>
        <w:rFonts w:hint="default"/>
        <w:w w:val="99"/>
        <w:lang w:val="en-US" w:eastAsia="en-US" w:bidi="en-U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47625"/>
    <w:multiLevelType w:val="hybridMultilevel"/>
    <w:tmpl w:val="BAF85E0C"/>
    <w:lvl w:ilvl="0" w:tplc="D918F4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240899">
    <w:abstractNumId w:val="5"/>
  </w:num>
  <w:num w:numId="2" w16cid:durableId="150217119">
    <w:abstractNumId w:val="3"/>
  </w:num>
  <w:num w:numId="3" w16cid:durableId="120080638">
    <w:abstractNumId w:val="4"/>
  </w:num>
  <w:num w:numId="4" w16cid:durableId="1787894948">
    <w:abstractNumId w:val="2"/>
  </w:num>
  <w:num w:numId="5" w16cid:durableId="1408772291">
    <w:abstractNumId w:val="1"/>
  </w:num>
  <w:num w:numId="6" w16cid:durableId="39073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D74CE"/>
    <w:rsid w:val="000E7658"/>
    <w:rsid w:val="0011499F"/>
    <w:rsid w:val="001620CD"/>
    <w:rsid w:val="001C00A7"/>
    <w:rsid w:val="001F2050"/>
    <w:rsid w:val="001F3745"/>
    <w:rsid w:val="002961CA"/>
    <w:rsid w:val="00296A75"/>
    <w:rsid w:val="002D34C9"/>
    <w:rsid w:val="00323D4D"/>
    <w:rsid w:val="00341853"/>
    <w:rsid w:val="003627F3"/>
    <w:rsid w:val="0036373C"/>
    <w:rsid w:val="00394B8D"/>
    <w:rsid w:val="003C0AF4"/>
    <w:rsid w:val="004012BA"/>
    <w:rsid w:val="00414C15"/>
    <w:rsid w:val="00416D7F"/>
    <w:rsid w:val="004248A8"/>
    <w:rsid w:val="004402CA"/>
    <w:rsid w:val="00453626"/>
    <w:rsid w:val="005342C5"/>
    <w:rsid w:val="005A4239"/>
    <w:rsid w:val="005E161B"/>
    <w:rsid w:val="00693555"/>
    <w:rsid w:val="0071330B"/>
    <w:rsid w:val="00733FA5"/>
    <w:rsid w:val="00740E35"/>
    <w:rsid w:val="00770024"/>
    <w:rsid w:val="00785BF9"/>
    <w:rsid w:val="007D6CBF"/>
    <w:rsid w:val="00816D10"/>
    <w:rsid w:val="008849C6"/>
    <w:rsid w:val="00897198"/>
    <w:rsid w:val="00955647"/>
    <w:rsid w:val="00967FF4"/>
    <w:rsid w:val="009E6CFA"/>
    <w:rsid w:val="009F1F39"/>
    <w:rsid w:val="00A24BCB"/>
    <w:rsid w:val="00A259B6"/>
    <w:rsid w:val="00A64D1E"/>
    <w:rsid w:val="00A9185A"/>
    <w:rsid w:val="00AE18A1"/>
    <w:rsid w:val="00AE6764"/>
    <w:rsid w:val="00AE6ED3"/>
    <w:rsid w:val="00B95AB5"/>
    <w:rsid w:val="00D32AB0"/>
    <w:rsid w:val="00D41A6D"/>
    <w:rsid w:val="00E0496B"/>
    <w:rsid w:val="00E111DF"/>
    <w:rsid w:val="00E426F4"/>
    <w:rsid w:val="00E50A13"/>
    <w:rsid w:val="00EB48E8"/>
    <w:rsid w:val="00ED2790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  <w:style w:type="paragraph" w:customStyle="1" w:styleId="Default">
    <w:name w:val="Default"/>
    <w:rsid w:val="00ED27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36373C"/>
    <w:pPr>
      <w:spacing w:after="0" w:line="240" w:lineRule="auto"/>
      <w:jc w:val="center"/>
    </w:pPr>
  </w:style>
  <w:style w:type="paragraph" w:customStyle="1" w:styleId="TableParagraph">
    <w:name w:val="Table Paragraph"/>
    <w:basedOn w:val="Normal"/>
    <w:uiPriority w:val="1"/>
    <w:qFormat/>
    <w:rsid w:val="00453626"/>
    <w:pPr>
      <w:widowControl w:val="0"/>
      <w:suppressAutoHyphens w:val="0"/>
      <w:autoSpaceDE w:val="0"/>
      <w:autoSpaceDN w:val="0"/>
      <w:jc w:val="right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750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3</cp:revision>
  <cp:lastPrinted>2023-11-16T10:30:00Z</cp:lastPrinted>
  <dcterms:created xsi:type="dcterms:W3CDTF">2023-11-16T10:29:00Z</dcterms:created>
  <dcterms:modified xsi:type="dcterms:W3CDTF">2023-11-16T10:35:00Z</dcterms:modified>
</cp:coreProperties>
</file>