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B31" w:rsidRDefault="00E11B31" w:rsidP="00E11B31">
      <w:pPr>
        <w:pStyle w:val="Heading3"/>
        <w:ind w:right="-720"/>
        <w:jc w:val="both"/>
        <w:rPr>
          <w:szCs w:val="24"/>
          <w:lang w:val="it-CH"/>
        </w:rPr>
      </w:pPr>
      <w:bookmarkStart w:id="0" w:name="_GoBack"/>
      <w:bookmarkEnd w:id="0"/>
      <w:r>
        <w:rPr>
          <w:szCs w:val="24"/>
          <w:lang w:val="it-CH"/>
        </w:rPr>
        <w:t xml:space="preserve">                  </w:t>
      </w:r>
    </w:p>
    <w:p w:rsidR="00E11B31" w:rsidRDefault="00E11B31" w:rsidP="00E11B31">
      <w:pPr>
        <w:ind w:left="-720" w:right="-720"/>
        <w:rPr>
          <w:b/>
          <w:i/>
          <w:lang w:val="it-CH"/>
        </w:rPr>
      </w:pPr>
      <w:r>
        <w:rPr>
          <w:b/>
          <w:i/>
          <w:lang w:val="it-CH"/>
        </w:rPr>
        <w:t>PRIMĂRIA COMUNEI VORONA</w:t>
      </w:r>
      <w:r>
        <w:rPr>
          <w:b/>
          <w:i/>
          <w:lang w:val="it-CH"/>
        </w:rPr>
        <w:tab/>
      </w:r>
      <w:r>
        <w:rPr>
          <w:b/>
          <w:i/>
          <w:lang w:val="it-CH"/>
        </w:rPr>
        <w:tab/>
      </w:r>
      <w:r>
        <w:rPr>
          <w:b/>
          <w:i/>
          <w:lang w:val="it-CH"/>
        </w:rPr>
        <w:tab/>
      </w:r>
      <w:r>
        <w:rPr>
          <w:b/>
          <w:i/>
          <w:lang w:val="it-CH"/>
        </w:rPr>
        <w:tab/>
      </w:r>
      <w:r>
        <w:rPr>
          <w:b/>
          <w:i/>
          <w:lang w:val="it-CH"/>
        </w:rPr>
        <w:tab/>
      </w:r>
      <w:r>
        <w:rPr>
          <w:b/>
          <w:i/>
          <w:lang w:val="it-CH"/>
        </w:rPr>
        <w:tab/>
      </w:r>
      <w:r>
        <w:rPr>
          <w:b/>
          <w:i/>
          <w:lang w:val="it-CH"/>
        </w:rPr>
        <w:tab/>
        <w:t xml:space="preserve">          </w:t>
      </w:r>
    </w:p>
    <w:p w:rsidR="00E11B31" w:rsidRDefault="00E11B31" w:rsidP="00E11B31">
      <w:pPr>
        <w:ind w:left="-720" w:right="-720"/>
        <w:rPr>
          <w:lang w:val="it-CH"/>
        </w:rPr>
      </w:pPr>
      <w:r>
        <w:rPr>
          <w:b/>
          <w:i/>
          <w:lang w:val="it-CH"/>
        </w:rPr>
        <w:t>COMITETUL LOCAL PENTRU SITUAȚII DE URGENȚĂ</w:t>
      </w:r>
      <w:r>
        <w:rPr>
          <w:b/>
          <w:i/>
          <w:lang w:val="it-CH"/>
        </w:rPr>
        <w:tab/>
      </w:r>
      <w:r>
        <w:rPr>
          <w:b/>
          <w:lang w:val="it-CH"/>
        </w:rPr>
        <w:tab/>
      </w:r>
      <w:r>
        <w:rPr>
          <w:lang w:val="it-CH"/>
        </w:rPr>
        <w:tab/>
        <w:t xml:space="preserve">            </w:t>
      </w:r>
    </w:p>
    <w:p w:rsidR="00E11B31" w:rsidRDefault="00E11B31" w:rsidP="00E11B31">
      <w:pPr>
        <w:ind w:left="-720"/>
        <w:rPr>
          <w:b/>
          <w:lang w:val="it-CH"/>
        </w:rPr>
      </w:pPr>
      <w:r>
        <w:rPr>
          <w:b/>
          <w:lang w:val="it-CH"/>
        </w:rPr>
        <w:t xml:space="preserve">                                                                                                                    </w:t>
      </w:r>
    </w:p>
    <w:p w:rsidR="00E11B31" w:rsidRDefault="00E11B31" w:rsidP="00E11B31">
      <w:pPr>
        <w:rPr>
          <w:b/>
          <w:lang w:val="it-CH"/>
        </w:rPr>
      </w:pPr>
    </w:p>
    <w:p w:rsidR="00E11B31" w:rsidRDefault="00E11B31" w:rsidP="00E11B31">
      <w:pPr>
        <w:ind w:left="-720"/>
        <w:rPr>
          <w:b/>
          <w:lang w:val="it-CH"/>
        </w:rPr>
      </w:pPr>
    </w:p>
    <w:p w:rsidR="00E11B31" w:rsidRDefault="00E11B31" w:rsidP="00E11B31">
      <w:pPr>
        <w:ind w:left="-720"/>
        <w:rPr>
          <w:b/>
          <w:lang w:val="it-CH"/>
        </w:rPr>
      </w:pPr>
      <w:r>
        <w:rPr>
          <w:b/>
          <w:lang w:val="it-CH"/>
        </w:rPr>
        <w:t xml:space="preserve">                                                                                                                      Exemplar nr. </w:t>
      </w:r>
    </w:p>
    <w:p w:rsidR="00E11B31" w:rsidRDefault="00E11B31" w:rsidP="00E11B31">
      <w:pPr>
        <w:ind w:left="-720"/>
        <w:rPr>
          <w:b/>
          <w:lang w:val="it-CH"/>
        </w:rPr>
      </w:pPr>
      <w:r>
        <w:rPr>
          <w:b/>
          <w:lang w:val="it-CH"/>
        </w:rPr>
        <w:t xml:space="preserve">                                                                                                                       Anexa nr. 1 la</w:t>
      </w:r>
    </w:p>
    <w:p w:rsidR="00E11B31" w:rsidRDefault="00E11B31" w:rsidP="00E11B31">
      <w:pPr>
        <w:ind w:left="-720"/>
        <w:rPr>
          <w:b/>
          <w:lang w:val="it-CH"/>
        </w:rPr>
      </w:pPr>
      <w:r>
        <w:rPr>
          <w:b/>
          <w:lang w:val="it-CH"/>
        </w:rPr>
        <w:t xml:space="preserve">                                                                                                            H.C.L n</w:t>
      </w:r>
      <w:r w:rsidR="006D0AD1">
        <w:rPr>
          <w:b/>
          <w:lang w:val="it-CH"/>
        </w:rPr>
        <w:t>r.        din  31.03.2021</w:t>
      </w:r>
    </w:p>
    <w:p w:rsidR="00E11B31" w:rsidRDefault="00E11B31" w:rsidP="00E11B31">
      <w:pPr>
        <w:pStyle w:val="Heading3"/>
        <w:rPr>
          <w:rFonts w:ascii="Arial Black" w:hAnsi="Arial Black"/>
          <w:b w:val="0"/>
          <w:sz w:val="68"/>
          <w:szCs w:val="68"/>
          <w:lang w:val="it-CH"/>
        </w:rPr>
      </w:pPr>
    </w:p>
    <w:p w:rsidR="00E11B31" w:rsidRDefault="00E11B31" w:rsidP="00E11B31">
      <w:pPr>
        <w:rPr>
          <w:lang w:val="it-CH"/>
        </w:rPr>
      </w:pPr>
    </w:p>
    <w:p w:rsidR="00E11B31" w:rsidRDefault="00E11B31" w:rsidP="00E11B31">
      <w:pPr>
        <w:rPr>
          <w:lang w:val="it-CH"/>
        </w:rPr>
      </w:pPr>
    </w:p>
    <w:p w:rsidR="00E11B31" w:rsidRDefault="00E11B31" w:rsidP="00E11B31">
      <w:pPr>
        <w:rPr>
          <w:lang w:val="it-CH"/>
        </w:rPr>
      </w:pPr>
    </w:p>
    <w:p w:rsidR="00E11B31" w:rsidRDefault="00E11B31" w:rsidP="00E11B31">
      <w:pPr>
        <w:rPr>
          <w:lang w:val="it-CH"/>
        </w:rPr>
      </w:pPr>
    </w:p>
    <w:p w:rsidR="00E11B31" w:rsidRDefault="00E11B31" w:rsidP="00E11B31">
      <w:pPr>
        <w:pStyle w:val="Heading3"/>
        <w:jc w:val="center"/>
        <w:rPr>
          <w:i/>
          <w:sz w:val="36"/>
          <w:szCs w:val="36"/>
          <w:u w:val="single"/>
          <w:lang w:val="it-CH"/>
        </w:rPr>
      </w:pPr>
      <w:r>
        <w:rPr>
          <w:i/>
          <w:sz w:val="36"/>
          <w:szCs w:val="36"/>
          <w:u w:val="single"/>
          <w:lang w:val="it-CH"/>
        </w:rPr>
        <w:t>PLANUL</w:t>
      </w:r>
    </w:p>
    <w:p w:rsidR="00E11B31" w:rsidRDefault="00E11B31" w:rsidP="00E11B31">
      <w:pPr>
        <w:pStyle w:val="Heading3"/>
        <w:jc w:val="center"/>
        <w:rPr>
          <w:i/>
          <w:sz w:val="36"/>
          <w:szCs w:val="36"/>
          <w:u w:val="single"/>
          <w:lang w:val="it-CH"/>
        </w:rPr>
      </w:pPr>
      <w:r>
        <w:rPr>
          <w:i/>
          <w:sz w:val="36"/>
          <w:szCs w:val="36"/>
          <w:u w:val="single"/>
          <w:lang w:val="it-CH"/>
        </w:rPr>
        <w:t>DE ANALIZĂ ŞI ACOPERIRE A RISCURILOR IDENTIFICATE LA NIVELUL COMUNEI VORONA</w:t>
      </w:r>
    </w:p>
    <w:p w:rsidR="00E11B31" w:rsidRDefault="00E11B31" w:rsidP="00E11B31">
      <w:pPr>
        <w:jc w:val="center"/>
        <w:rPr>
          <w:b/>
          <w:i/>
          <w:u w:val="single"/>
          <w:lang w:val="it-CH"/>
        </w:rPr>
      </w:pPr>
    </w:p>
    <w:p w:rsidR="00E11B31" w:rsidRDefault="00E11B31" w:rsidP="00E11B31">
      <w:pPr>
        <w:jc w:val="both"/>
        <w:rPr>
          <w:b/>
          <w:lang w:val="it-CH"/>
        </w:rPr>
      </w:pPr>
    </w:p>
    <w:p w:rsidR="00E11B31" w:rsidRDefault="00E11B31" w:rsidP="00E11B31">
      <w:pPr>
        <w:jc w:val="both"/>
        <w:rPr>
          <w:b/>
          <w:lang w:val="it-CH"/>
        </w:rPr>
      </w:pPr>
    </w:p>
    <w:p w:rsidR="00E11B31" w:rsidRDefault="00E11B31" w:rsidP="00E11B31">
      <w:pPr>
        <w:jc w:val="both"/>
        <w:rPr>
          <w:b/>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E11B31" w:rsidP="00E11B31">
      <w:pPr>
        <w:jc w:val="both"/>
        <w:rPr>
          <w:lang w:val="it-CH"/>
        </w:rPr>
      </w:pPr>
    </w:p>
    <w:p w:rsidR="00E11B31" w:rsidRDefault="006D0AD1" w:rsidP="00E11B31">
      <w:pPr>
        <w:jc w:val="center"/>
        <w:rPr>
          <w:rFonts w:ascii="Arial" w:hAnsi="Arial" w:cs="Arial"/>
          <w:b/>
          <w:bCs/>
          <w:color w:val="FF0000"/>
          <w:sz w:val="28"/>
          <w:szCs w:val="28"/>
          <w:lang w:val="it-CH"/>
        </w:rPr>
      </w:pPr>
      <w:r>
        <w:rPr>
          <w:b/>
          <w:sz w:val="28"/>
          <w:szCs w:val="28"/>
          <w:lang w:val="it-CH"/>
        </w:rPr>
        <w:t>VORONA 2021</w:t>
      </w:r>
    </w:p>
    <w:p w:rsidR="00E11B31" w:rsidRDefault="00E11B31" w:rsidP="00E11B31">
      <w:pPr>
        <w:ind w:right="-900"/>
        <w:rPr>
          <w:b/>
          <w:bCs/>
          <w:color w:val="000000"/>
          <w:sz w:val="28"/>
          <w:szCs w:val="28"/>
          <w:lang w:val="it-CH"/>
        </w:rPr>
      </w:pPr>
    </w:p>
    <w:p w:rsidR="00E11B31" w:rsidRDefault="00E11B31" w:rsidP="00E11B31">
      <w:pPr>
        <w:ind w:right="-900"/>
        <w:rPr>
          <w:b/>
          <w:bCs/>
          <w:color w:val="000000"/>
          <w:sz w:val="28"/>
          <w:szCs w:val="28"/>
          <w:lang w:val="it-CH"/>
        </w:rPr>
      </w:pPr>
    </w:p>
    <w:p w:rsidR="00E11B31" w:rsidRDefault="00E11B31" w:rsidP="00E11B31">
      <w:pPr>
        <w:ind w:left="-720" w:right="-900" w:firstLine="720"/>
        <w:jc w:val="center"/>
        <w:rPr>
          <w:b/>
          <w:bCs/>
          <w:color w:val="000000"/>
          <w:sz w:val="28"/>
          <w:szCs w:val="28"/>
          <w:lang w:val="it-CH"/>
        </w:rPr>
      </w:pPr>
    </w:p>
    <w:p w:rsidR="00E11B31" w:rsidRDefault="00E11B31" w:rsidP="00E11B31">
      <w:pPr>
        <w:ind w:left="-720" w:right="-900" w:firstLine="720"/>
        <w:jc w:val="center"/>
        <w:rPr>
          <w:b/>
          <w:bCs/>
          <w:color w:val="000000"/>
          <w:sz w:val="28"/>
          <w:szCs w:val="28"/>
          <w:lang w:val="it-CH"/>
        </w:rPr>
      </w:pPr>
      <w:r>
        <w:rPr>
          <w:b/>
          <w:bCs/>
          <w:color w:val="000000"/>
          <w:sz w:val="28"/>
          <w:szCs w:val="28"/>
          <w:lang w:val="it-CH"/>
        </w:rPr>
        <w:t>CAPITOLUL I</w:t>
      </w:r>
    </w:p>
    <w:p w:rsidR="00E11B31" w:rsidRDefault="00E11B31" w:rsidP="00E11B31">
      <w:pPr>
        <w:ind w:left="-720" w:right="-900" w:firstLine="720"/>
        <w:jc w:val="center"/>
        <w:rPr>
          <w:b/>
          <w:bCs/>
          <w:i/>
          <w:color w:val="000000"/>
          <w:lang w:val="it-CH"/>
        </w:rPr>
      </w:pPr>
      <w:r>
        <w:rPr>
          <w:b/>
          <w:bCs/>
          <w:i/>
          <w:color w:val="000000"/>
          <w:lang w:val="it-CH"/>
        </w:rPr>
        <w:t>Dispoziţii generale</w:t>
      </w:r>
    </w:p>
    <w:p w:rsidR="00E11B31" w:rsidRDefault="00E11B31" w:rsidP="00E11B31">
      <w:pPr>
        <w:ind w:left="-720" w:right="-900" w:firstLine="720"/>
        <w:jc w:val="center"/>
        <w:rPr>
          <w:b/>
          <w:bCs/>
          <w:i/>
          <w:color w:val="000000"/>
          <w:lang w:val="it-CH"/>
        </w:rPr>
      </w:pPr>
      <w:r>
        <w:rPr>
          <w:b/>
          <w:bCs/>
          <w:i/>
          <w:color w:val="000000"/>
          <w:lang w:val="it-CH"/>
        </w:rPr>
        <w:t>Secţiunea 1.</w:t>
      </w:r>
    </w:p>
    <w:p w:rsidR="00E11B31" w:rsidRDefault="00E11B31" w:rsidP="00E11B31">
      <w:pPr>
        <w:ind w:left="-720" w:right="-900" w:firstLine="720"/>
        <w:jc w:val="center"/>
        <w:rPr>
          <w:b/>
          <w:bCs/>
          <w:i/>
          <w:color w:val="000000"/>
          <w:u w:val="single"/>
          <w:lang w:val="it-CH"/>
        </w:rPr>
      </w:pPr>
      <w:r>
        <w:rPr>
          <w:b/>
          <w:bCs/>
          <w:i/>
          <w:color w:val="000000"/>
          <w:u w:val="single"/>
          <w:lang w:val="it-CH"/>
        </w:rPr>
        <w:t>Definiţie, scop, obiective</w:t>
      </w:r>
    </w:p>
    <w:p w:rsidR="00E11B31" w:rsidRDefault="00E11B31" w:rsidP="00E11B31">
      <w:pPr>
        <w:ind w:left="-720" w:right="-900" w:firstLine="720"/>
        <w:jc w:val="both"/>
        <w:rPr>
          <w:bCs/>
          <w:color w:val="000000"/>
          <w:lang w:val="it-CH"/>
        </w:rPr>
      </w:pPr>
    </w:p>
    <w:p w:rsidR="00E11B31" w:rsidRDefault="00E11B31" w:rsidP="00E11B31">
      <w:pPr>
        <w:ind w:left="-720" w:right="-900" w:firstLine="720"/>
        <w:jc w:val="both"/>
        <w:rPr>
          <w:bCs/>
          <w:lang w:val="it-CH"/>
        </w:rPr>
      </w:pPr>
      <w:r>
        <w:rPr>
          <w:b/>
          <w:bCs/>
          <w:i/>
          <w:lang w:val="it-CH"/>
        </w:rPr>
        <w:t>Planul de analiză şi acoperire a riscurilor</w:t>
      </w:r>
      <w:r>
        <w:rPr>
          <w:bCs/>
          <w:lang w:val="it-CH"/>
        </w:rPr>
        <w:t>, denumit în continuare PAAR, reprezintă documentul care cuprinde riscurile potenţiale identificate la nivelul comunei Vorona, măsurile, acţiunile şi resursele necesare pentru managementul riscurilor respective.</w:t>
      </w:r>
    </w:p>
    <w:p w:rsidR="00E11B31" w:rsidRDefault="00E11B31" w:rsidP="00E11B31">
      <w:pPr>
        <w:ind w:left="-720" w:right="-900" w:firstLine="720"/>
        <w:jc w:val="both"/>
        <w:rPr>
          <w:bCs/>
        </w:rPr>
      </w:pPr>
      <w:r>
        <w:rPr>
          <w:b/>
          <w:bCs/>
          <w:i/>
        </w:rPr>
        <w:t>Scopurile PAAR</w:t>
      </w:r>
      <w:r>
        <w:rPr>
          <w:bCs/>
        </w:rPr>
        <w:t xml:space="preserve"> sunt:</w:t>
      </w:r>
    </w:p>
    <w:p w:rsidR="00E11B31" w:rsidRDefault="00E11B31" w:rsidP="00E11B31">
      <w:pPr>
        <w:numPr>
          <w:ilvl w:val="0"/>
          <w:numId w:val="2"/>
        </w:numPr>
        <w:tabs>
          <w:tab w:val="num" w:pos="360"/>
        </w:tabs>
        <w:ind w:left="-720" w:right="-900" w:firstLine="720"/>
        <w:jc w:val="both"/>
        <w:rPr>
          <w:bCs/>
          <w:lang w:val="it-CH"/>
        </w:rPr>
      </w:pPr>
      <w:r>
        <w:rPr>
          <w:bCs/>
          <w:lang w:val="it-CH"/>
        </w:rPr>
        <w:t>Asigurarea cunoaşterii, de către toţi factorii implicaţi la nivelul comunei Vorona, a sarcinilor şi atribuţiilor ce le revin premergător, pe timpul şi după apariţia unei situaţii de urgenţă;</w:t>
      </w:r>
    </w:p>
    <w:p w:rsidR="00E11B31" w:rsidRDefault="00E11B31" w:rsidP="00E11B31">
      <w:pPr>
        <w:numPr>
          <w:ilvl w:val="0"/>
          <w:numId w:val="2"/>
        </w:numPr>
        <w:tabs>
          <w:tab w:val="num" w:pos="360"/>
        </w:tabs>
        <w:ind w:left="-720" w:right="-900" w:firstLine="720"/>
        <w:jc w:val="both"/>
        <w:rPr>
          <w:bCs/>
          <w:lang w:val="it-CH"/>
        </w:rPr>
      </w:pPr>
      <w:r>
        <w:rPr>
          <w:bCs/>
          <w:lang w:val="it-CH"/>
        </w:rPr>
        <w:t>Crearea cadrului unitar şi coerent de acţiune pentru prevenirea şi gestionarea riscurilor generatoare de situaţii de urgenţă în comuna Vorona;</w:t>
      </w:r>
    </w:p>
    <w:p w:rsidR="00E11B31" w:rsidRDefault="00E11B31" w:rsidP="00E11B31">
      <w:pPr>
        <w:numPr>
          <w:ilvl w:val="0"/>
          <w:numId w:val="2"/>
        </w:numPr>
        <w:tabs>
          <w:tab w:val="num" w:pos="360"/>
        </w:tabs>
        <w:ind w:left="-720" w:right="-900" w:firstLine="720"/>
        <w:jc w:val="both"/>
        <w:rPr>
          <w:bCs/>
          <w:lang w:val="it-CH"/>
        </w:rPr>
      </w:pPr>
      <w:r>
        <w:rPr>
          <w:bCs/>
          <w:lang w:val="it-CH"/>
        </w:rPr>
        <w:t>Asigurarea unui răspuns optim, în caz de urgenţă, adecvat fiecărui tip de risc identificat la nivelul comunei.</w:t>
      </w:r>
    </w:p>
    <w:p w:rsidR="00E11B31" w:rsidRDefault="00E11B31" w:rsidP="00E11B31">
      <w:pPr>
        <w:ind w:left="-720" w:right="-900" w:firstLine="720"/>
        <w:jc w:val="both"/>
        <w:rPr>
          <w:bCs/>
        </w:rPr>
      </w:pPr>
      <w:r>
        <w:rPr>
          <w:b/>
          <w:bCs/>
          <w:i/>
        </w:rPr>
        <w:t>Obiectivele PAAR</w:t>
      </w:r>
      <w:r>
        <w:rPr>
          <w:bCs/>
        </w:rPr>
        <w:t xml:space="preserve"> sunt:</w:t>
      </w:r>
    </w:p>
    <w:p w:rsidR="00E11B31" w:rsidRDefault="00E11B31" w:rsidP="00E11B31">
      <w:pPr>
        <w:numPr>
          <w:ilvl w:val="0"/>
          <w:numId w:val="3"/>
        </w:numPr>
        <w:tabs>
          <w:tab w:val="num" w:pos="360"/>
        </w:tabs>
        <w:ind w:left="-720" w:right="-900" w:firstLine="720"/>
        <w:jc w:val="both"/>
        <w:rPr>
          <w:bCs/>
          <w:lang w:val="it-CH"/>
        </w:rPr>
      </w:pPr>
      <w:r>
        <w:rPr>
          <w:bCs/>
          <w:lang w:val="it-CH"/>
        </w:rPr>
        <w:t>Asigurarea prevenirii riscurilor generatoare de situaţii de urgenţă, prin evitarea manifestării acestora, reducerea frecvenţei de producere ori limitarea consecinţelor, în baza concluziilor rezultate în urma identificării şi evaluării tipurilor de risc, în conformitate cu schema cu riscurile teritoriale identificate la nivelul comunei Vorona;</w:t>
      </w:r>
    </w:p>
    <w:p w:rsidR="00E11B31" w:rsidRDefault="00E11B31" w:rsidP="00E11B31">
      <w:pPr>
        <w:numPr>
          <w:ilvl w:val="0"/>
          <w:numId w:val="3"/>
        </w:numPr>
        <w:tabs>
          <w:tab w:val="num" w:pos="360"/>
        </w:tabs>
        <w:ind w:left="-720" w:right="-900" w:firstLine="720"/>
        <w:jc w:val="both"/>
        <w:rPr>
          <w:bCs/>
          <w:lang w:val="it-CH"/>
        </w:rPr>
      </w:pPr>
      <w:r>
        <w:rPr>
          <w:bCs/>
          <w:lang w:val="it-CH"/>
        </w:rPr>
        <w:t>Amplasarea, dimensionarea unităţilor operative şi a celorlalte forţe destinate asigurării funcţiilor de sprijin privind prevenirea şi gestionarea situaţiilor de urgenţă la nivelul comunei.</w:t>
      </w:r>
    </w:p>
    <w:p w:rsidR="00E11B31" w:rsidRDefault="00E11B31" w:rsidP="00E11B31">
      <w:pPr>
        <w:numPr>
          <w:ilvl w:val="0"/>
          <w:numId w:val="3"/>
        </w:numPr>
        <w:tabs>
          <w:tab w:val="num" w:pos="360"/>
        </w:tabs>
        <w:ind w:left="-720" w:right="-900" w:firstLine="720"/>
        <w:jc w:val="both"/>
        <w:rPr>
          <w:bCs/>
          <w:lang w:val="it-CH"/>
        </w:rPr>
      </w:pPr>
      <w:r>
        <w:rPr>
          <w:bCs/>
          <w:lang w:val="it-CH"/>
        </w:rPr>
        <w:t>Stabilirea concepţiei de intervenţie în situaţii de urgenţă şi elaborarea planurilor operative la nivelul comunei;</w:t>
      </w:r>
    </w:p>
    <w:p w:rsidR="00E11B31" w:rsidRDefault="00E11B31" w:rsidP="00E11B31">
      <w:pPr>
        <w:numPr>
          <w:ilvl w:val="0"/>
          <w:numId w:val="3"/>
        </w:numPr>
        <w:tabs>
          <w:tab w:val="num" w:pos="360"/>
        </w:tabs>
        <w:ind w:left="-720" w:right="-900" w:firstLine="720"/>
        <w:jc w:val="both"/>
        <w:rPr>
          <w:bCs/>
          <w:lang w:val="it-CH"/>
        </w:rPr>
      </w:pPr>
      <w:r>
        <w:rPr>
          <w:bCs/>
          <w:lang w:val="it-CH"/>
        </w:rPr>
        <w:t>Alocarea şi optimizarea forţelor şi mijloacelor necesare prevenirii şi gestionării situaţiilor de urgenţă la nivelul comunei.</w:t>
      </w:r>
    </w:p>
    <w:p w:rsidR="00E11B31" w:rsidRDefault="00E11B31" w:rsidP="00E11B31">
      <w:pPr>
        <w:ind w:left="-720" w:right="-900" w:firstLine="720"/>
        <w:jc w:val="center"/>
        <w:rPr>
          <w:b/>
          <w:bCs/>
          <w:i/>
          <w:color w:val="000000"/>
          <w:lang w:val="it-CH"/>
        </w:rPr>
      </w:pPr>
      <w:r>
        <w:rPr>
          <w:b/>
          <w:bCs/>
          <w:i/>
          <w:color w:val="000000"/>
          <w:lang w:val="it-CH"/>
        </w:rPr>
        <w:t>Secţiunea a 2- a.</w:t>
      </w:r>
    </w:p>
    <w:p w:rsidR="00E11B31" w:rsidRDefault="00E11B31" w:rsidP="00E11B31">
      <w:pPr>
        <w:ind w:left="-720" w:right="-900" w:firstLine="720"/>
        <w:jc w:val="center"/>
        <w:rPr>
          <w:b/>
          <w:bCs/>
          <w:i/>
          <w:color w:val="000000"/>
          <w:u w:val="single"/>
          <w:lang w:val="it-CH"/>
        </w:rPr>
      </w:pPr>
      <w:r>
        <w:rPr>
          <w:b/>
          <w:bCs/>
          <w:i/>
          <w:color w:val="000000"/>
          <w:u w:val="single"/>
          <w:lang w:val="it-CH"/>
        </w:rPr>
        <w:t>Responsabilităţi privind analiza şi acoperirea riscurilor</w:t>
      </w:r>
    </w:p>
    <w:p w:rsidR="00E11B31" w:rsidRDefault="00E11B31" w:rsidP="00E11B31">
      <w:pPr>
        <w:ind w:left="-720" w:right="-900" w:firstLine="720"/>
        <w:jc w:val="center"/>
        <w:rPr>
          <w:b/>
          <w:bCs/>
          <w:i/>
          <w:color w:val="000000"/>
          <w:u w:val="single"/>
          <w:lang w:val="it-CH"/>
        </w:rPr>
      </w:pPr>
      <w:r>
        <w:rPr>
          <w:b/>
          <w:bCs/>
          <w:i/>
          <w:color w:val="000000"/>
          <w:u w:val="single"/>
          <w:lang w:val="it-CH"/>
        </w:rPr>
        <w:t>identificate la nivelul comunei Vorona.</w:t>
      </w:r>
    </w:p>
    <w:p w:rsidR="00E11B31" w:rsidRDefault="00E11B31" w:rsidP="00E11B31">
      <w:pPr>
        <w:ind w:left="-720" w:right="-900" w:firstLine="720"/>
        <w:jc w:val="center"/>
        <w:rPr>
          <w:b/>
          <w:bCs/>
          <w:lang w:val="it-CH"/>
        </w:rPr>
      </w:pPr>
    </w:p>
    <w:p w:rsidR="00E11B31" w:rsidRDefault="00E11B31" w:rsidP="00E11B31">
      <w:pPr>
        <w:ind w:left="-720" w:right="-900" w:firstLine="720"/>
        <w:jc w:val="both"/>
        <w:rPr>
          <w:b/>
          <w:bCs/>
          <w:i/>
        </w:rPr>
      </w:pPr>
      <w:r>
        <w:rPr>
          <w:b/>
          <w:bCs/>
          <w:i/>
        </w:rPr>
        <w:t>2.1. Acte normative de referinţă.</w:t>
      </w:r>
    </w:p>
    <w:p w:rsidR="00E11B31" w:rsidRDefault="00E11B31" w:rsidP="00E11B31">
      <w:pPr>
        <w:numPr>
          <w:ilvl w:val="0"/>
          <w:numId w:val="4"/>
        </w:numPr>
        <w:tabs>
          <w:tab w:val="num" w:pos="360"/>
        </w:tabs>
        <w:ind w:left="-720" w:right="-900" w:firstLine="720"/>
        <w:jc w:val="both"/>
        <w:rPr>
          <w:bCs/>
        </w:rPr>
      </w:pPr>
      <w:r>
        <w:rPr>
          <w:bCs/>
        </w:rPr>
        <w:t>O.U.G. nr. 21 / 15.04.2004 privind Sistemul Naţional de Management al Situaţiilor de Urgenţă, aprobată cu Legea nr. 15 / 2005;</w:t>
      </w:r>
    </w:p>
    <w:p w:rsidR="00E11B31" w:rsidRDefault="00E11B31" w:rsidP="00E11B31">
      <w:pPr>
        <w:numPr>
          <w:ilvl w:val="0"/>
          <w:numId w:val="4"/>
        </w:numPr>
        <w:tabs>
          <w:tab w:val="num" w:pos="360"/>
        </w:tabs>
        <w:ind w:left="-720" w:right="-900" w:firstLine="720"/>
        <w:jc w:val="both"/>
        <w:rPr>
          <w:bCs/>
          <w:lang w:val="it-CH"/>
        </w:rPr>
      </w:pPr>
      <w:r>
        <w:rPr>
          <w:bCs/>
          <w:lang w:val="it-CH"/>
        </w:rPr>
        <w:t>H.G.R nr. 1489 / 09.09.2004 privind organizarea şi funcţionarea Comitetului Naţional pentru Situaţii de Urgenţă;</w:t>
      </w:r>
    </w:p>
    <w:p w:rsidR="00E11B31" w:rsidRDefault="00E11B31" w:rsidP="00E11B31">
      <w:pPr>
        <w:numPr>
          <w:ilvl w:val="0"/>
          <w:numId w:val="4"/>
        </w:numPr>
        <w:tabs>
          <w:tab w:val="num" w:pos="360"/>
        </w:tabs>
        <w:ind w:left="-720" w:right="-900" w:firstLine="720"/>
        <w:jc w:val="both"/>
        <w:rPr>
          <w:bCs/>
          <w:lang w:val="it-CH"/>
        </w:rPr>
      </w:pPr>
      <w:r>
        <w:rPr>
          <w:bCs/>
          <w:lang w:val="it-CH"/>
        </w:rPr>
        <w:t>H.G.R. nr. 1490 / 09.09.2004 pentru aprobarea Regulamentului de organizare şi funcţionare şi a organigramei Inspectoratului General pentru Situaţii de Urgenţă;</w:t>
      </w:r>
    </w:p>
    <w:p w:rsidR="00E11B31" w:rsidRDefault="00E11B31" w:rsidP="00E11B31">
      <w:pPr>
        <w:numPr>
          <w:ilvl w:val="0"/>
          <w:numId w:val="4"/>
        </w:numPr>
        <w:tabs>
          <w:tab w:val="num" w:pos="360"/>
        </w:tabs>
        <w:ind w:left="-720" w:right="-900" w:firstLine="720"/>
        <w:jc w:val="both"/>
        <w:rPr>
          <w:bCs/>
          <w:lang w:val="it-CH"/>
        </w:rPr>
      </w:pPr>
      <w:r>
        <w:rPr>
          <w:bCs/>
          <w:lang w:val="it-CH"/>
        </w:rPr>
        <w:t>H.G.R nr. 1491 / 09.09.2004 pentru aprobarea Regulamentului cadru privind structura organizatorică, atribuţiile, funcţionarea şi dotarea comitetelor şi centrelor operative pentru situaţii de urgenţă;</w:t>
      </w:r>
    </w:p>
    <w:p w:rsidR="00E11B31" w:rsidRDefault="00E11B31" w:rsidP="00E11B31">
      <w:pPr>
        <w:numPr>
          <w:ilvl w:val="0"/>
          <w:numId w:val="4"/>
        </w:numPr>
        <w:tabs>
          <w:tab w:val="num" w:pos="360"/>
        </w:tabs>
        <w:ind w:left="-720" w:right="-900" w:firstLine="720"/>
        <w:jc w:val="both"/>
        <w:rPr>
          <w:bCs/>
          <w:lang w:val="it-CH"/>
        </w:rPr>
      </w:pPr>
      <w:r>
        <w:rPr>
          <w:bCs/>
          <w:lang w:val="it-CH"/>
        </w:rPr>
        <w:t>H.G.R. nr. 1492 / 09.09.2004 privind principiile de organizare, funcţionarea şi atribuţiile serviciilor de urgenţă profesioniste;</w:t>
      </w:r>
    </w:p>
    <w:p w:rsidR="00E11B31" w:rsidRDefault="00E11B31" w:rsidP="00E11B31">
      <w:pPr>
        <w:numPr>
          <w:ilvl w:val="0"/>
          <w:numId w:val="4"/>
        </w:numPr>
        <w:tabs>
          <w:tab w:val="num" w:pos="360"/>
        </w:tabs>
        <w:ind w:left="-720" w:right="-900" w:firstLine="720"/>
        <w:jc w:val="both"/>
        <w:rPr>
          <w:bCs/>
        </w:rPr>
      </w:pPr>
      <w:r>
        <w:rPr>
          <w:bCs/>
        </w:rPr>
        <w:t>LEGEA nr. 481 / 08.11.2004 privind protecţia civilă;</w:t>
      </w:r>
    </w:p>
    <w:p w:rsidR="00E11B31" w:rsidRDefault="00E11B31" w:rsidP="00E11B31">
      <w:pPr>
        <w:numPr>
          <w:ilvl w:val="0"/>
          <w:numId w:val="4"/>
        </w:numPr>
        <w:tabs>
          <w:tab w:val="num" w:pos="360"/>
        </w:tabs>
        <w:ind w:left="-720" w:right="-900" w:firstLine="720"/>
        <w:jc w:val="both"/>
        <w:rPr>
          <w:lang w:val="it-CH"/>
        </w:rPr>
      </w:pPr>
      <w:r>
        <w:rPr>
          <w:bCs/>
          <w:lang w:val="it-CH"/>
        </w:rPr>
        <w:t xml:space="preserve">H.G.R. nr. 2288 </w:t>
      </w:r>
      <w:r>
        <w:rPr>
          <w:lang w:val="it-CH"/>
        </w:rPr>
        <w:t>privind aprobarea repartizării principalelor funcţii de sprijin pe care le asigură ministerele, celelalte organe centrale şi organizaţiile neguvernamentale privind prevenirea şi gestionarea situaţiilor de urgenţă;</w:t>
      </w:r>
    </w:p>
    <w:p w:rsidR="00E11B31" w:rsidRDefault="00E11B31" w:rsidP="00E11B31">
      <w:pPr>
        <w:numPr>
          <w:ilvl w:val="0"/>
          <w:numId w:val="4"/>
        </w:numPr>
        <w:tabs>
          <w:tab w:val="num" w:pos="360"/>
        </w:tabs>
        <w:ind w:left="-720" w:right="-900" w:firstLine="720"/>
        <w:jc w:val="both"/>
        <w:rPr>
          <w:lang w:val="it-CH"/>
        </w:rPr>
      </w:pPr>
      <w:r>
        <w:rPr>
          <w:bCs/>
          <w:lang w:val="it-CH"/>
        </w:rPr>
        <w:lastRenderedPageBreak/>
        <w:t>H.G.R. nr. 642 / 29.06.2005 pentru aprobarea criteriilor de clasificare a unităţilor administrativ teritoriale, instituţiilor publice şi operatorilor economici din punct de vedere al protecţiei civile, în funcţie de tipurile de risc specifice;</w:t>
      </w:r>
    </w:p>
    <w:p w:rsidR="00E11B31" w:rsidRDefault="00E11B31" w:rsidP="00E11B31">
      <w:pPr>
        <w:numPr>
          <w:ilvl w:val="0"/>
          <w:numId w:val="4"/>
        </w:numPr>
        <w:tabs>
          <w:tab w:val="num" w:pos="360"/>
        </w:tabs>
        <w:ind w:left="-720" w:right="-900" w:firstLine="720"/>
        <w:jc w:val="both"/>
        <w:rPr>
          <w:lang w:val="it-CH"/>
        </w:rPr>
      </w:pPr>
      <w:r>
        <w:rPr>
          <w:bCs/>
          <w:lang w:val="it-CH"/>
        </w:rPr>
        <w:t>H.G.R. nr. 372 / 18.03.2004 pentru aprobarea Programului Naţional de Management al Riscului Seismic;</w:t>
      </w:r>
    </w:p>
    <w:p w:rsidR="00E11B31" w:rsidRDefault="00E11B31" w:rsidP="00E11B31">
      <w:pPr>
        <w:numPr>
          <w:ilvl w:val="0"/>
          <w:numId w:val="4"/>
        </w:numPr>
        <w:tabs>
          <w:tab w:val="num" w:pos="360"/>
        </w:tabs>
        <w:ind w:left="-720" w:right="-900" w:firstLine="720"/>
        <w:jc w:val="both"/>
      </w:pPr>
      <w:r>
        <w:rPr>
          <w:bCs/>
        </w:rPr>
        <w:t>H.G.R. nr. 1286 / 13.08.2004 privind aprobarea Planului general de măsuri preventive pentru evitarea şi reducerea efectelor inundaţiilor;</w:t>
      </w:r>
    </w:p>
    <w:p w:rsidR="00E11B31" w:rsidRDefault="00E11B31" w:rsidP="00E11B31">
      <w:pPr>
        <w:numPr>
          <w:ilvl w:val="0"/>
          <w:numId w:val="4"/>
        </w:numPr>
        <w:tabs>
          <w:tab w:val="num" w:pos="360"/>
        </w:tabs>
        <w:ind w:left="-720" w:right="-900" w:firstLine="720"/>
        <w:jc w:val="both"/>
      </w:pPr>
      <w:r>
        <w:rPr>
          <w:bCs/>
        </w:rPr>
        <w:t>H.G.R. nr. 95 / 2003 privind controlul activităţilor care prezintă pericole de accidente majore în care sunt implicate substanţe periculoase;</w:t>
      </w:r>
    </w:p>
    <w:p w:rsidR="00E11B31" w:rsidRDefault="00E11B31" w:rsidP="00E11B31">
      <w:pPr>
        <w:numPr>
          <w:ilvl w:val="0"/>
          <w:numId w:val="4"/>
        </w:numPr>
        <w:tabs>
          <w:tab w:val="num" w:pos="360"/>
        </w:tabs>
        <w:ind w:left="-720" w:right="-900" w:firstLine="720"/>
        <w:jc w:val="both"/>
        <w:rPr>
          <w:lang w:val="it-CH"/>
        </w:rPr>
      </w:pPr>
      <w:r>
        <w:rPr>
          <w:bCs/>
          <w:lang w:val="it-CH"/>
        </w:rPr>
        <w:t xml:space="preserve">ORDINUL nr. 1.160 / 30.01.2006 </w:t>
      </w:r>
      <w:r>
        <w:rPr>
          <w:lang w:val="it-CH"/>
        </w:rPr>
        <w:t>pentru aprobarea Regulamentului privind prevenirea şi gestionarea situaţiilor de urgenţă specifice riscului la cutremure şi/sau alunecări de teren;</w:t>
      </w:r>
    </w:p>
    <w:p w:rsidR="00E11B31" w:rsidRDefault="00E11B31" w:rsidP="00E11B31">
      <w:pPr>
        <w:numPr>
          <w:ilvl w:val="0"/>
          <w:numId w:val="4"/>
        </w:numPr>
        <w:tabs>
          <w:tab w:val="num" w:pos="360"/>
        </w:tabs>
        <w:ind w:left="-720" w:right="-900" w:firstLine="720"/>
        <w:jc w:val="both"/>
        <w:rPr>
          <w:i/>
          <w:lang w:val="it-CH"/>
        </w:rPr>
      </w:pPr>
      <w:r>
        <w:rPr>
          <w:bCs/>
          <w:lang w:val="it-CH"/>
        </w:rPr>
        <w:t>ORDINUL nr. 1.475 / 551 / 13.10.2006 pentru aprobarea Regulamentului privind monitorizarea şi gestionarea riscurilor cauzate de căderi de grindină şi secetă severă, a Regulamentului privind gestionarea situaţiilor de urgenţă în domeniul fitosanitar - invazii ale agenţilor de dăunare şi contaminarea culturilor agricole cu produse de uz fitosanitar şi a Regulamentului privind gestionarea situaţiilor de urgenţă ca urmare a incendiilor de pădure.</w:t>
      </w:r>
    </w:p>
    <w:p w:rsidR="00E11B31" w:rsidRDefault="00E11B31" w:rsidP="00E11B31">
      <w:pPr>
        <w:numPr>
          <w:ilvl w:val="0"/>
          <w:numId w:val="4"/>
        </w:numPr>
        <w:tabs>
          <w:tab w:val="num" w:pos="360"/>
        </w:tabs>
        <w:ind w:left="-720" w:right="-900" w:firstLine="720"/>
        <w:jc w:val="both"/>
        <w:rPr>
          <w:i/>
          <w:lang w:val="it-CH"/>
        </w:rPr>
      </w:pPr>
      <w:r>
        <w:rPr>
          <w:bCs/>
          <w:lang w:val="it-CH"/>
        </w:rPr>
        <w:t xml:space="preserve">ORDINUL nr. 1.184 / 06.02.2006 </w:t>
      </w:r>
      <w:r>
        <w:rPr>
          <w:lang w:val="it-CH"/>
        </w:rPr>
        <w:t>pentru aprobarea Normelor privind organizarea si asigurarea activităţii de evacuare în situaţii de urgenţă;</w:t>
      </w:r>
    </w:p>
    <w:p w:rsidR="00E11B31" w:rsidRDefault="00E11B31" w:rsidP="00E11B31">
      <w:pPr>
        <w:numPr>
          <w:ilvl w:val="0"/>
          <w:numId w:val="4"/>
        </w:numPr>
        <w:tabs>
          <w:tab w:val="num" w:pos="360"/>
        </w:tabs>
        <w:ind w:left="-720" w:right="-900" w:firstLine="720"/>
        <w:jc w:val="both"/>
        <w:rPr>
          <w:lang w:val="it-CH"/>
        </w:rPr>
      </w:pPr>
      <w:r>
        <w:rPr>
          <w:bCs/>
          <w:lang w:val="it-CH"/>
        </w:rPr>
        <w:t>ORDINUL nr. 683 / 07.06.2005 pentru aprobarea Procedurilor generice pentru colectarea datelor, validare şi răspuns pe timpul unei urgenţe radiologice;</w:t>
      </w:r>
    </w:p>
    <w:p w:rsidR="00E11B31" w:rsidRDefault="00E11B31" w:rsidP="00E11B31">
      <w:pPr>
        <w:numPr>
          <w:ilvl w:val="0"/>
          <w:numId w:val="4"/>
        </w:numPr>
        <w:tabs>
          <w:tab w:val="num" w:pos="360"/>
        </w:tabs>
        <w:ind w:left="-720" w:right="-900" w:firstLine="720"/>
        <w:jc w:val="both"/>
        <w:rPr>
          <w:lang w:val="it-CH"/>
        </w:rPr>
      </w:pPr>
      <w:r>
        <w:rPr>
          <w:bCs/>
          <w:lang w:val="it-CH"/>
        </w:rPr>
        <w:t>ORDINUL nr. 684 / 07.06.2005 pentru aprobarea Normelor metodologice privind planificarea, pregătirea şi intervenţia în caz de accident nuclear sau urgenţă radiologică;</w:t>
      </w:r>
    </w:p>
    <w:p w:rsidR="00E11B31" w:rsidRDefault="00E11B31" w:rsidP="00E11B31">
      <w:pPr>
        <w:numPr>
          <w:ilvl w:val="0"/>
          <w:numId w:val="4"/>
        </w:numPr>
        <w:tabs>
          <w:tab w:val="num" w:pos="360"/>
        </w:tabs>
        <w:ind w:left="-720" w:right="-900" w:firstLine="720"/>
        <w:jc w:val="both"/>
        <w:rPr>
          <w:lang w:val="it-CH"/>
        </w:rPr>
      </w:pPr>
      <w:r>
        <w:rPr>
          <w:bCs/>
          <w:lang w:val="it-CH"/>
        </w:rPr>
        <w:t>ORDINUL nr. 638 / 420 / 12.05.2005 pentru aprobarea Regulamentului privind gestionarea situaţiilor de urgenţă generate de inundaţii, fenomene meteorologice periculoase, accidente la construcţiile hidrotehnice şi poluări accidentale;</w:t>
      </w:r>
    </w:p>
    <w:p w:rsidR="00E11B31" w:rsidRDefault="00E11B31" w:rsidP="00E11B31">
      <w:pPr>
        <w:numPr>
          <w:ilvl w:val="0"/>
          <w:numId w:val="4"/>
        </w:numPr>
        <w:tabs>
          <w:tab w:val="num" w:pos="360"/>
        </w:tabs>
        <w:ind w:left="-720" w:right="-900" w:firstLine="720"/>
        <w:jc w:val="both"/>
      </w:pPr>
      <w:r>
        <w:rPr>
          <w:bCs/>
        </w:rPr>
        <w:t>ORDINUL nr. 707 / 2005 pentru aprobarea Instrucţiunilor privind managementul activităţilor de intervenţie pentru asanarea terenurilor de  muniţiile rămase neexplodate</w:t>
      </w:r>
    </w:p>
    <w:p w:rsidR="00E11B31" w:rsidRDefault="00E11B31" w:rsidP="00E11B31">
      <w:pPr>
        <w:numPr>
          <w:ilvl w:val="0"/>
          <w:numId w:val="4"/>
        </w:numPr>
        <w:tabs>
          <w:tab w:val="num" w:pos="360"/>
        </w:tabs>
        <w:ind w:left="-720" w:right="-900" w:firstLine="720"/>
        <w:jc w:val="both"/>
      </w:pPr>
      <w:r>
        <w:rPr>
          <w:bCs/>
        </w:rPr>
        <w:t>ORDINUL nr. S/201 / 02.05.2007 privind planificarea şi executarea misiunilor de asigurare şi/sau restabilire a ordinii publice;</w:t>
      </w:r>
    </w:p>
    <w:p w:rsidR="00E11B31" w:rsidRDefault="00E11B31" w:rsidP="00E11B31">
      <w:pPr>
        <w:numPr>
          <w:ilvl w:val="0"/>
          <w:numId w:val="4"/>
        </w:numPr>
        <w:tabs>
          <w:tab w:val="num" w:pos="360"/>
        </w:tabs>
        <w:ind w:left="-720" w:right="-900" w:firstLine="720"/>
        <w:jc w:val="both"/>
        <w:rPr>
          <w:lang w:val="en-AU"/>
        </w:rPr>
      </w:pPr>
      <w:r>
        <w:t>LEGEA nr.188/1999 privind statutul functionarilor publici</w:t>
      </w:r>
    </w:p>
    <w:p w:rsidR="00E11B31" w:rsidRDefault="00E11B31" w:rsidP="00E11B31">
      <w:pPr>
        <w:numPr>
          <w:ilvl w:val="0"/>
          <w:numId w:val="4"/>
        </w:numPr>
        <w:tabs>
          <w:tab w:val="num" w:pos="360"/>
        </w:tabs>
        <w:ind w:left="-720" w:right="-900" w:firstLine="720"/>
        <w:jc w:val="both"/>
        <w:rPr>
          <w:lang w:val="it-CH"/>
        </w:rPr>
      </w:pPr>
      <w:r>
        <w:rPr>
          <w:bCs/>
          <w:lang w:val="it-CH"/>
        </w:rPr>
        <w:t xml:space="preserve">ORDINUL nr. </w:t>
      </w:r>
      <w:r>
        <w:rPr>
          <w:lang w:val="it-CH"/>
        </w:rPr>
        <w:t>1042 al Ministerului Sănătăţii privind organizarea si functionarea A.S.P-urilor;</w:t>
      </w:r>
    </w:p>
    <w:p w:rsidR="00E11B31" w:rsidRDefault="00E11B31" w:rsidP="00E11B31">
      <w:pPr>
        <w:numPr>
          <w:ilvl w:val="0"/>
          <w:numId w:val="4"/>
        </w:numPr>
        <w:tabs>
          <w:tab w:val="num" w:pos="360"/>
        </w:tabs>
        <w:ind w:left="-720" w:right="-900" w:firstLine="720"/>
        <w:jc w:val="both"/>
        <w:rPr>
          <w:lang w:val="it-CH"/>
        </w:rPr>
      </w:pPr>
      <w:r>
        <w:rPr>
          <w:lang w:val="it-CH"/>
        </w:rPr>
        <w:t>ORDINUL nr. 712 al Ministerul Administraţiei şi Internelor pentru instruirea salariaţilor în domeniul situaţiilor de urgenţă;</w:t>
      </w:r>
    </w:p>
    <w:p w:rsidR="00E11B31" w:rsidRDefault="00E11B31" w:rsidP="00E11B31">
      <w:pPr>
        <w:numPr>
          <w:ilvl w:val="0"/>
          <w:numId w:val="4"/>
        </w:numPr>
        <w:tabs>
          <w:tab w:val="num" w:pos="360"/>
        </w:tabs>
        <w:ind w:left="-720" w:right="-900" w:firstLine="720"/>
        <w:jc w:val="both"/>
        <w:rPr>
          <w:lang w:val="it-CH"/>
        </w:rPr>
      </w:pPr>
      <w:r>
        <w:rPr>
          <w:lang w:val="it-CH"/>
        </w:rPr>
        <w:t>ORDINUL nr. 536/1997 şi 862/2002 al Ministerului Sănătăţii;</w:t>
      </w:r>
    </w:p>
    <w:p w:rsidR="00E11B31" w:rsidRDefault="00E11B31" w:rsidP="00E11B31">
      <w:pPr>
        <w:numPr>
          <w:ilvl w:val="0"/>
          <w:numId w:val="4"/>
        </w:numPr>
        <w:tabs>
          <w:tab w:val="num" w:pos="360"/>
        </w:tabs>
        <w:ind w:left="-720" w:right="-900" w:firstLine="720"/>
        <w:jc w:val="both"/>
        <w:rPr>
          <w:color w:val="000000"/>
        </w:rPr>
      </w:pPr>
      <w:r>
        <w:rPr>
          <w:lang w:val="en-AU"/>
        </w:rPr>
        <w:t>LEGEA nr. 100/1998 prinvind asistenţa de sănătate publică;</w:t>
      </w:r>
    </w:p>
    <w:p w:rsidR="00E11B31" w:rsidRDefault="00E11B31" w:rsidP="00E11B31">
      <w:pPr>
        <w:numPr>
          <w:ilvl w:val="0"/>
          <w:numId w:val="4"/>
        </w:numPr>
        <w:tabs>
          <w:tab w:val="num" w:pos="360"/>
        </w:tabs>
        <w:ind w:left="-720" w:right="-900" w:firstLine="720"/>
        <w:jc w:val="both"/>
        <w:rPr>
          <w:color w:val="000000"/>
          <w:lang w:val="it-CH"/>
        </w:rPr>
      </w:pPr>
      <w:r>
        <w:rPr>
          <w:color w:val="000000"/>
          <w:lang w:val="it-CH"/>
        </w:rPr>
        <w:t>LEGEA nr. nr. 60/1974 sanitară veterinară;</w:t>
      </w:r>
    </w:p>
    <w:p w:rsidR="00E11B31" w:rsidRDefault="00E11B31" w:rsidP="00E11B31">
      <w:pPr>
        <w:numPr>
          <w:ilvl w:val="0"/>
          <w:numId w:val="4"/>
        </w:numPr>
        <w:tabs>
          <w:tab w:val="num" w:pos="360"/>
        </w:tabs>
        <w:ind w:left="-720" w:right="-900" w:firstLine="720"/>
        <w:jc w:val="both"/>
        <w:rPr>
          <w:color w:val="000000"/>
          <w:lang w:val="it-CH"/>
        </w:rPr>
      </w:pPr>
      <w:r>
        <w:rPr>
          <w:color w:val="000000"/>
          <w:spacing w:val="3"/>
          <w:lang w:val="it-CH"/>
        </w:rPr>
        <w:t>ORDINUL nr. 156/1999 al ministrului agriculturii şi alimentaţiei pentru aprobarea Normei sanitar-veterinare</w:t>
      </w:r>
      <w:r>
        <w:rPr>
          <w:color w:val="000000"/>
          <w:lang w:val="it-CH"/>
        </w:rPr>
        <w:t xml:space="preserve"> privind anunţarea, declararea şi notificarea unor boli transmisibile ale animalelor;</w:t>
      </w:r>
    </w:p>
    <w:p w:rsidR="00E11B31" w:rsidRDefault="00E11B31" w:rsidP="00E11B31">
      <w:pPr>
        <w:numPr>
          <w:ilvl w:val="0"/>
          <w:numId w:val="4"/>
        </w:numPr>
        <w:tabs>
          <w:tab w:val="num" w:pos="360"/>
        </w:tabs>
        <w:ind w:left="-720" w:right="-900" w:firstLine="720"/>
        <w:jc w:val="both"/>
        <w:rPr>
          <w:color w:val="000000"/>
          <w:lang w:val="it-CH"/>
        </w:rPr>
      </w:pPr>
      <w:r>
        <w:rPr>
          <w:color w:val="000000"/>
          <w:lang w:val="it-CH"/>
        </w:rPr>
        <w:t>DIRECTIVELE nr. 80/217 şi 89/662 ale CEE, precum şi DIRECTIVA nr. 82/894 a Consiliului CEE;</w:t>
      </w:r>
    </w:p>
    <w:p w:rsidR="00E11B31" w:rsidRDefault="00E11B31" w:rsidP="00E11B31">
      <w:pPr>
        <w:numPr>
          <w:ilvl w:val="0"/>
          <w:numId w:val="4"/>
        </w:numPr>
        <w:tabs>
          <w:tab w:val="num" w:pos="360"/>
        </w:tabs>
        <w:ind w:left="-720" w:right="-900" w:firstLine="720"/>
        <w:jc w:val="both"/>
        <w:rPr>
          <w:color w:val="000000"/>
        </w:rPr>
      </w:pPr>
      <w:r>
        <w:rPr>
          <w:color w:val="000000"/>
        </w:rPr>
        <w:t>DECIZIA nr. 92/450 a CEE;</w:t>
      </w:r>
    </w:p>
    <w:p w:rsidR="00E11B31" w:rsidRDefault="00E11B31" w:rsidP="00E11B31">
      <w:pPr>
        <w:numPr>
          <w:ilvl w:val="0"/>
          <w:numId w:val="4"/>
        </w:numPr>
        <w:tabs>
          <w:tab w:val="num" w:pos="360"/>
        </w:tabs>
        <w:ind w:left="-720" w:right="-900" w:firstLine="720"/>
        <w:jc w:val="both"/>
        <w:rPr>
          <w:color w:val="000000"/>
          <w:lang w:val="it-CH"/>
        </w:rPr>
      </w:pPr>
      <w:r>
        <w:rPr>
          <w:color w:val="000000"/>
          <w:lang w:val="it-CH"/>
        </w:rPr>
        <w:t>Alte acte normative emise de Agenţia Naţională Sanitară-Veterinară;</w:t>
      </w:r>
    </w:p>
    <w:p w:rsidR="00E11B31" w:rsidRDefault="00E11B31" w:rsidP="00E11B31">
      <w:pPr>
        <w:numPr>
          <w:ilvl w:val="0"/>
          <w:numId w:val="4"/>
        </w:numPr>
        <w:tabs>
          <w:tab w:val="num" w:pos="360"/>
        </w:tabs>
        <w:ind w:left="-720" w:right="-900" w:firstLine="720"/>
        <w:jc w:val="both"/>
        <w:rPr>
          <w:color w:val="000000"/>
          <w:lang w:val="it-CH"/>
        </w:rPr>
      </w:pPr>
      <w:r>
        <w:rPr>
          <w:color w:val="000000"/>
          <w:lang w:val="it-CH"/>
        </w:rPr>
        <w:t>O.M.A.I. nr. 1134 din 13.01.2006 pentru aprobarea Regulamentului privind planificarea, pregătirea, organizarea, desfăşurarea şi conducerea acţiunilor de intervenţie ale serviciilor de urgenţă profesioniste;</w:t>
      </w:r>
    </w:p>
    <w:p w:rsidR="00E11B31" w:rsidRDefault="00E11B31" w:rsidP="00E11B31">
      <w:pPr>
        <w:numPr>
          <w:ilvl w:val="0"/>
          <w:numId w:val="4"/>
        </w:numPr>
        <w:tabs>
          <w:tab w:val="num" w:pos="360"/>
        </w:tabs>
        <w:ind w:left="-720" w:right="-900" w:firstLine="720"/>
        <w:jc w:val="both"/>
        <w:rPr>
          <w:color w:val="000000"/>
          <w:lang w:val="it-CH"/>
        </w:rPr>
      </w:pPr>
      <w:r>
        <w:rPr>
          <w:color w:val="000000"/>
          <w:lang w:val="it-CH"/>
        </w:rPr>
        <w:t>O.M.A.I. nr. 1259 din 10.04.2006 pentru aprobarea normelor privind organizarea şi asigurarea activităţii de înştiinţare, avertizare, prealarmare şi alarmare în situaţii de protecţie civilă.</w:t>
      </w:r>
    </w:p>
    <w:p w:rsidR="00E11B31" w:rsidRDefault="00E11B31" w:rsidP="00E11B31">
      <w:pPr>
        <w:autoSpaceDE w:val="0"/>
        <w:autoSpaceDN w:val="0"/>
        <w:adjustRightInd w:val="0"/>
        <w:rPr>
          <w:b/>
          <w:i/>
          <w:lang w:val="it-CH"/>
        </w:rPr>
      </w:pPr>
      <w:r>
        <w:rPr>
          <w:b/>
          <w:i/>
          <w:lang w:val="it-CH"/>
        </w:rPr>
        <w:t>2.2 Structuri organizatorice implicate.</w:t>
      </w:r>
    </w:p>
    <w:p w:rsidR="00E11B31" w:rsidRDefault="00E11B31" w:rsidP="00E11B31">
      <w:pPr>
        <w:autoSpaceDE w:val="0"/>
        <w:autoSpaceDN w:val="0"/>
        <w:adjustRightInd w:val="0"/>
        <w:rPr>
          <w:lang w:val="it-CH"/>
        </w:rPr>
      </w:pPr>
      <w:r>
        <w:rPr>
          <w:lang w:val="it-CH"/>
        </w:rPr>
        <w:t>- Inspectoratul pentru Situații de Urgență “N. Iorga” Botoșani;</w:t>
      </w:r>
    </w:p>
    <w:p w:rsidR="00E11B31" w:rsidRDefault="00E11B31" w:rsidP="00E11B31">
      <w:pPr>
        <w:autoSpaceDE w:val="0"/>
        <w:autoSpaceDN w:val="0"/>
        <w:adjustRightInd w:val="0"/>
        <w:rPr>
          <w:lang w:val="it-CH"/>
        </w:rPr>
      </w:pPr>
      <w:r>
        <w:rPr>
          <w:lang w:val="it-CH"/>
        </w:rPr>
        <w:t>- Consiliul Local Vorona;</w:t>
      </w:r>
    </w:p>
    <w:p w:rsidR="00E11B31" w:rsidRDefault="00E11B31" w:rsidP="00E11B31">
      <w:pPr>
        <w:autoSpaceDE w:val="0"/>
        <w:autoSpaceDN w:val="0"/>
        <w:adjustRightInd w:val="0"/>
        <w:rPr>
          <w:lang w:val="it-CH"/>
        </w:rPr>
      </w:pPr>
      <w:r>
        <w:rPr>
          <w:lang w:val="it-CH"/>
        </w:rPr>
        <w:t>- Prim</w:t>
      </w:r>
      <w:r>
        <w:rPr>
          <w:rFonts w:ascii="TimesNewRoman" w:eastAsia="TimesNewRoman" w:cs="TimesNewRoman"/>
          <w:lang w:val="it-CH"/>
        </w:rPr>
        <w:t>ă</w:t>
      </w:r>
      <w:r>
        <w:rPr>
          <w:lang w:val="it-CH"/>
        </w:rPr>
        <w:t>ria comunei Vorona;</w:t>
      </w:r>
    </w:p>
    <w:p w:rsidR="00E11B31" w:rsidRDefault="00E11B31" w:rsidP="00E11B31">
      <w:pPr>
        <w:autoSpaceDE w:val="0"/>
        <w:autoSpaceDN w:val="0"/>
        <w:adjustRightInd w:val="0"/>
        <w:rPr>
          <w:lang w:val="it-CH"/>
        </w:rPr>
      </w:pPr>
      <w:r>
        <w:rPr>
          <w:lang w:val="it-CH"/>
        </w:rPr>
        <w:lastRenderedPageBreak/>
        <w:t>- Comitetul Local pentru Situa</w:t>
      </w:r>
      <w:r>
        <w:rPr>
          <w:rFonts w:ascii="TimesNewRoman" w:eastAsia="TimesNewRoman" w:cs="TimesNewRoman"/>
          <w:lang w:val="it-CH"/>
        </w:rPr>
        <w:t>ţ</w:t>
      </w:r>
      <w:r>
        <w:rPr>
          <w:lang w:val="it-CH"/>
        </w:rPr>
        <w:t>ii de Urgen</w:t>
      </w:r>
      <w:r>
        <w:rPr>
          <w:rFonts w:ascii="TimesNewRoman" w:eastAsia="TimesNewRoman" w:cs="TimesNewRoman"/>
          <w:lang w:val="it-CH"/>
        </w:rPr>
        <w:t>ţă</w:t>
      </w:r>
      <w:r>
        <w:rPr>
          <w:rFonts w:ascii="TimesNewRoman" w:eastAsia="TimesNewRoman" w:cs="TimesNewRoman" w:hint="eastAsia"/>
          <w:lang w:val="it-CH"/>
        </w:rPr>
        <w:t xml:space="preserve"> </w:t>
      </w:r>
      <w:r>
        <w:rPr>
          <w:lang w:val="it-CH"/>
        </w:rPr>
        <w:t>al comunei Vorona;</w:t>
      </w:r>
    </w:p>
    <w:p w:rsidR="00E11B31" w:rsidRDefault="00E11B31" w:rsidP="00E11B31">
      <w:pPr>
        <w:autoSpaceDE w:val="0"/>
        <w:autoSpaceDN w:val="0"/>
        <w:adjustRightInd w:val="0"/>
        <w:rPr>
          <w:lang w:val="it-CH"/>
        </w:rPr>
      </w:pPr>
      <w:r>
        <w:rPr>
          <w:lang w:val="it-CH"/>
        </w:rPr>
        <w:t>- Serviciul Voluntar pentru Situa</w:t>
      </w:r>
      <w:r>
        <w:rPr>
          <w:rFonts w:ascii="TimesNewRoman" w:eastAsia="TimesNewRoman" w:cs="TimesNewRoman"/>
          <w:lang w:val="it-CH"/>
        </w:rPr>
        <w:t>ţ</w:t>
      </w:r>
      <w:r>
        <w:rPr>
          <w:lang w:val="it-CH"/>
        </w:rPr>
        <w:t>ii de Urgen</w:t>
      </w:r>
      <w:r>
        <w:rPr>
          <w:rFonts w:ascii="TimesNewRoman" w:eastAsia="TimesNewRoman" w:cs="TimesNewRoman"/>
          <w:lang w:val="it-CH"/>
        </w:rPr>
        <w:t>ţă</w:t>
      </w:r>
      <w:r>
        <w:rPr>
          <w:rFonts w:ascii="TimesNewRoman" w:eastAsia="TimesNewRoman" w:cs="TimesNewRoman" w:hint="eastAsia"/>
          <w:lang w:val="it-CH"/>
        </w:rPr>
        <w:t xml:space="preserve"> </w:t>
      </w:r>
      <w:r>
        <w:rPr>
          <w:lang w:val="it-CH"/>
        </w:rPr>
        <w:t>Vorona;</w:t>
      </w:r>
    </w:p>
    <w:p w:rsidR="00E11B31" w:rsidRDefault="00E11B31" w:rsidP="00E11B31">
      <w:pPr>
        <w:autoSpaceDE w:val="0"/>
        <w:autoSpaceDN w:val="0"/>
        <w:adjustRightInd w:val="0"/>
        <w:rPr>
          <w:lang w:val="it-CH"/>
        </w:rPr>
      </w:pPr>
      <w:r>
        <w:rPr>
          <w:lang w:val="it-CH"/>
        </w:rPr>
        <w:t>- Poli</w:t>
      </w:r>
      <w:r>
        <w:rPr>
          <w:rFonts w:ascii="TimesNewRoman" w:eastAsia="TimesNewRoman" w:cs="TimesNewRoman"/>
          <w:lang w:val="it-CH"/>
        </w:rPr>
        <w:t>ţ</w:t>
      </w:r>
      <w:r>
        <w:rPr>
          <w:lang w:val="it-CH"/>
        </w:rPr>
        <w:t>ia comunei Vorona;</w:t>
      </w:r>
    </w:p>
    <w:p w:rsidR="00E11B31" w:rsidRDefault="00E11B31" w:rsidP="00E11B31">
      <w:pPr>
        <w:autoSpaceDE w:val="0"/>
        <w:autoSpaceDN w:val="0"/>
        <w:adjustRightInd w:val="0"/>
        <w:rPr>
          <w:lang w:val="it-CH"/>
        </w:rPr>
      </w:pPr>
      <w:r>
        <w:rPr>
          <w:lang w:val="it-CH"/>
        </w:rPr>
        <w:t>- Cabinet medical individual “IMEDICA”;</w:t>
      </w:r>
    </w:p>
    <w:p w:rsidR="00E11B31" w:rsidRDefault="00E11B31" w:rsidP="00E11B31">
      <w:pPr>
        <w:autoSpaceDE w:val="0"/>
        <w:autoSpaceDN w:val="0"/>
        <w:adjustRightInd w:val="0"/>
      </w:pPr>
      <w:r>
        <w:t xml:space="preserve">- Cabinet medical individual </w:t>
      </w:r>
      <w:proofErr w:type="gramStart"/>
      <w:r>
        <w:t>,,Dr</w:t>
      </w:r>
      <w:proofErr w:type="gramEnd"/>
      <w:r>
        <w:t>. Ungureanu Nicoleta Luiza;</w:t>
      </w:r>
    </w:p>
    <w:p w:rsidR="00E11B31" w:rsidRDefault="00E11B31" w:rsidP="00E11B31">
      <w:pPr>
        <w:autoSpaceDE w:val="0"/>
        <w:autoSpaceDN w:val="0"/>
        <w:adjustRightInd w:val="0"/>
        <w:ind w:left="-720" w:right="-900" w:firstLine="720"/>
        <w:jc w:val="both"/>
      </w:pPr>
      <w:r>
        <w:t xml:space="preserve">- Operatori economici : S.C. CRESCENDO S.R.L., S.C. PRODALCOM S.A., S.C. MET-AXA S.R.L., S.C. VOMAR S.R.L., S.C. BERIȘTEANU S.R.L., S.C. STAS MOBILA S.R.L., </w:t>
      </w:r>
    </w:p>
    <w:p w:rsidR="00E11B31" w:rsidRDefault="00E11B31" w:rsidP="00E11B31">
      <w:pPr>
        <w:autoSpaceDE w:val="0"/>
        <w:autoSpaceDN w:val="0"/>
        <w:adjustRightInd w:val="0"/>
        <w:ind w:left="-720" w:right="-900" w:firstLine="720"/>
      </w:pPr>
      <w:r>
        <w:t>- Institu</w:t>
      </w:r>
      <w:r>
        <w:rPr>
          <w:rFonts w:ascii="TimesNewRoman" w:eastAsia="TimesNewRoman" w:cs="TimesNewRoman"/>
        </w:rPr>
        <w:t>ţ</w:t>
      </w:r>
      <w:r>
        <w:t>ii publice : Prim</w:t>
      </w:r>
      <w:r>
        <w:rPr>
          <w:rFonts w:ascii="TimesNewRoman" w:eastAsia="TimesNewRoman" w:cs="TimesNewRoman"/>
        </w:rPr>
        <w:t>ă</w:t>
      </w:r>
      <w:r>
        <w:t xml:space="preserve">ria comunei cu toate seviciile, Liceul tehnologic“Ștefan cel Mare și Sfânt”, </w:t>
      </w:r>
      <w:r>
        <w:rPr>
          <w:rFonts w:ascii="TimesNewRoman" w:eastAsia="TimesNewRoman" w:cs="TimesNewRoman"/>
        </w:rPr>
        <w:t>Ş</w:t>
      </w:r>
      <w:r>
        <w:t>colile Generale, Gr</w:t>
      </w:r>
      <w:r>
        <w:rPr>
          <w:rFonts w:ascii="TimesNewRoman" w:eastAsia="TimesNewRoman" w:cs="TimesNewRoman"/>
        </w:rPr>
        <w:t>ă</w:t>
      </w:r>
      <w:r>
        <w:t>dini</w:t>
      </w:r>
      <w:r>
        <w:rPr>
          <w:rFonts w:ascii="TimesNewRoman" w:eastAsia="TimesNewRoman" w:cs="TimesNewRoman"/>
        </w:rPr>
        <w:t>ţ</w:t>
      </w:r>
      <w:r>
        <w:t>ele , Mănăstirea Vorona, Sihăstria Voronei, parohiile etc.</w:t>
      </w:r>
    </w:p>
    <w:p w:rsidR="00E11B31" w:rsidRDefault="00E11B31" w:rsidP="00E11B31">
      <w:pPr>
        <w:ind w:left="-720" w:right="-900" w:firstLine="720"/>
        <w:jc w:val="both"/>
        <w:rPr>
          <w:b/>
          <w:bCs/>
          <w:i/>
          <w:lang w:val="it-CH"/>
        </w:rPr>
      </w:pPr>
      <w:r>
        <w:rPr>
          <w:b/>
          <w:bCs/>
          <w:i/>
          <w:lang w:val="it-CH"/>
        </w:rPr>
        <w:t>2.3. Responsabilităţi ale organismelor şi autorităţilor cu atribuţii în domeniu.</w:t>
      </w:r>
    </w:p>
    <w:p w:rsidR="00E11B31" w:rsidRDefault="00E11B31" w:rsidP="00E11B31">
      <w:pPr>
        <w:ind w:left="-720" w:right="-900"/>
        <w:jc w:val="both"/>
        <w:rPr>
          <w:b/>
          <w:bCs/>
          <w:lang w:val="it-CH"/>
        </w:rPr>
      </w:pPr>
      <w:r>
        <w:rPr>
          <w:b/>
          <w:lang w:val="it-CH"/>
        </w:rPr>
        <w:t xml:space="preserve">a) Inspectoratul pentru Situaţii de Urgenţă </w:t>
      </w:r>
      <w:r>
        <w:rPr>
          <w:b/>
          <w:lang w:val="fr-FR"/>
        </w:rPr>
        <w:t>“N. IORGA” al judeţului Botoșani</w:t>
      </w:r>
    </w:p>
    <w:p w:rsidR="00E11B31" w:rsidRDefault="00E11B31" w:rsidP="00E11B31">
      <w:pPr>
        <w:autoSpaceDE w:val="0"/>
        <w:autoSpaceDN w:val="0"/>
        <w:adjustRightInd w:val="0"/>
        <w:ind w:left="-720" w:right="-900" w:firstLine="720"/>
        <w:jc w:val="both"/>
        <w:rPr>
          <w:lang w:val="it-CH"/>
        </w:rPr>
      </w:pPr>
      <w:r>
        <w:rPr>
          <w:lang w:val="it-CH"/>
        </w:rPr>
        <w:t>a) planifică şi desfăşoară inspecţii, controale, verificări şi alte acţiuni de prevenire privind modul de aplicare a prevederilor legale şi stabileşte măsurile necesare pentru creşterea nivelului de securitate al cetăţenilor şi bunurilor;</w:t>
      </w:r>
    </w:p>
    <w:p w:rsidR="00E11B31" w:rsidRDefault="00E11B31" w:rsidP="00E11B31">
      <w:pPr>
        <w:autoSpaceDE w:val="0"/>
        <w:autoSpaceDN w:val="0"/>
        <w:adjustRightInd w:val="0"/>
        <w:ind w:left="-720" w:right="-900" w:firstLine="720"/>
        <w:jc w:val="both"/>
        <w:rPr>
          <w:lang w:val="it-CH"/>
        </w:rPr>
      </w:pPr>
      <w:r>
        <w:rPr>
          <w:lang w:val="it-CH"/>
        </w:rPr>
        <w:t>b) elaborează studii, prognoze şi analize statistice privind natura şi frecvenţa situaţiilor de urgenţă produse şi propune măsuri, în baza concluziilor rezultate din acestea;</w:t>
      </w:r>
    </w:p>
    <w:p w:rsidR="00E11B31" w:rsidRDefault="00E11B31" w:rsidP="00E11B31">
      <w:pPr>
        <w:autoSpaceDE w:val="0"/>
        <w:autoSpaceDN w:val="0"/>
        <w:adjustRightInd w:val="0"/>
        <w:ind w:left="-720" w:right="-900" w:firstLine="720"/>
        <w:jc w:val="both"/>
        <w:rPr>
          <w:lang w:val="it-CH"/>
        </w:rPr>
      </w:pPr>
      <w:r>
        <w:rPr>
          <w:lang w:val="it-CH"/>
        </w:rPr>
        <w:t>c) desfăşoară activităţi de informare publică pentru cunoaşterea de către cetăţeni a tipurilor de risc specifice zonei de competenţă, măsurilor de prevenire, precum şi a conduitei de urmat pe timpul situaţiilor de urgenţă;</w:t>
      </w:r>
    </w:p>
    <w:p w:rsidR="00E11B31" w:rsidRDefault="00E11B31" w:rsidP="00E11B31">
      <w:pPr>
        <w:autoSpaceDE w:val="0"/>
        <w:autoSpaceDN w:val="0"/>
        <w:adjustRightInd w:val="0"/>
        <w:ind w:left="-720" w:right="-900" w:firstLine="720"/>
        <w:jc w:val="both"/>
        <w:rPr>
          <w:lang w:val="it-CH"/>
        </w:rPr>
      </w:pPr>
      <w:r>
        <w:rPr>
          <w:lang w:val="it-CH"/>
        </w:rPr>
        <w:t>d) participă la elaborarea reglementărilor specifice zonei de competenţă şi avizează dispoziţiile în domeniul prevenirii şi intervenţiei în situaţii de urgenţă, emise de autorităţile publice locale şi cele deconcentrate/descentralizate;</w:t>
      </w:r>
    </w:p>
    <w:p w:rsidR="00E11B31" w:rsidRDefault="00E11B31" w:rsidP="00E11B31">
      <w:pPr>
        <w:autoSpaceDE w:val="0"/>
        <w:autoSpaceDN w:val="0"/>
        <w:adjustRightInd w:val="0"/>
        <w:ind w:left="-720" w:right="-900" w:firstLine="720"/>
        <w:jc w:val="both"/>
        <w:rPr>
          <w:lang w:val="it-CH"/>
        </w:rPr>
      </w:pPr>
      <w:r>
        <w:rPr>
          <w:lang w:val="it-CH"/>
        </w:rPr>
        <w:t>e) emite avize şi autorizaţii, în condiţiile legii;</w:t>
      </w:r>
    </w:p>
    <w:p w:rsidR="00E11B31" w:rsidRDefault="00E11B31" w:rsidP="00E11B31">
      <w:pPr>
        <w:autoSpaceDE w:val="0"/>
        <w:autoSpaceDN w:val="0"/>
        <w:adjustRightInd w:val="0"/>
        <w:ind w:left="-720" w:right="-900" w:firstLine="720"/>
        <w:jc w:val="both"/>
        <w:rPr>
          <w:lang w:val="it-CH"/>
        </w:rPr>
      </w:pPr>
      <w:r>
        <w:rPr>
          <w:lang w:val="it-CH"/>
        </w:rPr>
        <w:t>f) monitorizează şi evaluează tipurile de risc;</w:t>
      </w:r>
    </w:p>
    <w:p w:rsidR="00E11B31" w:rsidRDefault="00E11B31" w:rsidP="00E11B31">
      <w:pPr>
        <w:autoSpaceDE w:val="0"/>
        <w:autoSpaceDN w:val="0"/>
        <w:adjustRightInd w:val="0"/>
        <w:ind w:left="-720" w:right="-900" w:firstLine="720"/>
        <w:jc w:val="both"/>
        <w:rPr>
          <w:lang w:val="it-CH"/>
        </w:rPr>
      </w:pPr>
      <w:r>
        <w:rPr>
          <w:lang w:val="it-CH"/>
        </w:rPr>
        <w:t>g) participă la elaborarea şi derularea programelor pentru pregătirea autorităţilor, serviciilor de urgenţă voluntare şi private, precum şi a populaţiei;</w:t>
      </w:r>
    </w:p>
    <w:p w:rsidR="00E11B31" w:rsidRDefault="00E11B31" w:rsidP="00E11B31">
      <w:pPr>
        <w:autoSpaceDE w:val="0"/>
        <w:autoSpaceDN w:val="0"/>
        <w:adjustRightInd w:val="0"/>
        <w:ind w:left="-720" w:right="-900" w:firstLine="720"/>
        <w:jc w:val="both"/>
        <w:rPr>
          <w:lang w:val="it-CH"/>
        </w:rPr>
      </w:pPr>
      <w:r>
        <w:rPr>
          <w:lang w:val="it-CH"/>
        </w:rPr>
        <w:t>h) organizează pregătirea personalului propriu;</w:t>
      </w:r>
    </w:p>
    <w:p w:rsidR="00E11B31" w:rsidRDefault="00E11B31" w:rsidP="00E11B31">
      <w:pPr>
        <w:autoSpaceDE w:val="0"/>
        <w:autoSpaceDN w:val="0"/>
        <w:adjustRightInd w:val="0"/>
        <w:ind w:left="-720" w:right="-900" w:firstLine="720"/>
        <w:jc w:val="both"/>
        <w:rPr>
          <w:lang w:val="it-CH"/>
        </w:rPr>
      </w:pPr>
      <w:r>
        <w:rPr>
          <w:lang w:val="it-CH"/>
        </w:rPr>
        <w:t>i) execută, cu forţe proprii sau în cooperare, operaţiuni şi activităţi de înştiinţare, avertizare, alarmare, alertare, recunoaştere, cercetare, evacuare, adăpostire, căutare, salvare, descarcerare, deblocare, prim ajutor sau asistenţă medicală de urgenţă, stingere a incendiilor, depoluare, protecţie N.B.C.R. şi decontaminare, filtrare şi transport de apă, iluminat, asanare de muniţie neexplodată, protecţie a bunurilor materiale şi valorilor din patrimoniul cultural, acordare de sprijin pentru supraviețuirea populaţiei afectate şi alte măsuri de protecţie a cetăţenilor în caz de situaţii de urgenţă;</w:t>
      </w:r>
    </w:p>
    <w:p w:rsidR="00E11B31" w:rsidRDefault="00E11B31" w:rsidP="00E11B31">
      <w:pPr>
        <w:autoSpaceDE w:val="0"/>
        <w:autoSpaceDN w:val="0"/>
        <w:adjustRightInd w:val="0"/>
        <w:ind w:left="-720" w:right="-900" w:firstLine="720"/>
        <w:jc w:val="both"/>
        <w:rPr>
          <w:lang w:val="it-CH"/>
        </w:rPr>
      </w:pPr>
      <w:r>
        <w:rPr>
          <w:lang w:val="it-CH"/>
        </w:rPr>
        <w:t>j) controlează şi îndrumă structurile subordonate, serviciile publice şi private de urgenţă;</w:t>
      </w:r>
    </w:p>
    <w:p w:rsidR="00E11B31" w:rsidRDefault="00E11B31" w:rsidP="00E11B31">
      <w:pPr>
        <w:autoSpaceDE w:val="0"/>
        <w:autoSpaceDN w:val="0"/>
        <w:adjustRightInd w:val="0"/>
        <w:ind w:left="-720" w:right="-900" w:firstLine="720"/>
        <w:jc w:val="both"/>
        <w:rPr>
          <w:lang w:val="it-CH"/>
        </w:rPr>
      </w:pPr>
      <w:r>
        <w:rPr>
          <w:lang w:val="it-CH"/>
        </w:rPr>
        <w:t>k) participă la identificarea resurselor umane şi materialelor disponibile pentru răspuns în situaţii de urgenţă şi ţine evidenţa acestora;</w:t>
      </w:r>
    </w:p>
    <w:p w:rsidR="00E11B31" w:rsidRDefault="00E11B31" w:rsidP="00E11B31">
      <w:pPr>
        <w:autoSpaceDE w:val="0"/>
        <w:autoSpaceDN w:val="0"/>
        <w:adjustRightInd w:val="0"/>
        <w:ind w:left="-720" w:right="-900" w:firstLine="720"/>
        <w:jc w:val="both"/>
        <w:rPr>
          <w:lang w:val="it-CH"/>
        </w:rPr>
      </w:pPr>
      <w:r>
        <w:rPr>
          <w:lang w:val="it-CH"/>
        </w:rPr>
        <w:t>l) stabileşte concepţia de intervenţie şi elaborează/coordonează elaborarea documentelor operative de răspuns;</w:t>
      </w:r>
    </w:p>
    <w:p w:rsidR="00E11B31" w:rsidRDefault="00E11B31" w:rsidP="00E11B31">
      <w:pPr>
        <w:autoSpaceDE w:val="0"/>
        <w:autoSpaceDN w:val="0"/>
        <w:adjustRightInd w:val="0"/>
        <w:ind w:left="-720" w:right="-900" w:firstLine="720"/>
        <w:jc w:val="both"/>
        <w:rPr>
          <w:lang w:val="it-CH"/>
        </w:rPr>
      </w:pPr>
      <w:r>
        <w:rPr>
          <w:lang w:val="it-CH"/>
        </w:rPr>
        <w:t>m) avizează planurile de răspuns ale serviciilor de urgenţă voluntare şi private;</w:t>
      </w:r>
    </w:p>
    <w:p w:rsidR="00E11B31" w:rsidRDefault="00E11B31" w:rsidP="00E11B31">
      <w:pPr>
        <w:autoSpaceDE w:val="0"/>
        <w:autoSpaceDN w:val="0"/>
        <w:adjustRightInd w:val="0"/>
        <w:ind w:left="-720" w:right="-900" w:firstLine="720"/>
        <w:jc w:val="both"/>
        <w:rPr>
          <w:lang w:val="it-CH"/>
        </w:rPr>
      </w:pPr>
      <w:r>
        <w:rPr>
          <w:lang w:val="it-CH"/>
        </w:rPr>
        <w:t>n) planifică şi desfăşoară exerciţii, aplicaţii şi alte activităţi de pregătire, pentru verificarea viabilităţii documentelor operative;</w:t>
      </w:r>
    </w:p>
    <w:p w:rsidR="00E11B31" w:rsidRDefault="00E11B31" w:rsidP="00E11B31">
      <w:pPr>
        <w:autoSpaceDE w:val="0"/>
        <w:autoSpaceDN w:val="0"/>
        <w:adjustRightInd w:val="0"/>
        <w:ind w:left="-720" w:right="-900" w:firstLine="720"/>
        <w:jc w:val="both"/>
        <w:rPr>
          <w:lang w:val="it-CH"/>
        </w:rPr>
      </w:pPr>
      <w:r>
        <w:rPr>
          <w:lang w:val="it-CH"/>
        </w:rPr>
        <w:t>o) organizează baza de date privind intervenţiile, analizează periodic situaţia operativă şi valorifică rezultatele;</w:t>
      </w:r>
    </w:p>
    <w:p w:rsidR="00E11B31" w:rsidRDefault="00E11B31" w:rsidP="00E11B31">
      <w:pPr>
        <w:autoSpaceDE w:val="0"/>
        <w:autoSpaceDN w:val="0"/>
        <w:adjustRightInd w:val="0"/>
        <w:ind w:left="-720" w:right="-900" w:firstLine="720"/>
        <w:jc w:val="both"/>
        <w:rPr>
          <w:lang w:val="it-CH"/>
        </w:rPr>
      </w:pPr>
      <w:r>
        <w:rPr>
          <w:lang w:val="it-CH"/>
        </w:rPr>
        <w:t>p) participă cu grupări operative/solicită sprijinul grupărilor operative stabilite şi aprobate pentru/la intervenţii în zona/în afara zonei de competenţă;</w:t>
      </w:r>
    </w:p>
    <w:p w:rsidR="00E11B31" w:rsidRDefault="00E11B31" w:rsidP="00E11B31">
      <w:pPr>
        <w:autoSpaceDE w:val="0"/>
        <w:autoSpaceDN w:val="0"/>
        <w:adjustRightInd w:val="0"/>
        <w:ind w:left="-720" w:right="-900" w:firstLine="720"/>
        <w:jc w:val="both"/>
        <w:rPr>
          <w:lang w:val="it-CH"/>
        </w:rPr>
      </w:pPr>
      <w:r>
        <w:rPr>
          <w:lang w:val="it-CH"/>
        </w:rPr>
        <w:t>q) participă la acţiuni de pregătire şi intervenţie în afara teritoriului naţional, în baza acordurilor la care statul român este parte;</w:t>
      </w:r>
    </w:p>
    <w:p w:rsidR="00E11B31" w:rsidRDefault="00E11B31" w:rsidP="00E11B31">
      <w:pPr>
        <w:autoSpaceDE w:val="0"/>
        <w:autoSpaceDN w:val="0"/>
        <w:adjustRightInd w:val="0"/>
        <w:ind w:left="-720" w:right="-900" w:firstLine="720"/>
        <w:jc w:val="both"/>
        <w:rPr>
          <w:lang w:val="it-CH"/>
        </w:rPr>
      </w:pPr>
      <w:r>
        <w:rPr>
          <w:lang w:val="it-CH"/>
        </w:rPr>
        <w:t>r) participă la cercetarea cauzelor de incendiu, a condiţiilor şi împrejurărilor care au determinat ori au favorizat producerea accidentelor şi dezastrelor;</w:t>
      </w:r>
    </w:p>
    <w:p w:rsidR="00E11B31" w:rsidRDefault="00E11B31" w:rsidP="00E11B31">
      <w:pPr>
        <w:autoSpaceDE w:val="0"/>
        <w:autoSpaceDN w:val="0"/>
        <w:adjustRightInd w:val="0"/>
        <w:ind w:left="-720" w:right="-900" w:firstLine="720"/>
        <w:jc w:val="both"/>
        <w:rPr>
          <w:lang w:val="it-CH"/>
        </w:rPr>
      </w:pPr>
      <w:r>
        <w:rPr>
          <w:lang w:val="it-CH"/>
        </w:rPr>
        <w:t>s) stabileşte, împreună cu organele abilitate de lege, cauzele probabile ale incendiului;</w:t>
      </w:r>
    </w:p>
    <w:p w:rsidR="00E11B31" w:rsidRDefault="00E11B31" w:rsidP="00E11B31">
      <w:pPr>
        <w:autoSpaceDE w:val="0"/>
        <w:autoSpaceDN w:val="0"/>
        <w:adjustRightInd w:val="0"/>
        <w:ind w:left="-720" w:right="-900" w:firstLine="720"/>
        <w:jc w:val="both"/>
        <w:rPr>
          <w:lang w:val="it-CH"/>
        </w:rPr>
      </w:pPr>
      <w:r>
        <w:rPr>
          <w:lang w:val="it-CH"/>
        </w:rPr>
        <w:lastRenderedPageBreak/>
        <w:t>t) controlează respectarea criteriilor de performanţă, stabilite în condiţiile legii, în organizarea şi dotarea serviciilor voluntare şi private, precum şi activitatea acestora;</w:t>
      </w:r>
    </w:p>
    <w:p w:rsidR="00E11B31" w:rsidRDefault="00E11B31" w:rsidP="00E11B31">
      <w:pPr>
        <w:autoSpaceDE w:val="0"/>
        <w:autoSpaceDN w:val="0"/>
        <w:adjustRightInd w:val="0"/>
        <w:ind w:left="-720" w:right="-900" w:firstLine="720"/>
        <w:jc w:val="both"/>
        <w:rPr>
          <w:lang w:val="it-CH"/>
        </w:rPr>
      </w:pPr>
      <w:r>
        <w:rPr>
          <w:lang w:val="it-CH"/>
        </w:rPr>
        <w:t>u) constată şi sancţionează, prin personalul desemnat, încălcarea dispoziţiilor legale din domeniul de competenţă;</w:t>
      </w:r>
    </w:p>
    <w:p w:rsidR="00E11B31" w:rsidRDefault="00E11B31" w:rsidP="00E11B31">
      <w:pPr>
        <w:autoSpaceDE w:val="0"/>
        <w:autoSpaceDN w:val="0"/>
        <w:adjustRightInd w:val="0"/>
        <w:ind w:left="-720" w:right="-900" w:firstLine="720"/>
        <w:jc w:val="both"/>
        <w:rPr>
          <w:lang w:val="it-CH"/>
        </w:rPr>
      </w:pPr>
      <w:r>
        <w:rPr>
          <w:lang w:val="it-CH"/>
        </w:rPr>
        <w:t>v) desfăşoară activităţi privind soluţionarea petiţiilor în domeniul specific;</w:t>
      </w:r>
    </w:p>
    <w:p w:rsidR="00E11B31" w:rsidRDefault="00E11B31" w:rsidP="00E11B31">
      <w:pPr>
        <w:autoSpaceDE w:val="0"/>
        <w:autoSpaceDN w:val="0"/>
        <w:adjustRightInd w:val="0"/>
        <w:ind w:left="-720" w:right="-900" w:firstLine="720"/>
        <w:jc w:val="both"/>
        <w:rPr>
          <w:lang w:val="it-CH"/>
        </w:rPr>
      </w:pPr>
      <w:r>
        <w:rPr>
          <w:lang w:val="it-CH"/>
        </w:rPr>
        <w:t>w) organizează concursuri profesionale cu serviciile voluntare şi private, precum şi acţiuni educative cu cercurile tehnico-aplicative din şcoli;</w:t>
      </w:r>
    </w:p>
    <w:p w:rsidR="00E11B31" w:rsidRDefault="00E11B31" w:rsidP="00E11B31">
      <w:pPr>
        <w:autoSpaceDE w:val="0"/>
        <w:autoSpaceDN w:val="0"/>
        <w:adjustRightInd w:val="0"/>
        <w:ind w:left="-720" w:right="-900" w:firstLine="720"/>
        <w:jc w:val="both"/>
        <w:rPr>
          <w:lang w:val="it-CH"/>
        </w:rPr>
      </w:pPr>
      <w:r>
        <w:rPr>
          <w:lang w:val="it-CH"/>
        </w:rPr>
        <w:t>x) asigură informarea organelor competente şi raportarea acţiunilor desfăşurate, conform reglementărilor specifice;</w:t>
      </w:r>
    </w:p>
    <w:p w:rsidR="00E11B31" w:rsidRDefault="00E11B31" w:rsidP="00E11B31">
      <w:pPr>
        <w:autoSpaceDE w:val="0"/>
        <w:autoSpaceDN w:val="0"/>
        <w:adjustRightInd w:val="0"/>
        <w:ind w:left="-720" w:right="-900" w:firstLine="720"/>
        <w:jc w:val="both"/>
        <w:rPr>
          <w:lang w:val="it-CH"/>
        </w:rPr>
      </w:pPr>
      <w:r>
        <w:rPr>
          <w:lang w:val="it-CH"/>
        </w:rPr>
        <w:t>y) încheie, după terminarea operaţiunilor de intervenţie, documentele legale;</w:t>
      </w:r>
    </w:p>
    <w:p w:rsidR="00E11B31" w:rsidRDefault="00E11B31" w:rsidP="00E11B31">
      <w:pPr>
        <w:autoSpaceDE w:val="0"/>
        <w:autoSpaceDN w:val="0"/>
        <w:adjustRightInd w:val="0"/>
        <w:ind w:left="-720" w:right="-900" w:firstLine="720"/>
        <w:jc w:val="both"/>
        <w:rPr>
          <w:lang w:val="it-CH"/>
        </w:rPr>
      </w:pPr>
      <w:r>
        <w:rPr>
          <w:lang w:val="it-CH"/>
        </w:rPr>
        <w:t>z) îndeplineşte alte sarcini stabilite prin lege.</w:t>
      </w:r>
    </w:p>
    <w:p w:rsidR="00E11B31" w:rsidRDefault="00E11B31" w:rsidP="00E11B31">
      <w:pPr>
        <w:numPr>
          <w:ilvl w:val="0"/>
          <w:numId w:val="5"/>
        </w:numPr>
        <w:ind w:right="-900"/>
        <w:jc w:val="both"/>
        <w:rPr>
          <w:b/>
          <w:bCs/>
          <w:lang w:val="it-CH"/>
        </w:rPr>
      </w:pPr>
      <w:r>
        <w:rPr>
          <w:b/>
          <w:lang w:val="it-CH"/>
        </w:rPr>
        <w:t>Comitetul local pentru situaţii de urgenţă</w:t>
      </w:r>
    </w:p>
    <w:p w:rsidR="00E11B31" w:rsidRDefault="00E11B31" w:rsidP="00E11B31">
      <w:pPr>
        <w:numPr>
          <w:ilvl w:val="3"/>
          <w:numId w:val="5"/>
        </w:numPr>
        <w:tabs>
          <w:tab w:val="num" w:pos="540"/>
        </w:tabs>
        <w:autoSpaceDE w:val="0"/>
        <w:autoSpaceDN w:val="0"/>
        <w:adjustRightInd w:val="0"/>
        <w:ind w:left="-720" w:right="-900" w:firstLine="720"/>
        <w:jc w:val="both"/>
        <w:rPr>
          <w:lang w:val="it-CH"/>
        </w:rPr>
      </w:pPr>
      <w:r>
        <w:rPr>
          <w:lang w:val="it-CH"/>
        </w:rPr>
        <w:t>informează prin centrul operaţional judeţean, privind stările potenţial generatoare de situaţii de urgenţă şi iminenţa ameninţării acestora;</w:t>
      </w:r>
    </w:p>
    <w:p w:rsidR="00E11B31" w:rsidRDefault="00E11B31" w:rsidP="00E11B31">
      <w:pPr>
        <w:numPr>
          <w:ilvl w:val="3"/>
          <w:numId w:val="5"/>
        </w:numPr>
        <w:tabs>
          <w:tab w:val="num" w:pos="540"/>
        </w:tabs>
        <w:autoSpaceDE w:val="0"/>
        <w:autoSpaceDN w:val="0"/>
        <w:adjustRightInd w:val="0"/>
        <w:ind w:left="-720" w:right="-900" w:firstLine="720"/>
        <w:jc w:val="both"/>
        <w:rPr>
          <w:lang w:val="it-CH"/>
        </w:rPr>
      </w:pPr>
      <w:r>
        <w:rPr>
          <w:lang w:val="it-CH"/>
        </w:rPr>
        <w:t>evaluează situaţiile de urgenţă produse pe teritoriul unităţii administrativ-teritoriale, stabilesc măsuri şi acţiuni specifice pentru gestionarea acestora şi urmăresc îndeplinirea lor;</w:t>
      </w:r>
    </w:p>
    <w:p w:rsidR="00E11B31" w:rsidRDefault="00E11B31" w:rsidP="00E11B31">
      <w:pPr>
        <w:numPr>
          <w:ilvl w:val="3"/>
          <w:numId w:val="5"/>
        </w:numPr>
        <w:tabs>
          <w:tab w:val="num" w:pos="540"/>
        </w:tabs>
        <w:autoSpaceDE w:val="0"/>
        <w:autoSpaceDN w:val="0"/>
        <w:adjustRightInd w:val="0"/>
        <w:ind w:left="-720" w:right="-900" w:firstLine="720"/>
        <w:jc w:val="both"/>
        <w:rPr>
          <w:lang w:val="it-CH"/>
        </w:rPr>
      </w:pPr>
      <w:r>
        <w:rPr>
          <w:lang w:val="it-CH"/>
        </w:rPr>
        <w:t>declară, cu acordul prefectului, starea de alertă pe teritoriul unităţii administrativ-teritoriale;</w:t>
      </w:r>
    </w:p>
    <w:p w:rsidR="00E11B31" w:rsidRDefault="00E11B31" w:rsidP="00E11B31">
      <w:pPr>
        <w:numPr>
          <w:ilvl w:val="3"/>
          <w:numId w:val="5"/>
        </w:numPr>
        <w:tabs>
          <w:tab w:val="num" w:pos="540"/>
        </w:tabs>
        <w:autoSpaceDE w:val="0"/>
        <w:autoSpaceDN w:val="0"/>
        <w:adjustRightInd w:val="0"/>
        <w:ind w:left="-720" w:right="-900" w:firstLine="720"/>
        <w:jc w:val="both"/>
        <w:rPr>
          <w:lang w:val="it-CH"/>
        </w:rPr>
      </w:pPr>
      <w:r>
        <w:rPr>
          <w:lang w:val="it-CH"/>
        </w:rPr>
        <w:t>analizează şi avizează planul local pentru asigurarea resurselor umane, materiale şi financiare necesare gestionării situaţiilor de urgenţă;</w:t>
      </w:r>
    </w:p>
    <w:p w:rsidR="00E11B31" w:rsidRDefault="00E11B31" w:rsidP="00E11B31">
      <w:pPr>
        <w:numPr>
          <w:ilvl w:val="3"/>
          <w:numId w:val="5"/>
        </w:numPr>
        <w:tabs>
          <w:tab w:val="num" w:pos="540"/>
        </w:tabs>
        <w:autoSpaceDE w:val="0"/>
        <w:autoSpaceDN w:val="0"/>
        <w:adjustRightInd w:val="0"/>
        <w:ind w:left="-720" w:right="-900" w:firstLine="720"/>
        <w:jc w:val="both"/>
        <w:rPr>
          <w:lang w:val="it-CH"/>
        </w:rPr>
      </w:pPr>
      <w:r>
        <w:rPr>
          <w:lang w:val="it-CH"/>
        </w:rPr>
        <w:t>informează comitetul judeţean şi consiliul local asupra activităţii desfăşurate;</w:t>
      </w:r>
    </w:p>
    <w:p w:rsidR="00E11B31" w:rsidRDefault="00E11B31" w:rsidP="00E11B31">
      <w:pPr>
        <w:numPr>
          <w:ilvl w:val="3"/>
          <w:numId w:val="5"/>
        </w:numPr>
        <w:tabs>
          <w:tab w:val="num" w:pos="540"/>
        </w:tabs>
        <w:autoSpaceDE w:val="0"/>
        <w:autoSpaceDN w:val="0"/>
        <w:adjustRightInd w:val="0"/>
        <w:ind w:left="-720" w:right="-900" w:firstLine="720"/>
        <w:jc w:val="both"/>
        <w:rPr>
          <w:lang w:val="it-CH"/>
        </w:rPr>
      </w:pPr>
      <w:r>
        <w:rPr>
          <w:lang w:val="it-CH"/>
        </w:rPr>
        <w:t>îndeplinesc orice alte atribuţii şi sarcini stabilite de lege sau de organismele şi organele abilitate.</w:t>
      </w:r>
    </w:p>
    <w:p w:rsidR="00E11B31" w:rsidRDefault="00E11B31" w:rsidP="00E11B31">
      <w:pPr>
        <w:numPr>
          <w:ilvl w:val="0"/>
          <w:numId w:val="5"/>
        </w:numPr>
        <w:ind w:right="-900"/>
        <w:jc w:val="both"/>
        <w:rPr>
          <w:b/>
          <w:bCs/>
          <w:lang w:val="it-CH"/>
        </w:rPr>
      </w:pPr>
      <w:r>
        <w:rPr>
          <w:b/>
          <w:lang w:val="it-CH"/>
        </w:rPr>
        <w:t>Centrul operativ pentru situaţii de urgenţă</w:t>
      </w:r>
    </w:p>
    <w:p w:rsidR="00E11B31" w:rsidRDefault="00E11B31" w:rsidP="00E11B31">
      <w:pPr>
        <w:numPr>
          <w:ilvl w:val="0"/>
          <w:numId w:val="6"/>
        </w:numPr>
        <w:tabs>
          <w:tab w:val="clear" w:pos="930"/>
          <w:tab w:val="left" w:pos="540"/>
          <w:tab w:val="num" w:pos="2057"/>
        </w:tabs>
        <w:autoSpaceDE w:val="0"/>
        <w:autoSpaceDN w:val="0"/>
        <w:adjustRightInd w:val="0"/>
        <w:ind w:left="-720" w:right="-900" w:firstLine="720"/>
        <w:jc w:val="both"/>
        <w:rPr>
          <w:lang w:val="it-CH"/>
        </w:rPr>
      </w:pPr>
      <w:r>
        <w:rPr>
          <w:lang w:val="it-CH"/>
        </w:rPr>
        <w:t>centralizează şi transmite operativ la centrul operaţional al Inspectoratului Judeţean pentru Situaţii de Urgenţă Botoșani date şi informaţii privind apariţia şi evoluţia stărilor potenţial generatoare de situaţii de urgenţă;</w:t>
      </w:r>
    </w:p>
    <w:p w:rsidR="00E11B31" w:rsidRDefault="00E11B31" w:rsidP="00E11B31">
      <w:pPr>
        <w:numPr>
          <w:ilvl w:val="0"/>
          <w:numId w:val="6"/>
        </w:numPr>
        <w:tabs>
          <w:tab w:val="clear" w:pos="930"/>
          <w:tab w:val="left" w:pos="540"/>
          <w:tab w:val="num" w:pos="2057"/>
        </w:tabs>
        <w:autoSpaceDE w:val="0"/>
        <w:autoSpaceDN w:val="0"/>
        <w:adjustRightInd w:val="0"/>
        <w:ind w:left="-720" w:right="-900" w:firstLine="720"/>
        <w:jc w:val="both"/>
        <w:rPr>
          <w:lang w:val="it-CH"/>
        </w:rPr>
      </w:pPr>
      <w:r>
        <w:rPr>
          <w:lang w:val="it-CH"/>
        </w:rPr>
        <w:t>monitorizează situaţiile de urgenţă şi informează Inspectoratul Judeţean pentru Situaţii de Urgenţă Botoșani şi celelalte centre operaţionale şi operative interesate;</w:t>
      </w:r>
    </w:p>
    <w:p w:rsidR="00E11B31" w:rsidRDefault="00E11B31" w:rsidP="00E11B31">
      <w:pPr>
        <w:numPr>
          <w:ilvl w:val="0"/>
          <w:numId w:val="6"/>
        </w:numPr>
        <w:tabs>
          <w:tab w:val="clear" w:pos="930"/>
          <w:tab w:val="left" w:pos="540"/>
          <w:tab w:val="num" w:pos="2057"/>
        </w:tabs>
        <w:autoSpaceDE w:val="0"/>
        <w:autoSpaceDN w:val="0"/>
        <w:adjustRightInd w:val="0"/>
        <w:ind w:left="-720" w:right="-900" w:firstLine="720"/>
        <w:jc w:val="both"/>
      </w:pPr>
      <w:r>
        <w:t>urmărește aplicarea regulamentelor privind gestionarea situaţiilor de urgenţă şi a planurilor de intervenţie şi cooperare specifice tipurilor de riscuri;</w:t>
      </w:r>
    </w:p>
    <w:p w:rsidR="00E11B31" w:rsidRDefault="00E11B31" w:rsidP="00E11B31">
      <w:pPr>
        <w:numPr>
          <w:ilvl w:val="0"/>
          <w:numId w:val="6"/>
        </w:numPr>
        <w:tabs>
          <w:tab w:val="clear" w:pos="930"/>
          <w:tab w:val="left" w:pos="540"/>
          <w:tab w:val="num" w:pos="2057"/>
        </w:tabs>
        <w:autoSpaceDE w:val="0"/>
        <w:autoSpaceDN w:val="0"/>
        <w:adjustRightInd w:val="0"/>
        <w:ind w:left="-720" w:right="-900" w:firstLine="720"/>
        <w:jc w:val="both"/>
      </w:pPr>
      <w:r>
        <w:t>asigură transmiterea operativă a deciziilor, dispoziţiilor şi ordinelor, precum şi menţinerea legăturilor de comunicaţii cu centrele operaţionale şi operative implicate în gestionarea situaţiilor de urgenţă, cu dispeceratele integrate pentru apeluri de urgenţă şi cu dispeceratele proprii serviciilor şi forţelor care intervin în acest scop;</w:t>
      </w:r>
    </w:p>
    <w:p w:rsidR="00E11B31" w:rsidRDefault="00E11B31" w:rsidP="00E11B31">
      <w:pPr>
        <w:numPr>
          <w:ilvl w:val="0"/>
          <w:numId w:val="6"/>
        </w:numPr>
        <w:tabs>
          <w:tab w:val="clear" w:pos="930"/>
          <w:tab w:val="left" w:pos="540"/>
          <w:tab w:val="num" w:pos="2057"/>
        </w:tabs>
        <w:autoSpaceDE w:val="0"/>
        <w:autoSpaceDN w:val="0"/>
        <w:adjustRightInd w:val="0"/>
        <w:ind w:left="-720" w:right="-900" w:firstLine="720"/>
        <w:jc w:val="both"/>
        <w:rPr>
          <w:lang w:val="it-CH"/>
        </w:rPr>
      </w:pPr>
      <w:r>
        <w:rPr>
          <w:lang w:val="it-CH"/>
        </w:rPr>
        <w:t>centralizează solicitările de resurse necesare pentru îndeplinirea funcţiilor de sprijin pe timpul situaţiilor de urgenţă şi fac propuneri pentru asigurarea lor;</w:t>
      </w:r>
    </w:p>
    <w:p w:rsidR="00E11B31" w:rsidRDefault="00E11B31" w:rsidP="00E11B31">
      <w:pPr>
        <w:numPr>
          <w:ilvl w:val="0"/>
          <w:numId w:val="6"/>
        </w:numPr>
        <w:tabs>
          <w:tab w:val="clear" w:pos="930"/>
          <w:tab w:val="left" w:pos="540"/>
          <w:tab w:val="num" w:pos="2057"/>
        </w:tabs>
        <w:autoSpaceDE w:val="0"/>
        <w:autoSpaceDN w:val="0"/>
        <w:adjustRightInd w:val="0"/>
        <w:ind w:left="-720" w:right="-900" w:firstLine="720"/>
        <w:jc w:val="both"/>
        <w:rPr>
          <w:lang w:val="it-CH"/>
        </w:rPr>
      </w:pPr>
      <w:r>
        <w:rPr>
          <w:lang w:val="it-CH"/>
        </w:rPr>
        <w:t>gestionează baza de date referitoare la situaţiile de urgenţă;</w:t>
      </w:r>
    </w:p>
    <w:p w:rsidR="00E11B31" w:rsidRDefault="00E11B31" w:rsidP="00E11B31">
      <w:pPr>
        <w:numPr>
          <w:ilvl w:val="0"/>
          <w:numId w:val="6"/>
        </w:numPr>
        <w:tabs>
          <w:tab w:val="left" w:pos="540"/>
        </w:tabs>
        <w:autoSpaceDE w:val="0"/>
        <w:autoSpaceDN w:val="0"/>
        <w:adjustRightInd w:val="0"/>
        <w:ind w:left="-720" w:right="-900" w:firstLine="720"/>
        <w:jc w:val="both"/>
        <w:rPr>
          <w:lang w:val="it-CH"/>
        </w:rPr>
      </w:pPr>
      <w:r>
        <w:rPr>
          <w:lang w:val="it-CH"/>
        </w:rPr>
        <w:t>îndeplinește orice alte atribuţii şi sarcini privind managementul situaţiilor de urgenţă prevăzute de lege şi în regulamentul-cadru.</w:t>
      </w:r>
    </w:p>
    <w:p w:rsidR="00E11B31" w:rsidRDefault="00E11B31" w:rsidP="00E11B31">
      <w:pPr>
        <w:numPr>
          <w:ilvl w:val="0"/>
          <w:numId w:val="5"/>
        </w:numPr>
        <w:ind w:right="-900"/>
        <w:jc w:val="both"/>
        <w:rPr>
          <w:b/>
          <w:bCs/>
          <w:lang w:val="it-CH"/>
        </w:rPr>
      </w:pPr>
      <w:r>
        <w:rPr>
          <w:b/>
          <w:lang w:val="it-CH"/>
        </w:rPr>
        <w:t>Postul local de Poliție Vorona</w:t>
      </w:r>
    </w:p>
    <w:p w:rsidR="00E11B31" w:rsidRDefault="00E11B31" w:rsidP="00E11B31">
      <w:pPr>
        <w:ind w:left="-720" w:right="-900" w:firstLine="720"/>
        <w:jc w:val="both"/>
        <w:rPr>
          <w:i/>
        </w:rPr>
      </w:pPr>
      <w:r>
        <w:rPr>
          <w:i/>
        </w:rPr>
        <w:t>Monitorizarea pericolelor:</w:t>
      </w:r>
    </w:p>
    <w:p w:rsidR="00E11B31" w:rsidRDefault="00E11B31" w:rsidP="00E11B31">
      <w:pPr>
        <w:ind w:left="-720" w:right="-900" w:firstLine="720"/>
        <w:jc w:val="both"/>
      </w:pPr>
      <w:r>
        <w:t xml:space="preserve">- </w:t>
      </w:r>
      <w:proofErr w:type="gramStart"/>
      <w:r>
        <w:t>monitorizarea</w:t>
      </w:r>
      <w:proofErr w:type="gramEnd"/>
      <w:r>
        <w:t xml:space="preserve"> transporturilor de substanţe chimice periculoase.</w:t>
      </w:r>
    </w:p>
    <w:p w:rsidR="00E11B31" w:rsidRDefault="00E11B31" w:rsidP="00E11B31">
      <w:pPr>
        <w:ind w:left="-720" w:right="-900" w:firstLine="720"/>
        <w:jc w:val="both"/>
        <w:rPr>
          <w:i/>
        </w:rPr>
      </w:pPr>
      <w:r>
        <w:rPr>
          <w:i/>
        </w:rPr>
        <w:t>Evaluarea riscurilor specifice:</w:t>
      </w:r>
    </w:p>
    <w:p w:rsidR="00E11B31" w:rsidRDefault="00E11B31" w:rsidP="00E11B31">
      <w:pPr>
        <w:autoSpaceDE w:val="0"/>
        <w:autoSpaceDN w:val="0"/>
        <w:adjustRightInd w:val="0"/>
        <w:ind w:left="-720" w:right="-900" w:firstLine="720"/>
      </w:pPr>
      <w:r>
        <w:t xml:space="preserve">- </w:t>
      </w:r>
      <w:proofErr w:type="gramStart"/>
      <w:r>
        <w:t>ameninţări</w:t>
      </w:r>
      <w:proofErr w:type="gramEnd"/>
      <w:r>
        <w:t xml:space="preserve"> sociale.</w:t>
      </w:r>
    </w:p>
    <w:p w:rsidR="00E11B31" w:rsidRDefault="00E11B31" w:rsidP="00E11B31">
      <w:pPr>
        <w:autoSpaceDE w:val="0"/>
        <w:autoSpaceDN w:val="0"/>
        <w:adjustRightInd w:val="0"/>
        <w:ind w:left="-720" w:right="-900" w:firstLine="720"/>
        <w:rPr>
          <w:i/>
        </w:rPr>
      </w:pPr>
      <w:r>
        <w:rPr>
          <w:i/>
        </w:rPr>
        <w:t>Evaluarea efectelor negative:</w:t>
      </w:r>
    </w:p>
    <w:p w:rsidR="00E11B31" w:rsidRDefault="00E11B31" w:rsidP="00E11B31">
      <w:pPr>
        <w:ind w:left="-720" w:right="-900" w:firstLine="720"/>
        <w:jc w:val="both"/>
        <w:rPr>
          <w:i/>
          <w:lang w:val="fr-FR"/>
        </w:rPr>
      </w:pPr>
      <w:r>
        <w:t xml:space="preserve">- </w:t>
      </w:r>
      <w:proofErr w:type="gramStart"/>
      <w:r>
        <w:t>ale</w:t>
      </w:r>
      <w:proofErr w:type="gramEnd"/>
      <w:r>
        <w:t xml:space="preserve"> situaţiilor de urgenţă care s-au produs;</w:t>
      </w:r>
    </w:p>
    <w:p w:rsidR="00E11B31" w:rsidRDefault="00E11B31" w:rsidP="00E11B31">
      <w:pPr>
        <w:ind w:left="-720" w:right="-900" w:firstLine="720"/>
        <w:jc w:val="both"/>
        <w:rPr>
          <w:i/>
          <w:lang w:val="fr-FR"/>
        </w:rPr>
      </w:pPr>
      <w:r>
        <w:rPr>
          <w:lang w:val="it-CH"/>
        </w:rPr>
        <w:t>- ale stărilor potenţial generatoare de situaţii de urgenţă.</w:t>
      </w:r>
    </w:p>
    <w:p w:rsidR="00E11B31" w:rsidRDefault="00E11B31" w:rsidP="00E11B31">
      <w:pPr>
        <w:ind w:left="-720" w:right="-900" w:firstLine="720"/>
        <w:jc w:val="both"/>
        <w:rPr>
          <w:b/>
          <w:bCs/>
          <w:i/>
          <w:lang w:val="it-CH"/>
        </w:rPr>
      </w:pPr>
      <w:r>
        <w:rPr>
          <w:i/>
          <w:lang w:val="it-CH"/>
        </w:rPr>
        <w:t>Informarea şi educarea preventivă a populaţiei</w:t>
      </w:r>
    </w:p>
    <w:p w:rsidR="00E11B31" w:rsidRDefault="00E11B31" w:rsidP="00E11B31">
      <w:pPr>
        <w:autoSpaceDE w:val="0"/>
        <w:autoSpaceDN w:val="0"/>
        <w:adjustRightInd w:val="0"/>
        <w:ind w:left="-720" w:right="-900" w:firstLine="720"/>
        <w:rPr>
          <w:i/>
          <w:lang w:val="it-CH"/>
        </w:rPr>
      </w:pPr>
      <w:r>
        <w:rPr>
          <w:i/>
          <w:lang w:val="it-CH"/>
        </w:rPr>
        <w:t>Înştiinţarea autorităţilor administraţiei publice asupra:</w:t>
      </w:r>
    </w:p>
    <w:p w:rsidR="00E11B31" w:rsidRDefault="00E11B31" w:rsidP="00E11B31">
      <w:pPr>
        <w:ind w:left="-720" w:right="-900" w:firstLine="720"/>
        <w:jc w:val="both"/>
        <w:rPr>
          <w:b/>
          <w:bCs/>
          <w:i/>
          <w:lang w:val="it-CH"/>
        </w:rPr>
      </w:pPr>
      <w:r>
        <w:rPr>
          <w:lang w:val="it-CH"/>
        </w:rPr>
        <w:t>- stărilor potenţial generatoare de situaţii de urgenţă;</w:t>
      </w:r>
    </w:p>
    <w:p w:rsidR="00E11B31" w:rsidRDefault="00E11B31" w:rsidP="00E11B31">
      <w:pPr>
        <w:ind w:left="-720" w:right="-900" w:firstLine="720"/>
        <w:jc w:val="both"/>
        <w:rPr>
          <w:b/>
          <w:bCs/>
          <w:i/>
          <w:lang w:val="it-CH"/>
        </w:rPr>
      </w:pPr>
      <w:r>
        <w:rPr>
          <w:lang w:val="it-CH"/>
        </w:rPr>
        <w:t>- producerii situaţiilor de urgenţă.</w:t>
      </w:r>
    </w:p>
    <w:p w:rsidR="00E11B31" w:rsidRDefault="00E11B31" w:rsidP="00E11B31">
      <w:pPr>
        <w:ind w:left="-720" w:right="-900" w:firstLine="720"/>
        <w:jc w:val="both"/>
        <w:rPr>
          <w:b/>
          <w:bCs/>
          <w:i/>
          <w:lang w:val="it-CH"/>
        </w:rPr>
      </w:pPr>
      <w:r>
        <w:rPr>
          <w:i/>
          <w:lang w:val="it-CH"/>
        </w:rPr>
        <w:lastRenderedPageBreak/>
        <w:t>Căutarea şi salvarea persoanelor</w:t>
      </w:r>
    </w:p>
    <w:p w:rsidR="00E11B31" w:rsidRDefault="00E11B31" w:rsidP="00E11B31">
      <w:pPr>
        <w:ind w:left="-720" w:right="-900" w:firstLine="720"/>
        <w:jc w:val="both"/>
        <w:rPr>
          <w:i/>
        </w:rPr>
      </w:pPr>
      <w:r>
        <w:rPr>
          <w:i/>
        </w:rPr>
        <w:t>Evacuarea persoanelor, populaţiei sau bunurilor periclitate:</w:t>
      </w:r>
    </w:p>
    <w:p w:rsidR="00E11B31" w:rsidRDefault="00E11B31" w:rsidP="00E11B31">
      <w:pPr>
        <w:ind w:left="-720" w:right="-900" w:firstLine="720"/>
        <w:jc w:val="both"/>
      </w:pPr>
      <w:r>
        <w:t>- asigurarea protecţiei persoanelor cu funcţii de conducere din instituţiile fundamentale ale statului în locurile în care acestea vor fi evacuate şi a pazei noilor sedii de lucru precum şi a reşedinţelor puse la dispoziţie;</w:t>
      </w:r>
    </w:p>
    <w:p w:rsidR="00E11B31" w:rsidRDefault="00E11B31" w:rsidP="00E11B31">
      <w:pPr>
        <w:ind w:left="-720" w:right="-900" w:firstLine="720"/>
        <w:jc w:val="both"/>
        <w:rPr>
          <w:b/>
          <w:bCs/>
          <w:i/>
          <w:lang w:val="it-CH"/>
        </w:rPr>
      </w:pPr>
      <w:r>
        <w:rPr>
          <w:lang w:val="it-CH"/>
        </w:rPr>
        <w:t>- evidenţa populaţiei evacuate;</w:t>
      </w:r>
    </w:p>
    <w:p w:rsidR="00E11B31" w:rsidRDefault="00E11B31" w:rsidP="00E11B31">
      <w:pPr>
        <w:ind w:left="-720" w:right="-900" w:firstLine="720"/>
        <w:jc w:val="both"/>
        <w:rPr>
          <w:b/>
          <w:bCs/>
          <w:i/>
          <w:lang w:val="it-CH"/>
        </w:rPr>
      </w:pPr>
      <w:r>
        <w:rPr>
          <w:lang w:val="it-CH"/>
        </w:rPr>
        <w:t>- controlul circulaţiei.</w:t>
      </w:r>
    </w:p>
    <w:p w:rsidR="00E11B31" w:rsidRDefault="00E11B31" w:rsidP="00E11B31">
      <w:pPr>
        <w:ind w:left="-720" w:right="-900" w:firstLine="720"/>
        <w:jc w:val="both"/>
        <w:rPr>
          <w:b/>
          <w:bCs/>
          <w:i/>
          <w:lang w:val="it-CH"/>
        </w:rPr>
      </w:pPr>
      <w:r>
        <w:rPr>
          <w:i/>
          <w:lang w:val="it-CH"/>
        </w:rPr>
        <w:t>Acordarea asistenţei medicale de urgenţă</w:t>
      </w:r>
    </w:p>
    <w:p w:rsidR="00E11B31" w:rsidRDefault="00E11B31" w:rsidP="00E11B31">
      <w:pPr>
        <w:ind w:left="-720" w:right="-900" w:firstLine="720"/>
        <w:jc w:val="both"/>
        <w:rPr>
          <w:b/>
          <w:bCs/>
          <w:lang w:val="it-CH"/>
        </w:rPr>
      </w:pPr>
      <w:r>
        <w:rPr>
          <w:lang w:val="it-CH"/>
        </w:rPr>
        <w:t>- asigurarea asistenţei medicale pentru structurile de intervenţie operativă.</w:t>
      </w:r>
    </w:p>
    <w:p w:rsidR="00E11B31" w:rsidRDefault="00E11B31" w:rsidP="00E11B31">
      <w:pPr>
        <w:ind w:left="-720" w:right="-900" w:firstLine="720"/>
        <w:jc w:val="both"/>
        <w:rPr>
          <w:i/>
          <w:lang w:val="it-CH"/>
        </w:rPr>
      </w:pPr>
      <w:r>
        <w:rPr>
          <w:i/>
          <w:lang w:val="it-CH"/>
        </w:rPr>
        <w:t>Localizarea şi stingerea incendiilor la structurile subordonate</w:t>
      </w:r>
    </w:p>
    <w:p w:rsidR="00E11B31" w:rsidRDefault="00E11B31" w:rsidP="00E11B31">
      <w:pPr>
        <w:ind w:left="-720" w:right="-900" w:firstLine="720"/>
        <w:jc w:val="both"/>
        <w:rPr>
          <w:b/>
          <w:bCs/>
          <w:i/>
          <w:lang w:val="it-CH"/>
        </w:rPr>
      </w:pPr>
      <w:r>
        <w:rPr>
          <w:i/>
          <w:lang w:val="it-CH"/>
        </w:rPr>
        <w:t>Neutralizarea efectelor materialelor periculoase</w:t>
      </w:r>
    </w:p>
    <w:p w:rsidR="00E11B31" w:rsidRDefault="00E11B31" w:rsidP="00E11B31">
      <w:pPr>
        <w:ind w:left="-720" w:right="-900" w:firstLine="720"/>
        <w:jc w:val="both"/>
        <w:rPr>
          <w:b/>
          <w:bCs/>
          <w:i/>
          <w:lang w:val="it-CH"/>
        </w:rPr>
      </w:pPr>
      <w:r>
        <w:rPr>
          <w:lang w:val="it-CH"/>
        </w:rPr>
        <w:t>- evacuarea locală a populaţiei existente în interiorul perimetrului de securitate.</w:t>
      </w:r>
    </w:p>
    <w:p w:rsidR="00E11B31" w:rsidRDefault="00E11B31" w:rsidP="00E11B31">
      <w:pPr>
        <w:ind w:left="-720" w:right="-900" w:firstLine="720"/>
        <w:jc w:val="both"/>
        <w:rPr>
          <w:b/>
          <w:bCs/>
          <w:i/>
          <w:lang w:val="it-CH"/>
        </w:rPr>
      </w:pPr>
      <w:r>
        <w:rPr>
          <w:i/>
          <w:lang w:val="it-CH"/>
        </w:rPr>
        <w:t>Asigurarea transportului forţelor şi mijloacelor de intervenţie, persoanelor evacuate şi altor resurse:</w:t>
      </w:r>
    </w:p>
    <w:p w:rsidR="00E11B31" w:rsidRDefault="00E11B31" w:rsidP="00E11B31">
      <w:pPr>
        <w:ind w:left="-720" w:right="-900" w:firstLine="720"/>
        <w:jc w:val="both"/>
        <w:rPr>
          <w:lang w:val="it-CH"/>
        </w:rPr>
      </w:pPr>
      <w:r>
        <w:rPr>
          <w:lang w:val="it-CH"/>
        </w:rPr>
        <w:t>- supravegherea, fluidizarea şi controlul circulaţiei auto;</w:t>
      </w:r>
    </w:p>
    <w:p w:rsidR="00E11B31" w:rsidRDefault="00E11B31" w:rsidP="00E11B31">
      <w:pPr>
        <w:ind w:left="-720" w:right="-900" w:firstLine="720"/>
        <w:jc w:val="both"/>
        <w:rPr>
          <w:lang w:val="it-CH"/>
        </w:rPr>
      </w:pPr>
      <w:r>
        <w:rPr>
          <w:lang w:val="it-CH"/>
        </w:rPr>
        <w:t>- controlul şi evidenţa auto-evacuării.</w:t>
      </w:r>
    </w:p>
    <w:p w:rsidR="00E11B31" w:rsidRDefault="00E11B31" w:rsidP="00E11B31">
      <w:pPr>
        <w:ind w:left="-720" w:right="-900" w:firstLine="720"/>
        <w:jc w:val="both"/>
        <w:rPr>
          <w:b/>
          <w:bCs/>
          <w:i/>
          <w:lang w:val="it-CH"/>
        </w:rPr>
      </w:pPr>
      <w:r>
        <w:rPr>
          <w:i/>
          <w:lang w:val="it-CH"/>
        </w:rPr>
        <w:t>Menţinerea şi restabilirea ordinii publice</w:t>
      </w:r>
    </w:p>
    <w:p w:rsidR="00E11B31" w:rsidRDefault="00E11B31" w:rsidP="00E11B31">
      <w:pPr>
        <w:ind w:left="-720" w:right="-900" w:firstLine="720"/>
        <w:jc w:val="both"/>
        <w:rPr>
          <w:i/>
          <w:lang w:val="it-CH"/>
        </w:rPr>
      </w:pPr>
      <w:r>
        <w:rPr>
          <w:i/>
          <w:lang w:val="it-CH"/>
        </w:rPr>
        <w:t>Asigurarea bazei materiale pentru realizarea funcţiilor de sprijin</w:t>
      </w:r>
    </w:p>
    <w:p w:rsidR="00E11B31" w:rsidRDefault="00E11B31" w:rsidP="00E11B31">
      <w:pPr>
        <w:numPr>
          <w:ilvl w:val="0"/>
          <w:numId w:val="5"/>
        </w:numPr>
        <w:ind w:right="-900"/>
        <w:jc w:val="both"/>
        <w:rPr>
          <w:b/>
          <w:bCs/>
        </w:rPr>
      </w:pPr>
      <w:r>
        <w:rPr>
          <w:b/>
          <w:bCs/>
        </w:rPr>
        <w:t>Cabinetele medicale individuale</w:t>
      </w:r>
    </w:p>
    <w:p w:rsidR="00E11B31" w:rsidRDefault="00E11B31" w:rsidP="00E11B31">
      <w:pPr>
        <w:ind w:left="-720" w:right="-900" w:firstLine="720"/>
        <w:jc w:val="both"/>
        <w:rPr>
          <w:i/>
        </w:rPr>
      </w:pPr>
      <w:r>
        <w:rPr>
          <w:i/>
        </w:rPr>
        <w:t>Monitorizarea pericolelor</w:t>
      </w:r>
    </w:p>
    <w:p w:rsidR="00E11B31" w:rsidRDefault="00E11B31" w:rsidP="00E11B31">
      <w:pPr>
        <w:ind w:left="-720" w:right="-900" w:firstLine="720"/>
        <w:jc w:val="both"/>
        <w:rPr>
          <w:lang w:val="it-CH"/>
        </w:rPr>
      </w:pPr>
      <w:r>
        <w:rPr>
          <w:lang w:val="it-CH"/>
        </w:rPr>
        <w:t>- monitorizarea stării de sănătate a populaţiei.</w:t>
      </w:r>
    </w:p>
    <w:p w:rsidR="00E11B31" w:rsidRDefault="00E11B31" w:rsidP="00E11B31">
      <w:pPr>
        <w:ind w:left="-720" w:right="-900" w:firstLine="720"/>
        <w:jc w:val="both"/>
        <w:rPr>
          <w:b/>
          <w:bCs/>
          <w:i/>
          <w:lang w:val="it-CH"/>
        </w:rPr>
      </w:pPr>
      <w:r>
        <w:rPr>
          <w:i/>
          <w:lang w:val="it-CH"/>
        </w:rPr>
        <w:t>Evaluarea riscurilor specifice:</w:t>
      </w:r>
    </w:p>
    <w:p w:rsidR="00E11B31" w:rsidRDefault="00E11B31" w:rsidP="00E11B31">
      <w:pPr>
        <w:ind w:left="-720" w:right="-900" w:firstLine="720"/>
        <w:jc w:val="both"/>
        <w:rPr>
          <w:lang w:val="it-CH"/>
        </w:rPr>
      </w:pPr>
      <w:r>
        <w:rPr>
          <w:lang w:val="it-CH"/>
        </w:rPr>
        <w:t>îmbolnăviri în masă;</w:t>
      </w:r>
    </w:p>
    <w:p w:rsidR="00E11B31" w:rsidRDefault="00E11B31" w:rsidP="00E11B31">
      <w:pPr>
        <w:ind w:left="-720" w:right="-900" w:firstLine="720"/>
        <w:jc w:val="both"/>
        <w:rPr>
          <w:lang w:val="it-CH"/>
        </w:rPr>
      </w:pPr>
      <w:r>
        <w:rPr>
          <w:lang w:val="it-CH"/>
        </w:rPr>
        <w:t>- epizootii/zoonoze;</w:t>
      </w:r>
    </w:p>
    <w:p w:rsidR="00E11B31" w:rsidRDefault="00E11B31" w:rsidP="00E11B31">
      <w:pPr>
        <w:ind w:left="-720" w:right="-900" w:firstLine="720"/>
        <w:jc w:val="both"/>
        <w:rPr>
          <w:lang w:val="it-CH"/>
        </w:rPr>
      </w:pPr>
      <w:r>
        <w:rPr>
          <w:lang w:val="it-CH"/>
        </w:rPr>
        <w:t>- ameninţări biologice;</w:t>
      </w:r>
    </w:p>
    <w:p w:rsidR="00E11B31" w:rsidRDefault="00E11B31" w:rsidP="00E11B31">
      <w:pPr>
        <w:ind w:left="-720" w:right="-900" w:firstLine="720"/>
        <w:jc w:val="both"/>
        <w:rPr>
          <w:lang w:val="it-CH"/>
        </w:rPr>
      </w:pPr>
      <w:r>
        <w:rPr>
          <w:lang w:val="it-CH"/>
        </w:rPr>
        <w:t>- ameninţări la adresa infrastructurilor critice.</w:t>
      </w:r>
    </w:p>
    <w:p w:rsidR="00E11B31" w:rsidRDefault="00E11B31" w:rsidP="00E11B31">
      <w:pPr>
        <w:autoSpaceDE w:val="0"/>
        <w:autoSpaceDN w:val="0"/>
        <w:adjustRightInd w:val="0"/>
        <w:ind w:left="-720" w:right="-900" w:firstLine="720"/>
      </w:pPr>
      <w:r>
        <w:rPr>
          <w:i/>
        </w:rPr>
        <w:t>Evaluarea efectelor negative</w:t>
      </w:r>
      <w:r>
        <w:t>:</w:t>
      </w:r>
    </w:p>
    <w:p w:rsidR="00E11B31" w:rsidRDefault="00E11B31" w:rsidP="00E11B31">
      <w:pPr>
        <w:ind w:left="-720" w:right="-900" w:firstLine="720"/>
        <w:jc w:val="both"/>
        <w:rPr>
          <w:i/>
        </w:rPr>
      </w:pPr>
      <w:r>
        <w:t xml:space="preserve">- </w:t>
      </w:r>
      <w:proofErr w:type="gramStart"/>
      <w:r>
        <w:t>ale</w:t>
      </w:r>
      <w:proofErr w:type="gramEnd"/>
      <w:r>
        <w:t xml:space="preserve"> situaţiilor de urgenţă care s-au produs;</w:t>
      </w:r>
    </w:p>
    <w:p w:rsidR="00E11B31" w:rsidRDefault="00E11B31" w:rsidP="00E11B31">
      <w:pPr>
        <w:ind w:left="-720" w:right="-900" w:firstLine="720"/>
        <w:jc w:val="both"/>
        <w:rPr>
          <w:i/>
          <w:lang w:val="it-CH"/>
        </w:rPr>
      </w:pPr>
      <w:r>
        <w:rPr>
          <w:lang w:val="it-CH"/>
        </w:rPr>
        <w:t>- ale stărilor potenţial generatoare de situaţii de urgenţă.</w:t>
      </w:r>
    </w:p>
    <w:p w:rsidR="00E11B31" w:rsidRDefault="00E11B31" w:rsidP="00E11B31">
      <w:pPr>
        <w:ind w:left="-720" w:right="-900" w:firstLine="720"/>
        <w:jc w:val="both"/>
        <w:rPr>
          <w:b/>
          <w:bCs/>
          <w:i/>
          <w:lang w:val="it-CH"/>
        </w:rPr>
      </w:pPr>
      <w:r>
        <w:rPr>
          <w:i/>
          <w:lang w:val="it-CH"/>
        </w:rPr>
        <w:t>Informarea şi educarea preventivă a populaţiei</w:t>
      </w:r>
    </w:p>
    <w:p w:rsidR="00E11B31" w:rsidRDefault="00E11B31" w:rsidP="00E11B31">
      <w:pPr>
        <w:autoSpaceDE w:val="0"/>
        <w:autoSpaceDN w:val="0"/>
        <w:adjustRightInd w:val="0"/>
        <w:ind w:left="-720" w:right="-900" w:firstLine="720"/>
        <w:rPr>
          <w:i/>
          <w:lang w:val="it-CH"/>
        </w:rPr>
      </w:pPr>
      <w:r>
        <w:rPr>
          <w:i/>
          <w:lang w:val="it-CH"/>
        </w:rPr>
        <w:t>Înştiinţarea autorităţilor administraţiei publice asupra:</w:t>
      </w:r>
    </w:p>
    <w:p w:rsidR="00E11B31" w:rsidRDefault="00E11B31" w:rsidP="00E11B31">
      <w:pPr>
        <w:ind w:left="-720" w:right="-900" w:firstLine="720"/>
        <w:jc w:val="both"/>
        <w:rPr>
          <w:b/>
          <w:bCs/>
          <w:i/>
          <w:lang w:val="it-CH"/>
        </w:rPr>
      </w:pPr>
      <w:r>
        <w:rPr>
          <w:lang w:val="it-CH"/>
        </w:rPr>
        <w:t>- stărilor potenţial generatoare de situaţii de urgenţă;</w:t>
      </w:r>
    </w:p>
    <w:p w:rsidR="00E11B31" w:rsidRDefault="00E11B31" w:rsidP="00E11B31">
      <w:pPr>
        <w:ind w:left="-720" w:right="-900" w:firstLine="720"/>
        <w:jc w:val="both"/>
        <w:rPr>
          <w:b/>
          <w:bCs/>
          <w:i/>
          <w:lang w:val="it-CH"/>
        </w:rPr>
      </w:pPr>
      <w:r>
        <w:rPr>
          <w:lang w:val="it-CH"/>
        </w:rPr>
        <w:t>- producerii situaţiilor de urgenţă.</w:t>
      </w:r>
    </w:p>
    <w:p w:rsidR="00E11B31" w:rsidRDefault="00E11B31" w:rsidP="00E11B31">
      <w:pPr>
        <w:ind w:left="-720" w:right="-900" w:firstLine="720"/>
        <w:jc w:val="both"/>
        <w:rPr>
          <w:bCs/>
          <w:i/>
          <w:lang w:val="it-CH"/>
        </w:rPr>
      </w:pPr>
      <w:r>
        <w:rPr>
          <w:i/>
          <w:lang w:val="it-CH"/>
        </w:rPr>
        <w:t>Avertizarea populaţiei</w:t>
      </w:r>
    </w:p>
    <w:p w:rsidR="00E11B31" w:rsidRDefault="00E11B31" w:rsidP="00E11B31">
      <w:pPr>
        <w:ind w:left="-720" w:right="-900" w:firstLine="720"/>
        <w:jc w:val="both"/>
        <w:rPr>
          <w:b/>
          <w:bCs/>
          <w:i/>
          <w:lang w:val="it-CH"/>
        </w:rPr>
      </w:pPr>
      <w:r>
        <w:rPr>
          <w:i/>
          <w:lang w:val="it-CH"/>
        </w:rPr>
        <w:t>Stabilizare şi triaj medical</w:t>
      </w:r>
    </w:p>
    <w:p w:rsidR="00E11B31" w:rsidRDefault="00E11B31" w:rsidP="00E11B31">
      <w:pPr>
        <w:ind w:left="-720" w:right="-900" w:firstLine="720"/>
        <w:jc w:val="both"/>
        <w:rPr>
          <w:b/>
          <w:bCs/>
          <w:i/>
          <w:lang w:val="it-CH"/>
        </w:rPr>
      </w:pPr>
      <w:r>
        <w:rPr>
          <w:i/>
          <w:lang w:val="it-CH"/>
        </w:rPr>
        <w:t>Transport sanitar şi evacuare cu mijloace de intervenţie specifice</w:t>
      </w:r>
    </w:p>
    <w:p w:rsidR="00E11B31" w:rsidRDefault="00E11B31" w:rsidP="00E11B31">
      <w:pPr>
        <w:ind w:left="-720" w:right="-900" w:firstLine="720"/>
        <w:jc w:val="both"/>
        <w:rPr>
          <w:b/>
          <w:bCs/>
          <w:i/>
          <w:lang w:val="it-CH"/>
        </w:rPr>
      </w:pPr>
      <w:r>
        <w:rPr>
          <w:i/>
          <w:lang w:val="it-CH"/>
        </w:rPr>
        <w:t>Acordarea asistenţei medicale de urgenţă:</w:t>
      </w:r>
    </w:p>
    <w:p w:rsidR="00E11B31" w:rsidRDefault="00E11B31" w:rsidP="00E11B31">
      <w:pPr>
        <w:ind w:left="-720" w:right="-900" w:firstLine="720"/>
        <w:jc w:val="both"/>
        <w:rPr>
          <w:lang w:val="it-CH"/>
        </w:rPr>
      </w:pPr>
      <w:r>
        <w:rPr>
          <w:lang w:val="it-CH"/>
        </w:rPr>
        <w:t>- suplimentarea capacităţii de spitalizare;</w:t>
      </w:r>
    </w:p>
    <w:p w:rsidR="00E11B31" w:rsidRDefault="00E11B31" w:rsidP="00E11B31">
      <w:pPr>
        <w:ind w:left="-720" w:right="-900" w:firstLine="720"/>
        <w:jc w:val="both"/>
        <w:rPr>
          <w:lang w:val="it-CH"/>
        </w:rPr>
      </w:pPr>
      <w:r>
        <w:rPr>
          <w:lang w:val="it-CH"/>
        </w:rPr>
        <w:t>- acordarea asistenţei medicale de urgenţă;</w:t>
      </w:r>
    </w:p>
    <w:p w:rsidR="00E11B31" w:rsidRDefault="00E11B31" w:rsidP="00E11B31">
      <w:pPr>
        <w:ind w:left="-720" w:right="-900" w:firstLine="720"/>
        <w:jc w:val="both"/>
        <w:rPr>
          <w:lang w:val="it-CH"/>
        </w:rPr>
      </w:pPr>
      <w:r>
        <w:rPr>
          <w:lang w:val="it-CH"/>
        </w:rPr>
        <w:t>- asigurarea de medicamente şi instrumentar medical.</w:t>
      </w:r>
    </w:p>
    <w:p w:rsidR="00E11B31" w:rsidRDefault="00E11B31" w:rsidP="00E11B31">
      <w:pPr>
        <w:ind w:left="-720" w:right="-900" w:firstLine="720"/>
        <w:jc w:val="both"/>
        <w:rPr>
          <w:b/>
          <w:bCs/>
          <w:i/>
          <w:lang w:val="it-CH"/>
        </w:rPr>
      </w:pPr>
      <w:r>
        <w:rPr>
          <w:i/>
          <w:lang w:val="it-CH"/>
        </w:rPr>
        <w:t>Prevenirea îmbolnăvirilor în masă:</w:t>
      </w:r>
    </w:p>
    <w:p w:rsidR="00E11B31" w:rsidRDefault="00E11B31" w:rsidP="00E11B31">
      <w:pPr>
        <w:ind w:left="-720" w:right="-900" w:firstLine="720"/>
        <w:jc w:val="both"/>
        <w:rPr>
          <w:b/>
          <w:bCs/>
          <w:lang w:val="it-CH"/>
        </w:rPr>
      </w:pPr>
      <w:r>
        <w:rPr>
          <w:lang w:val="it-CH"/>
        </w:rPr>
        <w:t>- stabilirea dimensiunilor şi caracteristicilor zonelor de carantină;</w:t>
      </w:r>
    </w:p>
    <w:p w:rsidR="00E11B31" w:rsidRDefault="00E11B31" w:rsidP="00E11B31">
      <w:pPr>
        <w:ind w:left="-720" w:right="-900" w:firstLine="720"/>
        <w:jc w:val="both"/>
        <w:rPr>
          <w:lang w:val="it-CH"/>
        </w:rPr>
      </w:pPr>
      <w:r>
        <w:rPr>
          <w:lang w:val="it-CH"/>
        </w:rPr>
        <w:t>- măsuri profilactice.</w:t>
      </w:r>
    </w:p>
    <w:p w:rsidR="00E11B31" w:rsidRDefault="00E11B31" w:rsidP="00E11B31">
      <w:pPr>
        <w:ind w:left="-720" w:right="-900" w:firstLine="720"/>
        <w:jc w:val="both"/>
        <w:rPr>
          <w:i/>
          <w:lang w:val="it-CH"/>
        </w:rPr>
      </w:pPr>
      <w:r>
        <w:rPr>
          <w:i/>
          <w:lang w:val="it-CH"/>
        </w:rPr>
        <w:t>Localizarea şi stingerea incendiilor la structurile subordonate</w:t>
      </w:r>
    </w:p>
    <w:p w:rsidR="00E11B31" w:rsidRDefault="00E11B31" w:rsidP="00E11B31">
      <w:pPr>
        <w:ind w:left="-720" w:right="-900" w:firstLine="720"/>
        <w:jc w:val="both"/>
        <w:rPr>
          <w:b/>
          <w:bCs/>
          <w:i/>
          <w:lang w:val="it-CH"/>
        </w:rPr>
      </w:pPr>
      <w:r>
        <w:rPr>
          <w:i/>
          <w:lang w:val="it-CH"/>
        </w:rPr>
        <w:t>Neutralizarea efectelor materialelor periculoase</w:t>
      </w:r>
    </w:p>
    <w:p w:rsidR="00E11B31" w:rsidRDefault="00E11B31" w:rsidP="00E11B31">
      <w:pPr>
        <w:ind w:left="-720" w:right="-900" w:firstLine="720"/>
        <w:jc w:val="both"/>
        <w:rPr>
          <w:b/>
          <w:bCs/>
          <w:lang w:val="it-CH"/>
        </w:rPr>
      </w:pPr>
      <w:r>
        <w:rPr>
          <w:lang w:val="it-CH"/>
        </w:rPr>
        <w:t>- intervenţia operativă cu mijloace şi materiale de neutralizare a efectelor materialelor periculoase.</w:t>
      </w:r>
    </w:p>
    <w:p w:rsidR="00E11B31" w:rsidRDefault="00E11B31" w:rsidP="00E11B31">
      <w:pPr>
        <w:ind w:left="-720" w:right="-900" w:firstLine="720"/>
        <w:jc w:val="both"/>
        <w:rPr>
          <w:b/>
          <w:bCs/>
          <w:i/>
          <w:lang w:val="it-CH"/>
        </w:rPr>
      </w:pPr>
      <w:r>
        <w:rPr>
          <w:i/>
          <w:lang w:val="it-CH"/>
        </w:rPr>
        <w:t>Asigurarea transportului forţelor şi mijloacelor de intervenţie, persoanelor evacuate şi altor resurse</w:t>
      </w:r>
    </w:p>
    <w:p w:rsidR="00E11B31" w:rsidRDefault="00E11B31" w:rsidP="00E11B31">
      <w:pPr>
        <w:tabs>
          <w:tab w:val="left" w:pos="1309"/>
        </w:tabs>
        <w:ind w:left="-720" w:right="-900" w:firstLine="720"/>
        <w:jc w:val="both"/>
        <w:rPr>
          <w:i/>
          <w:lang w:val="it-CH"/>
        </w:rPr>
      </w:pPr>
      <w:r>
        <w:rPr>
          <w:i/>
          <w:lang w:val="it-CH"/>
        </w:rPr>
        <w:t>Asigurarea apei şi hranei pentru persoanele şi animalele afectate sau evacuate</w:t>
      </w:r>
    </w:p>
    <w:p w:rsidR="00E11B31" w:rsidRDefault="00E11B31" w:rsidP="00E11B31">
      <w:pPr>
        <w:ind w:left="-720" w:right="-900" w:firstLine="720"/>
        <w:jc w:val="both"/>
        <w:rPr>
          <w:b/>
          <w:bCs/>
          <w:lang w:val="it-CH"/>
        </w:rPr>
      </w:pPr>
      <w:r>
        <w:rPr>
          <w:lang w:val="it-CH"/>
        </w:rPr>
        <w:t>- verificarea şi asigurarea apei potabile, prepararea şi distribuirea hranei pentru persoanele afectate sau evacuate.</w:t>
      </w:r>
    </w:p>
    <w:p w:rsidR="00E11B31" w:rsidRDefault="00E11B31" w:rsidP="00E11B31">
      <w:pPr>
        <w:ind w:left="-720" w:right="-900" w:firstLine="720"/>
        <w:jc w:val="both"/>
        <w:rPr>
          <w:i/>
          <w:lang w:val="it-CH"/>
        </w:rPr>
      </w:pPr>
      <w:r>
        <w:rPr>
          <w:i/>
          <w:lang w:val="it-CH"/>
        </w:rPr>
        <w:t>Efectuarea depoluării şi decontaminării:</w:t>
      </w:r>
    </w:p>
    <w:p w:rsidR="00E11B31" w:rsidRDefault="00E11B31" w:rsidP="00E11B31">
      <w:pPr>
        <w:ind w:left="-720" w:right="-900" w:firstLine="720"/>
        <w:jc w:val="both"/>
        <w:rPr>
          <w:b/>
          <w:bCs/>
          <w:i/>
          <w:lang w:val="it-CH"/>
        </w:rPr>
      </w:pPr>
      <w:r>
        <w:rPr>
          <w:lang w:val="it-CH"/>
        </w:rPr>
        <w:lastRenderedPageBreak/>
        <w:t>- stabilirea prioritatilor pentru monitorizarea gradului de contaminare şi centralizarea datelor privind contaminarea teritoriului;</w:t>
      </w:r>
    </w:p>
    <w:p w:rsidR="00E11B31" w:rsidRDefault="00E11B31" w:rsidP="00E11B31">
      <w:pPr>
        <w:ind w:left="-720" w:right="-900" w:firstLine="720"/>
        <w:jc w:val="both"/>
        <w:rPr>
          <w:lang w:val="it-CH"/>
        </w:rPr>
      </w:pPr>
      <w:r>
        <w:rPr>
          <w:lang w:val="it-CH"/>
        </w:rPr>
        <w:t>- supravegherea gradului de contaminare, evaluarea efectelor asupra sănătăţii şi monitorizarea stării de sănătate a populaţiei.</w:t>
      </w:r>
    </w:p>
    <w:p w:rsidR="00E11B31" w:rsidRDefault="00E11B31" w:rsidP="00E11B31">
      <w:pPr>
        <w:ind w:left="-720" w:right="-900" w:firstLine="720"/>
        <w:jc w:val="both"/>
        <w:rPr>
          <w:i/>
          <w:lang w:val="it-CH"/>
        </w:rPr>
      </w:pPr>
      <w:r>
        <w:rPr>
          <w:i/>
          <w:lang w:val="it-CH"/>
        </w:rPr>
        <w:t>Asigurarea bazei materiale pentru realizarea funcţiilor de sprijin</w:t>
      </w:r>
    </w:p>
    <w:p w:rsidR="00E11B31" w:rsidRDefault="00E11B31" w:rsidP="00E11B31">
      <w:pPr>
        <w:tabs>
          <w:tab w:val="left" w:pos="1309"/>
        </w:tabs>
        <w:ind w:left="-720" w:right="-900" w:firstLine="720"/>
        <w:jc w:val="both"/>
        <w:rPr>
          <w:i/>
        </w:rPr>
      </w:pPr>
      <w:r>
        <w:rPr>
          <w:i/>
          <w:lang w:val="fr-FR"/>
        </w:rPr>
        <w:t>Acordarea asistenţei psihologice</w:t>
      </w:r>
    </w:p>
    <w:p w:rsidR="00E11B31" w:rsidRDefault="00E11B31" w:rsidP="00E11B31">
      <w:pPr>
        <w:numPr>
          <w:ilvl w:val="0"/>
          <w:numId w:val="5"/>
        </w:numPr>
        <w:ind w:right="-900"/>
        <w:jc w:val="both"/>
        <w:rPr>
          <w:b/>
          <w:bCs/>
          <w:lang w:val="it-CH"/>
        </w:rPr>
      </w:pPr>
      <w:r>
        <w:rPr>
          <w:b/>
          <w:bCs/>
          <w:lang w:val="it-CH"/>
        </w:rPr>
        <w:t>Grupul Școlar Industrial „Ștefan cel Mare și Sfânt” Vorona</w:t>
      </w:r>
    </w:p>
    <w:p w:rsidR="00E11B31" w:rsidRDefault="00E11B31" w:rsidP="00E11B31">
      <w:pPr>
        <w:autoSpaceDE w:val="0"/>
        <w:autoSpaceDN w:val="0"/>
        <w:adjustRightInd w:val="0"/>
        <w:ind w:left="-720" w:right="-900" w:firstLine="720"/>
      </w:pPr>
      <w:r>
        <w:rPr>
          <w:i/>
        </w:rPr>
        <w:t>Evaluarea efectelor negative</w:t>
      </w:r>
      <w:r>
        <w:t>:</w:t>
      </w:r>
    </w:p>
    <w:p w:rsidR="00E11B31" w:rsidRDefault="00E11B31" w:rsidP="00E11B31">
      <w:pPr>
        <w:ind w:left="-720" w:right="-900" w:firstLine="720"/>
        <w:jc w:val="both"/>
        <w:rPr>
          <w:i/>
        </w:rPr>
      </w:pPr>
      <w:r>
        <w:t xml:space="preserve">- </w:t>
      </w:r>
      <w:proofErr w:type="gramStart"/>
      <w:r>
        <w:t>ale</w:t>
      </w:r>
      <w:proofErr w:type="gramEnd"/>
      <w:r>
        <w:t xml:space="preserve"> situaţiilor de urgenţă care s-au produs;</w:t>
      </w:r>
    </w:p>
    <w:p w:rsidR="00E11B31" w:rsidRDefault="00E11B31" w:rsidP="00E11B31">
      <w:pPr>
        <w:ind w:left="-720" w:right="-900" w:firstLine="720"/>
        <w:jc w:val="both"/>
        <w:rPr>
          <w:i/>
          <w:lang w:val="it-CH"/>
        </w:rPr>
      </w:pPr>
      <w:r>
        <w:rPr>
          <w:lang w:val="it-CH"/>
        </w:rPr>
        <w:t>- ale stărilor potenţial generatoare de situaţii de urgenţă.</w:t>
      </w:r>
    </w:p>
    <w:p w:rsidR="00E11B31" w:rsidRDefault="00E11B31" w:rsidP="00E11B31">
      <w:pPr>
        <w:ind w:left="-720" w:right="-900" w:firstLine="720"/>
        <w:jc w:val="both"/>
        <w:rPr>
          <w:b/>
          <w:bCs/>
          <w:i/>
          <w:lang w:val="it-CH"/>
        </w:rPr>
      </w:pPr>
      <w:r>
        <w:rPr>
          <w:i/>
          <w:lang w:val="it-CH"/>
        </w:rPr>
        <w:t>Informarea şi educarea preventivă a populaţiei prin instituţiile de învăţământ</w:t>
      </w:r>
    </w:p>
    <w:p w:rsidR="00E11B31" w:rsidRDefault="00E11B31" w:rsidP="00E11B31">
      <w:pPr>
        <w:ind w:left="-720" w:right="-900" w:firstLine="720"/>
        <w:jc w:val="both"/>
        <w:rPr>
          <w:i/>
          <w:lang w:val="it-CH"/>
        </w:rPr>
      </w:pPr>
      <w:r>
        <w:rPr>
          <w:i/>
          <w:lang w:val="it-CH"/>
        </w:rPr>
        <w:t>Localizarea şi stingerea incendiilor la structurile subordonate</w:t>
      </w:r>
    </w:p>
    <w:p w:rsidR="00E11B31" w:rsidRDefault="00E11B31" w:rsidP="00E11B31">
      <w:pPr>
        <w:ind w:left="-720" w:right="-900" w:firstLine="720"/>
        <w:jc w:val="both"/>
        <w:rPr>
          <w:b/>
          <w:bCs/>
          <w:i/>
          <w:lang w:val="it-CH"/>
        </w:rPr>
      </w:pPr>
      <w:r>
        <w:rPr>
          <w:i/>
          <w:lang w:val="it-CH"/>
        </w:rPr>
        <w:t>Asigurarea cazării şi adăpostirii persoanelor afectate sau evacuate</w:t>
      </w:r>
    </w:p>
    <w:p w:rsidR="00E11B31" w:rsidRDefault="00E11B31" w:rsidP="00E11B31">
      <w:pPr>
        <w:ind w:left="-720" w:right="-900" w:firstLine="720"/>
        <w:jc w:val="both"/>
        <w:rPr>
          <w:b/>
          <w:bCs/>
          <w:lang w:val="it-CH"/>
        </w:rPr>
      </w:pPr>
      <w:r>
        <w:rPr>
          <w:lang w:val="it-CH"/>
        </w:rPr>
        <w:t>- asigurarea cazării persoanelor evacuate.</w:t>
      </w:r>
    </w:p>
    <w:p w:rsidR="00E11B31" w:rsidRDefault="00E11B31" w:rsidP="00E11B31">
      <w:pPr>
        <w:ind w:left="-720" w:right="-900" w:firstLine="720"/>
        <w:jc w:val="both"/>
        <w:rPr>
          <w:i/>
          <w:lang w:val="it-CH"/>
        </w:rPr>
      </w:pPr>
      <w:r>
        <w:rPr>
          <w:i/>
          <w:lang w:val="it-CH"/>
        </w:rPr>
        <w:t>Asigurarea bazei materiale pentru realizarea funcţiilor de sprijin</w:t>
      </w:r>
    </w:p>
    <w:p w:rsidR="00E11B31" w:rsidRDefault="00E11B31" w:rsidP="00E11B31">
      <w:pPr>
        <w:numPr>
          <w:ilvl w:val="0"/>
          <w:numId w:val="5"/>
        </w:numPr>
        <w:ind w:right="-900"/>
        <w:jc w:val="both"/>
        <w:rPr>
          <w:b/>
          <w:bCs/>
          <w:lang w:val="it-CH"/>
        </w:rPr>
      </w:pPr>
      <w:r>
        <w:rPr>
          <w:b/>
          <w:lang w:val="fr-FR"/>
        </w:rPr>
        <w:t>Operatorii de telefonie fixă şi mobilă</w:t>
      </w:r>
    </w:p>
    <w:p w:rsidR="00E11B31" w:rsidRDefault="00E11B31" w:rsidP="00E11B31">
      <w:pPr>
        <w:ind w:left="-720" w:right="-900" w:firstLine="720"/>
        <w:jc w:val="both"/>
        <w:rPr>
          <w:i/>
          <w:lang w:val="it-CH"/>
        </w:rPr>
      </w:pPr>
      <w:r>
        <w:rPr>
          <w:i/>
          <w:lang w:val="it-CH"/>
        </w:rPr>
        <w:t>Asigurarea funcţionării reţelei de comunicaţii-informatică pentru managementul situaţiilor de urgenţă</w:t>
      </w:r>
    </w:p>
    <w:p w:rsidR="00E11B31" w:rsidRDefault="00E11B31" w:rsidP="00E11B31">
      <w:pPr>
        <w:ind w:left="-720" w:right="-900" w:firstLine="720"/>
        <w:jc w:val="both"/>
        <w:rPr>
          <w:bCs/>
          <w:i/>
          <w:lang w:val="it-CH"/>
        </w:rPr>
      </w:pPr>
      <w:r>
        <w:rPr>
          <w:i/>
          <w:lang w:val="it-CH"/>
        </w:rPr>
        <w:t>Refacerea operativă a sistemului public de comunicaţii</w:t>
      </w:r>
    </w:p>
    <w:p w:rsidR="00E11B31" w:rsidRDefault="00E11B31" w:rsidP="00E11B31">
      <w:pPr>
        <w:ind w:left="-720" w:right="-900" w:firstLine="720"/>
        <w:jc w:val="both"/>
        <w:rPr>
          <w:i/>
          <w:lang w:val="it-CH"/>
        </w:rPr>
      </w:pPr>
      <w:r>
        <w:rPr>
          <w:i/>
          <w:lang w:val="it-CH"/>
        </w:rPr>
        <w:t>Localizarea şi stingerea incendiilor la structurile subordonate</w:t>
      </w:r>
    </w:p>
    <w:p w:rsidR="00E11B31" w:rsidRDefault="00E11B31" w:rsidP="00E11B31">
      <w:pPr>
        <w:ind w:left="-720" w:right="-900" w:firstLine="720"/>
        <w:jc w:val="both"/>
        <w:rPr>
          <w:i/>
          <w:lang w:val="it-CH"/>
        </w:rPr>
      </w:pPr>
      <w:r>
        <w:rPr>
          <w:i/>
          <w:lang w:val="it-CH"/>
        </w:rPr>
        <w:t>Asigurarea bazei materiale pentru realizarea funcţiilor de sprijin.</w:t>
      </w:r>
    </w:p>
    <w:p w:rsidR="00E11B31" w:rsidRDefault="00E11B31" w:rsidP="00E11B31">
      <w:pPr>
        <w:ind w:left="-720" w:right="-900" w:firstLine="720"/>
        <w:jc w:val="center"/>
        <w:rPr>
          <w:b/>
          <w:bCs/>
          <w:color w:val="000000"/>
          <w:sz w:val="28"/>
          <w:szCs w:val="28"/>
          <w:lang w:val="it-CH"/>
        </w:rPr>
      </w:pPr>
      <w:r>
        <w:rPr>
          <w:b/>
          <w:bCs/>
          <w:color w:val="000000"/>
          <w:sz w:val="28"/>
          <w:szCs w:val="28"/>
          <w:lang w:val="it-CH"/>
        </w:rPr>
        <w:t>CAPITOLUL II</w:t>
      </w:r>
    </w:p>
    <w:p w:rsidR="00E11B31" w:rsidRDefault="00E11B31" w:rsidP="00E11B31">
      <w:pPr>
        <w:ind w:left="-720" w:right="-900" w:firstLine="720"/>
        <w:jc w:val="center"/>
        <w:rPr>
          <w:b/>
          <w:bCs/>
          <w:i/>
          <w:color w:val="000000"/>
          <w:lang w:val="it-CH"/>
        </w:rPr>
      </w:pPr>
      <w:r>
        <w:rPr>
          <w:b/>
          <w:bCs/>
          <w:i/>
          <w:color w:val="000000"/>
          <w:lang w:val="it-CH"/>
        </w:rPr>
        <w:t>Caracteristicile localității</w:t>
      </w:r>
    </w:p>
    <w:p w:rsidR="00E11B31" w:rsidRDefault="00E11B31" w:rsidP="00E11B31">
      <w:pPr>
        <w:ind w:left="-720" w:right="-900" w:firstLine="720"/>
        <w:jc w:val="center"/>
        <w:rPr>
          <w:b/>
          <w:bCs/>
          <w:i/>
          <w:color w:val="000000"/>
          <w:lang w:val="it-CH"/>
        </w:rPr>
      </w:pPr>
      <w:r>
        <w:rPr>
          <w:b/>
          <w:bCs/>
          <w:i/>
          <w:color w:val="000000"/>
          <w:lang w:val="it-CH"/>
        </w:rPr>
        <w:t>Secţiunea 1.</w:t>
      </w:r>
    </w:p>
    <w:p w:rsidR="00E11B31" w:rsidRDefault="00E11B31" w:rsidP="00E11B31">
      <w:pPr>
        <w:ind w:left="-720" w:right="-900" w:firstLine="720"/>
        <w:jc w:val="center"/>
        <w:rPr>
          <w:b/>
          <w:bCs/>
          <w:i/>
          <w:color w:val="000000"/>
          <w:u w:val="single"/>
          <w:lang w:val="it-CH"/>
        </w:rPr>
      </w:pPr>
      <w:r>
        <w:rPr>
          <w:b/>
          <w:bCs/>
          <w:i/>
          <w:color w:val="000000"/>
          <w:u w:val="single"/>
          <w:lang w:val="it-CH"/>
        </w:rPr>
        <w:t>Amplasarea geografică și relief</w:t>
      </w:r>
    </w:p>
    <w:p w:rsidR="00E11B31" w:rsidRDefault="00E11B31" w:rsidP="00E11B31">
      <w:pPr>
        <w:ind w:left="-720" w:right="-900" w:firstLine="720"/>
        <w:jc w:val="center"/>
        <w:rPr>
          <w:b/>
          <w:bCs/>
          <w:i/>
          <w:color w:val="000000"/>
          <w:u w:val="single"/>
          <w:lang w:val="it-CH"/>
        </w:rPr>
      </w:pPr>
    </w:p>
    <w:p w:rsidR="00E11B31" w:rsidRDefault="00E11B31" w:rsidP="00E11B31">
      <w:pPr>
        <w:pStyle w:val="Title"/>
        <w:ind w:left="-720" w:right="-900" w:firstLine="720"/>
        <w:jc w:val="both"/>
        <w:rPr>
          <w:rFonts w:ascii="Times New Roman" w:hAnsi="Times New Roman"/>
          <w:b w:val="0"/>
          <w:sz w:val="24"/>
          <w:lang w:val="ro-RO"/>
        </w:rPr>
      </w:pPr>
      <w:r>
        <w:rPr>
          <w:rFonts w:ascii="Times New Roman" w:hAnsi="Times New Roman"/>
          <w:b w:val="0"/>
          <w:sz w:val="24"/>
          <w:lang w:val="ro-RO"/>
        </w:rPr>
        <w:t xml:space="preserve">Prima atestare documentară a numelui de Vorona poate fi considerată data de 7 ianuarie 1403, când Alexandru cel Bun dăruieşte Episcopiei Moldovei satul Avereşti </w:t>
      </w:r>
      <w:smartTag w:uri="urn:schemas-microsoft-com:office:smarttags" w:element="PersonName">
        <w:smartTagPr>
          <w:attr w:name="ProductID" w:val="la Suceava"/>
        </w:smartTagPr>
        <w:r>
          <w:rPr>
            <w:rFonts w:ascii="Times New Roman" w:hAnsi="Times New Roman"/>
            <w:b w:val="0"/>
            <w:sz w:val="24"/>
            <w:lang w:val="ro-RO"/>
          </w:rPr>
          <w:t>la Suceava</w:t>
        </w:r>
      </w:smartTag>
      <w:r>
        <w:rPr>
          <w:rFonts w:ascii="Times New Roman" w:hAnsi="Times New Roman"/>
          <w:b w:val="0"/>
          <w:sz w:val="24"/>
          <w:lang w:val="ro-RO"/>
        </w:rPr>
        <w:t xml:space="preserve"> şi Hreatca, danie întărită cu ,,credinţa panului Ion cel Bătrân de </w:t>
      </w:r>
      <w:smartTag w:uri="urn:schemas-microsoft-com:office:smarttags" w:element="PersonName">
        <w:smartTagPr>
          <w:attr w:name="ProductID" w:val="la Vorona"/>
        </w:smartTagPr>
        <w:r>
          <w:rPr>
            <w:rFonts w:ascii="Times New Roman" w:hAnsi="Times New Roman"/>
            <w:b w:val="0"/>
            <w:sz w:val="24"/>
            <w:lang w:val="ro-RO"/>
          </w:rPr>
          <w:t>la Vorona</w:t>
        </w:r>
      </w:smartTag>
      <w:r>
        <w:rPr>
          <w:rFonts w:ascii="Times New Roman" w:hAnsi="Times New Roman"/>
          <w:b w:val="0"/>
          <w:sz w:val="24"/>
          <w:lang w:val="ro-RO"/>
        </w:rPr>
        <w:t xml:space="preserve">”. În anul 2003 s-au aniversat 600 de ani de atestare documentară. </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 xml:space="preserve">Vechimea localităţii este însă mult mai mare. Cercetările arheologice au scos la iveală urme de vieţuire încă din epipaleolitic. Cea mai importantă descoperire pentru epoca pietrei este aşezarea tardemaziană de </w:t>
      </w:r>
      <w:smartTag w:uri="urn:schemas-microsoft-com:office:smarttags" w:element="PersonName">
        <w:smartTagPr>
          <w:attr w:name="ProductID" w:val="la Icuşeni"/>
        </w:smartTagPr>
        <w:r>
          <w:rPr>
            <w:rFonts w:ascii="Times New Roman" w:hAnsi="Times New Roman"/>
            <w:b w:val="0"/>
            <w:sz w:val="24"/>
            <w:lang w:val="ro-RO"/>
          </w:rPr>
          <w:t>la Icuşeni</w:t>
        </w:r>
      </w:smartTag>
      <w:r>
        <w:rPr>
          <w:rFonts w:ascii="Times New Roman" w:hAnsi="Times New Roman"/>
          <w:b w:val="0"/>
          <w:sz w:val="24"/>
          <w:lang w:val="ro-RO"/>
        </w:rPr>
        <w:t>, din ,,Poiana Eroilor”. Pe locul numit „Teiș” din vatra satului Vorona Nouă s-a descoperit o cultură aparţinând epocii bronzului.</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Spre marginea de est a satului Icuşeni s-a descoperit o aşezare din care au fost culese fragmente de ceramică aparţinând epocii fierului, începutului epocii migraţiilor şi perioadei feudalismului târziu.</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Satul Vorona a apartinut şi hatmanului Luca Arbore, de Suceava în timpul lui Bogdan, tatăl lui Ştefan ce Mare şi a fost transmis urmaşilor săi care la începutul sec.al XVII-lea erau Dumitru Panici şi sora sa Agathia.</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it-CH"/>
        </w:rPr>
        <w:t>Î</w:t>
      </w:r>
      <w:r>
        <w:rPr>
          <w:rFonts w:ascii="Times New Roman" w:hAnsi="Times New Roman"/>
          <w:b w:val="0"/>
          <w:sz w:val="24"/>
          <w:lang w:val="ro-RO"/>
        </w:rPr>
        <w:t>n 1803, găsim 4 sate cu numele Vorona: Vorona paharnicului Vasile Crupenschi, Vorona lui C. Mustanta, Vorona Ciurci şi Schitul Vorona.</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După 1918, satele comunei au făcut parte din plasele Siret, Corni, Bucecea, apoi, după 1950 din raioanele Fălticeni si Botoşani.</w:t>
      </w:r>
    </w:p>
    <w:p w:rsidR="00E11B31" w:rsidRDefault="00E11B31" w:rsidP="00E11B31">
      <w:pPr>
        <w:tabs>
          <w:tab w:val="left" w:pos="782"/>
        </w:tabs>
        <w:ind w:right="-900"/>
        <w:rPr>
          <w:lang w:val="it-CH"/>
        </w:rPr>
      </w:pPr>
    </w:p>
    <w:p w:rsidR="00E11B31" w:rsidRDefault="00E11B31" w:rsidP="00E11B31">
      <w:pPr>
        <w:tabs>
          <w:tab w:val="left" w:pos="0"/>
        </w:tabs>
        <w:suppressAutoHyphens/>
        <w:ind w:left="-720" w:right="-900"/>
        <w:rPr>
          <w:b/>
          <w:lang w:val="it-CH"/>
        </w:rPr>
      </w:pPr>
      <w:r>
        <w:rPr>
          <w:b/>
          <w:lang w:val="it-CH"/>
        </w:rPr>
        <w:tab/>
        <w:t>Încadrarea în teritoriu</w:t>
      </w:r>
    </w:p>
    <w:p w:rsidR="00E11B31" w:rsidRDefault="00E11B31" w:rsidP="00E11B31">
      <w:pPr>
        <w:ind w:left="-720" w:right="-900" w:firstLine="720"/>
        <w:jc w:val="both"/>
        <w:rPr>
          <w:lang w:val="it-CH"/>
        </w:rPr>
      </w:pPr>
      <w:r>
        <w:rPr>
          <w:lang w:val="it-CH"/>
        </w:rPr>
        <w:t>Comuna Vorona este situată în partea sud vestică a judeţului Botoşani, învecinându-se cu:</w:t>
      </w:r>
    </w:p>
    <w:p w:rsidR="00E11B31" w:rsidRDefault="00E11B31" w:rsidP="00E11B31">
      <w:pPr>
        <w:numPr>
          <w:ilvl w:val="1"/>
          <w:numId w:val="7"/>
        </w:numPr>
        <w:tabs>
          <w:tab w:val="left" w:pos="1080"/>
        </w:tabs>
        <w:suppressAutoHyphens/>
        <w:ind w:left="-720" w:right="-900" w:firstLine="720"/>
        <w:jc w:val="both"/>
        <w:rPr>
          <w:lang w:val="it-CH"/>
        </w:rPr>
      </w:pPr>
      <w:r>
        <w:rPr>
          <w:lang w:val="it-CH"/>
        </w:rPr>
        <w:t xml:space="preserve">la nord cu comuna Corni, </w:t>
      </w:r>
    </w:p>
    <w:p w:rsidR="00E11B31" w:rsidRDefault="00E11B31" w:rsidP="00E11B31">
      <w:pPr>
        <w:numPr>
          <w:ilvl w:val="1"/>
          <w:numId w:val="7"/>
        </w:numPr>
        <w:tabs>
          <w:tab w:val="left" w:pos="1080"/>
        </w:tabs>
        <w:suppressAutoHyphens/>
        <w:ind w:left="-720" w:right="-900" w:firstLine="720"/>
        <w:jc w:val="both"/>
        <w:rPr>
          <w:lang w:val="it-CH"/>
        </w:rPr>
      </w:pPr>
      <w:r>
        <w:rPr>
          <w:lang w:val="it-CH"/>
        </w:rPr>
        <w:t xml:space="preserve">la sud, cu comuna Tudora, </w:t>
      </w:r>
    </w:p>
    <w:p w:rsidR="00E11B31" w:rsidRDefault="00E11B31" w:rsidP="00E11B31">
      <w:pPr>
        <w:numPr>
          <w:ilvl w:val="1"/>
          <w:numId w:val="7"/>
        </w:numPr>
        <w:tabs>
          <w:tab w:val="left" w:pos="1080"/>
        </w:tabs>
        <w:suppressAutoHyphens/>
        <w:ind w:left="-720" w:right="-900" w:firstLine="720"/>
        <w:jc w:val="both"/>
        <w:rPr>
          <w:lang w:val="it-CH"/>
        </w:rPr>
      </w:pPr>
      <w:r>
        <w:rPr>
          <w:lang w:val="it-CH"/>
        </w:rPr>
        <w:t xml:space="preserve">la est cu comuna Cristeşti, </w:t>
      </w:r>
    </w:p>
    <w:p w:rsidR="00E11B31" w:rsidRDefault="00E11B31" w:rsidP="00E11B31">
      <w:pPr>
        <w:numPr>
          <w:ilvl w:val="1"/>
          <w:numId w:val="7"/>
        </w:numPr>
        <w:tabs>
          <w:tab w:val="left" w:pos="1080"/>
        </w:tabs>
        <w:suppressAutoHyphens/>
        <w:ind w:left="-720" w:right="-900" w:firstLine="720"/>
        <w:jc w:val="both"/>
        <w:rPr>
          <w:lang w:val="it-CH"/>
        </w:rPr>
      </w:pPr>
      <w:r>
        <w:rPr>
          <w:lang w:val="it-CH"/>
        </w:rPr>
        <w:t>la vest cu judeţul Suceava şi râul Siret.</w:t>
      </w:r>
    </w:p>
    <w:p w:rsidR="00E11B31" w:rsidRDefault="00E11B31" w:rsidP="00E11B31">
      <w:pPr>
        <w:pStyle w:val="Title"/>
        <w:ind w:left="-720" w:right="-900" w:firstLine="720"/>
        <w:jc w:val="both"/>
        <w:rPr>
          <w:rFonts w:ascii="Times New Roman" w:eastAsia="Times New Roman" w:hAnsi="Times New Roman"/>
          <w:b w:val="0"/>
          <w:sz w:val="24"/>
          <w:lang w:val="it-CH" w:eastAsia="en-US"/>
        </w:rPr>
      </w:pPr>
      <w:r>
        <w:rPr>
          <w:rFonts w:ascii="Times New Roman" w:eastAsia="Times New Roman" w:hAnsi="Times New Roman"/>
          <w:b w:val="0"/>
          <w:sz w:val="24"/>
          <w:lang w:val="ro-RO" w:eastAsia="en-US"/>
        </w:rPr>
        <w:t xml:space="preserve">Comuna Vorona este aşezată nu departe de confluenţa râului Siret cu râul Suceava, la  </w:t>
      </w:r>
      <w:smartTag w:uri="urn:schemas-microsoft-com:office:smarttags" w:element="metricconverter">
        <w:smartTagPr>
          <w:attr w:name="ProductID" w:val="22 km"/>
        </w:smartTagPr>
        <w:r>
          <w:rPr>
            <w:rFonts w:ascii="Times New Roman" w:eastAsia="Times New Roman" w:hAnsi="Times New Roman"/>
            <w:b w:val="0"/>
            <w:sz w:val="24"/>
            <w:lang w:val="ro-RO" w:eastAsia="en-US"/>
          </w:rPr>
          <w:t>22 km</w:t>
        </w:r>
      </w:smartTag>
      <w:r>
        <w:rPr>
          <w:rFonts w:ascii="Times New Roman" w:eastAsia="Times New Roman" w:hAnsi="Times New Roman"/>
          <w:b w:val="0"/>
          <w:sz w:val="24"/>
          <w:lang w:val="ro-RO" w:eastAsia="en-US"/>
        </w:rPr>
        <w:t xml:space="preserve"> de municipiul Botoşani şi la </w:t>
      </w:r>
      <w:smartTag w:uri="urn:schemas-microsoft-com:office:smarttags" w:element="metricconverter">
        <w:smartTagPr>
          <w:attr w:name="ProductID" w:val="14 km"/>
        </w:smartTagPr>
        <w:r>
          <w:rPr>
            <w:rFonts w:ascii="Times New Roman" w:eastAsia="Times New Roman" w:hAnsi="Times New Roman"/>
            <w:b w:val="0"/>
            <w:sz w:val="24"/>
            <w:lang w:val="ro-RO" w:eastAsia="en-US"/>
          </w:rPr>
          <w:t>14 km</w:t>
        </w:r>
      </w:smartTag>
      <w:r>
        <w:rPr>
          <w:rFonts w:ascii="Times New Roman" w:eastAsia="Times New Roman" w:hAnsi="Times New Roman"/>
          <w:b w:val="0"/>
          <w:sz w:val="24"/>
          <w:lang w:val="ro-RO" w:eastAsia="en-US"/>
        </w:rPr>
        <w:t xml:space="preserve"> de gara cea mai apropiată, Liteni, judeţul Suceava.</w:t>
      </w:r>
    </w:p>
    <w:p w:rsidR="00E11B31" w:rsidRDefault="00E11B31" w:rsidP="00E11B31">
      <w:pPr>
        <w:ind w:left="-720" w:right="-900" w:firstLine="720"/>
        <w:jc w:val="both"/>
        <w:rPr>
          <w:lang w:val="it-CH"/>
        </w:rPr>
      </w:pPr>
      <w:r>
        <w:rPr>
          <w:lang w:val="it-CH"/>
        </w:rPr>
        <w:lastRenderedPageBreak/>
        <w:t xml:space="preserve">Teritoriul administrativ al comunei are o suprafaţă de </w:t>
      </w:r>
      <w:smartTag w:uri="urn:schemas-microsoft-com:office:smarttags" w:element="metricconverter">
        <w:smartTagPr>
          <w:attr w:name="ProductID" w:val="8284 ha"/>
        </w:smartTagPr>
        <w:r>
          <w:rPr>
            <w:lang w:val="it-CH"/>
          </w:rPr>
          <w:t>8284 ha</w:t>
        </w:r>
      </w:smartTag>
      <w:r>
        <w:rPr>
          <w:lang w:val="it-CH"/>
        </w:rPr>
        <w:t>, iar populaţia în anul 2005 era de 8238 de locuitori.</w:t>
      </w:r>
    </w:p>
    <w:p w:rsidR="00E11B31" w:rsidRDefault="00E11B31" w:rsidP="00E11B31">
      <w:pPr>
        <w:ind w:left="-720" w:right="-900" w:firstLine="720"/>
        <w:jc w:val="both"/>
        <w:rPr>
          <w:lang w:val="it-CH"/>
        </w:rPr>
      </w:pPr>
      <w:r>
        <w:rPr>
          <w:lang w:val="it-CH"/>
        </w:rPr>
        <w:t>Centrul administrativ al comunei este în localitatea Vorona.</w:t>
      </w:r>
    </w:p>
    <w:p w:rsidR="00E11B31" w:rsidRDefault="00E11B31" w:rsidP="00E11B31">
      <w:pPr>
        <w:ind w:left="-720" w:right="-900" w:firstLine="720"/>
        <w:jc w:val="both"/>
        <w:rPr>
          <w:lang w:val="it-CH"/>
        </w:rPr>
      </w:pPr>
      <w:r>
        <w:rPr>
          <w:lang w:val="it-CH"/>
        </w:rPr>
        <w:t>După anul 1997 se observă o rapidă dezvoltare a fondului construit al locuinţelor comunei Vorona. În vederea identificării şi asigurării posibilităţilor de dezvoltare a localităţilor, se impune o studiere atentă în scopul propunerii unui intravilan corespunzător şi a unor variante care să suporte unele extinderi în etapele ulterioare.</w:t>
      </w:r>
    </w:p>
    <w:p w:rsidR="00E11B31" w:rsidRDefault="00E11B31" w:rsidP="00E11B31">
      <w:pPr>
        <w:ind w:right="-900"/>
        <w:jc w:val="both"/>
        <w:rPr>
          <w:lang w:val="it-CH"/>
        </w:rPr>
      </w:pPr>
    </w:p>
    <w:p w:rsidR="00E11B31" w:rsidRDefault="00E11B31" w:rsidP="00E11B31">
      <w:pPr>
        <w:ind w:left="-720" w:right="-900" w:firstLine="720"/>
        <w:jc w:val="both"/>
        <w:rPr>
          <w:lang w:val="it-CH"/>
        </w:rPr>
      </w:pPr>
      <w:r>
        <w:rPr>
          <w:bCs/>
          <w:lang w:val="it-CH"/>
        </w:rPr>
        <w:t>Potenţialul</w:t>
      </w:r>
      <w:r>
        <w:rPr>
          <w:lang w:val="it-CH"/>
        </w:rPr>
        <w:t xml:space="preserve"> </w:t>
      </w:r>
      <w:r>
        <w:rPr>
          <w:bCs/>
          <w:lang w:val="it-CH"/>
        </w:rPr>
        <w:t>natural</w:t>
      </w:r>
      <w:r>
        <w:rPr>
          <w:lang w:val="it-CH"/>
        </w:rPr>
        <w:t xml:space="preserve"> de dezvoltare se bazează pe elementele cadrului natural, respectiv aerul, apele, fondul funciar, solurile, biodiversitatea, pădurile,  resursele minerale, fiind însă dimensionat şi în funcţie de riscurile naturale şi antropice.</w:t>
      </w:r>
    </w:p>
    <w:p w:rsidR="00E11B31" w:rsidRDefault="00E11B31" w:rsidP="00E11B31">
      <w:pPr>
        <w:ind w:left="-720" w:right="-900" w:firstLine="720"/>
        <w:jc w:val="both"/>
        <w:rPr>
          <w:b/>
          <w:lang w:val="it-CH"/>
        </w:rPr>
      </w:pPr>
      <w:r>
        <w:rPr>
          <w:b/>
          <w:lang w:val="it-CH"/>
        </w:rPr>
        <w:t>Așezarea geografică</w:t>
      </w:r>
    </w:p>
    <w:p w:rsidR="00E11B31" w:rsidRDefault="00E11B31" w:rsidP="00E11B31">
      <w:pPr>
        <w:ind w:left="-720" w:right="-900" w:firstLine="720"/>
        <w:jc w:val="both"/>
        <w:rPr>
          <w:lang w:val="it-CH"/>
        </w:rPr>
      </w:pPr>
      <w:r>
        <w:rPr>
          <w:lang w:val="it-CH"/>
        </w:rPr>
        <w:t>Comuna Vorona este localizată în partea de sud-</w:t>
      </w:r>
      <w:r w:rsidR="006D0AD1">
        <w:rPr>
          <w:lang w:val="it-CH"/>
        </w:rPr>
        <w:t>vest a judeţului Botoşani, la 20</w:t>
      </w:r>
      <w:r>
        <w:rPr>
          <w:lang w:val="it-CH"/>
        </w:rPr>
        <w:t xml:space="preserve"> km de municipiul Botoşani, la </w:t>
      </w:r>
      <w:smartTag w:uri="urn:schemas-microsoft-com:office:smarttags" w:element="metricconverter">
        <w:smartTagPr>
          <w:attr w:name="ProductID" w:val="40 km"/>
        </w:smartTagPr>
        <w:r>
          <w:rPr>
            <w:lang w:val="it-CH"/>
          </w:rPr>
          <w:t>40 km</w:t>
        </w:r>
      </w:smartTag>
      <w:r>
        <w:rPr>
          <w:lang w:val="it-CH"/>
        </w:rPr>
        <w:t xml:space="preserve"> de Suceava şi la </w:t>
      </w:r>
      <w:smartTag w:uri="urn:schemas-microsoft-com:office:smarttags" w:element="metricconverter">
        <w:smartTagPr>
          <w:attr w:name="ProductID" w:val="23 km"/>
        </w:smartTagPr>
        <w:r>
          <w:rPr>
            <w:lang w:val="it-CH"/>
          </w:rPr>
          <w:t>23 km</w:t>
        </w:r>
      </w:smartTag>
      <w:r>
        <w:rPr>
          <w:lang w:val="it-CH"/>
        </w:rPr>
        <w:t xml:space="preserve"> de Bucecea.</w:t>
      </w:r>
    </w:p>
    <w:p w:rsidR="00E11B31" w:rsidRDefault="00E11B31" w:rsidP="00E11B31">
      <w:pPr>
        <w:ind w:left="-720" w:right="-900" w:firstLine="720"/>
        <w:jc w:val="both"/>
        <w:rPr>
          <w:lang w:val="it-CH"/>
        </w:rPr>
      </w:pPr>
      <w:r>
        <w:rPr>
          <w:lang w:val="it-CH"/>
        </w:rPr>
        <w:t>Coordonatele geografice ale comunei sunt: paralela 47°35’ latitudine nordică şi meridianul 26°35’ longitudine estică.</w:t>
      </w:r>
    </w:p>
    <w:p w:rsidR="00E11B31" w:rsidRDefault="00E11B31" w:rsidP="00E11B31">
      <w:pPr>
        <w:ind w:left="-720" w:right="-900" w:firstLine="720"/>
        <w:jc w:val="both"/>
        <w:rPr>
          <w:lang w:val="it-CH"/>
        </w:rPr>
      </w:pPr>
      <w:r>
        <w:rPr>
          <w:lang w:val="it-CH"/>
        </w:rPr>
        <w:t xml:space="preserve">Din punct de vedere matematic comuna Vorona este delimitata de traversarea paralelei 473637, latitudine nordica si a meridianului de 264128 longitudine estica. </w:t>
      </w:r>
    </w:p>
    <w:p w:rsidR="00E11B31" w:rsidRDefault="00E11B31" w:rsidP="00E11B31">
      <w:pPr>
        <w:ind w:left="-720" w:right="-900" w:firstLine="720"/>
        <w:jc w:val="both"/>
        <w:rPr>
          <w:lang w:val="it-CH"/>
        </w:rPr>
      </w:pPr>
      <w:r>
        <w:rPr>
          <w:lang w:val="it-CH"/>
        </w:rPr>
        <w:t>Limita nordica este data de linia aproximativa cuprinsă intre albia minora a râului Siret şi versantul vestic al dealului Gordaloaia, ce desparte comuna Vorona de comuna Corni.</w:t>
      </w:r>
    </w:p>
    <w:p w:rsidR="00E11B31" w:rsidRDefault="00E11B31" w:rsidP="00E11B31">
      <w:pPr>
        <w:ind w:left="-720" w:right="-900" w:firstLine="720"/>
        <w:jc w:val="both"/>
        <w:rPr>
          <w:lang w:val="it-CH"/>
        </w:rPr>
      </w:pPr>
      <w:r>
        <w:rPr>
          <w:lang w:val="it-CH"/>
        </w:rPr>
        <w:t>Limita de vest este dată de râul Siret care desparte comuna Vorona de comuna Fântânele din judeţul Suceava.</w:t>
      </w:r>
    </w:p>
    <w:p w:rsidR="00E11B31" w:rsidRDefault="00E11B31" w:rsidP="00E11B31">
      <w:pPr>
        <w:ind w:left="-720" w:right="-900" w:firstLine="720"/>
        <w:jc w:val="both"/>
        <w:rPr>
          <w:lang w:val="it-CH"/>
        </w:rPr>
      </w:pPr>
      <w:r>
        <w:rPr>
          <w:lang w:val="it-CH"/>
        </w:rPr>
        <w:t>Limita de sud cuprinsă intre albia minoră a Siretului-la vest şi până în apropiere de Dealul Mare, la est, desparte aceasta zonă de comuna Tudora.</w:t>
      </w:r>
    </w:p>
    <w:p w:rsidR="00E11B31" w:rsidRDefault="00E11B31" w:rsidP="00E11B31">
      <w:pPr>
        <w:ind w:left="-720" w:right="-900" w:firstLine="720"/>
        <w:jc w:val="both"/>
        <w:rPr>
          <w:lang w:val="it-CH"/>
        </w:rPr>
      </w:pPr>
      <w:r>
        <w:rPr>
          <w:lang w:val="it-CH"/>
        </w:rPr>
        <w:t>Limita de est se afla in apropierea liniei de contact dintre Podişul Sucevei şi Câmpia colinara a Jijiei, paralel cu şoseaua asfaltată Botoşani-Vorona Fălticeni, apoi prin plină zonă forestieră (dealurile Gordaloaia, Sihăstria) despărţind comuna Vorona de teritoriul comunei Cristeşti.</w:t>
      </w:r>
    </w:p>
    <w:p w:rsidR="00E11B31" w:rsidRDefault="00E11B31" w:rsidP="00E11B31">
      <w:pPr>
        <w:ind w:left="-720" w:right="-900" w:firstLine="720"/>
        <w:jc w:val="both"/>
        <w:rPr>
          <w:lang w:val="it-CH"/>
        </w:rPr>
      </w:pPr>
      <w:r>
        <w:rPr>
          <w:lang w:val="it-CH"/>
        </w:rPr>
        <w:t>Teritoriul administrativ al comunei Vorona se află situat din punct de vedere fizico geografic în partea de est a Podişului Sucevei, nu departe de confluenţa râului Siret cu râul Suceava, la vest de râul Siret, la nord-vest de Dealul Mare-Hârlău.</w:t>
      </w:r>
    </w:p>
    <w:p w:rsidR="00E11B31" w:rsidRDefault="00E11B31" w:rsidP="00E11B31">
      <w:pPr>
        <w:ind w:left="-720" w:right="-900" w:firstLine="720"/>
        <w:jc w:val="both"/>
        <w:rPr>
          <w:color w:val="FF0000"/>
          <w:lang w:val="it-CH"/>
        </w:rPr>
      </w:pPr>
      <w:r>
        <w:rPr>
          <w:lang w:val="it-CH"/>
        </w:rPr>
        <w:t>Sistemul de localităţi cuprinde satele Vorona (reşedinţă de comună), Vorona Teodoru, Vorona Mare, Joldeşti, Icuşeni şi Poiana.</w:t>
      </w:r>
      <w:r>
        <w:rPr>
          <w:color w:val="FF0000"/>
          <w:lang w:val="it-CH"/>
        </w:rPr>
        <w:t xml:space="preserve"> </w:t>
      </w:r>
    </w:p>
    <w:p w:rsidR="00E11B31" w:rsidRDefault="00E11B31" w:rsidP="00E11B31">
      <w:pPr>
        <w:ind w:left="-720" w:right="-900" w:firstLine="720"/>
        <w:jc w:val="both"/>
        <w:rPr>
          <w:lang w:val="it-CH"/>
        </w:rPr>
      </w:pPr>
      <w:r>
        <w:rPr>
          <w:lang w:val="it-CH"/>
        </w:rPr>
        <w:t xml:space="preserve">Localităţile s-au format la intersecţia drumului DJ </w:t>
      </w:r>
      <w:smartTag w:uri="urn:schemas-microsoft-com:office:smarttags" w:element="metricconverter">
        <w:smartTagPr>
          <w:attr w:name="ProductID" w:val="208C"/>
        </w:smartTagPr>
        <w:r>
          <w:rPr>
            <w:lang w:val="it-CH"/>
          </w:rPr>
          <w:t>208C</w:t>
        </w:r>
      </w:smartTag>
      <w:r>
        <w:rPr>
          <w:color w:val="FF0000"/>
          <w:lang w:val="it-CH"/>
        </w:rPr>
        <w:t>,</w:t>
      </w:r>
      <w:r>
        <w:rPr>
          <w:lang w:val="it-CH"/>
        </w:rPr>
        <w:t xml:space="preserve"> care face legătura cu drumul naţional Dn 28 B, cu DJ 208 H.</w:t>
      </w:r>
    </w:p>
    <w:p w:rsidR="00E11B31" w:rsidRDefault="00E11B31" w:rsidP="00E11B31">
      <w:pPr>
        <w:ind w:left="-720" w:right="-900" w:firstLine="720"/>
        <w:jc w:val="both"/>
        <w:rPr>
          <w:lang w:val="it-CH"/>
        </w:rPr>
      </w:pPr>
      <w:r>
        <w:rPr>
          <w:lang w:val="it-CH"/>
        </w:rPr>
        <w:t>Zona de nord a comunei face parte din Platoul Mândreşti, centrul comunei este situat într-o microdepresiune dezvoltată la confluenţa pâraielor Poiana, Vorona şi Roşu.</w:t>
      </w:r>
    </w:p>
    <w:p w:rsidR="00E11B31" w:rsidRDefault="00E11B31" w:rsidP="00E11B31">
      <w:pPr>
        <w:pStyle w:val="BodyTextIndent"/>
        <w:widowControl w:val="0"/>
        <w:tabs>
          <w:tab w:val="left" w:pos="0"/>
        </w:tabs>
        <w:suppressAutoHyphens/>
        <w:spacing w:after="0"/>
        <w:ind w:left="-720" w:right="-900"/>
        <w:rPr>
          <w:lang w:val="it-CH"/>
        </w:rPr>
      </w:pPr>
      <w:r>
        <w:rPr>
          <w:b/>
          <w:lang w:val="it-CH"/>
        </w:rPr>
        <w:tab/>
        <w:t xml:space="preserve">Relieful </w:t>
      </w:r>
      <w:r>
        <w:rPr>
          <w:lang w:val="it-CH"/>
        </w:rPr>
        <w:t>se caracterizează prin prezenţa unor culmi deluroase prelungi, cu orientare generală nord-sud.</w:t>
      </w:r>
    </w:p>
    <w:p w:rsidR="00E11B31" w:rsidRDefault="00E11B31" w:rsidP="00E11B31">
      <w:pPr>
        <w:pStyle w:val="BodyTextIndent"/>
        <w:widowControl w:val="0"/>
        <w:tabs>
          <w:tab w:val="left" w:pos="1080"/>
        </w:tabs>
        <w:spacing w:after="0"/>
        <w:ind w:right="-900"/>
        <w:rPr>
          <w:b/>
          <w:lang w:val="it-CH"/>
        </w:rPr>
      </w:pPr>
      <w:r>
        <w:rPr>
          <w:lang w:val="it-CH"/>
        </w:rPr>
        <w:t>Comuna Vorona se află situată în partea de est a Podişului Sucevei, pe şesul şi terasele Siretului.</w:t>
      </w:r>
    </w:p>
    <w:p w:rsidR="00E11B31" w:rsidRDefault="00E11B31" w:rsidP="00E11B31">
      <w:pPr>
        <w:pStyle w:val="BodyTextIndent"/>
        <w:spacing w:after="0"/>
        <w:ind w:left="-720" w:right="-900"/>
        <w:rPr>
          <w:lang w:val="it-CH"/>
        </w:rPr>
      </w:pPr>
      <w:r>
        <w:rPr>
          <w:lang w:val="it-CH"/>
        </w:rPr>
        <w:t>Din punct de vedere geomorfologic zona studiată se încadrează în:</w:t>
      </w:r>
    </w:p>
    <w:p w:rsidR="00E11B31" w:rsidRDefault="00E11B31" w:rsidP="00E11B31">
      <w:pPr>
        <w:pStyle w:val="BodyTextIndent"/>
        <w:widowControl w:val="0"/>
        <w:numPr>
          <w:ilvl w:val="0"/>
          <w:numId w:val="8"/>
        </w:numPr>
        <w:tabs>
          <w:tab w:val="left" w:pos="1080"/>
        </w:tabs>
        <w:suppressAutoHyphens/>
        <w:spacing w:after="0"/>
        <w:ind w:left="-720" w:right="-900" w:firstLine="720"/>
        <w:jc w:val="both"/>
      </w:pPr>
      <w:r>
        <w:t>unitatea Podişul Moldovei</w:t>
      </w:r>
    </w:p>
    <w:p w:rsidR="00E11B31" w:rsidRDefault="00E11B31" w:rsidP="00E11B31">
      <w:pPr>
        <w:pStyle w:val="BodyTextIndent"/>
        <w:widowControl w:val="0"/>
        <w:numPr>
          <w:ilvl w:val="0"/>
          <w:numId w:val="8"/>
        </w:numPr>
        <w:tabs>
          <w:tab w:val="left" w:pos="1080"/>
        </w:tabs>
        <w:suppressAutoHyphens/>
        <w:spacing w:after="0"/>
        <w:ind w:left="-720" w:right="-900" w:firstLine="720"/>
        <w:jc w:val="both"/>
      </w:pPr>
      <w:r>
        <w:t>subunitatea Podişul Sucevei</w:t>
      </w:r>
    </w:p>
    <w:p w:rsidR="00E11B31" w:rsidRDefault="00E11B31" w:rsidP="00E11B31">
      <w:pPr>
        <w:pStyle w:val="BodyTextIndent"/>
        <w:widowControl w:val="0"/>
        <w:numPr>
          <w:ilvl w:val="0"/>
          <w:numId w:val="8"/>
        </w:numPr>
        <w:tabs>
          <w:tab w:val="left" w:pos="1080"/>
        </w:tabs>
        <w:suppressAutoHyphens/>
        <w:spacing w:after="0"/>
        <w:ind w:left="-720" w:right="-900" w:firstLine="720"/>
        <w:jc w:val="both"/>
      </w:pPr>
      <w:smartTag w:uri="urn:schemas-microsoft-com:office:smarttags" w:element="PersonName">
        <w:smartTagPr>
          <w:attr w:name="ProductID" w:val="la V"/>
        </w:smartTagPr>
        <w:r>
          <w:t>la V</w:t>
        </w:r>
      </w:smartTag>
      <w:r>
        <w:t xml:space="preserve"> de apa Siretului</w:t>
      </w:r>
    </w:p>
    <w:p w:rsidR="00E11B31" w:rsidRDefault="00E11B31" w:rsidP="00E11B31">
      <w:pPr>
        <w:pStyle w:val="BodyTextIndent"/>
        <w:widowControl w:val="0"/>
        <w:numPr>
          <w:ilvl w:val="0"/>
          <w:numId w:val="8"/>
        </w:numPr>
        <w:tabs>
          <w:tab w:val="left" w:pos="1080"/>
        </w:tabs>
        <w:suppressAutoHyphens/>
        <w:spacing w:after="0"/>
        <w:ind w:left="-720" w:right="-900" w:firstLine="720"/>
        <w:jc w:val="both"/>
        <w:rPr>
          <w:lang w:val="it-CH"/>
        </w:rPr>
      </w:pPr>
      <w:smartTag w:uri="urn:schemas-microsoft-com:office:smarttags" w:element="PersonName">
        <w:smartTagPr>
          <w:attr w:name="ProductID" w:val="la NV"/>
        </w:smartTagPr>
        <w:r>
          <w:rPr>
            <w:lang w:val="it-CH"/>
          </w:rPr>
          <w:t>la NV</w:t>
        </w:r>
      </w:smartTag>
      <w:r>
        <w:rPr>
          <w:lang w:val="it-CH"/>
        </w:rPr>
        <w:t xml:space="preserve"> de Dealul Mare-Hârlău</w:t>
      </w:r>
    </w:p>
    <w:p w:rsidR="00E11B31" w:rsidRDefault="00E11B31" w:rsidP="00E11B31">
      <w:pPr>
        <w:pStyle w:val="BodyTextIndent"/>
        <w:widowControl w:val="0"/>
        <w:tabs>
          <w:tab w:val="left" w:pos="1080"/>
        </w:tabs>
        <w:suppressAutoHyphens/>
        <w:spacing w:after="0"/>
        <w:ind w:left="0" w:right="-900"/>
        <w:jc w:val="both"/>
        <w:rPr>
          <w:lang w:val="it-CH"/>
        </w:rPr>
      </w:pPr>
    </w:p>
    <w:p w:rsidR="00E11B31" w:rsidRDefault="00E11B31" w:rsidP="00E11B31">
      <w:pPr>
        <w:pStyle w:val="BodyTextIndent"/>
        <w:spacing w:after="0"/>
        <w:ind w:left="-720" w:right="-900"/>
        <w:rPr>
          <w:lang w:val="it-CH"/>
        </w:rPr>
      </w:pPr>
      <w:r>
        <w:rPr>
          <w:b/>
          <w:lang w:val="it-CH"/>
        </w:rPr>
        <w:t>Relieful structural</w:t>
      </w:r>
      <w:r>
        <w:rPr>
          <w:lang w:val="it-CH"/>
        </w:rPr>
        <w:t xml:space="preserve"> </w:t>
      </w:r>
    </w:p>
    <w:p w:rsidR="00E11B31" w:rsidRDefault="00E11B31" w:rsidP="00E11B31">
      <w:pPr>
        <w:pStyle w:val="BodyTextIndent"/>
        <w:spacing w:after="0"/>
        <w:ind w:left="-720" w:right="-900"/>
        <w:rPr>
          <w:lang w:val="it-CH"/>
        </w:rPr>
      </w:pPr>
      <w:r>
        <w:rPr>
          <w:lang w:val="it-CH"/>
        </w:rPr>
        <w:t>Altitudinile maxime se întâlnesc în nordul masivului Dealul Mare (</w:t>
      </w:r>
      <w:smartTag w:uri="urn:schemas-microsoft-com:office:smarttags" w:element="metricconverter">
        <w:smartTagPr>
          <w:attr w:name="ProductID" w:val="400 m"/>
        </w:smartTagPr>
        <w:r>
          <w:rPr>
            <w:lang w:val="it-CH"/>
          </w:rPr>
          <w:t>400 m</w:t>
        </w:r>
      </w:smartTag>
      <w:r>
        <w:rPr>
          <w:lang w:val="it-CH"/>
        </w:rPr>
        <w:t xml:space="preserve">), Dealul Chiscovata (411m), Dealul Mare Sihăstrie 490m, continuând să crească spre partea centrală, unde Dealul Mare Tudora atinge cota maximă de </w:t>
      </w:r>
      <w:smartTag w:uri="urn:schemas-microsoft-com:office:smarttags" w:element="metricconverter">
        <w:smartTagPr>
          <w:attr w:name="ProductID" w:val="593 m"/>
        </w:smartTagPr>
        <w:r>
          <w:rPr>
            <w:lang w:val="it-CH"/>
          </w:rPr>
          <w:t>593 m</w:t>
        </w:r>
      </w:smartTag>
      <w:r>
        <w:rPr>
          <w:lang w:val="it-CH"/>
        </w:rPr>
        <w:t>.</w:t>
      </w:r>
    </w:p>
    <w:p w:rsidR="00E11B31" w:rsidRDefault="00E11B31" w:rsidP="00E11B31">
      <w:pPr>
        <w:pStyle w:val="BodyTextIndent"/>
        <w:spacing w:after="0"/>
        <w:ind w:left="-720" w:right="-900"/>
        <w:rPr>
          <w:lang w:val="it-CH"/>
        </w:rPr>
      </w:pPr>
      <w:r>
        <w:rPr>
          <w:lang w:val="it-CH"/>
        </w:rPr>
        <w:t xml:space="preserve">Partea nordică a teritoriului comunei Vorona face parte din platoul Mândreşti în care Dealul Protopopenilor atinge </w:t>
      </w:r>
      <w:smartTag w:uri="urn:schemas-microsoft-com:office:smarttags" w:element="metricconverter">
        <w:smartTagPr>
          <w:attr w:name="ProductID" w:val="308 m"/>
        </w:smartTagPr>
        <w:r>
          <w:rPr>
            <w:lang w:val="it-CH"/>
          </w:rPr>
          <w:t>308 m</w:t>
        </w:r>
      </w:smartTag>
      <w:r>
        <w:rPr>
          <w:lang w:val="it-CH"/>
        </w:rPr>
        <w:t>.</w:t>
      </w:r>
    </w:p>
    <w:p w:rsidR="00E11B31" w:rsidRDefault="00E11B31" w:rsidP="00E11B31">
      <w:pPr>
        <w:pStyle w:val="BodyTextIndent"/>
        <w:spacing w:after="0"/>
        <w:ind w:left="-720" w:right="-900"/>
        <w:rPr>
          <w:lang w:val="it-CH"/>
        </w:rPr>
      </w:pPr>
      <w:r>
        <w:rPr>
          <w:lang w:val="it-CH"/>
        </w:rPr>
        <w:lastRenderedPageBreak/>
        <w:t>Culmile au contururi domoale şi aproape toate se înclină spre sud, coborând spre depresiunea Vorona în care altitudinile se menţin între 279-</w:t>
      </w:r>
      <w:smartTag w:uri="urn:schemas-microsoft-com:office:smarttags" w:element="metricconverter">
        <w:smartTagPr>
          <w:attr w:name="ProductID" w:val="263 m"/>
        </w:smartTagPr>
        <w:r>
          <w:rPr>
            <w:lang w:val="it-CH"/>
          </w:rPr>
          <w:t>263 m</w:t>
        </w:r>
      </w:smartTag>
      <w:r>
        <w:rPr>
          <w:lang w:val="it-CH"/>
        </w:rPr>
        <w:t>.</w:t>
      </w:r>
    </w:p>
    <w:p w:rsidR="00E11B31" w:rsidRDefault="00E11B31" w:rsidP="00E11B31">
      <w:pPr>
        <w:pStyle w:val="BodyTextIndent"/>
        <w:spacing w:after="0"/>
        <w:ind w:left="-720" w:right="-900"/>
        <w:rPr>
          <w:lang w:val="it-CH"/>
        </w:rPr>
      </w:pPr>
      <w:r>
        <w:rPr>
          <w:lang w:val="it-CH"/>
        </w:rPr>
        <w:t>Cele mai coborâte altitudini sunt răspândite în zonele de şes ale Siretului, unde întâlnim de la nord la sud cote de 246-</w:t>
      </w:r>
      <w:smartTag w:uri="urn:schemas-microsoft-com:office:smarttags" w:element="metricconverter">
        <w:smartTagPr>
          <w:attr w:name="ProductID" w:val="244 m"/>
        </w:smartTagPr>
        <w:r>
          <w:rPr>
            <w:lang w:val="it-CH"/>
          </w:rPr>
          <w:t>244 m</w:t>
        </w:r>
      </w:smartTag>
      <w:r>
        <w:rPr>
          <w:lang w:val="it-CH"/>
        </w:rPr>
        <w:t>.</w:t>
      </w:r>
    </w:p>
    <w:p w:rsidR="00E11B31" w:rsidRDefault="00E11B31" w:rsidP="00E11B31">
      <w:pPr>
        <w:pStyle w:val="BodyTextIndent"/>
        <w:spacing w:after="0"/>
        <w:ind w:left="-720" w:right="-900"/>
        <w:rPr>
          <w:lang w:val="it-CH"/>
        </w:rPr>
      </w:pPr>
      <w:r>
        <w:rPr>
          <w:lang w:val="it-CH"/>
        </w:rPr>
        <w:t xml:space="preserve"> Spre valea Siretului energia de relief variază între 50-</w:t>
      </w:r>
      <w:smartTag w:uri="urn:schemas-microsoft-com:office:smarttags" w:element="metricconverter">
        <w:smartTagPr>
          <w:attr w:name="ProductID" w:val="75 m"/>
        </w:smartTagPr>
        <w:r>
          <w:rPr>
            <w:lang w:val="it-CH"/>
          </w:rPr>
          <w:t>75 m</w:t>
        </w:r>
      </w:smartTag>
      <w:r>
        <w:rPr>
          <w:lang w:val="it-CH"/>
        </w:rPr>
        <w:t xml:space="preserve"> în jumătatea nordică, scăzând considerabil în zona de contact a Depresiunii Vorona cu şesul Siretului până la 20m, pentru a creşte apoi brusc în zona Dealul Mare la peste 250m.</w:t>
      </w:r>
    </w:p>
    <w:p w:rsidR="00E11B31" w:rsidRDefault="00E11B31" w:rsidP="00E11B31">
      <w:pPr>
        <w:pStyle w:val="BodyTextIndent"/>
        <w:spacing w:after="0"/>
        <w:ind w:left="-720" w:right="-900"/>
        <w:rPr>
          <w:color w:val="FF0000"/>
          <w:lang w:val="ro-RO"/>
        </w:rPr>
      </w:pPr>
      <w:r>
        <w:rPr>
          <w:b/>
          <w:lang w:val="ro-RO"/>
        </w:rPr>
        <w:t>Relieful sculptural</w:t>
      </w:r>
      <w:r>
        <w:rPr>
          <w:color w:val="FF0000"/>
          <w:lang w:val="ro-RO"/>
        </w:rPr>
        <w:t xml:space="preserve"> </w:t>
      </w:r>
    </w:p>
    <w:p w:rsidR="00E11B31" w:rsidRDefault="00E11B31" w:rsidP="00E11B31">
      <w:pPr>
        <w:pStyle w:val="BodyTextIndent"/>
        <w:spacing w:after="0"/>
        <w:ind w:left="-720" w:right="-900"/>
        <w:rPr>
          <w:lang w:val="ro-RO"/>
        </w:rPr>
      </w:pPr>
      <w:r>
        <w:rPr>
          <w:lang w:val="ro-RO"/>
        </w:rPr>
        <w:t xml:space="preserve">Depresiunea Vorona este de origine erozivă, având o lungime de </w:t>
      </w:r>
      <w:smartTag w:uri="urn:schemas-microsoft-com:office:smarttags" w:element="metricconverter">
        <w:smartTagPr>
          <w:attr w:name="ProductID" w:val="10 km"/>
        </w:smartTagPr>
        <w:r>
          <w:rPr>
            <w:lang w:val="ro-RO"/>
          </w:rPr>
          <w:t>10 km</w:t>
        </w:r>
      </w:smartTag>
      <w:r>
        <w:rPr>
          <w:lang w:val="ro-RO"/>
        </w:rPr>
        <w:t xml:space="preserve"> şi o lăţime cuprinsă între 2-</w:t>
      </w:r>
      <w:smartTag w:uri="urn:schemas-microsoft-com:office:smarttags" w:element="metricconverter">
        <w:smartTagPr>
          <w:attr w:name="ProductID" w:val="6 km"/>
        </w:smartTagPr>
        <w:r>
          <w:rPr>
            <w:lang w:val="ro-RO"/>
          </w:rPr>
          <w:t>6 km</w:t>
        </w:r>
      </w:smartTag>
      <w:r>
        <w:rPr>
          <w:lang w:val="ro-RO"/>
        </w:rPr>
        <w:t>.</w:t>
      </w:r>
    </w:p>
    <w:p w:rsidR="00E11B31" w:rsidRDefault="00E11B31" w:rsidP="00E11B31">
      <w:pPr>
        <w:pStyle w:val="BodyTextIndent"/>
        <w:spacing w:after="0"/>
        <w:ind w:left="-720" w:right="-900"/>
        <w:rPr>
          <w:lang w:val="ro-RO"/>
        </w:rPr>
      </w:pPr>
      <w:r>
        <w:rPr>
          <w:lang w:val="ro-RO"/>
        </w:rPr>
        <w:t xml:space="preserve">Relieful este fragmentat de văi secundare , având versanţii afectaţi de alunecări. </w:t>
      </w:r>
    </w:p>
    <w:p w:rsidR="00E11B31" w:rsidRDefault="00E11B31" w:rsidP="00E11B31">
      <w:pPr>
        <w:pStyle w:val="BodyTextIndent"/>
        <w:spacing w:after="0"/>
        <w:ind w:left="-720" w:right="-900"/>
        <w:rPr>
          <w:lang w:val="ro-RO"/>
        </w:rPr>
      </w:pPr>
      <w:r>
        <w:rPr>
          <w:lang w:val="ro-RO"/>
        </w:rPr>
        <w:t xml:space="preserve">În zona de confluienţă a Voronei cu Siretul, valea acestuia se lărgeşte la peste </w:t>
      </w:r>
      <w:smartTag w:uri="urn:schemas-microsoft-com:office:smarttags" w:element="metricconverter">
        <w:smartTagPr>
          <w:attr w:name="ProductID" w:val="20 km"/>
        </w:smartTagPr>
        <w:r>
          <w:rPr>
            <w:lang w:val="ro-RO"/>
          </w:rPr>
          <w:t>20 km</w:t>
        </w:r>
      </w:smartTag>
      <w:r>
        <w:rPr>
          <w:lang w:val="ro-RO"/>
        </w:rPr>
        <w:t xml:space="preserve">. Structura monoclinală, caracteristică Platformei Moldoveneşti, determină descreşterea altitudinii spre sud, dar </w:t>
      </w:r>
      <w:smartTag w:uri="urn:schemas-microsoft-com:office:smarttags" w:element="PersonName">
        <w:smartTagPr>
          <w:attr w:name="ProductID" w:val="la Vorona"/>
        </w:smartTagPr>
        <w:r>
          <w:rPr>
            <w:lang w:val="ro-RO"/>
          </w:rPr>
          <w:t>la Vorona</w:t>
        </w:r>
      </w:smartTag>
      <w:r>
        <w:rPr>
          <w:lang w:val="ro-RO"/>
        </w:rPr>
        <w:t xml:space="preserve"> apare un fenomen invers: Valea Voronei separă masivul Dealul Mare de Şeaua Bucecea. Acest masiv domină toate împrejurimile cu altitudinile sale cuprinse între 400-593m.</w:t>
      </w:r>
    </w:p>
    <w:p w:rsidR="00E11B31" w:rsidRDefault="00E11B31" w:rsidP="00E11B31">
      <w:pPr>
        <w:pStyle w:val="BodyTextIndent"/>
        <w:spacing w:after="0"/>
        <w:ind w:left="-720" w:right="-900"/>
        <w:rPr>
          <w:lang w:val="ro-RO"/>
        </w:rPr>
      </w:pPr>
      <w:r>
        <w:rPr>
          <w:lang w:val="ro-RO"/>
        </w:rPr>
        <w:t>Degradările se explică prin condiţii naturale favorabile: faciesul argilo-mărnos , cu intercalaţii de nisip, proprietăţile lor fizico mecanice şi stratificaţia variată, la care se adaugă morfologia reliefului, caracterizat prin versanţi cu pante variabile, energie şi fragmentare accentuată.</w:t>
      </w:r>
    </w:p>
    <w:p w:rsidR="00E11B31" w:rsidRDefault="00E11B31" w:rsidP="00E11B31">
      <w:pPr>
        <w:pStyle w:val="BodyTextIndent"/>
        <w:spacing w:after="0"/>
        <w:ind w:left="-720" w:right="-900"/>
        <w:rPr>
          <w:lang w:val="it-CH"/>
        </w:rPr>
      </w:pPr>
      <w:r>
        <w:rPr>
          <w:b/>
          <w:lang w:val="it-CH"/>
        </w:rPr>
        <w:t>Relieful de acumulare</w:t>
      </w:r>
      <w:r>
        <w:rPr>
          <w:lang w:val="it-CH"/>
        </w:rPr>
        <w:t xml:space="preserve"> este reprezentat prin luncile largi, parţial inundabile şi terasele culoarului Siret (7 terase). </w:t>
      </w:r>
    </w:p>
    <w:p w:rsidR="00E11B31" w:rsidRDefault="00E11B31" w:rsidP="00E11B31">
      <w:pPr>
        <w:pStyle w:val="BodyTextIndent"/>
        <w:spacing w:after="0"/>
        <w:ind w:left="-720" w:right="-900"/>
        <w:rPr>
          <w:lang w:val="it-CH"/>
        </w:rPr>
      </w:pPr>
      <w:r>
        <w:rPr>
          <w:lang w:val="it-CH"/>
        </w:rPr>
        <w:t>Cele mai importante şesuri de pe teritoriul comunei sunt Şesul Siretului şi Şesul Voronei.</w:t>
      </w:r>
    </w:p>
    <w:p w:rsidR="00E11B31" w:rsidRDefault="00E11B31" w:rsidP="00E11B31">
      <w:pPr>
        <w:pStyle w:val="BodyTextIndent"/>
        <w:spacing w:after="0"/>
        <w:ind w:left="-720" w:right="-900"/>
        <w:rPr>
          <w:lang w:val="it-CH"/>
        </w:rPr>
      </w:pPr>
      <w:r>
        <w:rPr>
          <w:lang w:val="it-CH"/>
        </w:rPr>
        <w:t>Siretul manifestă o tendinţă de deplasare spre dreapta, fenomen favorizat de defrişarea pădurilor de luncă crescute spontan şi înlocuirea lor cu esenţe repede crescătoare.</w:t>
      </w:r>
    </w:p>
    <w:p w:rsidR="00E11B31" w:rsidRDefault="00E11B31" w:rsidP="00E11B31">
      <w:pPr>
        <w:pStyle w:val="BodyTextIndent"/>
        <w:spacing w:after="0"/>
        <w:ind w:left="-720" w:right="-900"/>
        <w:rPr>
          <w:lang w:val="it-CH"/>
        </w:rPr>
      </w:pPr>
      <w:r>
        <w:rPr>
          <w:lang w:val="it-CH"/>
        </w:rPr>
        <w:t>Şesul Siretului pe partea stângă, lângă zona Voronei este în general drept, cu mici denivelări cauzate de intervenţia omului sau de tasări.</w:t>
      </w:r>
    </w:p>
    <w:p w:rsidR="00E11B31" w:rsidRDefault="00E11B31" w:rsidP="00E11B31">
      <w:pPr>
        <w:pStyle w:val="BodyTextIndent"/>
        <w:spacing w:after="0"/>
        <w:ind w:left="-720" w:right="-900"/>
        <w:rPr>
          <w:lang w:val="it-CH"/>
        </w:rPr>
      </w:pPr>
      <w:r>
        <w:rPr>
          <w:lang w:val="it-CH"/>
        </w:rPr>
        <w:t xml:space="preserve">Şesul Voronei este partea cea mai joasă a Depresiunii Vorona în care sedimentarea continuă în zonele mlăştinoase şi bălţile întinse, prin care pârâul Vorona îşi poartă cu greu apele ca printr-un filtru natural format de vegetaţia de baltă. Panta foarte mică duce la formarea zonelor de baltă şi mlaştină. </w:t>
      </w:r>
    </w:p>
    <w:p w:rsidR="00E11B31" w:rsidRDefault="00E11B31" w:rsidP="00E11B31">
      <w:pPr>
        <w:pStyle w:val="BodyTextIndent"/>
        <w:spacing w:after="0"/>
        <w:ind w:left="-720" w:right="-900"/>
        <w:rPr>
          <w:lang w:val="it-CH"/>
        </w:rPr>
      </w:pPr>
      <w:r>
        <w:rPr>
          <w:lang w:val="it-CH"/>
        </w:rPr>
        <w:t>Terasele Siretului sunt în număr de 7, una singură (de 12-</w:t>
      </w:r>
      <w:smartTag w:uri="urn:schemas-microsoft-com:office:smarttags" w:element="metricconverter">
        <w:smartTagPr>
          <w:attr w:name="ProductID" w:val="20 m"/>
        </w:smartTagPr>
        <w:r>
          <w:rPr>
            <w:lang w:val="it-CH"/>
          </w:rPr>
          <w:t>20 m</w:t>
        </w:r>
      </w:smartTag>
      <w:r>
        <w:rPr>
          <w:lang w:val="it-CH"/>
        </w:rPr>
        <w:t>) fiind uşor de identificat în satul Joldeşti. Celelalte terase sunt afectate de eroziune astfel încât unele mai pot fi puse în evidenţă doar pe baza unor martori de eroziune.</w:t>
      </w:r>
    </w:p>
    <w:p w:rsidR="00E11B31" w:rsidRDefault="00E11B31" w:rsidP="00E11B31">
      <w:pPr>
        <w:pStyle w:val="BodyTextIndent"/>
        <w:spacing w:after="0"/>
        <w:ind w:left="-720" w:right="-900"/>
        <w:rPr>
          <w:lang w:val="it-CH"/>
        </w:rPr>
      </w:pPr>
      <w:r>
        <w:rPr>
          <w:lang w:val="it-CH"/>
        </w:rPr>
        <w:t>În lungul Voronei există trei nivele de terase care se racordează la terasele Siretului.</w:t>
      </w:r>
    </w:p>
    <w:p w:rsidR="00E11B31" w:rsidRDefault="00E11B31" w:rsidP="00E11B31">
      <w:pPr>
        <w:pStyle w:val="BodyTextIndent"/>
        <w:spacing w:after="0"/>
        <w:ind w:left="-720" w:right="-900"/>
        <w:rPr>
          <w:lang w:val="it-CH"/>
        </w:rPr>
      </w:pPr>
      <w:r>
        <w:rPr>
          <w:lang w:val="it-CH"/>
        </w:rPr>
        <w:t>Relieful cumulativ prezintă o importanţă deosebită, întrucât deţine ponderea cea mai mare în circuitul agricol.</w:t>
      </w:r>
    </w:p>
    <w:p w:rsidR="00E11B31" w:rsidRDefault="00E11B31" w:rsidP="00E11B31">
      <w:pPr>
        <w:widowControl w:val="0"/>
        <w:tabs>
          <w:tab w:val="left" w:pos="1080"/>
        </w:tabs>
        <w:suppressAutoHyphens/>
        <w:ind w:right="-900"/>
        <w:jc w:val="both"/>
        <w:rPr>
          <w:b/>
          <w:lang w:val="it-CH"/>
        </w:rPr>
      </w:pPr>
      <w:r>
        <w:rPr>
          <w:b/>
          <w:lang w:val="it-CH"/>
        </w:rPr>
        <w:t>Solurile</w:t>
      </w:r>
    </w:p>
    <w:p w:rsidR="00E11B31" w:rsidRDefault="00E11B31" w:rsidP="00E11B31">
      <w:pPr>
        <w:ind w:left="-720" w:right="-900" w:firstLine="720"/>
        <w:jc w:val="both"/>
        <w:rPr>
          <w:lang w:val="it-CH"/>
        </w:rPr>
      </w:pPr>
      <w:r>
        <w:rPr>
          <w:lang w:val="it-CH"/>
        </w:rPr>
        <w:t>Formarea solurilor din comuna Vorona a avut loc sub influenţa unui ansamblu de factori pedogenetici (de solificare) din care cei mai importanţi sunt:</w:t>
      </w:r>
    </w:p>
    <w:p w:rsidR="00E11B31" w:rsidRDefault="00E11B31" w:rsidP="00E11B31">
      <w:pPr>
        <w:widowControl w:val="0"/>
        <w:numPr>
          <w:ilvl w:val="0"/>
          <w:numId w:val="9"/>
        </w:numPr>
        <w:tabs>
          <w:tab w:val="left" w:pos="180"/>
        </w:tabs>
        <w:suppressAutoHyphens/>
        <w:ind w:left="-720" w:right="-900" w:firstLine="720"/>
        <w:jc w:val="both"/>
      </w:pPr>
      <w:r>
        <w:t>clima;</w:t>
      </w:r>
    </w:p>
    <w:p w:rsidR="00E11B31" w:rsidRDefault="00E11B31" w:rsidP="00E11B31">
      <w:pPr>
        <w:widowControl w:val="0"/>
        <w:numPr>
          <w:ilvl w:val="0"/>
          <w:numId w:val="9"/>
        </w:numPr>
        <w:tabs>
          <w:tab w:val="left" w:pos="180"/>
        </w:tabs>
        <w:suppressAutoHyphens/>
        <w:ind w:left="-720" w:right="-900" w:firstLine="720"/>
        <w:jc w:val="both"/>
      </w:pPr>
      <w:r>
        <w:t>relieful;</w:t>
      </w:r>
    </w:p>
    <w:p w:rsidR="00E11B31" w:rsidRDefault="00E11B31" w:rsidP="00E11B31">
      <w:pPr>
        <w:widowControl w:val="0"/>
        <w:numPr>
          <w:ilvl w:val="0"/>
          <w:numId w:val="9"/>
        </w:numPr>
        <w:tabs>
          <w:tab w:val="left" w:pos="180"/>
        </w:tabs>
        <w:suppressAutoHyphens/>
        <w:ind w:left="-720" w:right="-900" w:firstLine="720"/>
        <w:jc w:val="both"/>
      </w:pPr>
      <w:r>
        <w:t>apa freatică şi pedofreatică;</w:t>
      </w:r>
    </w:p>
    <w:p w:rsidR="00E11B31" w:rsidRDefault="00E11B31" w:rsidP="00E11B31">
      <w:pPr>
        <w:widowControl w:val="0"/>
        <w:numPr>
          <w:ilvl w:val="0"/>
          <w:numId w:val="9"/>
        </w:numPr>
        <w:tabs>
          <w:tab w:val="left" w:pos="180"/>
        </w:tabs>
        <w:suppressAutoHyphens/>
        <w:ind w:left="-720" w:right="-900" w:firstLine="720"/>
        <w:jc w:val="both"/>
      </w:pPr>
      <w:r>
        <w:t xml:space="preserve">rocile de solificare; </w:t>
      </w:r>
    </w:p>
    <w:p w:rsidR="00E11B31" w:rsidRDefault="00E11B31" w:rsidP="00E11B31">
      <w:pPr>
        <w:widowControl w:val="0"/>
        <w:numPr>
          <w:ilvl w:val="0"/>
          <w:numId w:val="9"/>
        </w:numPr>
        <w:tabs>
          <w:tab w:val="left" w:pos="180"/>
        </w:tabs>
        <w:suppressAutoHyphens/>
        <w:ind w:left="-720" w:right="-900" w:firstLine="720"/>
        <w:jc w:val="both"/>
      </w:pPr>
      <w:r>
        <w:t>vegetaţia;</w:t>
      </w:r>
    </w:p>
    <w:p w:rsidR="00E11B31" w:rsidRDefault="00E11B31" w:rsidP="00E11B31">
      <w:pPr>
        <w:widowControl w:val="0"/>
        <w:numPr>
          <w:ilvl w:val="0"/>
          <w:numId w:val="9"/>
        </w:numPr>
        <w:tabs>
          <w:tab w:val="left" w:pos="180"/>
        </w:tabs>
        <w:suppressAutoHyphens/>
        <w:ind w:left="-720" w:right="-900" w:firstLine="720"/>
        <w:jc w:val="both"/>
      </w:pPr>
      <w:r>
        <w:t>eluvierea-iluvierea;</w:t>
      </w:r>
    </w:p>
    <w:p w:rsidR="00E11B31" w:rsidRDefault="00E11B31" w:rsidP="00E11B31">
      <w:pPr>
        <w:widowControl w:val="0"/>
        <w:numPr>
          <w:ilvl w:val="0"/>
          <w:numId w:val="9"/>
        </w:numPr>
        <w:tabs>
          <w:tab w:val="left" w:pos="180"/>
        </w:tabs>
        <w:suppressAutoHyphens/>
        <w:ind w:left="-720" w:right="-900" w:firstLine="720"/>
        <w:jc w:val="both"/>
      </w:pPr>
      <w:proofErr w:type="gramStart"/>
      <w:r>
        <w:t>sărăturarea</w:t>
      </w:r>
      <w:proofErr w:type="gramEnd"/>
      <w:r>
        <w:t xml:space="preserve"> (salinizarea şi alcalinizarea).</w:t>
      </w:r>
    </w:p>
    <w:p w:rsidR="00E11B31" w:rsidRDefault="00E11B31" w:rsidP="00E11B31">
      <w:pPr>
        <w:ind w:left="-720" w:right="-900" w:firstLine="720"/>
        <w:jc w:val="both"/>
        <w:rPr>
          <w:color w:val="FF0000"/>
        </w:rPr>
      </w:pPr>
    </w:p>
    <w:p w:rsidR="00E11B31" w:rsidRDefault="00E11B31" w:rsidP="00E11B31">
      <w:pPr>
        <w:ind w:left="-720" w:right="-900" w:firstLine="720"/>
        <w:jc w:val="both"/>
      </w:pPr>
      <w:r>
        <w:t xml:space="preserve">Se diferenţiază următoarele clase de sol: clasa </w:t>
      </w:r>
      <w:r>
        <w:rPr>
          <w:b/>
          <w:bCs/>
        </w:rPr>
        <w:t>cernisolurilor</w:t>
      </w:r>
      <w:r>
        <w:t xml:space="preserve"> (soluri molice, cf. SRCS 1980), clasa </w:t>
      </w:r>
      <w:r>
        <w:rPr>
          <w:b/>
        </w:rPr>
        <w:t xml:space="preserve">luvisoluri </w:t>
      </w:r>
      <w:r>
        <w:t>(argiluvisoluri cf. SRCS 1980) cărora li se adaugă solurile intrazonale: clasa</w:t>
      </w:r>
      <w:r>
        <w:rPr>
          <w:b/>
          <w:bCs/>
        </w:rPr>
        <w:t xml:space="preserve"> protisolurilor</w:t>
      </w:r>
      <w:r>
        <w:t xml:space="preserve"> (soluri neevoluate, trunchiate sau desfundate cf. SRCS 1980), clasa </w:t>
      </w:r>
      <w:r>
        <w:rPr>
          <w:b/>
        </w:rPr>
        <w:t>antrisolurilor</w:t>
      </w:r>
      <w:r>
        <w:t xml:space="preserve"> (soluri neevoluate), clasa </w:t>
      </w:r>
      <w:r>
        <w:rPr>
          <w:b/>
          <w:bCs/>
        </w:rPr>
        <w:t>hidrisolurilor</w:t>
      </w:r>
      <w:r>
        <w:t xml:space="preserve"> (soluri hidromorfe, cf. SRCS 1980), cu o dezvoltare mai redusă în suprafaţă.</w:t>
      </w:r>
    </w:p>
    <w:p w:rsidR="00E11B31" w:rsidRDefault="00E11B31" w:rsidP="00E11B31">
      <w:pPr>
        <w:ind w:right="-900"/>
        <w:rPr>
          <w:b/>
          <w:bCs/>
          <w:i/>
          <w:color w:val="000000"/>
        </w:rPr>
      </w:pPr>
    </w:p>
    <w:p w:rsidR="00E11B31" w:rsidRDefault="00E11B31" w:rsidP="00E11B31">
      <w:pPr>
        <w:ind w:left="-720" w:right="-900" w:firstLine="720"/>
        <w:jc w:val="center"/>
        <w:rPr>
          <w:b/>
          <w:bCs/>
          <w:i/>
          <w:color w:val="000000"/>
          <w:lang w:val="it-CH"/>
        </w:rPr>
      </w:pPr>
      <w:r>
        <w:rPr>
          <w:b/>
          <w:bCs/>
          <w:i/>
          <w:color w:val="000000"/>
          <w:lang w:val="it-CH"/>
        </w:rPr>
        <w:t>Secţiunea a 2-a.</w:t>
      </w:r>
    </w:p>
    <w:p w:rsidR="00E11B31" w:rsidRDefault="00E11B31" w:rsidP="00E11B31">
      <w:pPr>
        <w:ind w:left="-720" w:right="-900" w:firstLine="720"/>
        <w:jc w:val="center"/>
        <w:rPr>
          <w:b/>
          <w:bCs/>
          <w:i/>
          <w:color w:val="000000"/>
          <w:u w:val="single"/>
          <w:lang w:val="it-CH"/>
        </w:rPr>
      </w:pPr>
      <w:r>
        <w:rPr>
          <w:b/>
          <w:bCs/>
          <w:i/>
          <w:color w:val="000000"/>
          <w:u w:val="single"/>
          <w:lang w:val="it-CH"/>
        </w:rPr>
        <w:t>Caracteristici climatice</w:t>
      </w:r>
    </w:p>
    <w:p w:rsidR="00E11B31" w:rsidRDefault="00E11B31" w:rsidP="00E11B31">
      <w:pPr>
        <w:ind w:left="-720" w:right="-900" w:firstLine="720"/>
        <w:jc w:val="both"/>
        <w:rPr>
          <w:color w:val="000000"/>
          <w:lang w:val="it-CH"/>
        </w:rPr>
      </w:pPr>
      <w:r>
        <w:rPr>
          <w:color w:val="000000"/>
          <w:lang w:val="it-CH"/>
        </w:rPr>
        <w:lastRenderedPageBreak/>
        <w:t>Datorită poziţiei geografice, comuna Vorona  are un climat temperat continental, integrându-se în ţinutul climatic al dealurilor înalte. În afară de poziţia geografică şi relief, clima văii Siretului ţine şi de alţi factori, mai importanţi fiind radiaţia solară şi circulaţia generală a maselor de aer anticiclonale atlantice - şi direcţia văii Siretului (N-S), care canalizează curenţii de aer.</w:t>
      </w:r>
    </w:p>
    <w:p w:rsidR="00E11B31" w:rsidRDefault="00E11B31" w:rsidP="00E11B31">
      <w:pPr>
        <w:ind w:left="-720" w:right="-900" w:firstLine="720"/>
        <w:jc w:val="both"/>
        <w:rPr>
          <w:color w:val="000000"/>
          <w:lang w:val="it-CH"/>
        </w:rPr>
      </w:pPr>
      <w:r>
        <w:rPr>
          <w:color w:val="000000"/>
          <w:lang w:val="it-CH"/>
        </w:rPr>
        <w:t xml:space="preserve">Circulaţia generală a maselor de aer are impact asupra succesiunilor stărilor de vreme şi asupra tipului de climat. Deasupra acestei comune predomină masele de aer temperat-continental care vin dinspre est şi care aduc uscăciune, apoi masele de aer polar aducând răcirea bruscă a vremii, iar cele atlantice şi mediteraneene aducând precipitaţii. </w:t>
      </w:r>
    </w:p>
    <w:p w:rsidR="00E11B31" w:rsidRDefault="00E11B31" w:rsidP="00E11B31">
      <w:pPr>
        <w:ind w:left="-720" w:right="-900" w:firstLine="720"/>
        <w:jc w:val="both"/>
        <w:rPr>
          <w:bCs/>
          <w:lang w:val="it-CH"/>
        </w:rPr>
      </w:pPr>
      <w:r>
        <w:rPr>
          <w:bCs/>
          <w:lang w:val="it-CH"/>
        </w:rPr>
        <w:t>Radiaţia solară globală, cu valori medii de 116 kcal/cm</w:t>
      </w:r>
      <w:r>
        <w:rPr>
          <w:bCs/>
          <w:vertAlign w:val="superscript"/>
          <w:lang w:val="it-CH"/>
        </w:rPr>
        <w:t>2</w:t>
      </w:r>
      <w:r>
        <w:rPr>
          <w:bCs/>
          <w:lang w:val="it-CH"/>
        </w:rPr>
        <w:t xml:space="preserve"> are o distribuţie neuniformă în cursul anului. 40% din total revine perioadei de vară (iulie = 17 kcal/cm</w:t>
      </w:r>
      <w:r>
        <w:rPr>
          <w:bCs/>
          <w:vertAlign w:val="superscript"/>
          <w:lang w:val="it-CH"/>
        </w:rPr>
        <w:t>2</w:t>
      </w:r>
      <w:r>
        <w:rPr>
          <w:bCs/>
          <w:lang w:val="it-CH"/>
        </w:rPr>
        <w:t>), în timp ce iarna se realizează doar 10% (ianuarie = 2.2 kcal/cm</w:t>
      </w:r>
      <w:r>
        <w:rPr>
          <w:bCs/>
          <w:vertAlign w:val="superscript"/>
          <w:lang w:val="it-CH"/>
        </w:rPr>
        <w:t>2</w:t>
      </w:r>
      <w:r>
        <w:rPr>
          <w:bCs/>
          <w:lang w:val="it-CH"/>
        </w:rPr>
        <w:t>).</w:t>
      </w:r>
    </w:p>
    <w:p w:rsidR="00E11B31" w:rsidRDefault="00E11B31" w:rsidP="00E11B31">
      <w:pPr>
        <w:ind w:left="-720" w:right="-900" w:firstLine="720"/>
        <w:jc w:val="both"/>
        <w:rPr>
          <w:bCs/>
          <w:lang w:val="it-CH"/>
        </w:rPr>
      </w:pPr>
      <w:r>
        <w:rPr>
          <w:bCs/>
          <w:lang w:val="it-CH"/>
        </w:rPr>
        <w:t xml:space="preserve">Temperatura medie anuală a aerului este de 7,8 </w:t>
      </w:r>
      <w:smartTag w:uri="urn:schemas-microsoft-com:office:smarttags" w:element="metricconverter">
        <w:smartTagPr>
          <w:attr w:name="ProductID" w:val="0C"/>
        </w:smartTagPr>
        <w:r>
          <w:rPr>
            <w:bCs/>
            <w:vertAlign w:val="superscript"/>
            <w:lang w:val="it-CH"/>
          </w:rPr>
          <w:t>0</w:t>
        </w:r>
        <w:r>
          <w:rPr>
            <w:bCs/>
            <w:lang w:val="it-CH"/>
          </w:rPr>
          <w:t>C</w:t>
        </w:r>
      </w:smartTag>
      <w:r>
        <w:rPr>
          <w:bCs/>
          <w:lang w:val="it-CH"/>
        </w:rPr>
        <w:t>. Cele mai mari valori medii lunare se înregistrează în iulie 23,3</w:t>
      </w:r>
      <w:r>
        <w:rPr>
          <w:bCs/>
          <w:vertAlign w:val="superscript"/>
          <w:lang w:val="it-CH"/>
        </w:rPr>
        <w:t>0</w:t>
      </w:r>
      <w:r>
        <w:rPr>
          <w:bCs/>
          <w:lang w:val="it-CH"/>
        </w:rPr>
        <w:t xml:space="preserve">C, iar cele mai mici valori se înregistrează în ianuarie . Verile sunt călduroase şi cu frecvente perioade de secetă. </w:t>
      </w:r>
    </w:p>
    <w:p w:rsidR="00E11B31" w:rsidRDefault="00E11B31" w:rsidP="00E11B31">
      <w:pPr>
        <w:ind w:left="-720" w:right="-900" w:firstLine="720"/>
        <w:jc w:val="both"/>
        <w:rPr>
          <w:bCs/>
          <w:lang w:val="it-CH"/>
        </w:rPr>
      </w:pPr>
      <w:r>
        <w:rPr>
          <w:bCs/>
          <w:lang w:val="it-CH"/>
        </w:rPr>
        <w:t xml:space="preserve">Zile de îngheţ cu temperatură minimă diurnă mai mică sau egală cu </w:t>
      </w:r>
      <w:smartTag w:uri="urn:schemas-microsoft-com:office:smarttags" w:element="metricconverter">
        <w:smartTagPr>
          <w:attr w:name="ProductID" w:val="00C"/>
        </w:smartTagPr>
        <w:r>
          <w:rPr>
            <w:bCs/>
            <w:lang w:val="it-CH"/>
          </w:rPr>
          <w:t>0</w:t>
        </w:r>
        <w:r>
          <w:rPr>
            <w:bCs/>
            <w:vertAlign w:val="superscript"/>
            <w:lang w:val="it-CH"/>
          </w:rPr>
          <w:t>0</w:t>
        </w:r>
        <w:r>
          <w:rPr>
            <w:bCs/>
            <w:lang w:val="it-CH"/>
          </w:rPr>
          <w:t>C</w:t>
        </w:r>
      </w:smartTag>
      <w:r>
        <w:rPr>
          <w:bCs/>
          <w:lang w:val="it-CH"/>
        </w:rPr>
        <w:t xml:space="preserve">, sunt în număr de 115, iar zile de vară, cu temperatura aerului maximă diurnă mai mare sau egală cu </w:t>
      </w:r>
      <w:smartTag w:uri="urn:schemas-microsoft-com:office:smarttags" w:element="metricconverter">
        <w:smartTagPr>
          <w:attr w:name="ProductID" w:val="250C"/>
        </w:smartTagPr>
        <w:r>
          <w:rPr>
            <w:bCs/>
            <w:lang w:val="it-CH"/>
          </w:rPr>
          <w:t>25</w:t>
        </w:r>
        <w:r>
          <w:rPr>
            <w:bCs/>
            <w:vertAlign w:val="superscript"/>
            <w:lang w:val="it-CH"/>
          </w:rPr>
          <w:t>0</w:t>
        </w:r>
        <w:r>
          <w:rPr>
            <w:bCs/>
            <w:lang w:val="it-CH"/>
          </w:rPr>
          <w:t>C</w:t>
        </w:r>
      </w:smartTag>
      <w:r>
        <w:rPr>
          <w:bCs/>
          <w:lang w:val="it-CH"/>
        </w:rPr>
        <w:t xml:space="preserve"> sunt în medie de 80. </w:t>
      </w:r>
      <w:r>
        <w:rPr>
          <w:color w:val="000000"/>
          <w:lang w:val="it-CH"/>
        </w:rPr>
        <w:t>Fenomenele de îngheţ, între 11-20 octombrie cel mai timpuriu şi între 10-25 aprilie cel mai târziu</w:t>
      </w:r>
      <w:r>
        <w:rPr>
          <w:bCs/>
          <w:lang w:val="it-CH"/>
        </w:rPr>
        <w:t>.</w:t>
      </w:r>
    </w:p>
    <w:p w:rsidR="00E11B31" w:rsidRDefault="00E11B31" w:rsidP="00E11B31">
      <w:pPr>
        <w:ind w:left="-720" w:right="-900" w:firstLine="720"/>
        <w:jc w:val="both"/>
        <w:rPr>
          <w:bCs/>
          <w:lang w:val="it-CH"/>
        </w:rPr>
      </w:pPr>
      <w:r>
        <w:rPr>
          <w:bCs/>
          <w:lang w:val="it-CH"/>
        </w:rPr>
        <w:t xml:space="preserve"> Umezeala relativă a aerului are valori medii anuale de 75 -76 %. Cele mai mari valori lunare depăşesc 85 - 90 % iarna, iar cele mai reduse coboară până la 64 - 65 % vara. Important de menţionat este deficitul de umiditate din aer care se înregistrează în aprilie - mai (67 - 66%), influenţând negativ dezvoltarea vegetaţiei.</w:t>
      </w:r>
    </w:p>
    <w:p w:rsidR="00E11B31" w:rsidRDefault="00E11B31" w:rsidP="00E11B31">
      <w:pPr>
        <w:ind w:left="-720" w:right="-900" w:firstLine="720"/>
        <w:jc w:val="both"/>
        <w:rPr>
          <w:bCs/>
          <w:lang w:val="it-CH"/>
        </w:rPr>
      </w:pPr>
      <w:r>
        <w:rPr>
          <w:bCs/>
          <w:lang w:val="it-CH"/>
        </w:rPr>
        <w:t xml:space="preserve">Nebulozitatea este direct influenţată de temperatura şi umezeala aerului, valoarea medie anuală variind de la 5 zecimi la 6,5 zecimi, cele mai mari valori medii lunare înregistrându-se iarna (peste 7 zecimi). Ca urmare, durata efectivă de strălucire a soarelui variază între 1900 şi 2000 ore/an. </w:t>
      </w:r>
    </w:p>
    <w:p w:rsidR="00E11B31" w:rsidRDefault="00E11B31" w:rsidP="00E11B31">
      <w:pPr>
        <w:ind w:left="-720" w:right="-900" w:firstLine="720"/>
        <w:jc w:val="both"/>
        <w:rPr>
          <w:bCs/>
          <w:lang w:val="it-CH"/>
        </w:rPr>
      </w:pPr>
      <w:r>
        <w:rPr>
          <w:bCs/>
          <w:lang w:val="it-CH"/>
        </w:rPr>
        <w:t>Media precipitaţiilor atmosferice pe an este de</w:t>
      </w:r>
      <w:r>
        <w:rPr>
          <w:lang w:val="it-CH"/>
        </w:rPr>
        <w:t xml:space="preserve"> </w:t>
      </w:r>
      <w:smartTag w:uri="urn:schemas-microsoft-com:office:smarttags" w:element="metricconverter">
        <w:smartTagPr>
          <w:attr w:name="ProductID" w:val="530 mm"/>
        </w:smartTagPr>
        <w:r>
          <w:rPr>
            <w:lang w:val="it-CH"/>
          </w:rPr>
          <w:t>530 mm</w:t>
        </w:r>
      </w:smartTag>
      <w:r>
        <w:rPr>
          <w:lang w:val="it-CH"/>
        </w:rPr>
        <w:t xml:space="preserve">. </w:t>
      </w:r>
      <w:r>
        <w:rPr>
          <w:bCs/>
          <w:lang w:val="it-CH"/>
        </w:rPr>
        <w:t xml:space="preserve">În zona înaltă a teritoriului, cu altitudini de peste </w:t>
      </w:r>
      <w:smartTag w:uri="urn:schemas-microsoft-com:office:smarttags" w:element="metricconverter">
        <w:smartTagPr>
          <w:attr w:name="ProductID" w:val="300 m"/>
        </w:smartTagPr>
        <w:r>
          <w:rPr>
            <w:bCs/>
            <w:lang w:val="it-CH"/>
          </w:rPr>
          <w:t>300 m</w:t>
        </w:r>
      </w:smartTag>
      <w:r>
        <w:rPr>
          <w:bCs/>
          <w:lang w:val="it-CH"/>
        </w:rPr>
        <w:t xml:space="preserve"> şi acoperite de masive păduroase, precipitaţiile medii anuale pot depăşi </w:t>
      </w:r>
      <w:smartTag w:uri="urn:schemas-microsoft-com:office:smarttags" w:element="metricconverter">
        <w:smartTagPr>
          <w:attr w:name="ProductID" w:val="600 mm"/>
        </w:smartTagPr>
        <w:r>
          <w:rPr>
            <w:bCs/>
            <w:lang w:val="it-CH"/>
          </w:rPr>
          <w:t>600 mm</w:t>
        </w:r>
      </w:smartTag>
      <w:r>
        <w:rPr>
          <w:bCs/>
          <w:lang w:val="it-CH"/>
        </w:rPr>
        <w:t>. În timpul anului regimul precipitaţiilor este neuniform, înregistrându-se cantităţi mari</w:t>
      </w:r>
      <w:r>
        <w:rPr>
          <w:bCs/>
          <w:color w:val="FF0000"/>
          <w:lang w:val="it-CH"/>
        </w:rPr>
        <w:t xml:space="preserve"> </w:t>
      </w:r>
      <w:r>
        <w:rPr>
          <w:bCs/>
          <w:color w:val="000000"/>
          <w:lang w:val="it-CH"/>
        </w:rPr>
        <w:t xml:space="preserve">în </w:t>
      </w:r>
      <w:r>
        <w:rPr>
          <w:bCs/>
          <w:lang w:val="it-CH"/>
        </w:rPr>
        <w:t xml:space="preserve">perioada aprilie - iunie şi mici în ianuarie. În proporţie de 70% ele cad sub formă de ploaie, cu excepţia intervalului din ultima decadă a lunii noiembrie până în ultima decadă a lunii martie. Din totalul precipitaţiilor, 35-40% cad vara, 23-30% primăvara, 17-23% toamna şi 10-17% iarna. </w:t>
      </w:r>
    </w:p>
    <w:p w:rsidR="00E11B31" w:rsidRDefault="00E11B31" w:rsidP="00E11B31">
      <w:pPr>
        <w:ind w:left="-720" w:right="-900" w:firstLine="720"/>
        <w:jc w:val="both"/>
        <w:rPr>
          <w:bCs/>
          <w:lang w:val="it-CH"/>
        </w:rPr>
      </w:pPr>
      <w:r>
        <w:rPr>
          <w:bCs/>
          <w:lang w:val="it-CH"/>
        </w:rPr>
        <w:t>Caracteristică pentru regimul pluviometric al acestei zone este, pe de o parte abundenţa, iar pe de alta deficitul de precipitaţii în sezoane diferite ale anului, ambele fenomene având influenţe negative asupra economiei.</w:t>
      </w:r>
    </w:p>
    <w:p w:rsidR="00E11B31" w:rsidRDefault="00E11B31" w:rsidP="00E11B31">
      <w:pPr>
        <w:ind w:left="-720" w:right="-900" w:firstLine="720"/>
        <w:jc w:val="both"/>
        <w:rPr>
          <w:bCs/>
          <w:lang w:val="it-CH"/>
        </w:rPr>
      </w:pPr>
      <w:r>
        <w:rPr>
          <w:bCs/>
          <w:i/>
          <w:lang w:val="it-CH"/>
        </w:rPr>
        <w:t>Aversele torenţiale</w:t>
      </w:r>
      <w:r>
        <w:rPr>
          <w:bCs/>
          <w:lang w:val="it-CH"/>
        </w:rPr>
        <w:t xml:space="preserve"> influenţează negativ activitatea economică şi socială, contribuind la declanşarea alunecărilor de teren şi activarea eroziunii. În general, când precipitaţiile depăşesc 20 mm/24 ore şi solul este deja umed, ori când sunt mai mari de 40 mm/24 ore şi cad pe un sol uscat, se pot deteriora unele culturi, fiind favorizate procesele de scurgere difuză, de eroziune areolară şi torenţială solului şi de deplasare în masă. </w:t>
      </w:r>
    </w:p>
    <w:p w:rsidR="00E11B31" w:rsidRDefault="00E11B31" w:rsidP="00E11B31">
      <w:pPr>
        <w:ind w:left="-720" w:right="-900" w:firstLine="720"/>
        <w:jc w:val="both"/>
        <w:rPr>
          <w:bCs/>
          <w:lang w:val="it-CH"/>
        </w:rPr>
      </w:pPr>
      <w:r>
        <w:rPr>
          <w:bCs/>
          <w:i/>
          <w:lang w:val="it-CH"/>
        </w:rPr>
        <w:t>Vânturile</w:t>
      </w:r>
      <w:r>
        <w:rPr>
          <w:bCs/>
          <w:lang w:val="it-CH"/>
        </w:rPr>
        <w:t xml:space="preserve"> care bat pe teritoriul zonei analizate se caracterizează prin fluctuaţii mari de direcţie şi viteză, fiind determinate atât de circulaţia generală a maselor de aer, cât şi de orientarea  generală a reliefului.</w:t>
      </w:r>
    </w:p>
    <w:p w:rsidR="00E11B31" w:rsidRDefault="00E11B31" w:rsidP="00E11B31">
      <w:pPr>
        <w:ind w:left="-720" w:right="-900" w:firstLine="720"/>
        <w:jc w:val="both"/>
        <w:rPr>
          <w:bCs/>
          <w:lang w:val="it-CH"/>
        </w:rPr>
      </w:pPr>
      <w:r>
        <w:rPr>
          <w:bCs/>
          <w:lang w:val="it-CH"/>
        </w:rPr>
        <w:t>Direcţia vânturilor suferă sensibil influenţa caracterelor suprafeţei topografice, fiind vizibilă o concordanţă între principalele direcţii de acţiune ale vântului şi orientarea principalelor interfluvii şi văi. În special, culoarul larg deschis al şesului Siretului, amplifică orientarea maselor de aer în lungul acestuia pe direcţia nord-est.</w:t>
      </w:r>
    </w:p>
    <w:p w:rsidR="00E11B31" w:rsidRDefault="00E11B31" w:rsidP="00E11B31">
      <w:pPr>
        <w:ind w:left="-720" w:right="-900" w:firstLine="720"/>
        <w:jc w:val="both"/>
        <w:rPr>
          <w:bCs/>
          <w:lang w:val="it-CH"/>
        </w:rPr>
      </w:pPr>
      <w:r>
        <w:rPr>
          <w:bCs/>
          <w:lang w:val="it-CH"/>
        </w:rPr>
        <w:t>În timp, cele mai ridicate valori ale vitezei vântului corespund perioadei de iarnă şi primăvară, când se depăşesc 3 şi chiar 4 m/s în medie.</w:t>
      </w:r>
    </w:p>
    <w:p w:rsidR="00E11B31" w:rsidRDefault="00E11B31" w:rsidP="00E11B31">
      <w:pPr>
        <w:ind w:left="-720" w:right="-900" w:firstLine="720"/>
        <w:jc w:val="both"/>
        <w:rPr>
          <w:lang w:val="it-CH"/>
        </w:rPr>
      </w:pPr>
      <w:r>
        <w:rPr>
          <w:bCs/>
          <w:lang w:val="it-CH"/>
        </w:rPr>
        <w:t>Alte fenomene hidrometeorologice care caracterizează clima acestei zone şi influenţează negativ activitatea economică sunt: ceaţa, bruma, chiciura, poleiul, grindina,</w:t>
      </w:r>
      <w:r>
        <w:rPr>
          <w:lang w:val="it-CH"/>
        </w:rPr>
        <w:t xml:space="preserve"> care se produc cu intensitate  şi durată mai mare pe văile largi.</w:t>
      </w:r>
    </w:p>
    <w:p w:rsidR="00E11B31" w:rsidRDefault="00E11B31" w:rsidP="00E11B31">
      <w:pPr>
        <w:ind w:left="-720" w:right="-900" w:firstLine="720"/>
        <w:jc w:val="both"/>
        <w:rPr>
          <w:bCs/>
          <w:lang w:val="it-CH"/>
        </w:rPr>
      </w:pPr>
      <w:r>
        <w:rPr>
          <w:bCs/>
          <w:i/>
          <w:lang w:val="it-CH"/>
        </w:rPr>
        <w:t>Ceaţa</w:t>
      </w:r>
      <w:r>
        <w:rPr>
          <w:bCs/>
          <w:lang w:val="it-CH"/>
        </w:rPr>
        <w:t xml:space="preserve"> are o frecvenţă mare în sezonul rece, în perioada decembrie-ianuarie, iar anual, numărul zilelor cu ceaţă este în medie de 40.</w:t>
      </w:r>
    </w:p>
    <w:p w:rsidR="00E11B31" w:rsidRDefault="00E11B31" w:rsidP="00E11B31">
      <w:pPr>
        <w:ind w:left="-720" w:right="-900" w:firstLine="720"/>
        <w:jc w:val="both"/>
        <w:rPr>
          <w:lang w:val="it-CH"/>
        </w:rPr>
      </w:pPr>
      <w:r>
        <w:rPr>
          <w:i/>
          <w:lang w:val="it-CH"/>
        </w:rPr>
        <w:lastRenderedPageBreak/>
        <w:t>Bruma</w:t>
      </w:r>
      <w:r>
        <w:rPr>
          <w:lang w:val="it-CH"/>
        </w:rPr>
        <w:t xml:space="preserve"> este un fenomen specific sezonului rece; când se produce toamna şi primăvara, are efecte negative asupra vegetaţiei. În anotimpurile de tranziţie, bruma are o frecvenţă lunară maximă în noiembrie şi în martie. Grindina însoţeşte de obicei ploile torenţiale, frecvenţa ei fiind de cca. 2-2,5 zile pe an.</w:t>
      </w:r>
    </w:p>
    <w:p w:rsidR="00E11B31" w:rsidRDefault="00E11B31" w:rsidP="00E11B31">
      <w:pPr>
        <w:ind w:left="-720" w:right="-900" w:firstLine="720"/>
        <w:jc w:val="both"/>
        <w:rPr>
          <w:lang w:val="it-CH"/>
        </w:rPr>
      </w:pPr>
      <w:r>
        <w:rPr>
          <w:lang w:val="it-CH"/>
        </w:rPr>
        <w:t>Datorită particularităţilor fizico-geografice, caracterul general al climatului în această zonă  prezintă diferenţieri care permit cel puţin două concluzii:</w:t>
      </w:r>
    </w:p>
    <w:p w:rsidR="00E11B31" w:rsidRDefault="00E11B31" w:rsidP="00E11B31">
      <w:pPr>
        <w:ind w:left="-720" w:right="-900" w:firstLine="720"/>
        <w:jc w:val="both"/>
        <w:rPr>
          <w:lang w:val="it-CH"/>
        </w:rPr>
      </w:pPr>
      <w:r>
        <w:rPr>
          <w:rStyle w:val="Emphasis"/>
          <w:b/>
          <w:color w:val="000000"/>
          <w:lang w:val="it-CH"/>
        </w:rPr>
        <w:t>- microclimatul de vale</w:t>
      </w:r>
      <w:r>
        <w:rPr>
          <w:rStyle w:val="Emphasis"/>
          <w:color w:val="000000"/>
          <w:lang w:val="it-CH"/>
        </w:rPr>
        <w:t xml:space="preserve">, </w:t>
      </w:r>
      <w:r>
        <w:rPr>
          <w:lang w:val="it-CH"/>
        </w:rPr>
        <w:t>localizat pe terasele inferioare ale râului Siret, caracterizat prin salturi mari de temperatură de la vară la iarnă, dar și diurne. De menţionat frecvente inversiuni termice, ceţuri, brume, umezeală relativ accentuată.</w:t>
      </w:r>
    </w:p>
    <w:p w:rsidR="00E11B31" w:rsidRDefault="00E11B31" w:rsidP="00E11B31">
      <w:pPr>
        <w:ind w:left="-720" w:right="-900" w:firstLine="720"/>
        <w:jc w:val="both"/>
        <w:rPr>
          <w:bCs/>
          <w:lang w:val="it-CH"/>
        </w:rPr>
      </w:pPr>
      <w:r>
        <w:rPr>
          <w:b/>
          <w:color w:val="000000"/>
          <w:lang w:val="it-CH"/>
        </w:rPr>
        <w:t xml:space="preserve">- </w:t>
      </w:r>
      <w:r>
        <w:rPr>
          <w:rStyle w:val="Emphasis"/>
          <w:b/>
          <w:color w:val="000000"/>
          <w:lang w:val="it-CH"/>
        </w:rPr>
        <w:t>microclimatul de terasă şi versanţi însoriţi</w:t>
      </w:r>
      <w:r>
        <w:rPr>
          <w:rStyle w:val="Emphasis"/>
          <w:color w:val="000000"/>
          <w:lang w:val="it-CH"/>
        </w:rPr>
        <w:t>,</w:t>
      </w:r>
      <w:r>
        <w:rPr>
          <w:color w:val="000000"/>
          <w:lang w:val="it-CH"/>
        </w:rPr>
        <w:t xml:space="preserve"> implică temperaturi medii anuale în jur de 8,5</w:t>
      </w:r>
      <w:r>
        <w:rPr>
          <w:color w:val="000000"/>
          <w:vertAlign w:val="superscript"/>
          <w:lang w:val="it-CH"/>
        </w:rPr>
        <w:t>0</w:t>
      </w:r>
      <w:r>
        <w:rPr>
          <w:color w:val="000000"/>
          <w:lang w:val="it-CH"/>
        </w:rPr>
        <w:t>C, insolaţie mai accentuată vara şi umezeală relativ mai redusă decât în lunca Siretului.</w:t>
      </w:r>
    </w:p>
    <w:p w:rsidR="00E11B31" w:rsidRDefault="00E11B31" w:rsidP="00E11B31">
      <w:pPr>
        <w:ind w:left="-720" w:right="-900" w:firstLine="720"/>
        <w:jc w:val="both"/>
        <w:rPr>
          <w:bCs/>
          <w:lang w:val="it-CH"/>
        </w:rPr>
      </w:pPr>
      <w:r>
        <w:rPr>
          <w:bCs/>
          <w:lang w:val="it-CH"/>
        </w:rPr>
        <w:t>Condiţiile climatice sunt în cea mai mare parte favorabile activităţilor economice - în principal agricultura - şi sociale.</w:t>
      </w:r>
    </w:p>
    <w:p w:rsidR="00E11B31" w:rsidRDefault="00E11B31" w:rsidP="00E11B31">
      <w:pPr>
        <w:ind w:left="-720" w:right="-900" w:firstLine="720"/>
        <w:jc w:val="center"/>
        <w:rPr>
          <w:b/>
          <w:bCs/>
          <w:i/>
          <w:color w:val="000000"/>
          <w:lang w:val="it-CH"/>
        </w:rPr>
      </w:pPr>
      <w:r>
        <w:rPr>
          <w:b/>
          <w:bCs/>
          <w:i/>
          <w:color w:val="000000"/>
          <w:lang w:val="it-CH"/>
        </w:rPr>
        <w:t>Secţiunea a 3-a.</w:t>
      </w:r>
    </w:p>
    <w:p w:rsidR="00E11B31" w:rsidRDefault="00E11B31" w:rsidP="00E11B31">
      <w:pPr>
        <w:ind w:left="-720" w:right="-900" w:firstLine="720"/>
        <w:jc w:val="center"/>
        <w:rPr>
          <w:b/>
          <w:bCs/>
          <w:i/>
          <w:color w:val="000000"/>
          <w:u w:val="single"/>
          <w:lang w:val="it-CH"/>
        </w:rPr>
      </w:pPr>
      <w:r>
        <w:rPr>
          <w:b/>
          <w:bCs/>
          <w:i/>
          <w:color w:val="000000"/>
          <w:u w:val="single"/>
          <w:lang w:val="it-CH"/>
        </w:rPr>
        <w:t>Rețeaua hidrografică</w:t>
      </w:r>
    </w:p>
    <w:p w:rsidR="00E11B31" w:rsidRDefault="00E11B31" w:rsidP="00E11B31">
      <w:pPr>
        <w:ind w:left="-720" w:right="-900" w:firstLine="720"/>
        <w:jc w:val="center"/>
        <w:rPr>
          <w:bCs/>
          <w:i/>
          <w:color w:val="000000"/>
          <w:lang w:val="it-CH"/>
        </w:rPr>
      </w:pPr>
    </w:p>
    <w:p w:rsidR="00E11B31" w:rsidRDefault="00E11B31" w:rsidP="00E11B31">
      <w:pPr>
        <w:tabs>
          <w:tab w:val="left" w:pos="709"/>
          <w:tab w:val="left" w:pos="1134"/>
        </w:tabs>
        <w:ind w:left="-720" w:right="-900" w:firstLine="720"/>
        <w:jc w:val="both"/>
        <w:rPr>
          <w:lang w:val="it-CH"/>
        </w:rPr>
      </w:pPr>
      <w:r>
        <w:rPr>
          <w:b/>
          <w:lang w:val="it-CH"/>
        </w:rPr>
        <w:t xml:space="preserve">Apele de suprafaţă </w:t>
      </w:r>
      <w:r>
        <w:rPr>
          <w:lang w:val="it-CH"/>
        </w:rPr>
        <w:t>sunt reprezentate de râul Siret şi de pârâul Vorona cu afluenţii acestuia</w:t>
      </w:r>
      <w:r>
        <w:rPr>
          <w:b/>
          <w:lang w:val="it-CH"/>
        </w:rPr>
        <w:t xml:space="preserve">: </w:t>
      </w:r>
      <w:r>
        <w:rPr>
          <w:lang w:val="it-CH"/>
        </w:rPr>
        <w:t>Sihăstria, Poiana, Chiscovata, Pârâul Satului şi Valea Puturoasă, pâraie caracterizate printr-un regim de scurgere torenţial, fapt ce face ca la un regim bogat în precipitaţii sau de lungă durată, văile pâraielor să poarte viituri mari, care dau naştere la eroziuni puternice, care pot afecta stabilitatea zonelor limitrofe.</w:t>
      </w:r>
    </w:p>
    <w:p w:rsidR="00E11B31" w:rsidRDefault="00E11B31" w:rsidP="00E11B31">
      <w:pPr>
        <w:tabs>
          <w:tab w:val="left" w:pos="709"/>
          <w:tab w:val="left" w:pos="1134"/>
        </w:tabs>
        <w:ind w:left="-720" w:right="-900" w:firstLine="720"/>
        <w:jc w:val="both"/>
        <w:rPr>
          <w:lang w:val="it-CH"/>
        </w:rPr>
      </w:pPr>
      <w:r>
        <w:rPr>
          <w:lang w:val="it-CH"/>
        </w:rPr>
        <w:t>Râul Siret drenează  partea vestică a teritoriului administrativ al comunei. Primeşte afluenţi pe dreapta pârâul Vorona cu afluenţii săi şi alte pâraie temporare cu pante reduse de scurgere.</w:t>
      </w:r>
    </w:p>
    <w:p w:rsidR="00E11B31" w:rsidRDefault="00E11B31" w:rsidP="00E11B31">
      <w:pPr>
        <w:tabs>
          <w:tab w:val="left" w:pos="709"/>
          <w:tab w:val="left" w:pos="1134"/>
        </w:tabs>
        <w:ind w:left="-720" w:right="-900" w:firstLine="720"/>
        <w:jc w:val="both"/>
        <w:rPr>
          <w:lang w:val="it-CH"/>
        </w:rPr>
      </w:pPr>
      <w:r>
        <w:rPr>
          <w:lang w:val="it-CH"/>
        </w:rPr>
        <w:t xml:space="preserve">Sursele de alimentare a reţelei Siretului sunt alcătuite din: </w:t>
      </w:r>
    </w:p>
    <w:p w:rsidR="00E11B31" w:rsidRDefault="00E11B31" w:rsidP="00E11B31">
      <w:pPr>
        <w:tabs>
          <w:tab w:val="left" w:pos="709"/>
          <w:tab w:val="left" w:pos="1134"/>
        </w:tabs>
        <w:ind w:left="-720" w:right="-900" w:firstLine="720"/>
        <w:jc w:val="both"/>
        <w:rPr>
          <w:lang w:val="it-CH"/>
        </w:rPr>
      </w:pPr>
      <w:r>
        <w:rPr>
          <w:lang w:val="it-CH"/>
        </w:rPr>
        <w:t>- surse de suprafaţă constituite din ploi şi zăpezi, care reprezintă forma principală de alimentare respectiv 85-90%. Alimentarea din zăpezi reprezintă cca. 52%, iar din ploi se asigură cca. 48% din suma anuală a precipitaţiilor;</w:t>
      </w:r>
    </w:p>
    <w:p w:rsidR="00E11B31" w:rsidRDefault="00E11B31" w:rsidP="00E11B31">
      <w:pPr>
        <w:tabs>
          <w:tab w:val="left" w:pos="709"/>
          <w:tab w:val="left" w:pos="1134"/>
        </w:tabs>
        <w:ind w:left="-720" w:right="-900" w:firstLine="720"/>
        <w:jc w:val="both"/>
        <w:rPr>
          <w:lang w:val="it-CH"/>
        </w:rPr>
      </w:pPr>
      <w:r>
        <w:rPr>
          <w:lang w:val="it-CH"/>
        </w:rPr>
        <w:t>-  surse subterane, cu participare de 10-15%.</w:t>
      </w:r>
    </w:p>
    <w:p w:rsidR="00E11B31" w:rsidRDefault="00E11B31" w:rsidP="00E11B31">
      <w:pPr>
        <w:tabs>
          <w:tab w:val="left" w:pos="709"/>
          <w:tab w:val="left" w:pos="1134"/>
        </w:tabs>
        <w:ind w:left="-720" w:right="-900" w:firstLine="720"/>
        <w:jc w:val="both"/>
        <w:rPr>
          <w:lang w:val="it-CH"/>
        </w:rPr>
      </w:pPr>
      <w:r>
        <w:rPr>
          <w:lang w:val="it-CH"/>
        </w:rPr>
        <w:t>Debitul mediu multianual al Siretului este de 36,1 m</w:t>
      </w:r>
      <w:r>
        <w:rPr>
          <w:vertAlign w:val="superscript"/>
          <w:lang w:val="it-CH"/>
        </w:rPr>
        <w:t>3</w:t>
      </w:r>
      <w:r>
        <w:rPr>
          <w:lang w:val="it-CH"/>
        </w:rPr>
        <w:t>/s. În perioadele de dezgheţ sau în cele cu volume mari de ape pluviale, în zona joasă de şes se produc inundaţii.</w:t>
      </w:r>
    </w:p>
    <w:p w:rsidR="00E11B31" w:rsidRDefault="00E11B31" w:rsidP="00E11B31">
      <w:pPr>
        <w:tabs>
          <w:tab w:val="left" w:pos="709"/>
          <w:tab w:val="left" w:pos="1134"/>
        </w:tabs>
        <w:ind w:left="-720" w:right="-900" w:firstLine="720"/>
        <w:jc w:val="both"/>
        <w:rPr>
          <w:lang w:val="it-CH"/>
        </w:rPr>
      </w:pPr>
      <w:r>
        <w:rPr>
          <w:lang w:val="it-CH"/>
        </w:rPr>
        <w:t>Pe anotimpuri, scurgerea lichidă se prezintă astfel:</w:t>
      </w:r>
    </w:p>
    <w:p w:rsidR="00E11B31" w:rsidRDefault="00E11B31" w:rsidP="00E11B31">
      <w:pPr>
        <w:widowControl w:val="0"/>
        <w:numPr>
          <w:ilvl w:val="0"/>
          <w:numId w:val="10"/>
        </w:numPr>
        <w:tabs>
          <w:tab w:val="left" w:pos="180"/>
        </w:tabs>
        <w:suppressAutoHyphens/>
        <w:ind w:left="-720" w:right="-900" w:firstLine="720"/>
        <w:jc w:val="both"/>
        <w:rPr>
          <w:lang w:val="it-CH"/>
        </w:rPr>
      </w:pPr>
      <w:r>
        <w:rPr>
          <w:lang w:val="it-CH"/>
        </w:rPr>
        <w:t>iarna predomină sursele subterane iar scurgerea este de cca. 20% din cea anuală;</w:t>
      </w:r>
    </w:p>
    <w:p w:rsidR="00E11B31" w:rsidRDefault="00E11B31" w:rsidP="00E11B31">
      <w:pPr>
        <w:widowControl w:val="0"/>
        <w:numPr>
          <w:ilvl w:val="0"/>
          <w:numId w:val="10"/>
        </w:numPr>
        <w:tabs>
          <w:tab w:val="left" w:pos="180"/>
        </w:tabs>
        <w:suppressAutoHyphens/>
        <w:ind w:left="-720" w:right="-900" w:firstLine="720"/>
        <w:jc w:val="both"/>
        <w:rPr>
          <w:lang w:val="it-CH"/>
        </w:rPr>
      </w:pPr>
      <w:r>
        <w:rPr>
          <w:lang w:val="it-CH"/>
        </w:rPr>
        <w:t>primăvara, scurgerea reprezintă 40-50% din volumul anual;</w:t>
      </w:r>
    </w:p>
    <w:p w:rsidR="00E11B31" w:rsidRDefault="00E11B31" w:rsidP="00E11B31">
      <w:pPr>
        <w:widowControl w:val="0"/>
        <w:numPr>
          <w:ilvl w:val="0"/>
          <w:numId w:val="10"/>
        </w:numPr>
        <w:tabs>
          <w:tab w:val="left" w:pos="180"/>
        </w:tabs>
        <w:suppressAutoHyphens/>
        <w:ind w:left="-720" w:right="-900" w:firstLine="720"/>
        <w:jc w:val="both"/>
        <w:rPr>
          <w:lang w:val="it-CH"/>
        </w:rPr>
      </w:pPr>
      <w:r>
        <w:rPr>
          <w:lang w:val="it-CH"/>
        </w:rPr>
        <w:t>vara, volumul de apă transportat reprezintă 20-30% din volumul anual;</w:t>
      </w:r>
    </w:p>
    <w:p w:rsidR="00E11B31" w:rsidRDefault="00E11B31" w:rsidP="00E11B31">
      <w:pPr>
        <w:widowControl w:val="0"/>
        <w:numPr>
          <w:ilvl w:val="0"/>
          <w:numId w:val="10"/>
        </w:numPr>
        <w:tabs>
          <w:tab w:val="left" w:pos="180"/>
        </w:tabs>
        <w:suppressAutoHyphens/>
        <w:ind w:left="-720" w:right="-900" w:firstLine="720"/>
        <w:jc w:val="both"/>
        <w:rPr>
          <w:lang w:val="it-CH"/>
        </w:rPr>
      </w:pPr>
      <w:r>
        <w:rPr>
          <w:lang w:val="it-CH"/>
        </w:rPr>
        <w:t>toamna se înregistrează scurgerea sezonieră minimă.</w:t>
      </w:r>
    </w:p>
    <w:p w:rsidR="00E11B31" w:rsidRDefault="00E11B31" w:rsidP="00E11B31">
      <w:pPr>
        <w:ind w:left="-720" w:right="-900" w:firstLine="720"/>
        <w:jc w:val="both"/>
        <w:rPr>
          <w:lang w:val="it-CH"/>
        </w:rPr>
      </w:pPr>
      <w:r>
        <w:rPr>
          <w:lang w:val="it-CH"/>
        </w:rPr>
        <w:t>Volumul cel mai mare de apă este transportat primăvara şi vara, ca urmare a topirii zăpezilor şi ploilor specifice anotimpului cald, cele mai bogate scurgeri producându-se în aprilie - mai. În cele mai multe cazuri acum se produc şi debitele maxime anuale.</w:t>
      </w:r>
    </w:p>
    <w:p w:rsidR="00E11B31" w:rsidRDefault="00E11B31" w:rsidP="00E11B31">
      <w:pPr>
        <w:ind w:left="-720" w:right="-900" w:firstLine="720"/>
        <w:jc w:val="both"/>
        <w:rPr>
          <w:lang w:val="it-CH"/>
        </w:rPr>
      </w:pPr>
      <w:r>
        <w:rPr>
          <w:lang w:val="it-CH"/>
        </w:rPr>
        <w:t>O altă formă de producere a scurgerii maxime o constituie viiturile, ca urmare a ploilor torenţiale de vară. Scurgerea minimă se produce de regulă iarna, când precipitaţiile au formă de zăpadă şi la sfârşitul verii, când ploile sunt reduse. Pe râul Siret se înregistrează debite minime specifice sub 2 m</w:t>
      </w:r>
      <w:r>
        <w:rPr>
          <w:vertAlign w:val="superscript"/>
          <w:lang w:val="it-CH"/>
        </w:rPr>
        <w:t>3</w:t>
      </w:r>
      <w:r>
        <w:rPr>
          <w:lang w:val="it-CH"/>
        </w:rPr>
        <w:t>/s/km</w:t>
      </w:r>
      <w:r>
        <w:rPr>
          <w:vertAlign w:val="superscript"/>
          <w:lang w:val="it-CH"/>
        </w:rPr>
        <w:t>2</w:t>
      </w:r>
      <w:r>
        <w:rPr>
          <w:lang w:val="it-CH"/>
        </w:rPr>
        <w:t>.</w:t>
      </w:r>
    </w:p>
    <w:p w:rsidR="00E11B31" w:rsidRDefault="00E11B31" w:rsidP="00E11B31">
      <w:pPr>
        <w:ind w:left="-720" w:right="-900" w:firstLine="720"/>
        <w:jc w:val="both"/>
        <w:rPr>
          <w:lang w:val="it-CH"/>
        </w:rPr>
      </w:pPr>
      <w:r>
        <w:rPr>
          <w:lang w:val="it-CH"/>
        </w:rPr>
        <w:t>O dată cu scurgerea lichidă râurile transportă şi aluviuni în suspensie (debit solid), provenite din eroziune. Aceste materiale solide, direct legate de condiţiile pedo-climatice şi litologice, sunt grosiere în bazinul Siretului, depunerile lor generând colmatări de iazuri şi lacuri, sau acumulări de resurse minerale (pietrişuri, nisipuri). Astfel, turbiditatea medie este mai mică de 100g/m³.</w:t>
      </w:r>
    </w:p>
    <w:p w:rsidR="00E11B31" w:rsidRDefault="00E11B31" w:rsidP="00E11B31">
      <w:pPr>
        <w:ind w:left="-720" w:right="-900" w:firstLine="720"/>
        <w:jc w:val="both"/>
        <w:rPr>
          <w:lang w:val="it-CH"/>
        </w:rPr>
      </w:pPr>
      <w:r>
        <w:rPr>
          <w:lang w:val="it-CH"/>
        </w:rPr>
        <w:t xml:space="preserve">Aceleaşi condiţii pedo-climatice şi litologice influenţează şi chimismul apelor râurilor, prin gradul de mineralizare, duritate, conţinutul de ioni dizolvaţi. Astfel, pe teritoriul comunei Vorona apele râurilor fac parte din clasa apelor bicarbonatate cu mineralizare sub 1000 mg/l şi duritate sub 16°G, Caracteristicilor chimice naturale se adaugă, pe unele râuri, impurificări generate de activităţi umane, care înrăutăţesc şi mai mult calitatea apelor. </w:t>
      </w:r>
    </w:p>
    <w:p w:rsidR="00E11B31" w:rsidRDefault="00E11B31" w:rsidP="00E11B31">
      <w:pPr>
        <w:tabs>
          <w:tab w:val="left" w:pos="709"/>
          <w:tab w:val="left" w:pos="1134"/>
        </w:tabs>
        <w:ind w:left="-720" w:right="-900" w:firstLine="720"/>
        <w:jc w:val="both"/>
        <w:rPr>
          <w:b/>
          <w:lang w:val="it-CH"/>
        </w:rPr>
      </w:pPr>
      <w:r>
        <w:rPr>
          <w:lang w:val="it-CH"/>
        </w:rPr>
        <w:tab/>
      </w:r>
      <w:r>
        <w:rPr>
          <w:b/>
          <w:lang w:val="it-CH"/>
        </w:rPr>
        <w:t xml:space="preserve">Apele subterane   </w:t>
      </w:r>
    </w:p>
    <w:p w:rsidR="00E11B31" w:rsidRDefault="00E11B31" w:rsidP="00E11B31">
      <w:pPr>
        <w:tabs>
          <w:tab w:val="left" w:pos="709"/>
          <w:tab w:val="left" w:pos="1134"/>
        </w:tabs>
        <w:ind w:left="-720" w:right="-900" w:firstLine="720"/>
        <w:jc w:val="both"/>
        <w:rPr>
          <w:lang w:val="it-CH"/>
        </w:rPr>
      </w:pPr>
      <w:r>
        <w:rPr>
          <w:lang w:val="it-CH"/>
        </w:rPr>
        <w:lastRenderedPageBreak/>
        <w:t xml:space="preserve">Apa subterană este prezentă în funcţie de microrelief. Pe podul teraselor, apa subterană este cantonată la baza complexului nisipos la peste 14 - </w:t>
      </w:r>
      <w:smartTag w:uri="urn:schemas-microsoft-com:office:smarttags" w:element="metricconverter">
        <w:smartTagPr>
          <w:attr w:name="ProductID" w:val="16 m"/>
        </w:smartTagPr>
        <w:r>
          <w:rPr>
            <w:lang w:val="it-CH"/>
          </w:rPr>
          <w:t>16 m</w:t>
        </w:r>
      </w:smartTag>
      <w:r>
        <w:rPr>
          <w:lang w:val="it-CH"/>
        </w:rPr>
        <w:t xml:space="preserve"> adâncime, putând atinge uneori şi peste </w:t>
      </w:r>
      <w:smartTag w:uri="urn:schemas-microsoft-com:office:smarttags" w:element="metricconverter">
        <w:smartTagPr>
          <w:attr w:name="ProductID" w:val="18 m"/>
        </w:smartTagPr>
        <w:r>
          <w:rPr>
            <w:lang w:val="it-CH"/>
          </w:rPr>
          <w:t>18 m</w:t>
        </w:r>
      </w:smartTag>
      <w:r>
        <w:rPr>
          <w:lang w:val="it-CH"/>
        </w:rPr>
        <w:t>.</w:t>
      </w:r>
    </w:p>
    <w:p w:rsidR="00E11B31" w:rsidRDefault="00E11B31" w:rsidP="00E11B31">
      <w:pPr>
        <w:tabs>
          <w:tab w:val="left" w:pos="709"/>
          <w:tab w:val="left" w:pos="1134"/>
        </w:tabs>
        <w:ind w:left="-720" w:right="-900" w:firstLine="720"/>
        <w:jc w:val="both"/>
        <w:rPr>
          <w:lang w:val="it-CH"/>
        </w:rPr>
      </w:pPr>
      <w:r>
        <w:rPr>
          <w:lang w:val="it-CH"/>
        </w:rPr>
        <w:t>Pe versant circulă dezordonat cu descărcare din capul de strat, fiind prezentă la adâncimi diferite cuprinse între 4-</w:t>
      </w:r>
      <w:smartTag w:uri="urn:schemas-microsoft-com:office:smarttags" w:element="metricconverter">
        <w:smartTagPr>
          <w:attr w:name="ProductID" w:val="8 m"/>
        </w:smartTagPr>
        <w:r>
          <w:rPr>
            <w:lang w:val="it-CH"/>
          </w:rPr>
          <w:t>8 m</w:t>
        </w:r>
      </w:smartTag>
      <w:r>
        <w:rPr>
          <w:lang w:val="it-CH"/>
        </w:rPr>
        <w:t xml:space="preserve">. În perioadele bogate în precipitaţii, sub cornişă, în prima treime a versantului, în unele zone apare la zi sub formă de izvoare de coastă, iar spre baza versantului creşte până la 1,00 </w:t>
      </w:r>
      <w:smartTag w:uri="urn:schemas-microsoft-com:office:smarttags" w:element="metricconverter">
        <w:smartTagPr>
          <w:attr w:name="ProductID" w:val="-2,00 m"/>
        </w:smartTagPr>
        <w:r>
          <w:rPr>
            <w:lang w:val="it-CH"/>
          </w:rPr>
          <w:t>-2,00 m</w:t>
        </w:r>
      </w:smartTag>
      <w:r>
        <w:rPr>
          <w:lang w:val="it-CH"/>
        </w:rPr>
        <w:t xml:space="preserve"> în general pe valea Siretului.</w:t>
      </w:r>
    </w:p>
    <w:p w:rsidR="00E11B31" w:rsidRDefault="00E11B31" w:rsidP="00E11B31">
      <w:pPr>
        <w:ind w:right="-900"/>
        <w:rPr>
          <w:bCs/>
          <w:color w:val="000000"/>
          <w:lang w:val="it-CH"/>
        </w:rPr>
      </w:pPr>
    </w:p>
    <w:p w:rsidR="00E11B31" w:rsidRDefault="00E11B31" w:rsidP="00E11B31">
      <w:pPr>
        <w:ind w:right="-900"/>
        <w:jc w:val="center"/>
        <w:rPr>
          <w:b/>
          <w:bCs/>
          <w:i/>
          <w:color w:val="000000"/>
          <w:lang w:val="it-CH"/>
        </w:rPr>
      </w:pPr>
      <w:r>
        <w:rPr>
          <w:b/>
          <w:bCs/>
          <w:i/>
          <w:color w:val="000000"/>
          <w:lang w:val="it-CH"/>
        </w:rPr>
        <w:t>Secţiunea a 4-a.</w:t>
      </w:r>
    </w:p>
    <w:p w:rsidR="00E11B31" w:rsidRDefault="00E11B31" w:rsidP="00E11B31">
      <w:pPr>
        <w:ind w:left="-720" w:right="-900" w:firstLine="720"/>
        <w:jc w:val="center"/>
        <w:rPr>
          <w:b/>
          <w:bCs/>
          <w:i/>
          <w:color w:val="000000"/>
          <w:lang w:val="it-CH"/>
        </w:rPr>
      </w:pPr>
      <w:r>
        <w:rPr>
          <w:b/>
          <w:bCs/>
          <w:i/>
          <w:color w:val="000000"/>
          <w:lang w:val="it-CH"/>
        </w:rPr>
        <w:t>Populație</w:t>
      </w:r>
    </w:p>
    <w:p w:rsidR="00E11B31" w:rsidRDefault="00E11B31" w:rsidP="00E11B31">
      <w:pPr>
        <w:ind w:left="-720" w:right="-900" w:firstLine="720"/>
        <w:jc w:val="both"/>
        <w:rPr>
          <w:lang w:val="it-CH"/>
        </w:rPr>
      </w:pPr>
      <w:r>
        <w:rPr>
          <w:lang w:val="it-CH"/>
        </w:rPr>
        <w:t xml:space="preserve">Vecinătatea cu oraşul Botoşani, de care este legat rutier - prin DJ </w:t>
      </w:r>
      <w:smartTag w:uri="urn:schemas-microsoft-com:office:smarttags" w:element="metricconverter">
        <w:smartTagPr>
          <w:attr w:name="ProductID" w:val="208C"/>
        </w:smartTagPr>
        <w:r>
          <w:rPr>
            <w:lang w:val="it-CH"/>
          </w:rPr>
          <w:t>208C</w:t>
        </w:r>
      </w:smartTag>
      <w:r>
        <w:rPr>
          <w:lang w:val="it-CH"/>
        </w:rPr>
        <w:t xml:space="preserve"> care face legătura cu DN 2 - face ca acest teritoriu să aibă legături puternice cu centrul urban polarizator din al cărui sistem teritorial face parte.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rPr>
                <w:b/>
              </w:rPr>
            </w:pPr>
            <w:r>
              <w:rPr>
                <w:b/>
              </w:rPr>
              <w:t>POPULAȚIA</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rPr>
                <w:b/>
              </w:rPr>
            </w:pPr>
            <w:r>
              <w:rPr>
                <w:b/>
              </w:rPr>
              <w:t>NUMĂR  LOCUITORI</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Vorona</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1997</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Vorona Teodoru</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661</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Vorona Mare</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598</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Joldești</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1248</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Icușeni</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1273</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 xml:space="preserve">Poiana </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pPr>
            <w:r>
              <w:t>1341</w:t>
            </w:r>
          </w:p>
        </w:tc>
      </w:tr>
      <w:tr w:rsidR="00E11B31" w:rsidTr="00E11B31">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rPr>
                <w:b/>
              </w:rPr>
            </w:pPr>
            <w:r>
              <w:rPr>
                <w:b/>
              </w:rPr>
              <w:t>TOTAL</w:t>
            </w:r>
          </w:p>
        </w:tc>
        <w:tc>
          <w:tcPr>
            <w:tcW w:w="4428" w:type="dxa"/>
            <w:tcBorders>
              <w:top w:val="single" w:sz="4" w:space="0" w:color="auto"/>
              <w:left w:val="single" w:sz="4" w:space="0" w:color="auto"/>
              <w:bottom w:val="single" w:sz="4" w:space="0" w:color="auto"/>
              <w:right w:val="single" w:sz="4" w:space="0" w:color="auto"/>
            </w:tcBorders>
            <w:hideMark/>
          </w:tcPr>
          <w:p w:rsidR="00E11B31" w:rsidRDefault="00E11B31">
            <w:pPr>
              <w:ind w:right="-900"/>
              <w:jc w:val="center"/>
              <w:rPr>
                <w:b/>
              </w:rPr>
            </w:pPr>
            <w:r>
              <w:rPr>
                <w:b/>
              </w:rPr>
              <w:t>7322</w:t>
            </w:r>
          </w:p>
        </w:tc>
      </w:tr>
    </w:tbl>
    <w:p w:rsidR="00E11B31" w:rsidRDefault="00E11B31" w:rsidP="00E11B31">
      <w:pPr>
        <w:ind w:right="-900"/>
        <w:jc w:val="both"/>
        <w:rPr>
          <w:b/>
        </w:rPr>
      </w:pPr>
    </w:p>
    <w:p w:rsidR="00E11B31" w:rsidRDefault="00E11B31" w:rsidP="00E11B31">
      <w:pPr>
        <w:ind w:left="-720" w:right="-900" w:firstLine="720"/>
        <w:jc w:val="both"/>
        <w:rPr>
          <w:b/>
        </w:rPr>
      </w:pPr>
      <w:r>
        <w:rPr>
          <w:b/>
        </w:rPr>
        <w:t>Disfuncţionalităţi</w:t>
      </w:r>
    </w:p>
    <w:p w:rsidR="00E11B31" w:rsidRDefault="00E11B31" w:rsidP="00E11B31">
      <w:pPr>
        <w:ind w:left="-720" w:right="-900" w:firstLine="720"/>
        <w:jc w:val="both"/>
        <w:rPr>
          <w:lang w:val="it-CH"/>
        </w:rPr>
      </w:pPr>
      <w:r>
        <w:rPr>
          <w:lang w:val="it-CH"/>
        </w:rPr>
        <w:t>Analiza relativ detaliată asupra populaţiei relevă o serie de disfuncţionalităţi ale populaţiei sub aspect demografic, social, profesional şi economic. Elementele esenţiale care se constituie în direcţii prioritare de intervenţie sunt sintetizate mai jos:</w:t>
      </w:r>
    </w:p>
    <w:p w:rsidR="00E11B31" w:rsidRDefault="00E11B31" w:rsidP="00E11B31">
      <w:pPr>
        <w:numPr>
          <w:ilvl w:val="0"/>
          <w:numId w:val="11"/>
        </w:numPr>
        <w:tabs>
          <w:tab w:val="left" w:pos="360"/>
        </w:tabs>
        <w:suppressAutoHyphens/>
        <w:ind w:left="-720" w:right="-900" w:firstLine="720"/>
        <w:jc w:val="both"/>
        <w:rPr>
          <w:lang w:val="it-CH"/>
        </w:rPr>
      </w:pPr>
      <w:r>
        <w:rPr>
          <w:lang w:val="it-CH"/>
        </w:rPr>
        <w:t>Creşterea segmentului populaţiei vârstnice, deci o tendinţă de îmbătrânire a populaţiei;</w:t>
      </w:r>
    </w:p>
    <w:p w:rsidR="00E11B31" w:rsidRDefault="00E11B31" w:rsidP="00E11B31">
      <w:pPr>
        <w:numPr>
          <w:ilvl w:val="0"/>
          <w:numId w:val="11"/>
        </w:numPr>
        <w:tabs>
          <w:tab w:val="left" w:pos="360"/>
        </w:tabs>
        <w:suppressAutoHyphens/>
        <w:ind w:left="-720" w:right="-900" w:firstLine="720"/>
        <w:jc w:val="both"/>
      </w:pPr>
      <w:r>
        <w:t xml:space="preserve">Natalitatea în scădere, fapt  datorat proporţiei reduse a populaţiei feminine fertile; </w:t>
      </w:r>
    </w:p>
    <w:p w:rsidR="00E11B31" w:rsidRDefault="00E11B31" w:rsidP="00E11B31">
      <w:pPr>
        <w:numPr>
          <w:ilvl w:val="0"/>
          <w:numId w:val="11"/>
        </w:numPr>
        <w:tabs>
          <w:tab w:val="left" w:pos="360"/>
        </w:tabs>
        <w:suppressAutoHyphens/>
        <w:ind w:left="-720" w:right="-900" w:firstLine="720"/>
        <w:jc w:val="both"/>
        <w:rPr>
          <w:lang w:val="it-CH"/>
        </w:rPr>
      </w:pPr>
      <w:r>
        <w:rPr>
          <w:lang w:val="it-CH"/>
        </w:rPr>
        <w:t>Mortalitatea ridicată, datorită tendinţei de îmbătrânire a populaţiei;</w:t>
      </w:r>
    </w:p>
    <w:p w:rsidR="00E11B31" w:rsidRDefault="00E11B31" w:rsidP="00E11B31">
      <w:pPr>
        <w:numPr>
          <w:ilvl w:val="0"/>
          <w:numId w:val="11"/>
        </w:numPr>
        <w:tabs>
          <w:tab w:val="left" w:pos="360"/>
        </w:tabs>
        <w:suppressAutoHyphens/>
        <w:ind w:left="-720" w:right="-900" w:firstLine="720"/>
        <w:jc w:val="both"/>
        <w:rPr>
          <w:lang w:val="it-CH"/>
        </w:rPr>
      </w:pPr>
      <w:r>
        <w:rPr>
          <w:lang w:val="it-CH"/>
        </w:rPr>
        <w:t>Soldul natural negativ din ultimii doi ani, pe fondul scăderii natalităţii:</w:t>
      </w:r>
    </w:p>
    <w:p w:rsidR="00E11B31" w:rsidRDefault="00E11B31" w:rsidP="00E11B31">
      <w:pPr>
        <w:numPr>
          <w:ilvl w:val="0"/>
          <w:numId w:val="11"/>
        </w:numPr>
        <w:tabs>
          <w:tab w:val="left" w:pos="360"/>
        </w:tabs>
        <w:suppressAutoHyphens/>
        <w:ind w:left="-720" w:right="-900" w:firstLine="720"/>
        <w:jc w:val="both"/>
        <w:rPr>
          <w:lang w:val="it-CH"/>
        </w:rPr>
      </w:pPr>
      <w:r>
        <w:rPr>
          <w:lang w:val="it-CH"/>
        </w:rPr>
        <w:t>Emigraţia internaţională „ascunsă”, greu de cuantificat datorită lipsei formelor legale de muncă şi reşedinţă;</w:t>
      </w:r>
    </w:p>
    <w:p w:rsidR="00E11B31" w:rsidRDefault="00E11B31" w:rsidP="00E11B31">
      <w:pPr>
        <w:numPr>
          <w:ilvl w:val="0"/>
          <w:numId w:val="11"/>
        </w:numPr>
        <w:tabs>
          <w:tab w:val="left" w:pos="360"/>
        </w:tabs>
        <w:suppressAutoHyphens/>
        <w:ind w:left="-720" w:right="-900" w:firstLine="720"/>
        <w:jc w:val="both"/>
        <w:rPr>
          <w:lang w:val="it-CH"/>
        </w:rPr>
      </w:pPr>
      <w:r>
        <w:rPr>
          <w:lang w:val="it-CH"/>
        </w:rPr>
        <w:t>„Debutul” unui fenomen de îmbătrânire a populaţiei în relaţie cu emigrarea grupelor de vârstă mai tinere;</w:t>
      </w:r>
    </w:p>
    <w:p w:rsidR="00E11B31" w:rsidRDefault="00E11B31" w:rsidP="00E11B31">
      <w:pPr>
        <w:numPr>
          <w:ilvl w:val="0"/>
          <w:numId w:val="11"/>
        </w:numPr>
        <w:tabs>
          <w:tab w:val="left" w:pos="360"/>
        </w:tabs>
        <w:suppressAutoHyphens/>
        <w:ind w:left="-720" w:right="-900" w:firstLine="720"/>
        <w:jc w:val="both"/>
        <w:rPr>
          <w:lang w:val="it-CH"/>
        </w:rPr>
      </w:pPr>
      <w:r>
        <w:rPr>
          <w:lang w:val="it-CH"/>
        </w:rPr>
        <w:t>Ponderea redusă a salariaţilor din totalul populaţiei active, care se traduce printr-un nivel scăzut al veniturilor din activităţi remunerate;</w:t>
      </w:r>
    </w:p>
    <w:p w:rsidR="00E11B31" w:rsidRDefault="00E11B31" w:rsidP="00E11B31">
      <w:pPr>
        <w:numPr>
          <w:ilvl w:val="0"/>
          <w:numId w:val="11"/>
        </w:numPr>
        <w:tabs>
          <w:tab w:val="left" w:pos="360"/>
        </w:tabs>
        <w:suppressAutoHyphens/>
        <w:ind w:left="-720" w:right="-900" w:firstLine="720"/>
        <w:jc w:val="both"/>
        <w:rPr>
          <w:lang w:val="it-CH"/>
        </w:rPr>
      </w:pPr>
      <w:r>
        <w:rPr>
          <w:lang w:val="it-CH"/>
        </w:rPr>
        <w:t>Proporţia mare a populaţiei active într-o agricultură de subzistenţă şi presiunea agricolă ridicată;</w:t>
      </w:r>
    </w:p>
    <w:p w:rsidR="00E11B31" w:rsidRDefault="00E11B31" w:rsidP="00E11B31">
      <w:pPr>
        <w:numPr>
          <w:ilvl w:val="0"/>
          <w:numId w:val="11"/>
        </w:numPr>
        <w:tabs>
          <w:tab w:val="left" w:pos="360"/>
        </w:tabs>
        <w:suppressAutoHyphens/>
        <w:ind w:left="-720" w:right="-900" w:firstLine="720"/>
        <w:jc w:val="both"/>
        <w:rPr>
          <w:lang w:val="it-CH"/>
        </w:rPr>
      </w:pPr>
      <w:r>
        <w:rPr>
          <w:lang w:val="it-CH"/>
        </w:rPr>
        <w:t>Bilanţul real al populaţiei are valori mici, în ultimii doi ani este negativ, datorită migraţiei şi mortalităţii, pe fondul îmbătrânirii populaţiei şi debutului tranziţiei demografice;</w:t>
      </w:r>
    </w:p>
    <w:p w:rsidR="00E11B31" w:rsidRDefault="00E11B31" w:rsidP="00E11B31">
      <w:pPr>
        <w:numPr>
          <w:ilvl w:val="0"/>
          <w:numId w:val="11"/>
        </w:numPr>
        <w:tabs>
          <w:tab w:val="left" w:pos="360"/>
        </w:tabs>
        <w:suppressAutoHyphens/>
        <w:ind w:left="-720" w:right="-900" w:firstLine="720"/>
        <w:jc w:val="both"/>
        <w:rPr>
          <w:lang w:val="it-CH"/>
        </w:rPr>
      </w:pPr>
      <w:r>
        <w:rPr>
          <w:lang w:val="it-CH"/>
        </w:rPr>
        <w:t>Cererea redusă de forţă de muncă în comună, dar şi în oraşul Botoşani;</w:t>
      </w:r>
    </w:p>
    <w:p w:rsidR="00E11B31" w:rsidRDefault="00E11B31" w:rsidP="00E11B31">
      <w:pPr>
        <w:numPr>
          <w:ilvl w:val="0"/>
          <w:numId w:val="11"/>
        </w:numPr>
        <w:tabs>
          <w:tab w:val="left" w:pos="360"/>
        </w:tabs>
        <w:suppressAutoHyphens/>
        <w:ind w:left="-720" w:right="-900" w:firstLine="720"/>
        <w:jc w:val="both"/>
        <w:rPr>
          <w:lang w:val="it-CH"/>
        </w:rPr>
      </w:pPr>
      <w:r>
        <w:rPr>
          <w:lang w:val="it-CH"/>
        </w:rPr>
        <w:t>Accesul redus la facilităţi de conversie/reconversie profesională.</w:t>
      </w:r>
    </w:p>
    <w:p w:rsidR="00E11B31" w:rsidRDefault="00E11B31" w:rsidP="00E11B31">
      <w:pPr>
        <w:ind w:right="-900"/>
        <w:jc w:val="center"/>
        <w:rPr>
          <w:b/>
          <w:bCs/>
          <w:i/>
          <w:color w:val="000000"/>
          <w:lang w:val="it-CH"/>
        </w:rPr>
      </w:pPr>
      <w:r>
        <w:rPr>
          <w:b/>
          <w:bCs/>
          <w:i/>
          <w:color w:val="000000"/>
          <w:lang w:val="it-CH"/>
        </w:rPr>
        <w:t>Secţiunea a 5-a.</w:t>
      </w:r>
    </w:p>
    <w:p w:rsidR="00E11B31" w:rsidRDefault="00E11B31" w:rsidP="00E11B31">
      <w:pPr>
        <w:ind w:left="-720" w:right="-900" w:firstLine="720"/>
        <w:jc w:val="center"/>
        <w:rPr>
          <w:b/>
          <w:bCs/>
          <w:i/>
          <w:color w:val="000000"/>
          <w:u w:val="single"/>
          <w:lang w:val="it-CH"/>
        </w:rPr>
      </w:pPr>
      <w:r>
        <w:rPr>
          <w:b/>
          <w:bCs/>
          <w:i/>
          <w:color w:val="000000"/>
          <w:u w:val="single"/>
          <w:lang w:val="it-CH"/>
        </w:rPr>
        <w:t>Căi de transport</w:t>
      </w:r>
    </w:p>
    <w:p w:rsidR="00E11B31" w:rsidRDefault="00E11B31" w:rsidP="00E11B31">
      <w:pPr>
        <w:ind w:left="-720" w:right="-900" w:firstLine="720"/>
        <w:jc w:val="center"/>
        <w:rPr>
          <w:bCs/>
          <w:i/>
          <w:color w:val="000000"/>
          <w:lang w:val="it-CH"/>
        </w:rPr>
      </w:pPr>
    </w:p>
    <w:p w:rsidR="00E11B31" w:rsidRDefault="00E11B31" w:rsidP="00E11B31">
      <w:pPr>
        <w:ind w:left="-720" w:right="-900" w:firstLine="720"/>
        <w:jc w:val="both"/>
        <w:rPr>
          <w:lang w:val="it-CH"/>
        </w:rPr>
      </w:pPr>
      <w:r>
        <w:rPr>
          <w:lang w:val="it-CH"/>
        </w:rPr>
        <w:t>Drumurile naţionale constituie reţeaua principală de căi de transport a României, asigurând legătura între principalele localităţi ale ţării. Reţeaua de drumuri judeţene leagă centrele principale la nivel de judeţ, având rolul de a colecta şi dirija către drumurile naţionale traficul rutier local ce se desfăşoară pe drumurile comunale.</w:t>
      </w:r>
    </w:p>
    <w:p w:rsidR="00E11B31" w:rsidRDefault="00E11B31" w:rsidP="00E11B31">
      <w:pPr>
        <w:ind w:left="-720" w:right="-900" w:firstLine="720"/>
        <w:jc w:val="both"/>
        <w:rPr>
          <w:lang w:val="it-CH"/>
        </w:rPr>
      </w:pPr>
      <w:r>
        <w:rPr>
          <w:lang w:val="it-CH"/>
        </w:rPr>
        <w:t>Reţeaua stradală ce străbate cele şase sate componente ale comunei Vorona este distribuită în mod judicios în funcţie de normativ, cât şi de necesarul de căi comunicaţie din interiorul satului.</w:t>
      </w:r>
    </w:p>
    <w:p w:rsidR="00E11B31" w:rsidRDefault="00E11B31" w:rsidP="00E11B31">
      <w:pPr>
        <w:ind w:left="-720" w:right="-900" w:firstLine="720"/>
        <w:jc w:val="both"/>
        <w:rPr>
          <w:lang w:val="it-CH"/>
        </w:rPr>
      </w:pPr>
      <w:r>
        <w:rPr>
          <w:lang w:val="it-CH"/>
        </w:rPr>
        <w:t>Reţeaua de drumuri clasificate din comuna Vorona este compusă din următoarele drumuri:</w:t>
      </w:r>
    </w:p>
    <w:p w:rsidR="00E11B31" w:rsidRDefault="00E11B31" w:rsidP="00E11B31">
      <w:pPr>
        <w:ind w:left="-720" w:right="-900" w:firstLine="720"/>
        <w:jc w:val="both"/>
        <w:rPr>
          <w:lang w:val="it-CH"/>
        </w:rPr>
      </w:pPr>
      <w:r>
        <w:rPr>
          <w:lang w:val="it-CH"/>
        </w:rPr>
        <w:lastRenderedPageBreak/>
        <w:t xml:space="preserve">Legătura comunei cu drumul naţional DN 28 B (spre Botoşani) se face prin </w:t>
      </w:r>
      <w:r>
        <w:rPr>
          <w:b/>
          <w:lang w:val="it-CH"/>
        </w:rPr>
        <w:t>DJ 208 C</w:t>
      </w:r>
      <w:r>
        <w:rPr>
          <w:lang w:val="hr-HR"/>
        </w:rPr>
        <w:t xml:space="preserve"> F</w:t>
      </w:r>
      <w:r>
        <w:rPr>
          <w:lang w:val="it-CH"/>
        </w:rPr>
        <w:t>ălticeni – Botoşani</w:t>
      </w:r>
      <w:r>
        <w:rPr>
          <w:color w:val="FF0000"/>
          <w:lang w:val="it-CH"/>
        </w:rPr>
        <w:t xml:space="preserve">. </w:t>
      </w:r>
      <w:r>
        <w:rPr>
          <w:lang w:val="it-CH"/>
        </w:rPr>
        <w:t xml:space="preserve">DJ </w:t>
      </w:r>
      <w:smartTag w:uri="urn:schemas-microsoft-com:office:smarttags" w:element="metricconverter">
        <w:smartTagPr>
          <w:attr w:name="ProductID" w:val="208 C"/>
        </w:smartTagPr>
        <w:r>
          <w:rPr>
            <w:lang w:val="it-CH"/>
          </w:rPr>
          <w:t>208 C</w:t>
        </w:r>
      </w:smartTag>
      <w:r>
        <w:rPr>
          <w:lang w:val="it-CH"/>
        </w:rPr>
        <w:t xml:space="preserve">  traversează comuna de la nord la sud şi face legătura între localităţile Vorona, Vorona Teodoru, Vorona Mare şi Joldeşti, </w:t>
      </w:r>
    </w:p>
    <w:p w:rsidR="00E11B31" w:rsidRDefault="00E11B31" w:rsidP="00E11B31">
      <w:pPr>
        <w:ind w:left="-720" w:right="-900" w:firstLine="720"/>
        <w:jc w:val="both"/>
        <w:rPr>
          <w:lang w:val="it-CH"/>
        </w:rPr>
      </w:pPr>
      <w:r>
        <w:rPr>
          <w:lang w:val="it-CH"/>
        </w:rPr>
        <w:t xml:space="preserve"> - </w:t>
      </w:r>
      <w:r>
        <w:rPr>
          <w:b/>
          <w:lang w:val="it-CH"/>
        </w:rPr>
        <w:t>DJ 208 H</w:t>
      </w:r>
      <w:r>
        <w:rPr>
          <w:lang w:val="it-CH"/>
        </w:rPr>
        <w:t xml:space="preserve"> face legătura între localităţile Poiana şi  Vorona, intersectându-se cu DJ 208C în localitatea Vorona.</w:t>
      </w:r>
    </w:p>
    <w:p w:rsidR="00E11B31" w:rsidRDefault="00E11B31" w:rsidP="00E11B31">
      <w:pPr>
        <w:ind w:left="-720" w:right="-900" w:firstLine="720"/>
        <w:jc w:val="both"/>
        <w:rPr>
          <w:lang w:val="it-CH"/>
        </w:rPr>
      </w:pPr>
      <w:r>
        <w:rPr>
          <w:lang w:val="it-CH"/>
        </w:rPr>
        <w:t xml:space="preserve"> </w:t>
      </w:r>
      <w:r>
        <w:rPr>
          <w:b/>
          <w:lang w:val="it-CH"/>
        </w:rPr>
        <w:t xml:space="preserve">- DC </w:t>
      </w:r>
      <w:smartTag w:uri="urn:schemas-microsoft-com:office:smarttags" w:element="metricconverter">
        <w:smartTagPr>
          <w:attr w:name="ProductID" w:val="55 A"/>
        </w:smartTagPr>
        <w:r>
          <w:rPr>
            <w:b/>
            <w:lang w:val="it-CH"/>
          </w:rPr>
          <w:t>55 A</w:t>
        </w:r>
      </w:smartTag>
      <w:r>
        <w:rPr>
          <w:lang w:val="it-CH"/>
        </w:rPr>
        <w:t xml:space="preserve"> deserveşte localităţile Icuşeni şi Joldeşti şi face legătura între DJ 208 C şi DC 56.</w:t>
      </w:r>
    </w:p>
    <w:p w:rsidR="00E11B31" w:rsidRDefault="00E11B31" w:rsidP="00E11B31">
      <w:pPr>
        <w:ind w:left="-720" w:right="-900" w:firstLine="720"/>
        <w:jc w:val="both"/>
        <w:rPr>
          <w:lang w:val="it-CH"/>
        </w:rPr>
      </w:pPr>
      <w:r>
        <w:rPr>
          <w:b/>
          <w:lang w:val="it-CH"/>
        </w:rPr>
        <w:t>- DC 56</w:t>
      </w:r>
      <w:r>
        <w:rPr>
          <w:lang w:val="it-CH"/>
        </w:rPr>
        <w:t xml:space="preserve">  deserveşte localitatea Icuşeni şi face legătura cu DJ 208C.</w:t>
      </w:r>
    </w:p>
    <w:p w:rsidR="00E11B31" w:rsidRDefault="00E11B31" w:rsidP="00E11B31">
      <w:pPr>
        <w:ind w:left="-720" w:right="-900" w:firstLine="720"/>
        <w:jc w:val="both"/>
        <w:rPr>
          <w:lang w:val="it-CH"/>
        </w:rPr>
      </w:pPr>
      <w:r>
        <w:rPr>
          <w:lang w:val="it-CH"/>
        </w:rPr>
        <w:t xml:space="preserve">Starea de viabilitate a drumurilor din comuna Vorona poate fi caracterizată ca  bună doar pe drumul judeţean Fălticeni - Botoşani -DJ </w:t>
      </w:r>
      <w:smartTag w:uri="urn:schemas-microsoft-com:office:smarttags" w:element="metricconverter">
        <w:smartTagPr>
          <w:attr w:name="ProductID" w:val="208 C"/>
        </w:smartTagPr>
        <w:r>
          <w:rPr>
            <w:lang w:val="it-CH"/>
          </w:rPr>
          <w:t>208 C</w:t>
        </w:r>
      </w:smartTag>
      <w:r>
        <w:rPr>
          <w:lang w:val="it-CH"/>
        </w:rPr>
        <w:t xml:space="preserve"> care este  asfaltat, circulaţia auto se realizează precar din cauza denivelărilor survenite în urma traficului greu realizat de autobasculante.</w:t>
      </w:r>
    </w:p>
    <w:p w:rsidR="00E11B31" w:rsidRDefault="00E11B31" w:rsidP="00E11B31">
      <w:pPr>
        <w:ind w:left="-720" w:right="-900" w:firstLine="720"/>
        <w:jc w:val="both"/>
        <w:rPr>
          <w:lang w:val="it-CH"/>
        </w:rPr>
      </w:pPr>
      <w:r>
        <w:rPr>
          <w:lang w:val="it-CH"/>
        </w:rPr>
        <w:t xml:space="preserve">Toate celelalte drumuri din comună sunt nemodernizate, greu accesibile în perioadele de toamnă, iarnă. </w:t>
      </w:r>
    </w:p>
    <w:p w:rsidR="00E11B31" w:rsidRDefault="00E11B31" w:rsidP="00E11B31">
      <w:pPr>
        <w:ind w:left="-720" w:right="-900" w:firstLine="720"/>
        <w:jc w:val="both"/>
        <w:rPr>
          <w:lang w:val="it-CH"/>
        </w:rPr>
      </w:pPr>
      <w:r>
        <w:rPr>
          <w:lang w:val="it-CH"/>
        </w:rPr>
        <w:t xml:space="preserve">Lungimea drumurilor publice din comună este de </w:t>
      </w:r>
      <w:smartTag w:uri="urn:schemas-microsoft-com:office:smarttags" w:element="metricconverter">
        <w:smartTagPr>
          <w:attr w:name="ProductID" w:val="123 km"/>
        </w:smartTagPr>
        <w:r>
          <w:rPr>
            <w:lang w:val="it-CH"/>
          </w:rPr>
          <w:t>123 km</w:t>
        </w:r>
      </w:smartTag>
      <w:r>
        <w:rPr>
          <w:lang w:val="it-CH"/>
        </w:rPr>
        <w:t xml:space="preserve">, din care </w:t>
      </w:r>
      <w:smartTag w:uri="urn:schemas-microsoft-com:office:smarttags" w:element="metricconverter">
        <w:smartTagPr>
          <w:attr w:name="ProductID" w:val="32 km"/>
        </w:smartTagPr>
        <w:r>
          <w:rPr>
            <w:lang w:val="it-CH"/>
          </w:rPr>
          <w:t>32 km</w:t>
        </w:r>
      </w:smartTag>
      <w:r>
        <w:rPr>
          <w:lang w:val="it-CH"/>
        </w:rPr>
        <w:t xml:space="preserve"> drum asfaltat, </w:t>
      </w:r>
      <w:smartTag w:uri="urn:schemas-microsoft-com:office:smarttags" w:element="metricconverter">
        <w:smartTagPr>
          <w:attr w:name="ProductID" w:val="69 km"/>
        </w:smartTagPr>
        <w:r>
          <w:rPr>
            <w:lang w:val="it-CH"/>
          </w:rPr>
          <w:t>69 km</w:t>
        </w:r>
      </w:smartTag>
      <w:r>
        <w:rPr>
          <w:lang w:val="it-CH"/>
        </w:rPr>
        <w:t xml:space="preserve"> drumuri pietruite şi </w:t>
      </w:r>
      <w:smartTag w:uri="urn:schemas-microsoft-com:office:smarttags" w:element="metricconverter">
        <w:smartTagPr>
          <w:attr w:name="ProductID" w:val="22 km"/>
        </w:smartTagPr>
        <w:r>
          <w:rPr>
            <w:lang w:val="it-CH"/>
          </w:rPr>
          <w:t>22 km</w:t>
        </w:r>
      </w:smartTag>
      <w:r>
        <w:rPr>
          <w:lang w:val="it-CH"/>
        </w:rPr>
        <w:t xml:space="preserve"> drumuri de pământ.</w:t>
      </w:r>
    </w:p>
    <w:p w:rsidR="00E11B31" w:rsidRDefault="00E11B31" w:rsidP="00E11B31">
      <w:pPr>
        <w:ind w:left="-720" w:right="-900" w:firstLine="720"/>
        <w:jc w:val="both"/>
        <w:rPr>
          <w:lang w:val="it-CH"/>
        </w:rPr>
      </w:pPr>
    </w:p>
    <w:p w:rsidR="00E11B31" w:rsidRDefault="00E11B31" w:rsidP="00E11B31">
      <w:pPr>
        <w:ind w:left="-720" w:right="-900" w:firstLine="720"/>
        <w:jc w:val="center"/>
        <w:rPr>
          <w:b/>
        </w:rPr>
      </w:pPr>
      <w:r>
        <w:rPr>
          <w:b/>
        </w:rPr>
        <w:t>Starea drumurilor pe localităţi</w:t>
      </w:r>
    </w:p>
    <w:tbl>
      <w:tblPr>
        <w:tblW w:w="967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83"/>
        <w:gridCol w:w="1617"/>
        <w:gridCol w:w="1000"/>
        <w:gridCol w:w="1485"/>
        <w:gridCol w:w="1068"/>
        <w:gridCol w:w="1004"/>
        <w:gridCol w:w="930"/>
        <w:gridCol w:w="960"/>
        <w:gridCol w:w="1030"/>
      </w:tblGrid>
      <w:tr w:rsidR="00E11B31" w:rsidTr="00E11B31">
        <w:trPr>
          <w:trHeight w:val="745"/>
          <w:jc w:val="center"/>
        </w:trPr>
        <w:tc>
          <w:tcPr>
            <w:tcW w:w="560" w:type="dxa"/>
            <w:tcBorders>
              <w:top w:val="double" w:sz="4" w:space="0" w:color="auto"/>
              <w:left w:val="double" w:sz="4" w:space="0" w:color="auto"/>
              <w:bottom w:val="single" w:sz="4" w:space="0" w:color="auto"/>
              <w:right w:val="single" w:sz="4" w:space="0" w:color="auto"/>
            </w:tcBorders>
            <w:hideMark/>
          </w:tcPr>
          <w:p w:rsidR="00E11B31" w:rsidRDefault="00E11B31">
            <w:pPr>
              <w:ind w:left="-720" w:right="-900" w:firstLine="720"/>
            </w:pPr>
            <w:r>
              <w:t xml:space="preserve">Nr. </w:t>
            </w:r>
          </w:p>
          <w:p w:rsidR="00E11B31" w:rsidRDefault="00E11B31">
            <w:pPr>
              <w:ind w:left="-720" w:right="-900" w:firstLine="720"/>
            </w:pPr>
            <w:r>
              <w:t>Crt.</w:t>
            </w:r>
          </w:p>
        </w:tc>
        <w:tc>
          <w:tcPr>
            <w:tcW w:w="1631"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 xml:space="preserve">Starea </w:t>
            </w:r>
          </w:p>
          <w:p w:rsidR="00E11B31" w:rsidRDefault="00E11B31">
            <w:pPr>
              <w:ind w:left="-720" w:right="-900" w:firstLine="720"/>
            </w:pPr>
            <w:r>
              <w:t>drumului</w:t>
            </w:r>
          </w:p>
        </w:tc>
        <w:tc>
          <w:tcPr>
            <w:tcW w:w="1002"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Vorona</w:t>
            </w:r>
          </w:p>
        </w:tc>
        <w:tc>
          <w:tcPr>
            <w:tcW w:w="1497"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 xml:space="preserve">Vorona </w:t>
            </w:r>
          </w:p>
          <w:p w:rsidR="00E11B31" w:rsidRDefault="00E11B31">
            <w:pPr>
              <w:ind w:left="-720" w:right="-900" w:firstLine="720"/>
            </w:pPr>
            <w:r>
              <w:t>Teodoru</w:t>
            </w:r>
          </w:p>
        </w:tc>
        <w:tc>
          <w:tcPr>
            <w:tcW w:w="1071"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Vorona</w:t>
            </w:r>
          </w:p>
          <w:p w:rsidR="00E11B31" w:rsidRDefault="00E11B31">
            <w:pPr>
              <w:ind w:left="-720" w:right="-900" w:firstLine="720"/>
            </w:pPr>
            <w:r>
              <w:t xml:space="preserve"> Mare</w:t>
            </w:r>
          </w:p>
        </w:tc>
        <w:tc>
          <w:tcPr>
            <w:tcW w:w="1005"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Joldeşti</w:t>
            </w:r>
          </w:p>
        </w:tc>
        <w:tc>
          <w:tcPr>
            <w:tcW w:w="931"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Icuşeni</w:t>
            </w:r>
          </w:p>
        </w:tc>
        <w:tc>
          <w:tcPr>
            <w:tcW w:w="962" w:type="dxa"/>
            <w:tcBorders>
              <w:top w:val="double" w:sz="4" w:space="0" w:color="auto"/>
              <w:left w:val="single" w:sz="4" w:space="0" w:color="auto"/>
              <w:bottom w:val="single" w:sz="4" w:space="0" w:color="auto"/>
              <w:right w:val="single" w:sz="4" w:space="0" w:color="auto"/>
            </w:tcBorders>
            <w:hideMark/>
          </w:tcPr>
          <w:p w:rsidR="00E11B31" w:rsidRDefault="00E11B31">
            <w:pPr>
              <w:ind w:left="-720" w:right="-900" w:firstLine="720"/>
            </w:pPr>
            <w:r>
              <w:t>Poiana</w:t>
            </w:r>
          </w:p>
        </w:tc>
        <w:tc>
          <w:tcPr>
            <w:tcW w:w="1018" w:type="dxa"/>
            <w:tcBorders>
              <w:top w:val="double" w:sz="4" w:space="0" w:color="auto"/>
              <w:left w:val="single" w:sz="4" w:space="0" w:color="auto"/>
              <w:bottom w:val="single" w:sz="4" w:space="0" w:color="auto"/>
              <w:right w:val="double" w:sz="4" w:space="0" w:color="auto"/>
            </w:tcBorders>
            <w:hideMark/>
          </w:tcPr>
          <w:p w:rsidR="00E11B31" w:rsidRDefault="00E11B31">
            <w:pPr>
              <w:ind w:left="-720" w:right="-900" w:firstLine="720"/>
              <w:rPr>
                <w:b/>
              </w:rPr>
            </w:pPr>
            <w:r>
              <w:rPr>
                <w:b/>
              </w:rPr>
              <w:t>Total</w:t>
            </w:r>
          </w:p>
          <w:p w:rsidR="00E11B31" w:rsidRDefault="00E11B31">
            <w:pPr>
              <w:ind w:left="-720" w:right="-900" w:firstLine="720"/>
              <w:rPr>
                <w:b/>
              </w:rPr>
            </w:pPr>
            <w:r>
              <w:rPr>
                <w:b/>
              </w:rPr>
              <w:t>comună</w:t>
            </w:r>
          </w:p>
        </w:tc>
      </w:tr>
      <w:tr w:rsidR="00E11B31" w:rsidTr="00E11B31">
        <w:trPr>
          <w:trHeight w:val="373"/>
          <w:jc w:val="center"/>
        </w:trPr>
        <w:tc>
          <w:tcPr>
            <w:tcW w:w="560" w:type="dxa"/>
            <w:tcBorders>
              <w:top w:val="single" w:sz="4" w:space="0" w:color="auto"/>
              <w:left w:val="double" w:sz="4" w:space="0" w:color="auto"/>
              <w:bottom w:val="single" w:sz="4" w:space="0" w:color="auto"/>
              <w:right w:val="single" w:sz="4" w:space="0" w:color="auto"/>
            </w:tcBorders>
            <w:hideMark/>
          </w:tcPr>
          <w:p w:rsidR="00E11B31" w:rsidRDefault="00E11B31">
            <w:pPr>
              <w:ind w:left="-720" w:right="-900" w:firstLine="720"/>
            </w:pPr>
            <w:r>
              <w:t>1</w:t>
            </w:r>
          </w:p>
        </w:tc>
        <w:tc>
          <w:tcPr>
            <w:tcW w:w="163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Asfaltate - km</w:t>
            </w:r>
          </w:p>
        </w:tc>
        <w:tc>
          <w:tcPr>
            <w:tcW w:w="1002"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10</w:t>
            </w:r>
          </w:p>
        </w:tc>
        <w:tc>
          <w:tcPr>
            <w:tcW w:w="1497"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8</w:t>
            </w:r>
          </w:p>
        </w:tc>
        <w:tc>
          <w:tcPr>
            <w:tcW w:w="107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4</w:t>
            </w:r>
          </w:p>
        </w:tc>
        <w:tc>
          <w:tcPr>
            <w:tcW w:w="1005"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7</w:t>
            </w:r>
          </w:p>
        </w:tc>
        <w:tc>
          <w:tcPr>
            <w:tcW w:w="93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3</w:t>
            </w:r>
          </w:p>
        </w:tc>
        <w:tc>
          <w:tcPr>
            <w:tcW w:w="962"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8</w:t>
            </w:r>
          </w:p>
        </w:tc>
        <w:tc>
          <w:tcPr>
            <w:tcW w:w="1018" w:type="dxa"/>
            <w:tcBorders>
              <w:top w:val="single" w:sz="4" w:space="0" w:color="auto"/>
              <w:left w:val="single" w:sz="4" w:space="0" w:color="auto"/>
              <w:bottom w:val="single" w:sz="4" w:space="0" w:color="auto"/>
              <w:right w:val="double" w:sz="4" w:space="0" w:color="auto"/>
            </w:tcBorders>
            <w:hideMark/>
          </w:tcPr>
          <w:p w:rsidR="00E11B31" w:rsidRDefault="00E11B31">
            <w:pPr>
              <w:ind w:left="-720" w:right="-900" w:firstLine="720"/>
              <w:rPr>
                <w:b/>
              </w:rPr>
            </w:pPr>
            <w:r>
              <w:rPr>
                <w:b/>
              </w:rPr>
              <w:t>32</w:t>
            </w:r>
          </w:p>
        </w:tc>
      </w:tr>
      <w:tr w:rsidR="00E11B31" w:rsidTr="00E11B31">
        <w:trPr>
          <w:trHeight w:val="373"/>
          <w:jc w:val="center"/>
        </w:trPr>
        <w:tc>
          <w:tcPr>
            <w:tcW w:w="560" w:type="dxa"/>
            <w:tcBorders>
              <w:top w:val="single" w:sz="4" w:space="0" w:color="auto"/>
              <w:left w:val="double" w:sz="4" w:space="0" w:color="auto"/>
              <w:bottom w:val="single" w:sz="4" w:space="0" w:color="auto"/>
              <w:right w:val="single" w:sz="4" w:space="0" w:color="auto"/>
            </w:tcBorders>
            <w:hideMark/>
          </w:tcPr>
          <w:p w:rsidR="00E11B31" w:rsidRDefault="00E11B31">
            <w:pPr>
              <w:ind w:left="-720" w:right="-900" w:firstLine="720"/>
            </w:pPr>
            <w:r>
              <w:t>2</w:t>
            </w:r>
          </w:p>
        </w:tc>
        <w:tc>
          <w:tcPr>
            <w:tcW w:w="163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Pietruite - km</w:t>
            </w:r>
          </w:p>
        </w:tc>
        <w:tc>
          <w:tcPr>
            <w:tcW w:w="1002"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11</w:t>
            </w:r>
          </w:p>
        </w:tc>
        <w:tc>
          <w:tcPr>
            <w:tcW w:w="1497"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6</w:t>
            </w:r>
          </w:p>
        </w:tc>
        <w:tc>
          <w:tcPr>
            <w:tcW w:w="107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7</w:t>
            </w:r>
          </w:p>
        </w:tc>
        <w:tc>
          <w:tcPr>
            <w:tcW w:w="1005"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14</w:t>
            </w:r>
          </w:p>
        </w:tc>
        <w:tc>
          <w:tcPr>
            <w:tcW w:w="93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24</w:t>
            </w:r>
          </w:p>
        </w:tc>
        <w:tc>
          <w:tcPr>
            <w:tcW w:w="962"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5</w:t>
            </w:r>
          </w:p>
        </w:tc>
        <w:tc>
          <w:tcPr>
            <w:tcW w:w="1018" w:type="dxa"/>
            <w:tcBorders>
              <w:top w:val="single" w:sz="4" w:space="0" w:color="auto"/>
              <w:left w:val="single" w:sz="4" w:space="0" w:color="auto"/>
              <w:bottom w:val="single" w:sz="4" w:space="0" w:color="auto"/>
              <w:right w:val="double" w:sz="4" w:space="0" w:color="auto"/>
            </w:tcBorders>
            <w:hideMark/>
          </w:tcPr>
          <w:p w:rsidR="00E11B31" w:rsidRDefault="00E11B31">
            <w:pPr>
              <w:ind w:left="-720" w:right="-900" w:firstLine="720"/>
              <w:rPr>
                <w:b/>
              </w:rPr>
            </w:pPr>
            <w:r>
              <w:rPr>
                <w:b/>
              </w:rPr>
              <w:t>69</w:t>
            </w:r>
          </w:p>
        </w:tc>
      </w:tr>
      <w:tr w:rsidR="00E11B31" w:rsidTr="00E11B31">
        <w:trPr>
          <w:trHeight w:val="760"/>
          <w:jc w:val="center"/>
        </w:trPr>
        <w:tc>
          <w:tcPr>
            <w:tcW w:w="560" w:type="dxa"/>
            <w:tcBorders>
              <w:top w:val="single" w:sz="4" w:space="0" w:color="auto"/>
              <w:left w:val="double" w:sz="4" w:space="0" w:color="auto"/>
              <w:bottom w:val="single" w:sz="4" w:space="0" w:color="auto"/>
              <w:right w:val="single" w:sz="4" w:space="0" w:color="auto"/>
            </w:tcBorders>
            <w:hideMark/>
          </w:tcPr>
          <w:p w:rsidR="00E11B31" w:rsidRDefault="00E11B31">
            <w:pPr>
              <w:ind w:left="-720" w:right="-900" w:firstLine="720"/>
            </w:pPr>
            <w:r>
              <w:t>3</w:t>
            </w:r>
          </w:p>
        </w:tc>
        <w:tc>
          <w:tcPr>
            <w:tcW w:w="163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 xml:space="preserve">Drumuri de </w:t>
            </w:r>
          </w:p>
          <w:p w:rsidR="00E11B31" w:rsidRDefault="00E11B31">
            <w:pPr>
              <w:ind w:left="-720" w:right="-900" w:firstLine="720"/>
            </w:pPr>
            <w:r>
              <w:t>pământ - km</w:t>
            </w:r>
          </w:p>
        </w:tc>
        <w:tc>
          <w:tcPr>
            <w:tcW w:w="1002"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3</w:t>
            </w:r>
          </w:p>
        </w:tc>
        <w:tc>
          <w:tcPr>
            <w:tcW w:w="1497"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w:t>
            </w:r>
          </w:p>
        </w:tc>
        <w:tc>
          <w:tcPr>
            <w:tcW w:w="107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4</w:t>
            </w:r>
          </w:p>
        </w:tc>
        <w:tc>
          <w:tcPr>
            <w:tcW w:w="1005"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3</w:t>
            </w:r>
          </w:p>
        </w:tc>
        <w:tc>
          <w:tcPr>
            <w:tcW w:w="931"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3</w:t>
            </w:r>
          </w:p>
        </w:tc>
        <w:tc>
          <w:tcPr>
            <w:tcW w:w="962" w:type="dxa"/>
            <w:tcBorders>
              <w:top w:val="single" w:sz="4" w:space="0" w:color="auto"/>
              <w:left w:val="single" w:sz="4" w:space="0" w:color="auto"/>
              <w:bottom w:val="single" w:sz="4" w:space="0" w:color="auto"/>
              <w:right w:val="single" w:sz="4" w:space="0" w:color="auto"/>
            </w:tcBorders>
            <w:hideMark/>
          </w:tcPr>
          <w:p w:rsidR="00E11B31" w:rsidRDefault="00E11B31">
            <w:pPr>
              <w:ind w:left="-720" w:right="-900" w:firstLine="720"/>
            </w:pPr>
            <w:r>
              <w:t>3</w:t>
            </w:r>
          </w:p>
        </w:tc>
        <w:tc>
          <w:tcPr>
            <w:tcW w:w="1018" w:type="dxa"/>
            <w:tcBorders>
              <w:top w:val="single" w:sz="4" w:space="0" w:color="auto"/>
              <w:left w:val="single" w:sz="4" w:space="0" w:color="auto"/>
              <w:bottom w:val="single" w:sz="4" w:space="0" w:color="auto"/>
              <w:right w:val="double" w:sz="4" w:space="0" w:color="auto"/>
            </w:tcBorders>
            <w:hideMark/>
          </w:tcPr>
          <w:p w:rsidR="00E11B31" w:rsidRDefault="00E11B31">
            <w:pPr>
              <w:ind w:left="-720" w:right="-900" w:firstLine="720"/>
              <w:rPr>
                <w:b/>
              </w:rPr>
            </w:pPr>
            <w:r>
              <w:rPr>
                <w:b/>
              </w:rPr>
              <w:t>22</w:t>
            </w:r>
          </w:p>
        </w:tc>
      </w:tr>
      <w:tr w:rsidR="00E11B31" w:rsidTr="00E11B31">
        <w:trPr>
          <w:trHeight w:val="373"/>
          <w:jc w:val="center"/>
        </w:trPr>
        <w:tc>
          <w:tcPr>
            <w:tcW w:w="560" w:type="dxa"/>
            <w:tcBorders>
              <w:top w:val="single" w:sz="4" w:space="0" w:color="auto"/>
              <w:left w:val="double" w:sz="4" w:space="0" w:color="auto"/>
              <w:bottom w:val="double" w:sz="4" w:space="0" w:color="auto"/>
              <w:right w:val="single" w:sz="4" w:space="0" w:color="auto"/>
            </w:tcBorders>
            <w:hideMark/>
          </w:tcPr>
          <w:p w:rsidR="00E11B31" w:rsidRDefault="00E11B31">
            <w:pPr>
              <w:ind w:left="-720" w:right="-900" w:firstLine="720"/>
            </w:pPr>
            <w:r>
              <w:t>4</w:t>
            </w:r>
          </w:p>
        </w:tc>
        <w:tc>
          <w:tcPr>
            <w:tcW w:w="1631"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Lungime totală - km</w:t>
            </w:r>
          </w:p>
        </w:tc>
        <w:tc>
          <w:tcPr>
            <w:tcW w:w="1002"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24</w:t>
            </w:r>
          </w:p>
        </w:tc>
        <w:tc>
          <w:tcPr>
            <w:tcW w:w="1497"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14</w:t>
            </w:r>
          </w:p>
        </w:tc>
        <w:tc>
          <w:tcPr>
            <w:tcW w:w="1071"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15</w:t>
            </w:r>
          </w:p>
        </w:tc>
        <w:tc>
          <w:tcPr>
            <w:tcW w:w="1005"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24</w:t>
            </w:r>
          </w:p>
        </w:tc>
        <w:tc>
          <w:tcPr>
            <w:tcW w:w="931"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30</w:t>
            </w:r>
          </w:p>
        </w:tc>
        <w:tc>
          <w:tcPr>
            <w:tcW w:w="962" w:type="dxa"/>
            <w:tcBorders>
              <w:top w:val="single" w:sz="4" w:space="0" w:color="auto"/>
              <w:left w:val="single" w:sz="4" w:space="0" w:color="auto"/>
              <w:bottom w:val="double" w:sz="4" w:space="0" w:color="auto"/>
              <w:right w:val="single" w:sz="4" w:space="0" w:color="auto"/>
            </w:tcBorders>
            <w:hideMark/>
          </w:tcPr>
          <w:p w:rsidR="00E11B31" w:rsidRDefault="00E11B31">
            <w:pPr>
              <w:ind w:left="-720" w:right="-900" w:firstLine="720"/>
            </w:pPr>
            <w:r>
              <w:t>16</w:t>
            </w:r>
          </w:p>
        </w:tc>
        <w:tc>
          <w:tcPr>
            <w:tcW w:w="1018" w:type="dxa"/>
            <w:tcBorders>
              <w:top w:val="single" w:sz="4" w:space="0" w:color="auto"/>
              <w:left w:val="single" w:sz="4" w:space="0" w:color="auto"/>
              <w:bottom w:val="double" w:sz="4" w:space="0" w:color="auto"/>
              <w:right w:val="double" w:sz="4" w:space="0" w:color="auto"/>
            </w:tcBorders>
            <w:hideMark/>
          </w:tcPr>
          <w:p w:rsidR="00E11B31" w:rsidRDefault="00E11B31">
            <w:pPr>
              <w:ind w:left="-720" w:right="-900" w:firstLine="720"/>
              <w:rPr>
                <w:b/>
              </w:rPr>
            </w:pPr>
            <w:r>
              <w:rPr>
                <w:b/>
              </w:rPr>
              <w:t>123</w:t>
            </w:r>
          </w:p>
        </w:tc>
      </w:tr>
    </w:tbl>
    <w:p w:rsidR="00E11B31" w:rsidRDefault="00E11B31" w:rsidP="00E11B31">
      <w:pPr>
        <w:ind w:left="-720" w:right="-900" w:firstLine="720"/>
        <w:jc w:val="both"/>
        <w:rPr>
          <w:i/>
        </w:rPr>
      </w:pPr>
    </w:p>
    <w:p w:rsidR="00E11B31" w:rsidRDefault="00E11B31" w:rsidP="00E11B31">
      <w:pPr>
        <w:ind w:left="-720" w:right="-900" w:firstLine="720"/>
        <w:jc w:val="both"/>
        <w:rPr>
          <w:lang w:val="it-CH"/>
        </w:rPr>
      </w:pPr>
      <w:r>
        <w:rPr>
          <w:lang w:val="it-CH"/>
        </w:rPr>
        <w:t>Principalele probleme ridicate de reţeaua rutieră pot fi clasificate în următoarele categorii:</w:t>
      </w:r>
    </w:p>
    <w:p w:rsidR="00E11B31" w:rsidRDefault="00E11B31" w:rsidP="00E11B31">
      <w:pPr>
        <w:widowControl w:val="0"/>
        <w:numPr>
          <w:ilvl w:val="0"/>
          <w:numId w:val="12"/>
        </w:numPr>
        <w:tabs>
          <w:tab w:val="left" w:pos="360"/>
        </w:tabs>
        <w:suppressAutoHyphens/>
        <w:ind w:left="-720" w:right="-900" w:firstLine="720"/>
        <w:jc w:val="both"/>
        <w:rPr>
          <w:lang w:val="it-CH"/>
        </w:rPr>
      </w:pPr>
      <w:r>
        <w:rPr>
          <w:lang w:val="it-CH"/>
        </w:rPr>
        <w:t>asigurarea relaţiilor între centrul de comună Vorona şi comunele învecinate;</w:t>
      </w:r>
    </w:p>
    <w:p w:rsidR="00E11B31" w:rsidRDefault="00E11B31" w:rsidP="00E11B31">
      <w:pPr>
        <w:widowControl w:val="0"/>
        <w:numPr>
          <w:ilvl w:val="0"/>
          <w:numId w:val="13"/>
        </w:numPr>
        <w:tabs>
          <w:tab w:val="left" w:pos="360"/>
        </w:tabs>
        <w:suppressAutoHyphens/>
        <w:ind w:left="-720" w:right="-900" w:firstLine="720"/>
        <w:jc w:val="both"/>
        <w:rPr>
          <w:lang w:val="it-CH"/>
        </w:rPr>
      </w:pPr>
      <w:r>
        <w:rPr>
          <w:lang w:val="it-CH"/>
        </w:rPr>
        <w:t>asigurarea relaţiilor în interiorul comunei, între satul Vorona şi localităţile învecinate, dezvoltarea acestora fiind afectată şi de starea proastă a drumurilor.</w:t>
      </w:r>
    </w:p>
    <w:p w:rsidR="00E11B31" w:rsidRDefault="00E11B31" w:rsidP="00E11B31">
      <w:pPr>
        <w:ind w:left="-720" w:right="-900" w:firstLine="720"/>
        <w:rPr>
          <w:b/>
        </w:rPr>
      </w:pPr>
      <w:r>
        <w:rPr>
          <w:b/>
          <w:lang w:val="it-CH"/>
        </w:rPr>
        <w:tab/>
      </w:r>
      <w:r>
        <w:rPr>
          <w:b/>
        </w:rPr>
        <w:t>Disfuncţionalităţi:</w:t>
      </w:r>
    </w:p>
    <w:p w:rsidR="00E11B31" w:rsidRDefault="00E11B31" w:rsidP="00E11B31">
      <w:pPr>
        <w:widowControl w:val="0"/>
        <w:numPr>
          <w:ilvl w:val="0"/>
          <w:numId w:val="14"/>
        </w:numPr>
        <w:tabs>
          <w:tab w:val="left" w:pos="360"/>
        </w:tabs>
        <w:suppressAutoHyphens/>
        <w:ind w:left="-720" w:right="-900" w:firstLine="720"/>
        <w:jc w:val="both"/>
      </w:pPr>
      <w:r>
        <w:t xml:space="preserve">Starea drumurilor este nesatisfăcătoare pe tronsoanele </w:t>
      </w:r>
      <w:proofErr w:type="gramStart"/>
      <w:r>
        <w:t>pe  care</w:t>
      </w:r>
      <w:proofErr w:type="gramEnd"/>
      <w:r>
        <w:t xml:space="preserve">  lipseşte îmbrăcămintea asfaltică şi amenajările pentru evacuarea apelor de pe platforma drumului. Pe timp nefavorabil, datorită lipsei amenajărilor şi echipării necorespunzătoare, pe tronsoanele neasfaltate şi nepietruite, drumurile sunt impracticabile.</w:t>
      </w:r>
    </w:p>
    <w:p w:rsidR="00E11B31" w:rsidRDefault="00E11B31" w:rsidP="00E11B31">
      <w:pPr>
        <w:widowControl w:val="0"/>
        <w:numPr>
          <w:ilvl w:val="0"/>
          <w:numId w:val="14"/>
        </w:numPr>
        <w:tabs>
          <w:tab w:val="left" w:pos="360"/>
        </w:tabs>
        <w:suppressAutoHyphens/>
        <w:ind w:left="-720" w:right="-900" w:firstLine="720"/>
        <w:rPr>
          <w:lang w:val="it-CH"/>
        </w:rPr>
      </w:pPr>
      <w:r>
        <w:rPr>
          <w:lang w:val="it-CH"/>
        </w:rPr>
        <w:t>Poduri peste râul Siret insuficiente.</w:t>
      </w:r>
    </w:p>
    <w:p w:rsidR="00E11B31" w:rsidRDefault="00E11B31" w:rsidP="00E11B31">
      <w:pPr>
        <w:ind w:left="-720" w:right="-900" w:firstLine="720"/>
        <w:jc w:val="both"/>
        <w:rPr>
          <w:lang w:val="it-CH"/>
        </w:rPr>
      </w:pPr>
      <w:r>
        <w:rPr>
          <w:lang w:val="it-CH"/>
        </w:rPr>
        <w:t>Starea drumurilor este nesatisfăcătoare pe tronsoanele pe  care  lipseşte îmbrăcămintea asfaltică şi amenajările pentru evacuarea apelor de pe platforma drumului. Pe timp nefavorabil, datorită lipsei amenajărilor şi echipării necorespunzătoare, pe tronsoanele neasfaltate şi nepietruite, drumurile sunt impracticabile.</w:t>
      </w:r>
    </w:p>
    <w:p w:rsidR="00E11B31" w:rsidRDefault="00E11B31" w:rsidP="00E11B31">
      <w:pPr>
        <w:pStyle w:val="Indentcorptext31"/>
        <w:spacing w:line="240" w:lineRule="auto"/>
        <w:ind w:left="-720" w:right="-900"/>
        <w:rPr>
          <w:rFonts w:ascii="Times New Roman" w:hAnsi="Times New Roman"/>
          <w:color w:val="auto"/>
          <w:sz w:val="24"/>
          <w:lang w:val="ro-RO"/>
        </w:rPr>
      </w:pPr>
      <w:r>
        <w:rPr>
          <w:rFonts w:ascii="Times New Roman" w:hAnsi="Times New Roman"/>
          <w:color w:val="auto"/>
          <w:sz w:val="24"/>
          <w:lang w:val="ro-RO"/>
        </w:rPr>
        <w:t>Trama stradală a comunei Vorona are următoarele caracteristici: trama are o formă neregulată, aleatoare, urmărind în general configuraţia terenului. În partea unde s-au făcut parcelări într-o perioadă mai apropiată, trama stradală are o formă mai regulată, geometric trasată.</w:t>
      </w:r>
    </w:p>
    <w:p w:rsidR="00E11B31" w:rsidRDefault="00E11B31" w:rsidP="00E11B31">
      <w:pPr>
        <w:tabs>
          <w:tab w:val="left" w:pos="214"/>
          <w:tab w:val="left" w:pos="441"/>
        </w:tabs>
        <w:ind w:left="-720" w:right="-900" w:firstLine="720"/>
        <w:jc w:val="both"/>
        <w:rPr>
          <w:lang w:val="ro-RO"/>
        </w:rPr>
      </w:pPr>
      <w:r>
        <w:rPr>
          <w:lang w:val="ro-RO"/>
        </w:rPr>
        <w:t>Din cauza reliefului frământat pe care sunt amplasate satele, reţeaua locală de străzi prezintă trasee lungi şi neregulate, precum şi profile longitudinale şi transversale necorespunzătoare, lipsite de îmbrăcăminţi şi şanţuri colectoare.</w:t>
      </w:r>
    </w:p>
    <w:p w:rsidR="00E11B31" w:rsidRDefault="00E11B31" w:rsidP="00E11B31">
      <w:pPr>
        <w:ind w:right="-900"/>
        <w:jc w:val="center"/>
        <w:rPr>
          <w:b/>
          <w:bCs/>
          <w:i/>
          <w:color w:val="000000"/>
          <w:lang w:val="it-CH"/>
        </w:rPr>
      </w:pPr>
      <w:r>
        <w:rPr>
          <w:b/>
          <w:bCs/>
          <w:i/>
          <w:color w:val="000000"/>
          <w:lang w:val="it-CH"/>
        </w:rPr>
        <w:t>Secţiunea a 6-a.</w:t>
      </w:r>
    </w:p>
    <w:p w:rsidR="00E11B31" w:rsidRDefault="00E11B31" w:rsidP="00E11B31">
      <w:pPr>
        <w:ind w:left="-720" w:right="-900" w:firstLine="720"/>
        <w:jc w:val="center"/>
        <w:rPr>
          <w:b/>
          <w:bCs/>
          <w:i/>
          <w:color w:val="000000"/>
          <w:u w:val="single"/>
          <w:lang w:val="it-CH"/>
        </w:rPr>
      </w:pPr>
      <w:r>
        <w:rPr>
          <w:b/>
          <w:bCs/>
          <w:i/>
          <w:color w:val="000000"/>
          <w:u w:val="single"/>
          <w:lang w:val="it-CH"/>
        </w:rPr>
        <w:t>Dezvoltare economică</w:t>
      </w:r>
    </w:p>
    <w:p w:rsidR="00E11B31" w:rsidRDefault="00E11B31" w:rsidP="00E11B31">
      <w:pPr>
        <w:ind w:left="-720" w:right="-900" w:firstLine="720"/>
        <w:jc w:val="both"/>
        <w:rPr>
          <w:lang w:val="it-CH"/>
        </w:rPr>
      </w:pPr>
      <w:r>
        <w:rPr>
          <w:lang w:val="ro-RO"/>
        </w:rPr>
        <w:t xml:space="preserve">Comuna este amlasată la limita cu judeţul Suceava, în partea de vest, iar în partea de sud se află în apropierea municipiului Iaşi. Acest amplasament a fost favorabil dezvoltării economice, deoarece drumurile ce traversează comuna fac legătura între aceasta şi cele mai importante oraşe ale Regiunii de Nord-Est.  </w:t>
      </w:r>
      <w:r>
        <w:rPr>
          <w:lang w:val="it-CH"/>
        </w:rPr>
        <w:t xml:space="preserve"> </w:t>
      </w:r>
    </w:p>
    <w:p w:rsidR="00E11B31" w:rsidRDefault="00E11B31" w:rsidP="00E11B31">
      <w:pPr>
        <w:ind w:left="-720" w:right="-900" w:firstLine="720"/>
        <w:jc w:val="both"/>
        <w:rPr>
          <w:lang w:val="it-CH"/>
        </w:rPr>
      </w:pPr>
      <w:r>
        <w:rPr>
          <w:lang w:val="it-CH"/>
        </w:rPr>
        <w:lastRenderedPageBreak/>
        <w:t>Activităţile ce caracterizează economia comunei Vorona sunt diversificate; alături de cele agricole bine reprezentate la nivelul comunei, serviciile şi mica industrie completează potenţialul economic al acesteia.</w:t>
      </w:r>
    </w:p>
    <w:p w:rsidR="00E11B31" w:rsidRDefault="00E11B31" w:rsidP="00E11B31">
      <w:pPr>
        <w:ind w:left="-720" w:right="-900" w:firstLine="720"/>
        <w:jc w:val="both"/>
        <w:rPr>
          <w:lang w:val="it-CH"/>
        </w:rPr>
      </w:pPr>
      <w:r>
        <w:rPr>
          <w:lang w:val="ro-RO"/>
        </w:rPr>
        <w:t xml:space="preserve">Astfel, principalul sector economic al comunei a devenit şi este în continuare agricultura, care a jucat rol de refugiu economic după 1990. Sectorului primar </w:t>
      </w:r>
      <w:r>
        <w:rPr>
          <w:lang w:val="it-CH"/>
        </w:rPr>
        <w:t>i se adaugă mici unităţi ale sectorului secundar, de importanţă locală, şi unităţile din sectorul public şi al serviciilor.</w:t>
      </w:r>
    </w:p>
    <w:p w:rsidR="00E11B31" w:rsidRDefault="00E11B31" w:rsidP="00E11B31">
      <w:pPr>
        <w:ind w:left="-720" w:right="-900" w:firstLine="720"/>
        <w:jc w:val="both"/>
        <w:rPr>
          <w:b/>
          <w:lang w:val="it-CH"/>
        </w:rPr>
      </w:pPr>
      <w:r>
        <w:rPr>
          <w:b/>
          <w:lang w:val="it-CH"/>
        </w:rPr>
        <w:t>Agricultura</w:t>
      </w:r>
    </w:p>
    <w:p w:rsidR="00E11B31" w:rsidRDefault="00E11B31" w:rsidP="00E11B31">
      <w:pPr>
        <w:ind w:left="-720" w:right="-900" w:firstLine="720"/>
        <w:jc w:val="both"/>
        <w:rPr>
          <w:b/>
          <w:i/>
          <w:lang w:val="it-CH"/>
        </w:rPr>
      </w:pPr>
      <w:r>
        <w:rPr>
          <w:lang w:val="it-CH"/>
        </w:rPr>
        <w:t>Sectorul dominant în economia comunei Vorona este agricultura. Din suprafaţa totală a comunei (</w:t>
      </w:r>
      <w:smartTag w:uri="urn:schemas-microsoft-com:office:smarttags" w:element="metricconverter">
        <w:smartTagPr>
          <w:attr w:name="ProductID" w:val="8284 ha"/>
        </w:smartTagPr>
        <w:r>
          <w:rPr>
            <w:lang w:val="it-CH"/>
          </w:rPr>
          <w:t>8284 ha</w:t>
        </w:r>
      </w:smartTag>
      <w:r>
        <w:rPr>
          <w:lang w:val="it-CH"/>
        </w:rPr>
        <w:t>), ponderea terenului agricol este de 64,69 % (</w:t>
      </w:r>
      <w:smartTag w:uri="urn:schemas-microsoft-com:office:smarttags" w:element="metricconverter">
        <w:smartTagPr>
          <w:attr w:name="ProductID" w:val="5359 ha"/>
        </w:smartTagPr>
        <w:r>
          <w:rPr>
            <w:lang w:val="it-CH"/>
          </w:rPr>
          <w:t>5359 ha</w:t>
        </w:r>
      </w:smartTag>
      <w:r>
        <w:rPr>
          <w:lang w:val="it-CH"/>
        </w:rPr>
        <w:t>).</w:t>
      </w:r>
    </w:p>
    <w:p w:rsidR="00E11B31" w:rsidRDefault="00E11B31" w:rsidP="00E11B31">
      <w:pPr>
        <w:tabs>
          <w:tab w:val="left" w:pos="360"/>
          <w:tab w:val="left" w:pos="6660"/>
          <w:tab w:val="left" w:pos="6840"/>
        </w:tabs>
        <w:suppressAutoHyphens/>
        <w:ind w:left="-720" w:right="-900"/>
        <w:jc w:val="both"/>
        <w:rPr>
          <w:lang w:val="ro-RO"/>
        </w:rPr>
      </w:pPr>
      <w:r>
        <w:rPr>
          <w:lang w:val="it-CH"/>
        </w:rPr>
        <w:t xml:space="preserve">            Solurile prezente pe teritoriul comunei Vorona (cernoziomuri şi faeoziomuri, incluse în clasa cernisolurilor şi aluviosoluri, incluse în clasa Protisolurilor) şi clima cu temperaturi medii de </w:t>
      </w:r>
      <w:smartTag w:uri="urn:schemas-microsoft-com:office:smarttags" w:element="metricconverter">
        <w:smartTagPr>
          <w:attr w:name="ProductID" w:val="8,3ﾰC"/>
        </w:smartTagPr>
        <w:r>
          <w:rPr>
            <w:lang w:val="it-CH"/>
          </w:rPr>
          <w:t>8,3°C</w:t>
        </w:r>
      </w:smartTag>
      <w:r>
        <w:rPr>
          <w:lang w:val="it-CH"/>
        </w:rPr>
        <w:t xml:space="preserve"> şi precipitaţii de </w:t>
      </w:r>
      <w:smartTag w:uri="urn:schemas-microsoft-com:office:smarttags" w:element="metricconverter">
        <w:smartTagPr>
          <w:attr w:name="ProductID" w:val="529 mm"/>
        </w:smartTagPr>
        <w:r>
          <w:rPr>
            <w:lang w:val="it-CH"/>
          </w:rPr>
          <w:t>529 mm</w:t>
        </w:r>
      </w:smartTag>
      <w:r>
        <w:rPr>
          <w:lang w:val="it-CH"/>
        </w:rPr>
        <w:t xml:space="preserve">, favorizează culturile de cartof, sfeclă de zahăr şi legume şi, secundar, cultura cerealelor. </w:t>
      </w:r>
    </w:p>
    <w:p w:rsidR="00E11B31" w:rsidRDefault="00E11B31" w:rsidP="00E11B31">
      <w:pPr>
        <w:ind w:left="-720" w:right="-900" w:firstLine="720"/>
        <w:jc w:val="both"/>
        <w:rPr>
          <w:color w:val="FF0000"/>
        </w:rPr>
      </w:pPr>
      <w:r>
        <w:rPr>
          <w:b/>
          <w:lang w:val="ro-RO"/>
        </w:rPr>
        <w:t>Zootehnia şi producţia zootehnică</w:t>
      </w:r>
      <w:r>
        <w:rPr>
          <w:lang w:val="ro-RO"/>
        </w:rPr>
        <w:t xml:space="preserve"> s-a diminuat mult după anul 1989. Anterior anului 1989 efectivele de animale, în special, cele de bovine erau crescute în unităţile de producţie agricole (CAP). Prin desfiinţarea unora dintre unităţile agricole, sau ridicarea activităţii, sarcina creşterii şeptelului de animale s-a deplasat în gospodăriile populaţiei. În general, creşterea efectivelor în gospodăriile populaţiei nu a compensat reducerile din sectorul cooperatist şi cel de stat.</w:t>
      </w:r>
    </w:p>
    <w:p w:rsidR="00E11B31" w:rsidRDefault="00E11B31" w:rsidP="00E11B31">
      <w:pPr>
        <w:ind w:left="-720" w:right="-900" w:firstLine="720"/>
        <w:jc w:val="both"/>
        <w:rPr>
          <w:color w:val="3366FF"/>
          <w:lang w:val="ro-RO"/>
        </w:rPr>
      </w:pPr>
      <w:r>
        <w:rPr>
          <w:lang w:val="ro-RO"/>
        </w:rPr>
        <w:t xml:space="preserve">În comuna Vorona există şi preocupări pentru </w:t>
      </w:r>
      <w:r>
        <w:rPr>
          <w:b/>
          <w:lang w:val="ro-RO"/>
        </w:rPr>
        <w:t>apicultură</w:t>
      </w:r>
      <w:r>
        <w:rPr>
          <w:lang w:val="ro-RO"/>
        </w:rPr>
        <w:t>, existând circa 350 de stupi</w:t>
      </w:r>
      <w:r>
        <w:rPr>
          <w:color w:val="3366FF"/>
          <w:lang w:val="ro-RO"/>
        </w:rPr>
        <w:t xml:space="preserve">. </w:t>
      </w:r>
    </w:p>
    <w:p w:rsidR="00E11B31" w:rsidRDefault="00E11B31" w:rsidP="00E11B31">
      <w:pPr>
        <w:ind w:left="-720" w:right="-900" w:firstLine="720"/>
        <w:jc w:val="both"/>
        <w:rPr>
          <w:b/>
          <w:lang w:val="it-CH"/>
        </w:rPr>
      </w:pPr>
      <w:r>
        <w:rPr>
          <w:b/>
          <w:lang w:val="it-CH"/>
        </w:rPr>
        <w:t xml:space="preserve">Silvicultura </w:t>
      </w:r>
    </w:p>
    <w:p w:rsidR="00E11B31" w:rsidRDefault="00E11B31" w:rsidP="00E11B31">
      <w:pPr>
        <w:ind w:left="-720" w:right="-900" w:firstLine="720"/>
        <w:jc w:val="both"/>
      </w:pPr>
      <w:r>
        <w:rPr>
          <w:lang w:val="it-CH"/>
        </w:rPr>
        <w:t xml:space="preserve">Fondul silvic al comunei are o suprafaţă totală de </w:t>
      </w:r>
      <w:smartTag w:uri="urn:schemas-microsoft-com:office:smarttags" w:element="metricconverter">
        <w:smartTagPr>
          <w:attr w:name="ProductID" w:val="2240,19 ha"/>
        </w:smartTagPr>
        <w:r>
          <w:rPr>
            <w:lang w:val="it-CH"/>
          </w:rPr>
          <w:t>2240,19 ha</w:t>
        </w:r>
      </w:smartTag>
      <w:r>
        <w:rPr>
          <w:lang w:val="it-CH"/>
        </w:rPr>
        <w:t xml:space="preserve">, dominând fagul, carpenul, gorunul, teiul, mesteacănul. </w:t>
      </w:r>
      <w:r>
        <w:t>Suprafeţele împădurite sunt împărţite astfel pe localităţi:</w:t>
      </w:r>
    </w:p>
    <w:p w:rsidR="00E11B31" w:rsidRDefault="00E11B31" w:rsidP="00E11B31">
      <w:pPr>
        <w:numPr>
          <w:ilvl w:val="0"/>
          <w:numId w:val="15"/>
        </w:numPr>
        <w:tabs>
          <w:tab w:val="num" w:pos="360"/>
        </w:tabs>
        <w:suppressAutoHyphens/>
        <w:ind w:left="-720" w:right="-900" w:firstLine="720"/>
        <w:jc w:val="both"/>
      </w:pPr>
      <w:r>
        <w:t>Vorona – 1815,19 ha;</w:t>
      </w:r>
    </w:p>
    <w:p w:rsidR="00E11B31" w:rsidRDefault="00E11B31" w:rsidP="00E11B31">
      <w:pPr>
        <w:numPr>
          <w:ilvl w:val="0"/>
          <w:numId w:val="15"/>
        </w:numPr>
        <w:tabs>
          <w:tab w:val="num" w:pos="360"/>
        </w:tabs>
        <w:suppressAutoHyphens/>
        <w:ind w:left="-720" w:right="-900" w:firstLine="720"/>
        <w:jc w:val="both"/>
      </w:pPr>
      <w:r>
        <w:t>Vorona Teodoru – 372 ha;</w:t>
      </w:r>
    </w:p>
    <w:p w:rsidR="00E11B31" w:rsidRDefault="00E11B31" w:rsidP="00E11B31">
      <w:pPr>
        <w:numPr>
          <w:ilvl w:val="0"/>
          <w:numId w:val="15"/>
        </w:numPr>
        <w:tabs>
          <w:tab w:val="num" w:pos="360"/>
        </w:tabs>
        <w:suppressAutoHyphens/>
        <w:ind w:left="-720" w:right="-900" w:firstLine="720"/>
        <w:jc w:val="both"/>
      </w:pPr>
      <w:r>
        <w:t>Icuşeni – 53 ha.</w:t>
      </w:r>
    </w:p>
    <w:p w:rsidR="00E11B31" w:rsidRDefault="00E11B31" w:rsidP="00E11B31">
      <w:pPr>
        <w:ind w:left="-720" w:right="-900" w:firstLine="720"/>
        <w:jc w:val="both"/>
        <w:rPr>
          <w:lang w:val="it-CH"/>
        </w:rPr>
      </w:pPr>
      <w:r>
        <w:rPr>
          <w:lang w:val="it-CH"/>
        </w:rPr>
        <w:t xml:space="preserve">Pe teritoriul comunei funcţionează un Ocol Silvic ce aparţine de Botoşani şi o societate comercială CLASS FOREST S.R.L. care are ca obiect de activitate silvicultura şi exploatarea forestieră. </w:t>
      </w:r>
    </w:p>
    <w:p w:rsidR="00E11B31" w:rsidRDefault="00E11B31" w:rsidP="00E11B31">
      <w:pPr>
        <w:ind w:left="-720" w:right="-900" w:firstLine="720"/>
        <w:jc w:val="both"/>
        <w:rPr>
          <w:b/>
          <w:bCs/>
          <w:iCs/>
        </w:rPr>
      </w:pPr>
      <w:r>
        <w:rPr>
          <w:b/>
          <w:bCs/>
          <w:iCs/>
        </w:rPr>
        <w:t>Gospodărirea apelor</w:t>
      </w:r>
    </w:p>
    <w:p w:rsidR="00E11B31" w:rsidRDefault="00E11B31" w:rsidP="00E11B31">
      <w:pPr>
        <w:numPr>
          <w:ilvl w:val="1"/>
          <w:numId w:val="16"/>
        </w:numPr>
        <w:tabs>
          <w:tab w:val="left" w:pos="360"/>
        </w:tabs>
        <w:suppressAutoHyphens/>
        <w:ind w:left="-720" w:right="-900" w:firstLine="720"/>
        <w:jc w:val="both"/>
        <w:rPr>
          <w:lang w:val="it-CH"/>
        </w:rPr>
      </w:pPr>
      <w:r>
        <w:rPr>
          <w:lang w:val="it-CH"/>
        </w:rPr>
        <w:t xml:space="preserve">Suprafaţa totală ocupată de ape a comunei Vorona este de </w:t>
      </w:r>
      <w:smartTag w:uri="urn:schemas-microsoft-com:office:smarttags" w:element="metricconverter">
        <w:smartTagPr>
          <w:attr w:name="ProductID" w:val="117,78 ha"/>
        </w:smartTagPr>
        <w:r>
          <w:rPr>
            <w:lang w:val="it-CH"/>
          </w:rPr>
          <w:t>117,78 ha</w:t>
        </w:r>
      </w:smartTag>
      <w:r>
        <w:rPr>
          <w:lang w:val="it-CH"/>
        </w:rPr>
        <w:t xml:space="preserve"> luciu de apă, principalele ape de suprafaţă sunt râul Siret cu afluentul său principal Voronca.</w:t>
      </w:r>
    </w:p>
    <w:p w:rsidR="00E11B31" w:rsidRDefault="00E11B31" w:rsidP="00E11B31">
      <w:pPr>
        <w:numPr>
          <w:ilvl w:val="1"/>
          <w:numId w:val="16"/>
        </w:numPr>
        <w:tabs>
          <w:tab w:val="left" w:pos="360"/>
        </w:tabs>
        <w:suppressAutoHyphens/>
        <w:ind w:left="-720" w:right="-900" w:firstLine="720"/>
        <w:jc w:val="both"/>
        <w:rPr>
          <w:lang w:val="it-CH"/>
        </w:rPr>
      </w:pPr>
      <w:r>
        <w:rPr>
          <w:lang w:val="it-CH"/>
        </w:rPr>
        <w:t>Prin acţiuni de desecare întreprinse de OCOT Botoşani, au dispărut iazurile de pe Valea Poienii, Voronei, Chiscovatei.</w:t>
      </w:r>
    </w:p>
    <w:p w:rsidR="00E11B31" w:rsidRDefault="00E11B31" w:rsidP="00E11B31">
      <w:pPr>
        <w:numPr>
          <w:ilvl w:val="1"/>
          <w:numId w:val="16"/>
        </w:numPr>
        <w:tabs>
          <w:tab w:val="left" w:pos="360"/>
        </w:tabs>
        <w:suppressAutoHyphens/>
        <w:ind w:left="-720" w:right="-900" w:firstLine="720"/>
        <w:jc w:val="both"/>
      </w:pPr>
      <w:r>
        <w:t>Riscul inundaţiilor a fost redus prin regularizarea pâraielor Voronca şi Velniţa.</w:t>
      </w:r>
    </w:p>
    <w:p w:rsidR="00E11B31" w:rsidRDefault="00E11B31" w:rsidP="00E11B31">
      <w:pPr>
        <w:suppressAutoHyphens/>
        <w:ind w:left="-720" w:right="-900" w:firstLine="720"/>
        <w:jc w:val="both"/>
        <w:rPr>
          <w:b/>
        </w:rPr>
      </w:pPr>
      <w:r>
        <w:rPr>
          <w:b/>
        </w:rPr>
        <w:t>Industria alimentară</w:t>
      </w:r>
    </w:p>
    <w:p w:rsidR="00E11B31" w:rsidRDefault="00E11B31" w:rsidP="00E11B31">
      <w:pPr>
        <w:ind w:left="-720" w:right="-900" w:firstLine="720"/>
        <w:jc w:val="both"/>
        <w:rPr>
          <w:lang w:val="it-CH"/>
        </w:rPr>
      </w:pPr>
      <w:r>
        <w:rPr>
          <w:lang w:val="it-CH"/>
        </w:rPr>
        <w:t>Sectorul secundar al comunei Vorona este reprezentat prin unităţi industriale de importanţă locală cu activitate în morărit şi panificaţie, îmbuteliere alcool.</w:t>
      </w:r>
    </w:p>
    <w:p w:rsidR="00E11B31" w:rsidRDefault="00E11B31" w:rsidP="00E11B31">
      <w:pPr>
        <w:ind w:left="-720" w:right="-900" w:firstLine="720"/>
        <w:rPr>
          <w:b/>
          <w:lang w:val="ro-RO"/>
        </w:rPr>
      </w:pPr>
      <w:r>
        <w:rPr>
          <w:b/>
          <w:lang w:val="ro-RO"/>
        </w:rPr>
        <w:t xml:space="preserve">Serviciile - </w:t>
      </w:r>
      <w:r>
        <w:rPr>
          <w:b/>
          <w:i/>
          <w:lang w:val="ro-RO"/>
        </w:rPr>
        <w:t xml:space="preserve">Comerţul </w:t>
      </w:r>
    </w:p>
    <w:p w:rsidR="00E11B31" w:rsidRDefault="00E11B31" w:rsidP="00E11B31">
      <w:pPr>
        <w:ind w:left="-720" w:right="-900" w:firstLine="720"/>
        <w:jc w:val="both"/>
        <w:rPr>
          <w:color w:val="3366FF"/>
          <w:lang w:val="ro-RO"/>
        </w:rPr>
      </w:pPr>
      <w:r>
        <w:rPr>
          <w:lang w:val="ro-RO"/>
        </w:rPr>
        <w:t>Cele mai multe firme din comuna Vorona au ca obiect de activitate comercializarea bunurilor de larg consum. Codul CAEN dominant este 5211 - Comerţ cu amănuntul în magazine nespecializate, cu vânzare predominantă de produse alimentare, băuturi şi tutun.</w:t>
      </w:r>
    </w:p>
    <w:p w:rsidR="00E11B31" w:rsidRDefault="00E11B31" w:rsidP="00E11B31">
      <w:pPr>
        <w:ind w:left="-720" w:right="-900" w:firstLine="720"/>
        <w:jc w:val="both"/>
        <w:rPr>
          <w:b/>
          <w:bCs/>
          <w:lang w:val="ro-RO"/>
        </w:rPr>
      </w:pPr>
      <w:r>
        <w:rPr>
          <w:b/>
          <w:bCs/>
          <w:lang w:val="ro-RO"/>
        </w:rPr>
        <w:t>Transportul</w:t>
      </w:r>
    </w:p>
    <w:p w:rsidR="00E11B31" w:rsidRDefault="00E11B31" w:rsidP="00E11B31">
      <w:pPr>
        <w:ind w:left="-720" w:right="-900" w:firstLine="720"/>
        <w:jc w:val="both"/>
      </w:pPr>
      <w:r>
        <w:rPr>
          <w:lang w:val="it-CH"/>
        </w:rPr>
        <w:t xml:space="preserve">Accesul rutier în comuna Vorona se realizează prin intermediul DJ </w:t>
      </w:r>
      <w:smartTag w:uri="urn:schemas-microsoft-com:office:smarttags" w:element="metricconverter">
        <w:smartTagPr>
          <w:attr w:name="ProductID" w:val="208 C"/>
        </w:smartTagPr>
        <w:r>
          <w:rPr>
            <w:lang w:val="it-CH"/>
          </w:rPr>
          <w:t>208 C</w:t>
        </w:r>
      </w:smartTag>
      <w:r>
        <w:rPr>
          <w:lang w:val="it-CH"/>
        </w:rPr>
        <w:t xml:space="preserve"> din direcţia Fălticeni- Botoşani. </w:t>
      </w:r>
      <w:r>
        <w:t xml:space="preserve">Transportul în comună se realizează prin căile rutiere următoare: </w:t>
      </w:r>
    </w:p>
    <w:p w:rsidR="00E11B31" w:rsidRDefault="00E11B31" w:rsidP="00E11B31">
      <w:pPr>
        <w:numPr>
          <w:ilvl w:val="0"/>
          <w:numId w:val="17"/>
        </w:numPr>
        <w:tabs>
          <w:tab w:val="left" w:pos="360"/>
          <w:tab w:val="left" w:pos="1620"/>
        </w:tabs>
        <w:suppressAutoHyphens/>
        <w:ind w:left="-720" w:right="-900" w:firstLine="720"/>
        <w:jc w:val="both"/>
        <w:rPr>
          <w:lang w:val="it-CH"/>
        </w:rPr>
      </w:pPr>
      <w:r>
        <w:rPr>
          <w:lang w:val="it-CH"/>
        </w:rPr>
        <w:t xml:space="preserve">DJ </w:t>
      </w:r>
      <w:smartTag w:uri="urn:schemas-microsoft-com:office:smarttags" w:element="metricconverter">
        <w:smartTagPr>
          <w:attr w:name="ProductID" w:val="208 C"/>
        </w:smartTagPr>
        <w:r>
          <w:rPr>
            <w:lang w:val="it-CH"/>
          </w:rPr>
          <w:t>208 C</w:t>
        </w:r>
      </w:smartTag>
      <w:r>
        <w:rPr>
          <w:lang w:val="it-CH"/>
        </w:rPr>
        <w:t xml:space="preserve">  face legătura între localităţile Poiana, Vorona, Vorona Teodoru şi Vorona Mare</w:t>
      </w:r>
    </w:p>
    <w:p w:rsidR="00E11B31" w:rsidRDefault="00E11B31" w:rsidP="00E11B31">
      <w:pPr>
        <w:numPr>
          <w:ilvl w:val="0"/>
          <w:numId w:val="17"/>
        </w:numPr>
        <w:tabs>
          <w:tab w:val="left" w:pos="360"/>
          <w:tab w:val="left" w:pos="1620"/>
        </w:tabs>
        <w:suppressAutoHyphens/>
        <w:ind w:left="-720" w:right="-900" w:firstLine="720"/>
        <w:jc w:val="both"/>
        <w:rPr>
          <w:lang w:val="it-CH"/>
        </w:rPr>
      </w:pPr>
      <w:r>
        <w:rPr>
          <w:lang w:val="it-CH"/>
        </w:rPr>
        <w:t>DJ 208H face legătura între localităţile Poiana şi  Vorona.</w:t>
      </w:r>
    </w:p>
    <w:p w:rsidR="00E11B31" w:rsidRDefault="00E11B31" w:rsidP="00E11B31">
      <w:pPr>
        <w:numPr>
          <w:ilvl w:val="0"/>
          <w:numId w:val="17"/>
        </w:numPr>
        <w:tabs>
          <w:tab w:val="left" w:pos="360"/>
          <w:tab w:val="left" w:pos="1620"/>
        </w:tabs>
        <w:suppressAutoHyphens/>
        <w:ind w:left="-720" w:right="-900" w:firstLine="720"/>
        <w:jc w:val="both"/>
        <w:rPr>
          <w:lang w:val="it-CH"/>
        </w:rPr>
      </w:pPr>
      <w:r>
        <w:rPr>
          <w:lang w:val="it-CH"/>
        </w:rPr>
        <w:t xml:space="preserve">Drumul  comunal DC </w:t>
      </w:r>
      <w:smartTag w:uri="urn:schemas-microsoft-com:office:smarttags" w:element="metricconverter">
        <w:smartTagPr>
          <w:attr w:name="ProductID" w:val="55 A"/>
        </w:smartTagPr>
        <w:r>
          <w:rPr>
            <w:lang w:val="it-CH"/>
          </w:rPr>
          <w:t>55 A</w:t>
        </w:r>
      </w:smartTag>
      <w:r>
        <w:rPr>
          <w:lang w:val="it-CH"/>
        </w:rPr>
        <w:t xml:space="preserve"> deserveşte localităţile Icuşeni, Joldeşti</w:t>
      </w:r>
    </w:p>
    <w:p w:rsidR="00E11B31" w:rsidRDefault="00E11B31" w:rsidP="00E11B31">
      <w:pPr>
        <w:numPr>
          <w:ilvl w:val="0"/>
          <w:numId w:val="17"/>
        </w:numPr>
        <w:tabs>
          <w:tab w:val="left" w:pos="360"/>
          <w:tab w:val="left" w:pos="1620"/>
        </w:tabs>
        <w:suppressAutoHyphens/>
        <w:ind w:left="-720" w:right="-900" w:firstLine="720"/>
        <w:jc w:val="both"/>
      </w:pPr>
      <w:r>
        <w:t xml:space="preserve">DC </w:t>
      </w:r>
      <w:proofErr w:type="gramStart"/>
      <w:r>
        <w:t>56  localitatea</w:t>
      </w:r>
      <w:proofErr w:type="gramEnd"/>
      <w:r>
        <w:t xml:space="preserve"> Poiana.</w:t>
      </w:r>
    </w:p>
    <w:p w:rsidR="00E11B31" w:rsidRDefault="00E11B31" w:rsidP="00E11B31">
      <w:pPr>
        <w:tabs>
          <w:tab w:val="left" w:pos="0"/>
        </w:tabs>
        <w:ind w:left="-720" w:right="-900" w:firstLine="720"/>
        <w:jc w:val="both"/>
        <w:rPr>
          <w:lang w:val="it-CH"/>
        </w:rPr>
      </w:pPr>
      <w:r>
        <w:rPr>
          <w:lang w:val="it-CH"/>
        </w:rPr>
        <w:t xml:space="preserve">Transportul public este asigurat prin curse regulate pe ruta Fălticeni-Botoşani și Botoșani – satele aparținătoare comunei Vorona. </w:t>
      </w:r>
    </w:p>
    <w:p w:rsidR="00E11B31" w:rsidRDefault="00E11B31" w:rsidP="00E11B31">
      <w:pPr>
        <w:tabs>
          <w:tab w:val="left" w:pos="0"/>
        </w:tabs>
        <w:ind w:left="-720" w:right="-900" w:firstLine="720"/>
        <w:jc w:val="both"/>
        <w:rPr>
          <w:b/>
          <w:bCs/>
          <w:lang w:val="ro-RO"/>
        </w:rPr>
      </w:pPr>
      <w:r>
        <w:rPr>
          <w:b/>
          <w:bCs/>
          <w:lang w:val="ro-RO"/>
        </w:rPr>
        <w:t>Poştă şi telecomunicaţii</w:t>
      </w:r>
    </w:p>
    <w:p w:rsidR="00E11B31" w:rsidRDefault="00E11B31" w:rsidP="00E11B31">
      <w:pPr>
        <w:ind w:left="-720" w:right="-900" w:firstLine="720"/>
        <w:jc w:val="both"/>
        <w:rPr>
          <w:lang w:val="ro-RO"/>
        </w:rPr>
      </w:pPr>
      <w:r>
        <w:rPr>
          <w:lang w:val="ro-RO"/>
        </w:rPr>
        <w:lastRenderedPageBreak/>
        <w:t>Comuna este deservită de Compania Naţională POŞTA ROMÂNĂ S.A. În comuna Vorona există un Oficiul Poştal, Direcţia Regională de Poştă Botoşani, companie care furnizează, prin agenţii săi, servicii poştale tradiţionale.</w:t>
      </w:r>
    </w:p>
    <w:p w:rsidR="00E11B31" w:rsidRDefault="00E11B31" w:rsidP="00E11B31">
      <w:pPr>
        <w:ind w:left="-720" w:right="-900" w:firstLine="720"/>
        <w:jc w:val="both"/>
        <w:rPr>
          <w:color w:val="3366FF"/>
          <w:lang w:val="ro-RO"/>
        </w:rPr>
      </w:pPr>
      <w:r>
        <w:rPr>
          <w:lang w:val="ro-RO"/>
        </w:rPr>
        <w:t>Serviciile de telecomunicaţii sunt asigurate de Societatea Naţională de Telecomunicaţii ROMTELECOM, Direcţia de Telecomunicaţii Botoşani, Oficiul de Telecomunicaţii Vorona</w:t>
      </w:r>
      <w:r>
        <w:rPr>
          <w:color w:val="3366FF"/>
          <w:lang w:val="ro-RO"/>
        </w:rPr>
        <w:t>.</w:t>
      </w:r>
    </w:p>
    <w:p w:rsidR="00E11B31" w:rsidRDefault="00E11B31" w:rsidP="00E11B31">
      <w:pPr>
        <w:pStyle w:val="Heading3"/>
        <w:ind w:right="-900"/>
        <w:rPr>
          <w:rFonts w:ascii="Times New Roman" w:hAnsi="Times New Roman"/>
          <w:bCs w:val="0"/>
          <w:i/>
          <w:sz w:val="24"/>
          <w:szCs w:val="24"/>
          <w:lang w:val="ro-RO"/>
        </w:rPr>
      </w:pPr>
      <w:r>
        <w:rPr>
          <w:rFonts w:ascii="Times New Roman" w:hAnsi="Times New Roman"/>
          <w:sz w:val="24"/>
          <w:szCs w:val="24"/>
          <w:lang w:val="ro-RO"/>
        </w:rPr>
        <w:t xml:space="preserve">Servicii în sănătate </w:t>
      </w:r>
    </w:p>
    <w:p w:rsidR="00E11B31" w:rsidRDefault="00E11B31" w:rsidP="00E11B31">
      <w:pPr>
        <w:tabs>
          <w:tab w:val="left" w:pos="0"/>
          <w:tab w:val="left" w:pos="709"/>
        </w:tabs>
        <w:ind w:left="-720" w:right="-900" w:firstLine="720"/>
        <w:jc w:val="both"/>
        <w:rPr>
          <w:lang w:val="ro-RO"/>
        </w:rPr>
      </w:pPr>
      <w:r>
        <w:rPr>
          <w:lang w:val="ro-RO"/>
        </w:rPr>
        <w:t>La nivelul anului 2011, în comuna Vorona funcţionează un dispensar uman localizat în satul  Poiana, cu două cabinete medicale deservite de 2 medici şi un cabinet veterinar cu un medic şi un cadru mediu sanitar.</w:t>
      </w:r>
    </w:p>
    <w:p w:rsidR="00E11B31" w:rsidRDefault="00E11B31" w:rsidP="00E11B31">
      <w:pPr>
        <w:pStyle w:val="Heading3"/>
        <w:ind w:right="-900"/>
        <w:rPr>
          <w:rFonts w:ascii="Times New Roman" w:hAnsi="Times New Roman"/>
          <w:bCs w:val="0"/>
          <w:i/>
          <w:sz w:val="24"/>
          <w:szCs w:val="24"/>
          <w:lang w:val="ro-RO"/>
        </w:rPr>
      </w:pPr>
      <w:r>
        <w:rPr>
          <w:rFonts w:ascii="Times New Roman" w:hAnsi="Times New Roman"/>
          <w:sz w:val="24"/>
          <w:szCs w:val="24"/>
          <w:lang w:val="ro-RO"/>
        </w:rPr>
        <w:t>Învăţământul</w:t>
      </w:r>
    </w:p>
    <w:p w:rsidR="00E11B31" w:rsidRDefault="00E11B31" w:rsidP="00E11B31">
      <w:pPr>
        <w:ind w:left="-720" w:right="-900" w:firstLine="720"/>
        <w:jc w:val="both"/>
        <w:rPr>
          <w:lang w:val="ro-RO"/>
        </w:rPr>
      </w:pPr>
      <w:r>
        <w:rPr>
          <w:lang w:val="ro-RO"/>
        </w:rPr>
        <w:t>În total, în comuna Vorona funcţionau, în anul 201</w:t>
      </w:r>
      <w:r>
        <w:t>8</w:t>
      </w:r>
      <w:r>
        <w:rPr>
          <w:lang w:val="ro-RO"/>
        </w:rPr>
        <w:t>, 18 unităţi de învăţământ, 1</w:t>
      </w:r>
      <w:r>
        <w:t>2</w:t>
      </w:r>
      <w:r>
        <w:rPr>
          <w:lang w:val="ro-RO"/>
        </w:rPr>
        <w:t xml:space="preserve"> grădiniţe şi </w:t>
      </w:r>
      <w:r>
        <w:t xml:space="preserve">6 </w:t>
      </w:r>
      <w:r>
        <w:rPr>
          <w:lang w:val="ro-RO"/>
        </w:rPr>
        <w:t>şcoli. În fiecare localitate există şcoli cu clasele I-IV sau I-VIII, iar în satul Vorona există şi un</w:t>
      </w:r>
      <w:r>
        <w:t xml:space="preserve"> liceu</w:t>
      </w:r>
      <w:r>
        <w:rPr>
          <w:lang w:val="ro-RO"/>
        </w:rPr>
        <w:t>.</w:t>
      </w:r>
    </w:p>
    <w:p w:rsidR="00E11B31" w:rsidRDefault="00E11B31" w:rsidP="00E11B31">
      <w:pPr>
        <w:ind w:left="-720" w:right="-900" w:firstLine="720"/>
        <w:jc w:val="both"/>
        <w:rPr>
          <w:lang w:val="ro-RO"/>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368"/>
        <w:gridCol w:w="1270"/>
        <w:gridCol w:w="1306"/>
        <w:gridCol w:w="1270"/>
        <w:gridCol w:w="1275"/>
        <w:gridCol w:w="1258"/>
        <w:gridCol w:w="1249"/>
      </w:tblGrid>
      <w:tr w:rsidR="00E11B31" w:rsidTr="00E11B31">
        <w:trPr>
          <w:trHeight w:val="733"/>
          <w:jc w:val="center"/>
        </w:trPr>
        <w:tc>
          <w:tcPr>
            <w:tcW w:w="1408" w:type="dxa"/>
            <w:tcBorders>
              <w:top w:val="double" w:sz="4" w:space="0" w:color="auto"/>
              <w:left w:val="double" w:sz="4" w:space="0" w:color="auto"/>
              <w:bottom w:val="single" w:sz="4" w:space="0" w:color="auto"/>
              <w:right w:val="single" w:sz="4" w:space="0" w:color="auto"/>
            </w:tcBorders>
          </w:tcPr>
          <w:p w:rsidR="00E11B31" w:rsidRDefault="00E11B31">
            <w:pPr>
              <w:ind w:left="-720" w:right="-900" w:firstLine="720"/>
              <w:rPr>
                <w:lang w:val="ro-RO"/>
              </w:rPr>
            </w:pPr>
          </w:p>
        </w:tc>
        <w:tc>
          <w:tcPr>
            <w:tcW w:w="1408" w:type="dxa"/>
            <w:tcBorders>
              <w:top w:val="doub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b/>
                <w:lang w:val="ro-RO"/>
              </w:rPr>
            </w:pPr>
            <w:r>
              <w:rPr>
                <w:b/>
                <w:lang w:val="ro-RO"/>
              </w:rPr>
              <w:t>Vorona</w:t>
            </w:r>
          </w:p>
        </w:tc>
        <w:tc>
          <w:tcPr>
            <w:tcW w:w="1408" w:type="dxa"/>
            <w:tcBorders>
              <w:top w:val="doub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b/>
                <w:lang w:val="ro-RO"/>
              </w:rPr>
            </w:pPr>
            <w:r>
              <w:rPr>
                <w:b/>
                <w:lang w:val="ro-RO"/>
              </w:rPr>
              <w:t xml:space="preserve">Vorona </w:t>
            </w:r>
          </w:p>
          <w:p w:rsidR="00E11B31" w:rsidRDefault="00E11B31">
            <w:pPr>
              <w:ind w:left="-720" w:right="-900" w:firstLine="720"/>
              <w:rPr>
                <w:b/>
                <w:lang w:val="ro-RO"/>
              </w:rPr>
            </w:pPr>
            <w:r>
              <w:rPr>
                <w:b/>
                <w:lang w:val="ro-RO"/>
              </w:rPr>
              <w:t>Teodoru</w:t>
            </w:r>
          </w:p>
        </w:tc>
        <w:tc>
          <w:tcPr>
            <w:tcW w:w="1408" w:type="dxa"/>
            <w:tcBorders>
              <w:top w:val="doub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b/>
                <w:lang w:val="ro-RO"/>
              </w:rPr>
            </w:pPr>
            <w:r>
              <w:rPr>
                <w:b/>
                <w:lang w:val="ro-RO"/>
              </w:rPr>
              <w:t xml:space="preserve">Vorona </w:t>
            </w:r>
          </w:p>
          <w:p w:rsidR="00E11B31" w:rsidRDefault="00E11B31">
            <w:pPr>
              <w:ind w:left="-720" w:right="-900" w:firstLine="720"/>
              <w:rPr>
                <w:b/>
                <w:lang w:val="ro-RO"/>
              </w:rPr>
            </w:pPr>
            <w:r>
              <w:rPr>
                <w:b/>
                <w:lang w:val="ro-RO"/>
              </w:rPr>
              <w:t>Mare</w:t>
            </w:r>
          </w:p>
        </w:tc>
        <w:tc>
          <w:tcPr>
            <w:tcW w:w="1409" w:type="dxa"/>
            <w:tcBorders>
              <w:top w:val="doub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b/>
                <w:lang w:val="ro-RO"/>
              </w:rPr>
            </w:pPr>
            <w:r>
              <w:rPr>
                <w:b/>
                <w:lang w:val="ro-RO"/>
              </w:rPr>
              <w:t>Joldeşti</w:t>
            </w:r>
          </w:p>
        </w:tc>
        <w:tc>
          <w:tcPr>
            <w:tcW w:w="1409" w:type="dxa"/>
            <w:tcBorders>
              <w:top w:val="doub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b/>
                <w:lang w:val="ro-RO"/>
              </w:rPr>
            </w:pPr>
            <w:r>
              <w:rPr>
                <w:b/>
                <w:lang w:val="ro-RO"/>
              </w:rPr>
              <w:t>Icuşeni</w:t>
            </w:r>
          </w:p>
        </w:tc>
        <w:tc>
          <w:tcPr>
            <w:tcW w:w="1409" w:type="dxa"/>
            <w:tcBorders>
              <w:top w:val="double" w:sz="4" w:space="0" w:color="auto"/>
              <w:left w:val="single" w:sz="4" w:space="0" w:color="auto"/>
              <w:bottom w:val="single" w:sz="4" w:space="0" w:color="auto"/>
              <w:right w:val="double" w:sz="4" w:space="0" w:color="auto"/>
            </w:tcBorders>
            <w:vAlign w:val="center"/>
            <w:hideMark/>
          </w:tcPr>
          <w:p w:rsidR="00E11B31" w:rsidRDefault="00E11B31">
            <w:pPr>
              <w:ind w:left="-720" w:right="-900" w:firstLine="720"/>
              <w:rPr>
                <w:b/>
                <w:lang w:val="ro-RO"/>
              </w:rPr>
            </w:pPr>
            <w:r>
              <w:rPr>
                <w:b/>
                <w:lang w:val="ro-RO"/>
              </w:rPr>
              <w:t>Poiana</w:t>
            </w:r>
          </w:p>
        </w:tc>
      </w:tr>
      <w:tr w:rsidR="00E11B31" w:rsidTr="00E11B31">
        <w:trPr>
          <w:trHeight w:val="749"/>
          <w:jc w:val="center"/>
        </w:trPr>
        <w:tc>
          <w:tcPr>
            <w:tcW w:w="1408" w:type="dxa"/>
            <w:tcBorders>
              <w:top w:val="single" w:sz="4" w:space="0" w:color="auto"/>
              <w:left w:val="double" w:sz="4" w:space="0" w:color="auto"/>
              <w:bottom w:val="single" w:sz="4" w:space="0" w:color="auto"/>
              <w:right w:val="single" w:sz="4" w:space="0" w:color="auto"/>
            </w:tcBorders>
            <w:hideMark/>
          </w:tcPr>
          <w:p w:rsidR="00E11B31" w:rsidRDefault="00E11B31">
            <w:pPr>
              <w:ind w:left="-720" w:right="-900" w:firstLine="720"/>
              <w:rPr>
                <w:lang w:val="ro-RO"/>
              </w:rPr>
            </w:pPr>
            <w:r>
              <w:rPr>
                <w:lang w:val="ro-RO"/>
              </w:rPr>
              <w:t>Şcoli</w:t>
            </w:r>
          </w:p>
        </w:tc>
        <w:tc>
          <w:tcPr>
            <w:tcW w:w="1408"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pPr>
            <w:r>
              <w:rPr>
                <w:lang w:val="ro-RO"/>
              </w:rPr>
              <w:t xml:space="preserve">- </w:t>
            </w:r>
            <w:r>
              <w:t>1</w:t>
            </w:r>
            <w:r>
              <w:rPr>
                <w:lang w:val="ro-RO"/>
              </w:rPr>
              <w:t xml:space="preserve"> şco</w:t>
            </w:r>
            <w:r>
              <w:t>ala</w:t>
            </w:r>
          </w:p>
          <w:p w:rsidR="00E11B31" w:rsidRDefault="00E11B31">
            <w:pPr>
              <w:ind w:left="-720" w:right="-900" w:firstLine="720"/>
            </w:pPr>
            <w:r>
              <w:rPr>
                <w:lang w:val="ro-RO"/>
              </w:rPr>
              <w:t>cl. I-VIII</w:t>
            </w:r>
          </w:p>
          <w:p w:rsidR="00E11B31" w:rsidRDefault="00E11B31">
            <w:pPr>
              <w:ind w:left="-720" w:right="-900" w:firstLine="720"/>
            </w:pPr>
            <w:r>
              <w:rPr>
                <w:lang w:val="ro-RO"/>
              </w:rPr>
              <w:t xml:space="preserve">- 1 </w:t>
            </w:r>
            <w:r>
              <w:t>liceu</w:t>
            </w:r>
          </w:p>
        </w:tc>
        <w:tc>
          <w:tcPr>
            <w:tcW w:w="1408"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pPr>
            <w:r>
              <w:rPr>
                <w:lang w:val="ro-RO"/>
              </w:rPr>
              <w:t xml:space="preserve">- </w:t>
            </w:r>
          </w:p>
        </w:tc>
        <w:tc>
          <w:tcPr>
            <w:tcW w:w="1408" w:type="dxa"/>
            <w:tcBorders>
              <w:top w:val="single" w:sz="4" w:space="0" w:color="auto"/>
              <w:left w:val="single" w:sz="4" w:space="0" w:color="auto"/>
              <w:bottom w:val="single" w:sz="4" w:space="0" w:color="auto"/>
              <w:right w:val="single" w:sz="4" w:space="0" w:color="auto"/>
            </w:tcBorders>
            <w:vAlign w:val="center"/>
          </w:tcPr>
          <w:p w:rsidR="00E11B31" w:rsidRDefault="00E11B31">
            <w:pPr>
              <w:ind w:left="-720" w:right="-900" w:firstLine="720"/>
              <w:rPr>
                <w:lang w:val="ro-RO"/>
              </w:rPr>
            </w:pPr>
            <w:r>
              <w:rPr>
                <w:lang w:val="ro-RO"/>
              </w:rPr>
              <w:t xml:space="preserve">- 1 şcoală </w:t>
            </w:r>
          </w:p>
          <w:p w:rsidR="00E11B31" w:rsidRDefault="00E11B31">
            <w:pPr>
              <w:ind w:left="-720" w:right="-900" w:firstLine="720"/>
              <w:rPr>
                <w:lang w:val="ro-RO"/>
              </w:rPr>
            </w:pPr>
            <w:r>
              <w:rPr>
                <w:lang w:val="ro-RO"/>
              </w:rPr>
              <w:t>cl. I-VIII</w:t>
            </w:r>
          </w:p>
          <w:p w:rsidR="00E11B31" w:rsidRDefault="00E11B31">
            <w:pPr>
              <w:ind w:left="-720" w:right="-900" w:firstLine="720"/>
              <w:rPr>
                <w:lang w:val="ro-RO"/>
              </w:rPr>
            </w:pPr>
          </w:p>
        </w:tc>
        <w:tc>
          <w:tcPr>
            <w:tcW w:w="1409" w:type="dxa"/>
            <w:tcBorders>
              <w:top w:val="single" w:sz="4" w:space="0" w:color="auto"/>
              <w:left w:val="single" w:sz="4" w:space="0" w:color="auto"/>
              <w:bottom w:val="single" w:sz="4" w:space="0" w:color="auto"/>
              <w:right w:val="single" w:sz="4" w:space="0" w:color="auto"/>
            </w:tcBorders>
            <w:vAlign w:val="center"/>
          </w:tcPr>
          <w:p w:rsidR="00E11B31" w:rsidRDefault="00E11B31">
            <w:pPr>
              <w:ind w:left="-720" w:right="-900" w:firstLine="720"/>
              <w:rPr>
                <w:lang w:val="ro-RO"/>
              </w:rPr>
            </w:pPr>
            <w:r>
              <w:rPr>
                <w:lang w:val="ro-RO"/>
              </w:rPr>
              <w:t xml:space="preserve">- 1 şcoală  </w:t>
            </w:r>
          </w:p>
          <w:p w:rsidR="00E11B31" w:rsidRDefault="00E11B31">
            <w:pPr>
              <w:ind w:left="-720" w:right="-900" w:firstLine="720"/>
              <w:rPr>
                <w:lang w:val="ro-RO"/>
              </w:rPr>
            </w:pPr>
            <w:r>
              <w:rPr>
                <w:lang w:val="ro-RO"/>
              </w:rPr>
              <w:t>cl. I-VIII</w:t>
            </w:r>
          </w:p>
          <w:p w:rsidR="00E11B31" w:rsidRDefault="00E11B31">
            <w:pPr>
              <w:ind w:left="-720" w:right="-900" w:firstLine="720"/>
              <w:rPr>
                <w:lang w:val="ro-RO"/>
              </w:rPr>
            </w:pPr>
          </w:p>
        </w:tc>
        <w:tc>
          <w:tcPr>
            <w:tcW w:w="1409" w:type="dxa"/>
            <w:tcBorders>
              <w:top w:val="single" w:sz="4" w:space="0" w:color="auto"/>
              <w:left w:val="single" w:sz="4" w:space="0" w:color="auto"/>
              <w:bottom w:val="single" w:sz="4" w:space="0" w:color="auto"/>
              <w:right w:val="single" w:sz="4" w:space="0" w:color="auto"/>
            </w:tcBorders>
            <w:vAlign w:val="center"/>
          </w:tcPr>
          <w:p w:rsidR="00E11B31" w:rsidRDefault="00E11B31">
            <w:pPr>
              <w:ind w:left="-720" w:right="-900" w:firstLine="720"/>
              <w:rPr>
                <w:lang w:val="ro-RO"/>
              </w:rPr>
            </w:pPr>
            <w:r>
              <w:rPr>
                <w:lang w:val="ro-RO"/>
              </w:rPr>
              <w:t>- 1 şcoală–</w:t>
            </w:r>
          </w:p>
          <w:p w:rsidR="00E11B31" w:rsidRDefault="00E11B31">
            <w:pPr>
              <w:ind w:left="-720" w:right="-900" w:firstLine="720"/>
              <w:rPr>
                <w:lang w:val="ro-RO"/>
              </w:rPr>
            </w:pPr>
            <w:r>
              <w:rPr>
                <w:lang w:val="ro-RO"/>
              </w:rPr>
              <w:t xml:space="preserve"> cl. I-VIII</w:t>
            </w:r>
          </w:p>
          <w:p w:rsidR="00E11B31" w:rsidRDefault="00E11B31">
            <w:pPr>
              <w:ind w:left="-720" w:right="-900" w:firstLine="720"/>
              <w:rPr>
                <w:lang w:val="ro-RO"/>
              </w:rPr>
            </w:pPr>
          </w:p>
        </w:tc>
        <w:tc>
          <w:tcPr>
            <w:tcW w:w="1409" w:type="dxa"/>
            <w:tcBorders>
              <w:top w:val="single" w:sz="4" w:space="0" w:color="auto"/>
              <w:left w:val="single" w:sz="4" w:space="0" w:color="auto"/>
              <w:bottom w:val="single" w:sz="4" w:space="0" w:color="auto"/>
              <w:right w:val="double" w:sz="4" w:space="0" w:color="auto"/>
            </w:tcBorders>
            <w:vAlign w:val="center"/>
            <w:hideMark/>
          </w:tcPr>
          <w:p w:rsidR="00E11B31" w:rsidRDefault="00E11B31">
            <w:pPr>
              <w:ind w:right="-900"/>
              <w:rPr>
                <w:lang w:val="ro-RO"/>
              </w:rPr>
            </w:pPr>
            <w:r>
              <w:rPr>
                <w:lang w:val="ro-RO"/>
              </w:rPr>
              <w:t xml:space="preserve">- 1 şcoală </w:t>
            </w:r>
          </w:p>
          <w:p w:rsidR="00E11B31" w:rsidRDefault="00E11B31">
            <w:pPr>
              <w:ind w:left="-720" w:right="-900" w:firstLine="720"/>
            </w:pPr>
            <w:r>
              <w:rPr>
                <w:lang w:val="ro-RO"/>
              </w:rPr>
              <w:t>cl. I-VI</w:t>
            </w:r>
          </w:p>
        </w:tc>
      </w:tr>
      <w:tr w:rsidR="00E11B31" w:rsidTr="00E11B31">
        <w:trPr>
          <w:trHeight w:val="358"/>
          <w:jc w:val="center"/>
        </w:trPr>
        <w:tc>
          <w:tcPr>
            <w:tcW w:w="1408" w:type="dxa"/>
            <w:tcBorders>
              <w:top w:val="single" w:sz="4" w:space="0" w:color="auto"/>
              <w:left w:val="double" w:sz="4" w:space="0" w:color="auto"/>
              <w:bottom w:val="single" w:sz="4" w:space="0" w:color="auto"/>
              <w:right w:val="single" w:sz="4" w:space="0" w:color="auto"/>
            </w:tcBorders>
            <w:hideMark/>
          </w:tcPr>
          <w:p w:rsidR="00E11B31" w:rsidRDefault="00E11B31">
            <w:pPr>
              <w:ind w:left="-720" w:right="-900" w:firstLine="720"/>
              <w:rPr>
                <w:lang w:val="ro-RO"/>
              </w:rPr>
            </w:pPr>
            <w:r>
              <w:rPr>
                <w:lang w:val="ro-RO"/>
              </w:rPr>
              <w:t>Grădiniţe</w:t>
            </w:r>
          </w:p>
        </w:tc>
        <w:tc>
          <w:tcPr>
            <w:tcW w:w="1408"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pPr>
            <w:r>
              <w:t>4</w:t>
            </w:r>
          </w:p>
        </w:tc>
        <w:tc>
          <w:tcPr>
            <w:tcW w:w="1408"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lang w:val="ro-RO"/>
              </w:rPr>
            </w:pPr>
            <w:r>
              <w:rPr>
                <w:lang w:val="ro-RO"/>
              </w:rPr>
              <w:t>1</w:t>
            </w:r>
          </w:p>
        </w:tc>
        <w:tc>
          <w:tcPr>
            <w:tcW w:w="1408"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lang w:val="ro-RO"/>
              </w:rPr>
            </w:pPr>
            <w:r>
              <w:rPr>
                <w:lang w:val="ro-RO"/>
              </w:rPr>
              <w:t>1</w:t>
            </w:r>
          </w:p>
        </w:tc>
        <w:tc>
          <w:tcPr>
            <w:tcW w:w="1409"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rPr>
                <w:lang w:val="ro-RO"/>
              </w:rPr>
            </w:pPr>
            <w:r>
              <w:rPr>
                <w:lang w:val="ro-RO"/>
              </w:rPr>
              <w:t>2</w:t>
            </w:r>
          </w:p>
        </w:tc>
        <w:tc>
          <w:tcPr>
            <w:tcW w:w="1409" w:type="dxa"/>
            <w:tcBorders>
              <w:top w:val="single" w:sz="4" w:space="0" w:color="auto"/>
              <w:left w:val="single" w:sz="4" w:space="0" w:color="auto"/>
              <w:bottom w:val="single" w:sz="4" w:space="0" w:color="auto"/>
              <w:right w:val="single" w:sz="4" w:space="0" w:color="auto"/>
            </w:tcBorders>
            <w:vAlign w:val="center"/>
            <w:hideMark/>
          </w:tcPr>
          <w:p w:rsidR="00E11B31" w:rsidRDefault="00E11B31">
            <w:pPr>
              <w:ind w:left="-720" w:right="-900" w:firstLine="720"/>
            </w:pPr>
            <w:r>
              <w:t>1</w:t>
            </w:r>
          </w:p>
        </w:tc>
        <w:tc>
          <w:tcPr>
            <w:tcW w:w="1409" w:type="dxa"/>
            <w:tcBorders>
              <w:top w:val="single" w:sz="4" w:space="0" w:color="auto"/>
              <w:left w:val="single" w:sz="4" w:space="0" w:color="auto"/>
              <w:bottom w:val="single" w:sz="4" w:space="0" w:color="auto"/>
              <w:right w:val="double" w:sz="4" w:space="0" w:color="auto"/>
            </w:tcBorders>
            <w:vAlign w:val="center"/>
            <w:hideMark/>
          </w:tcPr>
          <w:p w:rsidR="00E11B31" w:rsidRDefault="00E11B31">
            <w:pPr>
              <w:ind w:left="-720" w:right="-900" w:firstLine="720"/>
              <w:rPr>
                <w:lang w:val="ro-RO"/>
              </w:rPr>
            </w:pPr>
            <w:r>
              <w:rPr>
                <w:lang w:val="ro-RO"/>
              </w:rPr>
              <w:t>1</w:t>
            </w:r>
          </w:p>
        </w:tc>
      </w:tr>
      <w:tr w:rsidR="00E11B31" w:rsidTr="00E11B31">
        <w:trPr>
          <w:trHeight w:val="733"/>
          <w:jc w:val="center"/>
        </w:trPr>
        <w:tc>
          <w:tcPr>
            <w:tcW w:w="1408" w:type="dxa"/>
            <w:tcBorders>
              <w:top w:val="single" w:sz="4" w:space="0" w:color="auto"/>
              <w:left w:val="double" w:sz="4" w:space="0" w:color="auto"/>
              <w:bottom w:val="double" w:sz="4" w:space="0" w:color="auto"/>
              <w:right w:val="single" w:sz="4" w:space="0" w:color="auto"/>
            </w:tcBorders>
            <w:hideMark/>
          </w:tcPr>
          <w:p w:rsidR="00E11B31" w:rsidRDefault="00E11B31">
            <w:pPr>
              <w:ind w:left="-720" w:right="-900" w:firstLine="720"/>
              <w:rPr>
                <w:lang w:val="ro-RO"/>
              </w:rPr>
            </w:pPr>
            <w:r>
              <w:rPr>
                <w:lang w:val="ro-RO"/>
              </w:rPr>
              <w:t xml:space="preserve">Unităţi de </w:t>
            </w:r>
          </w:p>
          <w:p w:rsidR="00E11B31" w:rsidRDefault="00E11B31">
            <w:pPr>
              <w:ind w:left="-720" w:right="-900" w:firstLine="720"/>
              <w:rPr>
                <w:lang w:val="ro-RO"/>
              </w:rPr>
            </w:pPr>
            <w:r>
              <w:rPr>
                <w:lang w:val="ro-RO"/>
              </w:rPr>
              <w:t>învăţământ</w:t>
            </w:r>
          </w:p>
        </w:tc>
        <w:tc>
          <w:tcPr>
            <w:tcW w:w="1408" w:type="dxa"/>
            <w:tcBorders>
              <w:top w:val="single" w:sz="4" w:space="0" w:color="auto"/>
              <w:left w:val="single" w:sz="4" w:space="0" w:color="auto"/>
              <w:bottom w:val="double" w:sz="4" w:space="0" w:color="auto"/>
              <w:right w:val="single" w:sz="4" w:space="0" w:color="auto"/>
            </w:tcBorders>
            <w:vAlign w:val="center"/>
            <w:hideMark/>
          </w:tcPr>
          <w:p w:rsidR="00E11B31" w:rsidRDefault="00E11B31">
            <w:pPr>
              <w:ind w:left="-720" w:right="-900" w:firstLine="720"/>
            </w:pPr>
            <w:r>
              <w:t>6</w:t>
            </w:r>
          </w:p>
        </w:tc>
        <w:tc>
          <w:tcPr>
            <w:tcW w:w="1408" w:type="dxa"/>
            <w:tcBorders>
              <w:top w:val="single" w:sz="4" w:space="0" w:color="auto"/>
              <w:left w:val="single" w:sz="4" w:space="0" w:color="auto"/>
              <w:bottom w:val="double" w:sz="4" w:space="0" w:color="auto"/>
              <w:right w:val="single" w:sz="4" w:space="0" w:color="auto"/>
            </w:tcBorders>
            <w:vAlign w:val="center"/>
            <w:hideMark/>
          </w:tcPr>
          <w:p w:rsidR="00E11B31" w:rsidRDefault="00E11B31">
            <w:pPr>
              <w:ind w:left="-720" w:right="-900" w:firstLine="720"/>
              <w:rPr>
                <w:lang w:val="ro-RO"/>
              </w:rPr>
            </w:pPr>
            <w:r>
              <w:rPr>
                <w:lang w:val="ro-RO"/>
              </w:rPr>
              <w:t>1</w:t>
            </w:r>
          </w:p>
        </w:tc>
        <w:tc>
          <w:tcPr>
            <w:tcW w:w="1408" w:type="dxa"/>
            <w:tcBorders>
              <w:top w:val="single" w:sz="4" w:space="0" w:color="auto"/>
              <w:left w:val="single" w:sz="4" w:space="0" w:color="auto"/>
              <w:bottom w:val="double" w:sz="4" w:space="0" w:color="auto"/>
              <w:right w:val="single" w:sz="4" w:space="0" w:color="auto"/>
            </w:tcBorders>
            <w:vAlign w:val="center"/>
            <w:hideMark/>
          </w:tcPr>
          <w:p w:rsidR="00E11B31" w:rsidRDefault="00E11B31">
            <w:pPr>
              <w:ind w:left="-720" w:right="-900" w:firstLine="720"/>
              <w:rPr>
                <w:lang w:val="ro-RO"/>
              </w:rPr>
            </w:pPr>
            <w:r>
              <w:rPr>
                <w:lang w:val="ro-RO"/>
              </w:rPr>
              <w:t>2</w:t>
            </w:r>
          </w:p>
        </w:tc>
        <w:tc>
          <w:tcPr>
            <w:tcW w:w="1409" w:type="dxa"/>
            <w:tcBorders>
              <w:top w:val="single" w:sz="4" w:space="0" w:color="auto"/>
              <w:left w:val="single" w:sz="4" w:space="0" w:color="auto"/>
              <w:bottom w:val="double" w:sz="4" w:space="0" w:color="auto"/>
              <w:right w:val="single" w:sz="4" w:space="0" w:color="auto"/>
            </w:tcBorders>
            <w:vAlign w:val="center"/>
            <w:hideMark/>
          </w:tcPr>
          <w:p w:rsidR="00E11B31" w:rsidRDefault="00E11B31">
            <w:pPr>
              <w:ind w:left="-720" w:right="-900" w:firstLine="720"/>
              <w:rPr>
                <w:lang w:val="ro-RO"/>
              </w:rPr>
            </w:pPr>
            <w:r>
              <w:rPr>
                <w:lang w:val="ro-RO"/>
              </w:rPr>
              <w:t>3</w:t>
            </w:r>
          </w:p>
        </w:tc>
        <w:tc>
          <w:tcPr>
            <w:tcW w:w="1409" w:type="dxa"/>
            <w:tcBorders>
              <w:top w:val="single" w:sz="4" w:space="0" w:color="auto"/>
              <w:left w:val="single" w:sz="4" w:space="0" w:color="auto"/>
              <w:bottom w:val="double" w:sz="4" w:space="0" w:color="auto"/>
              <w:right w:val="single" w:sz="4" w:space="0" w:color="auto"/>
            </w:tcBorders>
            <w:vAlign w:val="center"/>
            <w:hideMark/>
          </w:tcPr>
          <w:p w:rsidR="00E11B31" w:rsidRDefault="00E11B31">
            <w:pPr>
              <w:ind w:left="-720" w:right="-900" w:firstLine="720"/>
            </w:pPr>
            <w:r>
              <w:t>2</w:t>
            </w:r>
          </w:p>
        </w:tc>
        <w:tc>
          <w:tcPr>
            <w:tcW w:w="1409" w:type="dxa"/>
            <w:tcBorders>
              <w:top w:val="single" w:sz="4" w:space="0" w:color="auto"/>
              <w:left w:val="single" w:sz="4" w:space="0" w:color="auto"/>
              <w:bottom w:val="double" w:sz="4" w:space="0" w:color="auto"/>
              <w:right w:val="double" w:sz="4" w:space="0" w:color="auto"/>
            </w:tcBorders>
            <w:vAlign w:val="center"/>
            <w:hideMark/>
          </w:tcPr>
          <w:p w:rsidR="00E11B31" w:rsidRDefault="00E11B31">
            <w:pPr>
              <w:ind w:left="-720" w:right="-900" w:firstLine="720"/>
              <w:rPr>
                <w:lang w:val="ro-RO"/>
              </w:rPr>
            </w:pPr>
            <w:r>
              <w:rPr>
                <w:lang w:val="ro-RO"/>
              </w:rPr>
              <w:t>2</w:t>
            </w:r>
          </w:p>
        </w:tc>
      </w:tr>
    </w:tbl>
    <w:p w:rsidR="00E11B31" w:rsidRDefault="00E11B31" w:rsidP="00E11B31">
      <w:pPr>
        <w:pStyle w:val="Heading3"/>
        <w:ind w:right="-900"/>
        <w:rPr>
          <w:rFonts w:ascii="Times New Roman" w:hAnsi="Times New Roman"/>
          <w:sz w:val="24"/>
          <w:szCs w:val="24"/>
          <w:lang w:val="ro-RO"/>
        </w:rPr>
      </w:pPr>
      <w:r>
        <w:rPr>
          <w:rFonts w:ascii="Times New Roman" w:hAnsi="Times New Roman"/>
          <w:sz w:val="24"/>
          <w:szCs w:val="24"/>
          <w:lang w:val="ro-RO"/>
        </w:rPr>
        <w:t xml:space="preserve">Aspecte socio – culturale </w:t>
      </w:r>
    </w:p>
    <w:p w:rsidR="00E11B31" w:rsidRDefault="00E11B31" w:rsidP="00E11B31">
      <w:pPr>
        <w:ind w:left="-720" w:right="-900" w:firstLine="720"/>
        <w:rPr>
          <w:lang w:val="ro-RO"/>
        </w:rPr>
      </w:pPr>
      <w:r>
        <w:rPr>
          <w:lang w:val="ro-RO"/>
        </w:rPr>
        <w:t>Numărul bibliotecilor din comună este de 8, una fiind bibliotecă publică în localitatea Vorona.</w:t>
      </w:r>
    </w:p>
    <w:p w:rsidR="00E11B31" w:rsidRDefault="00E11B31" w:rsidP="00E11B31">
      <w:pPr>
        <w:ind w:left="-720" w:right="-900" w:firstLine="720"/>
        <w:rPr>
          <w:lang w:val="ro-RO"/>
        </w:rPr>
      </w:pPr>
      <w:r>
        <w:rPr>
          <w:lang w:val="ro-RO"/>
        </w:rPr>
        <w:t>Există un singur cămin cultural în satul Vorona .</w:t>
      </w:r>
    </w:p>
    <w:p w:rsidR="00E11B31" w:rsidRDefault="00E11B31" w:rsidP="00E11B31">
      <w:pPr>
        <w:ind w:left="-720" w:right="-900" w:firstLine="720"/>
        <w:rPr>
          <w:lang w:val="it-CH"/>
        </w:rPr>
      </w:pPr>
      <w:r>
        <w:rPr>
          <w:lang w:val="ro-RO"/>
        </w:rPr>
        <w:t>Cele dou</w:t>
      </w:r>
      <w:r>
        <w:rPr>
          <w:lang w:val="it-CH"/>
        </w:rPr>
        <w:t>ă muzee săteşti sunt găzduite de şcoala din Vorona Mare şi de şcoala din Icuşeni.</w:t>
      </w:r>
    </w:p>
    <w:p w:rsidR="00E11B31" w:rsidRDefault="00E11B31" w:rsidP="00E11B31">
      <w:pPr>
        <w:ind w:left="-720" w:right="-900" w:firstLine="720"/>
        <w:rPr>
          <w:lang w:val="ro-RO"/>
        </w:rPr>
      </w:pPr>
      <w:r>
        <w:rPr>
          <w:lang w:val="ro-RO"/>
        </w:rPr>
        <w:t>În anul 1993 este fondată societatea culturală “Raluca Iuraşcu”.</w:t>
      </w:r>
    </w:p>
    <w:p w:rsidR="00E11B31" w:rsidRDefault="00E11B31" w:rsidP="00E11B31">
      <w:pPr>
        <w:ind w:left="-720" w:right="-900" w:firstLine="720"/>
        <w:jc w:val="both"/>
        <w:rPr>
          <w:lang w:val="ro-RO"/>
        </w:rPr>
      </w:pPr>
      <w:r>
        <w:rPr>
          <w:lang w:val="ro-RO"/>
        </w:rPr>
        <w:t xml:space="preserve">Pe teritoriul comunei,  există două centre monahale: Mănăstirea Vorona şi la </w:t>
      </w:r>
      <w:smartTag w:uri="urn:schemas-microsoft-com:office:smarttags" w:element="metricconverter">
        <w:smartTagPr>
          <w:attr w:name="ProductID" w:val="4 km"/>
        </w:smartTagPr>
        <w:r>
          <w:rPr>
            <w:lang w:val="ro-RO"/>
          </w:rPr>
          <w:t>4 km</w:t>
        </w:r>
      </w:smartTag>
      <w:r>
        <w:rPr>
          <w:lang w:val="ro-RO"/>
        </w:rPr>
        <w:t xml:space="preserve"> de aceasta Sihăstria Voronei.</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La  acestea se adaugă tradiţiile folclorice, extrem de bogate şi variate şi valorificate in acţiuni de anvergură naţională şi internaţională:</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 la 8 septembrie Festivalul folcloric interjudeţean ,,Serbările Pădurii” ajuns la a XXXI-a ediţie;</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 luna iunie Festivalul Internaţional al Cântecului, Dansului şi Portului Popular ,,Moştenite din bătrâni”-festival folcloric pentru copii;</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 Tabăra Naţionala de Pictură Religioasă ,,Un penel pentru Credinţă”;</w:t>
      </w:r>
    </w:p>
    <w:p w:rsidR="00E11B31" w:rsidRDefault="00E11B31" w:rsidP="00E11B31">
      <w:pPr>
        <w:ind w:left="-720" w:right="-900" w:firstLine="720"/>
        <w:rPr>
          <w:lang w:val="ro-RO"/>
        </w:rPr>
      </w:pPr>
      <w:r>
        <w:rPr>
          <w:lang w:val="it-CH"/>
        </w:rPr>
        <w:t xml:space="preserve">- ,,Zilele Eminescu” se deschid cu manifestările culturale, care se desfăşoară </w:t>
      </w:r>
      <w:smartTag w:uri="urn:schemas-microsoft-com:office:smarttags" w:element="PersonName">
        <w:smartTagPr>
          <w:attr w:name="ProductID" w:val="la Vorona"/>
        </w:smartTagPr>
        <w:r>
          <w:rPr>
            <w:lang w:val="it-CH"/>
          </w:rPr>
          <w:t>la Vorona</w:t>
        </w:r>
      </w:smartTag>
      <w:r>
        <w:rPr>
          <w:lang w:val="it-CH"/>
        </w:rPr>
        <w:t>;</w:t>
      </w:r>
    </w:p>
    <w:p w:rsidR="00E11B31" w:rsidRDefault="00E11B31" w:rsidP="00E11B31">
      <w:pPr>
        <w:ind w:left="-720" w:right="-900" w:firstLine="720"/>
        <w:jc w:val="both"/>
        <w:rPr>
          <w:lang w:val="ro-RO"/>
        </w:rPr>
      </w:pPr>
      <w:r>
        <w:rPr>
          <w:lang w:val="ro-RO"/>
        </w:rPr>
        <w:t xml:space="preserve">În comună există 1100 abonamente radio şi 1328 abonamente TV. </w:t>
      </w:r>
    </w:p>
    <w:p w:rsidR="00E11B31" w:rsidRDefault="00E11B31" w:rsidP="00E11B31">
      <w:pPr>
        <w:pStyle w:val="Heading3"/>
        <w:ind w:left="-720" w:right="-900" w:firstLine="720"/>
        <w:rPr>
          <w:rFonts w:ascii="Times New Roman" w:hAnsi="Times New Roman"/>
          <w:sz w:val="24"/>
          <w:szCs w:val="24"/>
          <w:lang w:val="ro-RO"/>
        </w:rPr>
      </w:pPr>
      <w:r>
        <w:rPr>
          <w:rFonts w:ascii="Times New Roman" w:hAnsi="Times New Roman"/>
          <w:sz w:val="24"/>
          <w:szCs w:val="24"/>
          <w:lang w:val="ro-RO"/>
        </w:rPr>
        <w:t xml:space="preserve">Turismul </w:t>
      </w:r>
    </w:p>
    <w:p w:rsidR="00E11B31" w:rsidRDefault="00E11B31" w:rsidP="00E11B31">
      <w:pPr>
        <w:pStyle w:val="Title"/>
        <w:ind w:left="-720" w:right="-900" w:firstLine="720"/>
        <w:jc w:val="both"/>
        <w:rPr>
          <w:rFonts w:ascii="Times New Roman" w:hAnsi="Times New Roman"/>
          <w:b w:val="0"/>
          <w:sz w:val="24"/>
          <w:lang w:val="it-CH"/>
        </w:rPr>
      </w:pPr>
      <w:r>
        <w:rPr>
          <w:rFonts w:ascii="Times New Roman" w:hAnsi="Times New Roman"/>
          <w:b w:val="0"/>
          <w:sz w:val="24"/>
          <w:lang w:val="ro-RO"/>
        </w:rPr>
        <w:t xml:space="preserve">Potenţialul turistic al comunei Vorona este destul de ridicat, atracţiile din zonă nu sunt greu de evidenţiat. Codrii Voronei, Valea Siretului, Mănăstirea Vorona, Mănăstirea Sihăstria Voronei, Conacul medieval de la Joldești, Memorialul ,,Raluca Iurascu” </w:t>
      </w:r>
      <w:r>
        <w:rPr>
          <w:rFonts w:ascii="Times New Roman" w:hAnsi="Times New Roman"/>
          <w:b w:val="0"/>
          <w:sz w:val="24"/>
          <w:lang w:val="it-CH"/>
        </w:rPr>
        <w:t>sunt suficiente argumente pentru a determina vizitarea acestor locuri.</w:t>
      </w:r>
      <w:r>
        <w:rPr>
          <w:rFonts w:ascii="Times New Roman" w:hAnsi="Times New Roman"/>
          <w:b w:val="0"/>
          <w:sz w:val="24"/>
          <w:lang w:val="ro-RO"/>
        </w:rPr>
        <w:t xml:space="preserve"> </w:t>
      </w:r>
    </w:p>
    <w:p w:rsidR="00E11B31" w:rsidRDefault="00E11B31" w:rsidP="00E11B31">
      <w:pPr>
        <w:ind w:right="-900"/>
        <w:jc w:val="both"/>
        <w:rPr>
          <w:lang w:val="it-CH"/>
        </w:rPr>
      </w:pPr>
    </w:p>
    <w:p w:rsidR="00E11B31" w:rsidRDefault="00E11B31" w:rsidP="00E11B31">
      <w:pPr>
        <w:ind w:left="-720" w:right="-900" w:firstLine="720"/>
        <w:jc w:val="both"/>
        <w:rPr>
          <w:lang w:val="it-CH"/>
        </w:rPr>
      </w:pPr>
      <w:r>
        <w:rPr>
          <w:lang w:val="it-CH"/>
        </w:rPr>
        <w:t xml:space="preserve">În comuna Vorona se află cinci obiective încadrate în categoria monumentelor istorice şi de arhitectură de </w:t>
      </w:r>
      <w:r>
        <w:rPr>
          <w:b/>
          <w:lang w:val="it-CH"/>
        </w:rPr>
        <w:t xml:space="preserve">interes local, </w:t>
      </w:r>
      <w:r>
        <w:rPr>
          <w:lang w:val="it-CH"/>
        </w:rPr>
        <w:t xml:space="preserve">o rezervaţie şi un monument al naturii: </w:t>
      </w:r>
    </w:p>
    <w:p w:rsidR="00E11B31" w:rsidRDefault="00E11B31" w:rsidP="00E11B31">
      <w:pPr>
        <w:numPr>
          <w:ilvl w:val="0"/>
          <w:numId w:val="18"/>
        </w:numPr>
        <w:tabs>
          <w:tab w:val="left" w:pos="360"/>
        </w:tabs>
        <w:suppressAutoHyphens/>
        <w:ind w:left="-720" w:right="-900" w:firstLine="720"/>
        <w:jc w:val="both"/>
        <w:rPr>
          <w:lang w:val="it-CH"/>
        </w:rPr>
      </w:pPr>
      <w:r>
        <w:rPr>
          <w:b/>
          <w:lang w:val="it-CH"/>
        </w:rPr>
        <w:t xml:space="preserve">BT-II-a-B-02029 </w:t>
      </w:r>
      <w:r>
        <w:rPr>
          <w:lang w:val="it-CH"/>
        </w:rPr>
        <w:t xml:space="preserve">Mănăstirea „Vorona” sec. XVIII-XIX, din satul Vorona; </w:t>
      </w:r>
    </w:p>
    <w:p w:rsidR="00E11B31" w:rsidRDefault="00E11B31" w:rsidP="00E11B31">
      <w:pPr>
        <w:numPr>
          <w:ilvl w:val="0"/>
          <w:numId w:val="18"/>
        </w:numPr>
        <w:tabs>
          <w:tab w:val="left" w:pos="360"/>
        </w:tabs>
        <w:suppressAutoHyphens/>
        <w:ind w:left="-720" w:right="-900" w:firstLine="720"/>
        <w:jc w:val="both"/>
        <w:rPr>
          <w:lang w:val="it-CH"/>
        </w:rPr>
      </w:pPr>
      <w:r>
        <w:rPr>
          <w:b/>
          <w:lang w:val="it-CH"/>
        </w:rPr>
        <w:lastRenderedPageBreak/>
        <w:t xml:space="preserve">BT-II-m-B-02029.01 </w:t>
      </w:r>
      <w:r>
        <w:rPr>
          <w:lang w:val="it-CH"/>
        </w:rPr>
        <w:t xml:space="preserve">– Biserica din lemn „ Adormirea Maicii Domnului”, zidită în anii 1793 – 1803, în satul Icuşeni; </w:t>
      </w:r>
    </w:p>
    <w:p w:rsidR="00E11B31" w:rsidRDefault="00E11B31" w:rsidP="00E11B31">
      <w:pPr>
        <w:numPr>
          <w:ilvl w:val="0"/>
          <w:numId w:val="18"/>
        </w:numPr>
        <w:tabs>
          <w:tab w:val="left" w:pos="360"/>
        </w:tabs>
        <w:suppressAutoHyphens/>
        <w:ind w:left="-720" w:right="-900" w:firstLine="720"/>
        <w:jc w:val="both"/>
      </w:pPr>
      <w:r>
        <w:rPr>
          <w:b/>
        </w:rPr>
        <w:t xml:space="preserve">BT-II-m-B-02029.02 </w:t>
      </w:r>
      <w:r>
        <w:t>– Stăreţie, sat Vorona;</w:t>
      </w:r>
    </w:p>
    <w:p w:rsidR="00E11B31" w:rsidRDefault="00E11B31" w:rsidP="00E11B31">
      <w:pPr>
        <w:numPr>
          <w:ilvl w:val="0"/>
          <w:numId w:val="18"/>
        </w:numPr>
        <w:tabs>
          <w:tab w:val="left" w:pos="360"/>
        </w:tabs>
        <w:suppressAutoHyphens/>
        <w:ind w:left="-720" w:right="-900" w:firstLine="720"/>
        <w:rPr>
          <w:lang w:val="it-CH"/>
        </w:rPr>
      </w:pPr>
      <w:r>
        <w:rPr>
          <w:b/>
          <w:lang w:val="it-CH"/>
        </w:rPr>
        <w:t xml:space="preserve">BT-II-m-B-02029.03 </w:t>
      </w:r>
      <w:r>
        <w:rPr>
          <w:lang w:val="it-CH"/>
        </w:rPr>
        <w:t>– Chilii, sat Vorona;</w:t>
      </w:r>
    </w:p>
    <w:p w:rsidR="00E11B31" w:rsidRDefault="00E11B31" w:rsidP="00E11B31">
      <w:pPr>
        <w:numPr>
          <w:ilvl w:val="0"/>
          <w:numId w:val="18"/>
        </w:numPr>
        <w:tabs>
          <w:tab w:val="left" w:pos="360"/>
        </w:tabs>
        <w:suppressAutoHyphens/>
        <w:ind w:left="-720" w:right="-900" w:firstLine="720"/>
      </w:pPr>
      <w:r>
        <w:rPr>
          <w:b/>
        </w:rPr>
        <w:t xml:space="preserve">BT-II-m-B-02029.04 </w:t>
      </w:r>
      <w:r>
        <w:t xml:space="preserve">– Anexe gospodăreşti (5) – sat </w:t>
      </w:r>
      <w:proofErr w:type="gramStart"/>
      <w:r>
        <w:t>Vorona .</w:t>
      </w:r>
      <w:proofErr w:type="gramEnd"/>
    </w:p>
    <w:p w:rsidR="00E11B31" w:rsidRDefault="00E11B31" w:rsidP="00E11B31">
      <w:pPr>
        <w:pStyle w:val="Footer"/>
        <w:ind w:left="-720" w:right="-900" w:firstLine="720"/>
        <w:jc w:val="both"/>
        <w:rPr>
          <w:sz w:val="24"/>
          <w:szCs w:val="24"/>
        </w:rPr>
      </w:pPr>
      <w:r>
        <w:rPr>
          <w:b/>
          <w:sz w:val="24"/>
          <w:szCs w:val="24"/>
        </w:rPr>
        <w:t>Gorunul lui Cuza</w:t>
      </w:r>
      <w:r>
        <w:rPr>
          <w:sz w:val="24"/>
          <w:szCs w:val="24"/>
        </w:rPr>
        <w:t>–  Monument al naturii;</w:t>
      </w:r>
    </w:p>
    <w:p w:rsidR="00E11B31" w:rsidRDefault="00E11B31" w:rsidP="00E11B31">
      <w:pPr>
        <w:pStyle w:val="Footer"/>
        <w:ind w:left="-720" w:right="-900" w:firstLine="720"/>
        <w:jc w:val="both"/>
        <w:rPr>
          <w:sz w:val="24"/>
          <w:szCs w:val="24"/>
        </w:rPr>
      </w:pPr>
      <w:r>
        <w:rPr>
          <w:b/>
          <w:sz w:val="24"/>
          <w:szCs w:val="24"/>
        </w:rPr>
        <w:t>Pădurea Vorona</w:t>
      </w:r>
      <w:r>
        <w:rPr>
          <w:sz w:val="24"/>
          <w:szCs w:val="24"/>
        </w:rPr>
        <w:t xml:space="preserve"> – rezervaţie  floristică şi faunistică de </w:t>
      </w:r>
      <w:smartTag w:uri="urn:schemas-microsoft-com:office:smarttags" w:element="metricconverter">
        <w:smartTagPr>
          <w:attr w:name="ProductID" w:val="150 ha"/>
        </w:smartTagPr>
        <w:r>
          <w:rPr>
            <w:sz w:val="24"/>
            <w:szCs w:val="24"/>
          </w:rPr>
          <w:t>150 ha</w:t>
        </w:r>
      </w:smartTag>
      <w:r>
        <w:rPr>
          <w:sz w:val="24"/>
          <w:szCs w:val="24"/>
        </w:rPr>
        <w:t>.</w:t>
      </w:r>
    </w:p>
    <w:p w:rsidR="00E11B31" w:rsidRDefault="00E11B31" w:rsidP="00E11B31">
      <w:pPr>
        <w:pStyle w:val="Footer"/>
        <w:ind w:left="-720" w:right="-900" w:firstLine="720"/>
        <w:jc w:val="both"/>
        <w:rPr>
          <w:sz w:val="24"/>
          <w:szCs w:val="24"/>
        </w:rPr>
      </w:pPr>
    </w:p>
    <w:p w:rsidR="00E11B31" w:rsidRDefault="00E11B31" w:rsidP="00E11B31">
      <w:pPr>
        <w:ind w:left="-720" w:right="-900" w:firstLine="720"/>
        <w:jc w:val="both"/>
        <w:rPr>
          <w:lang w:val="it-CH"/>
        </w:rPr>
      </w:pPr>
      <w:r>
        <w:rPr>
          <w:lang w:val="it-CH"/>
        </w:rPr>
        <w:t xml:space="preserve">Comuna nu valorifică la întreaga valoare monumentele mai sus menţionate, cu toate că acestea ar putea fi incluse în circuite turistice la nivel de regiune. </w:t>
      </w:r>
    </w:p>
    <w:p w:rsidR="00E11B31" w:rsidRDefault="00E11B31" w:rsidP="00E11B31">
      <w:pPr>
        <w:ind w:right="-900"/>
        <w:jc w:val="center"/>
        <w:rPr>
          <w:b/>
          <w:bCs/>
          <w:i/>
          <w:color w:val="000000"/>
          <w:lang w:val="it-CH"/>
        </w:rPr>
      </w:pPr>
      <w:r>
        <w:rPr>
          <w:b/>
          <w:bCs/>
          <w:i/>
          <w:color w:val="000000"/>
          <w:lang w:val="it-CH"/>
        </w:rPr>
        <w:t>Secţiunea a 7-a.</w:t>
      </w:r>
    </w:p>
    <w:p w:rsidR="00E11B31" w:rsidRDefault="00E11B31" w:rsidP="00E11B31">
      <w:pPr>
        <w:ind w:left="-720" w:right="-900" w:firstLine="720"/>
        <w:jc w:val="center"/>
        <w:rPr>
          <w:b/>
          <w:bCs/>
          <w:i/>
          <w:color w:val="000000"/>
          <w:u w:val="single"/>
          <w:lang w:val="it-CH"/>
        </w:rPr>
      </w:pPr>
      <w:r>
        <w:rPr>
          <w:b/>
          <w:bCs/>
          <w:i/>
          <w:color w:val="000000"/>
          <w:u w:val="single"/>
          <w:lang w:val="it-CH"/>
        </w:rPr>
        <w:t>Infrastructuri locale</w:t>
      </w:r>
    </w:p>
    <w:p w:rsidR="00E11B31" w:rsidRDefault="00E11B31" w:rsidP="00E11B31">
      <w:pPr>
        <w:tabs>
          <w:tab w:val="left" w:pos="-1440"/>
        </w:tabs>
        <w:ind w:left="-720" w:right="-900"/>
        <w:jc w:val="both"/>
        <w:rPr>
          <w:b/>
          <w:lang w:val="it-CH"/>
        </w:rPr>
      </w:pPr>
      <w:r>
        <w:rPr>
          <w:b/>
          <w:lang w:val="it-CH"/>
        </w:rPr>
        <w:tab/>
        <w:t>Gospodărirea apelor</w:t>
      </w:r>
    </w:p>
    <w:p w:rsidR="00E11B31" w:rsidRDefault="00E11B31" w:rsidP="00E11B31">
      <w:pPr>
        <w:tabs>
          <w:tab w:val="left" w:pos="0"/>
        </w:tabs>
        <w:ind w:left="-720" w:right="-900"/>
        <w:jc w:val="both"/>
        <w:rPr>
          <w:b/>
          <w:i/>
          <w:lang w:val="it-CH"/>
        </w:rPr>
      </w:pPr>
      <w:r>
        <w:rPr>
          <w:b/>
          <w:lang w:val="it-CH"/>
        </w:rPr>
        <w:tab/>
      </w:r>
      <w:r>
        <w:rPr>
          <w:b/>
          <w:i/>
          <w:lang w:val="it-CH"/>
        </w:rPr>
        <w:t>Surse de apă . Apele de suprafaţă</w:t>
      </w:r>
    </w:p>
    <w:p w:rsidR="00E11B31" w:rsidRDefault="00E11B31" w:rsidP="00E11B31">
      <w:pPr>
        <w:ind w:left="-720" w:right="-900" w:firstLine="709"/>
        <w:jc w:val="both"/>
        <w:rPr>
          <w:lang w:val="it-CH"/>
        </w:rPr>
      </w:pPr>
      <w:r>
        <w:rPr>
          <w:lang w:val="it-CH"/>
        </w:rPr>
        <w:t>Comuna Vorona este situată în bazinul hidrografic al râului Siret, limita teritorială în partea de vest a comunei fiind dată de acest râu . Zona studiată se găseşte în apropierea confluenţei râului Siret cu râul Suceava .</w:t>
      </w:r>
    </w:p>
    <w:p w:rsidR="00E11B31" w:rsidRDefault="00E11B31" w:rsidP="00E11B31">
      <w:pPr>
        <w:ind w:left="-720" w:right="-900"/>
        <w:jc w:val="both"/>
        <w:rPr>
          <w:lang w:val="it-CH"/>
        </w:rPr>
      </w:pPr>
      <w:r>
        <w:rPr>
          <w:lang w:val="it-CH"/>
        </w:rPr>
        <w:tab/>
        <w:t>Reţeaua hidrografică este reprezentată de râul Siret cu afluentul său principal pârâul Vorona. La precipitaţii de lungă durată, viiturile dau naştere la eroziuni puternice ale malurilor.</w:t>
      </w:r>
    </w:p>
    <w:p w:rsidR="00E11B31" w:rsidRDefault="00E11B31" w:rsidP="00E11B31">
      <w:pPr>
        <w:ind w:left="-720" w:right="-900"/>
        <w:jc w:val="both"/>
        <w:rPr>
          <w:lang w:val="it-CH"/>
        </w:rPr>
      </w:pPr>
      <w:r>
        <w:rPr>
          <w:lang w:val="it-CH"/>
        </w:rPr>
        <w:tab/>
        <w:t xml:space="preserve">Pentru a preîntâmpina efectele eroziunii malurilor şi a inundaţiilor, pâraiele Voronca şi Velniţa au fost regularizate. </w:t>
      </w:r>
    </w:p>
    <w:p w:rsidR="00E11B31" w:rsidRDefault="00E11B31" w:rsidP="00E11B31">
      <w:pPr>
        <w:ind w:left="-720" w:right="-900"/>
        <w:jc w:val="both"/>
        <w:rPr>
          <w:lang w:val="it-CH"/>
        </w:rPr>
      </w:pPr>
      <w:r>
        <w:rPr>
          <w:lang w:val="it-CH"/>
        </w:rPr>
        <w:tab/>
        <w:t>În bazinul Siretului debitele maxime anuale se înregistrează cu precădere în timpul viiturilor;  vara, maximele din ploi depăşesc până la de trei ori debitele maxime provenite din topirea zăpezilor  primăvara. În câmpia Siretului coeficienţii de scurgere ai viiturilor pluviale variază în jur de 0,3-0,5.</w:t>
      </w:r>
    </w:p>
    <w:p w:rsidR="00E11B31" w:rsidRDefault="00E11B31" w:rsidP="00E11B31">
      <w:pPr>
        <w:ind w:left="-720" w:right="-900" w:firstLine="709"/>
        <w:jc w:val="both"/>
        <w:rPr>
          <w:lang w:val="it-CH"/>
        </w:rPr>
      </w:pPr>
      <w:r>
        <w:rPr>
          <w:lang w:val="it-CH"/>
        </w:rPr>
        <w:t>Debitele maxime pentru regim natural de scurgere:</w:t>
      </w:r>
    </w:p>
    <w:p w:rsidR="00E11B31" w:rsidRDefault="00E11B31" w:rsidP="00E11B31">
      <w:pPr>
        <w:ind w:left="-720" w:right="-900" w:firstLine="720"/>
        <w:jc w:val="both"/>
        <w:rPr>
          <w:lang w:val="it-CH"/>
        </w:rPr>
      </w:pPr>
      <w:r>
        <w:rPr>
          <w:lang w:val="it-CH"/>
        </w:rPr>
        <w:t>- pentru probabilitatea de depăşire de 1%       Q=1830,0 mc/s</w:t>
      </w:r>
    </w:p>
    <w:p w:rsidR="00E11B31" w:rsidRDefault="00E11B31" w:rsidP="00E11B31">
      <w:pPr>
        <w:ind w:left="-720" w:right="-900" w:firstLine="720"/>
        <w:jc w:val="both"/>
        <w:rPr>
          <w:lang w:val="it-CH"/>
        </w:rPr>
      </w:pPr>
      <w:r>
        <w:rPr>
          <w:lang w:val="it-CH"/>
        </w:rPr>
        <w:t>- pentru probabilitatea de depăşire de 5%       Q=988,20 mc/s</w:t>
      </w:r>
    </w:p>
    <w:p w:rsidR="00E11B31" w:rsidRDefault="00E11B31" w:rsidP="00E11B31">
      <w:pPr>
        <w:ind w:left="-720" w:right="-900" w:firstLine="720"/>
        <w:jc w:val="both"/>
        <w:rPr>
          <w:lang w:val="it-CH"/>
        </w:rPr>
      </w:pPr>
      <w:r>
        <w:rPr>
          <w:lang w:val="it-CH"/>
        </w:rPr>
        <w:t>- pentru probabilitatea de depăşire de 10%      Q=677,10 mc/s</w:t>
      </w:r>
    </w:p>
    <w:p w:rsidR="00E11B31" w:rsidRDefault="00E11B31" w:rsidP="00E11B31">
      <w:pPr>
        <w:ind w:left="-720" w:right="-900"/>
        <w:jc w:val="both"/>
        <w:rPr>
          <w:b/>
          <w:lang w:val="it-CH"/>
        </w:rPr>
      </w:pPr>
      <w:r>
        <w:rPr>
          <w:b/>
          <w:i/>
          <w:lang w:val="it-CH"/>
        </w:rPr>
        <w:tab/>
        <w:t>Apele de adâncime</w:t>
      </w:r>
    </w:p>
    <w:p w:rsidR="00E11B31" w:rsidRDefault="00E11B31" w:rsidP="00E11B31">
      <w:pPr>
        <w:tabs>
          <w:tab w:val="left" w:pos="0"/>
          <w:tab w:val="left" w:pos="1134"/>
        </w:tabs>
        <w:ind w:left="-720" w:right="-900"/>
        <w:jc w:val="both"/>
        <w:rPr>
          <w:lang w:val="it-CH"/>
        </w:rPr>
      </w:pPr>
      <w:r>
        <w:rPr>
          <w:color w:val="FF0000"/>
          <w:lang w:val="it-CH"/>
        </w:rPr>
        <w:tab/>
      </w:r>
      <w:r>
        <w:rPr>
          <w:lang w:val="it-CH"/>
        </w:rPr>
        <w:t xml:space="preserve">Apa subterană este prezentă în funcţie de microrelief. Pe podul teraselor, apa subterană este cantonată la baza complexului nisipos la peste 14 - </w:t>
      </w:r>
      <w:smartTag w:uri="urn:schemas-microsoft-com:office:smarttags" w:element="metricconverter">
        <w:smartTagPr>
          <w:attr w:name="ProductID" w:val="16 m"/>
        </w:smartTagPr>
        <w:r>
          <w:rPr>
            <w:lang w:val="it-CH"/>
          </w:rPr>
          <w:t>16 m</w:t>
        </w:r>
      </w:smartTag>
      <w:r>
        <w:rPr>
          <w:lang w:val="it-CH"/>
        </w:rPr>
        <w:t xml:space="preserve"> adâncime, putând atinge uneori şi peste </w:t>
      </w:r>
      <w:smartTag w:uri="urn:schemas-microsoft-com:office:smarttags" w:element="metricconverter">
        <w:smartTagPr>
          <w:attr w:name="ProductID" w:val="18 m"/>
        </w:smartTagPr>
        <w:r>
          <w:rPr>
            <w:lang w:val="it-CH"/>
          </w:rPr>
          <w:t>18 m</w:t>
        </w:r>
      </w:smartTag>
      <w:r>
        <w:rPr>
          <w:lang w:val="it-CH"/>
        </w:rPr>
        <w:t>.</w:t>
      </w:r>
    </w:p>
    <w:p w:rsidR="00E11B31" w:rsidRDefault="00E11B31" w:rsidP="00E11B31">
      <w:pPr>
        <w:tabs>
          <w:tab w:val="left" w:pos="0"/>
          <w:tab w:val="left" w:pos="1134"/>
        </w:tabs>
        <w:ind w:left="-720" w:right="-900"/>
        <w:jc w:val="both"/>
        <w:rPr>
          <w:lang w:val="it-CH" w:eastAsia="ro-RO"/>
        </w:rPr>
      </w:pPr>
      <w:r>
        <w:rPr>
          <w:lang w:val="it-CH"/>
        </w:rPr>
        <w:tab/>
        <w:t>Pe versant circulă dezordonat cu descărcare din capul de strat, fiind prezentă la adâncimi diferite cuprinse între 4-</w:t>
      </w:r>
      <w:smartTag w:uri="urn:schemas-microsoft-com:office:smarttags" w:element="metricconverter">
        <w:smartTagPr>
          <w:attr w:name="ProductID" w:val="8 m"/>
        </w:smartTagPr>
        <w:r>
          <w:rPr>
            <w:lang w:val="it-CH"/>
          </w:rPr>
          <w:t>8 m</w:t>
        </w:r>
      </w:smartTag>
      <w:r>
        <w:rPr>
          <w:lang w:val="it-CH"/>
        </w:rPr>
        <w:t xml:space="preserve">. În perioadele bogate în precipitaţii, sub cornişă, în prima treime a versantului, în unele zone apare la zi sub formă de izvoare de coastă, iar spre baza versantului creşte până la 1,00 </w:t>
      </w:r>
      <w:smartTag w:uri="urn:schemas-microsoft-com:office:smarttags" w:element="metricconverter">
        <w:smartTagPr>
          <w:attr w:name="ProductID" w:val="-2,00 m"/>
        </w:smartTagPr>
        <w:r>
          <w:rPr>
            <w:lang w:val="it-CH"/>
          </w:rPr>
          <w:t>-2,00 m</w:t>
        </w:r>
      </w:smartTag>
      <w:r>
        <w:rPr>
          <w:lang w:val="it-CH"/>
        </w:rPr>
        <w:t xml:space="preserve"> în general pe valea Siretului.</w:t>
      </w:r>
    </w:p>
    <w:p w:rsidR="00E11B31" w:rsidRDefault="00E11B31" w:rsidP="00E11B31">
      <w:pPr>
        <w:tabs>
          <w:tab w:val="left" w:pos="0"/>
        </w:tabs>
        <w:suppressAutoHyphens/>
        <w:ind w:left="-1440" w:right="-900"/>
        <w:jc w:val="both"/>
        <w:rPr>
          <w:b/>
          <w:lang w:val="it-CH"/>
        </w:rPr>
      </w:pPr>
      <w:r>
        <w:rPr>
          <w:b/>
          <w:lang w:val="it-CH"/>
        </w:rPr>
        <w:tab/>
        <w:t xml:space="preserve">Alimentarea cu apă </w:t>
      </w:r>
    </w:p>
    <w:p w:rsidR="00E11B31" w:rsidRDefault="00E11B31" w:rsidP="00E11B31">
      <w:pPr>
        <w:ind w:left="-720" w:right="-900"/>
        <w:jc w:val="both"/>
        <w:rPr>
          <w:lang w:val="it-CH"/>
        </w:rPr>
      </w:pPr>
      <w:r>
        <w:rPr>
          <w:lang w:val="it-CH"/>
        </w:rPr>
        <w:tab/>
        <w:t xml:space="preserve">În prezent comuna Vorona deţine sistem centralizat de alimentare cu apă, alimentat dintr-o sursă locală,  în centrul administrativ al localităţii Vorona,  la grădiniţă, şcoală, primărie, blocuri, pe o lungime de 700 m. Majoritatea locuitorilor din comună folosesc pentru consumul casnic apa din fântânile locale pentru care nu există program de control şi monitorizare. Apele din fântâni au un grad de nepotabilitate bacteriologică ridicat. </w:t>
      </w:r>
    </w:p>
    <w:p w:rsidR="00E11B31" w:rsidRDefault="00E11B31" w:rsidP="00E11B31">
      <w:pPr>
        <w:ind w:left="-720" w:right="-900"/>
        <w:jc w:val="both"/>
        <w:rPr>
          <w:lang w:val="it-CH"/>
        </w:rPr>
      </w:pPr>
      <w:r>
        <w:rPr>
          <w:color w:val="3366FF"/>
          <w:lang w:val="it-CH"/>
        </w:rPr>
        <w:tab/>
      </w:r>
      <w:r>
        <w:rPr>
          <w:lang w:val="it-CH"/>
        </w:rPr>
        <w:t>Pe teritoriul comunei există două captări de adâncime prin puţuri forate, cu rezervoare de înmagazinare a apei, dar care nu mai sunt exploatate la întreaga capacitate.</w:t>
      </w:r>
    </w:p>
    <w:p w:rsidR="00E11B31" w:rsidRDefault="00E11B31" w:rsidP="00E11B31">
      <w:pPr>
        <w:ind w:left="-720" w:right="-900" w:firstLine="709"/>
        <w:jc w:val="both"/>
        <w:rPr>
          <w:lang w:val="it-CH"/>
        </w:rPr>
      </w:pPr>
      <w:r>
        <w:rPr>
          <w:lang w:val="it-CH"/>
        </w:rPr>
        <w:t>Pentru nevoile tehnologice se utilizează apa preluată din râul Siret.</w:t>
      </w:r>
    </w:p>
    <w:p w:rsidR="00E11B31" w:rsidRDefault="00E11B31" w:rsidP="00E11B31">
      <w:pPr>
        <w:ind w:left="-720" w:right="-900" w:firstLine="709"/>
        <w:jc w:val="both"/>
        <w:rPr>
          <w:b/>
          <w:i/>
          <w:lang w:val="it-CH"/>
        </w:rPr>
      </w:pPr>
      <w:r>
        <w:rPr>
          <w:b/>
          <w:i/>
          <w:lang w:val="it-CH"/>
        </w:rPr>
        <w:t>Disfuncţionalităţi</w:t>
      </w:r>
    </w:p>
    <w:p w:rsidR="00E11B31" w:rsidRDefault="00E11B31" w:rsidP="00E11B31">
      <w:pPr>
        <w:ind w:left="-720" w:right="-900" w:firstLine="720"/>
        <w:jc w:val="both"/>
        <w:rPr>
          <w:lang w:val="it-CH"/>
        </w:rPr>
      </w:pPr>
      <w:r>
        <w:rPr>
          <w:lang w:val="it-CH"/>
        </w:rPr>
        <w:t>Din cauza lipsei unui sistem centralizat de alimentare cu apă, dezvoltarea social-economică a comunei se desfăşoară într-un ritm nesatisfăcător şi nu este posibilă realizarea unor obiective agro-industriale cu fonduri private sau cu finanţări externe.</w:t>
      </w:r>
    </w:p>
    <w:p w:rsidR="00E11B31" w:rsidRDefault="00E11B31" w:rsidP="00E11B31">
      <w:pPr>
        <w:tabs>
          <w:tab w:val="left" w:pos="1800"/>
        </w:tabs>
        <w:suppressAutoHyphens/>
        <w:ind w:left="-720" w:right="-900" w:firstLine="720"/>
        <w:jc w:val="both"/>
        <w:rPr>
          <w:b/>
          <w:lang w:val="it-CH"/>
        </w:rPr>
      </w:pPr>
      <w:r>
        <w:rPr>
          <w:b/>
          <w:lang w:val="it-CH"/>
        </w:rPr>
        <w:t>Canalizarea</w:t>
      </w:r>
    </w:p>
    <w:p w:rsidR="00E11B31" w:rsidRDefault="00E11B31" w:rsidP="00E11B31">
      <w:pPr>
        <w:ind w:left="-720" w:right="-900" w:firstLine="720"/>
        <w:jc w:val="both"/>
        <w:rPr>
          <w:lang w:val="it-CH"/>
        </w:rPr>
      </w:pPr>
      <w:r>
        <w:rPr>
          <w:lang w:val="it-CH"/>
        </w:rPr>
        <w:t>În centrul de comună există o reţea de canalizare ce deserveşte obiectivele de utilitate publică din zonă, pe o lungime de 700 m .</w:t>
      </w:r>
    </w:p>
    <w:p w:rsidR="00E11B31" w:rsidRDefault="00E11B31" w:rsidP="00E11B31">
      <w:pPr>
        <w:ind w:left="-720" w:right="-900" w:firstLine="708"/>
        <w:jc w:val="both"/>
        <w:rPr>
          <w:lang w:val="it-CH"/>
        </w:rPr>
      </w:pPr>
      <w:r>
        <w:rPr>
          <w:lang w:val="it-CH"/>
        </w:rPr>
        <w:lastRenderedPageBreak/>
        <w:t>Apa uzată menajeră este colectată într-o fosă septică vidanjabilă.</w:t>
      </w:r>
    </w:p>
    <w:p w:rsidR="00E11B31" w:rsidRDefault="00E11B31" w:rsidP="00E11B31">
      <w:pPr>
        <w:ind w:left="-720" w:right="-900"/>
        <w:jc w:val="both"/>
        <w:rPr>
          <w:lang w:val="it-CH"/>
        </w:rPr>
      </w:pPr>
      <w:r>
        <w:rPr>
          <w:lang w:val="it-CH"/>
        </w:rPr>
        <w:t xml:space="preserve"> </w:t>
      </w:r>
      <w:r>
        <w:rPr>
          <w:lang w:val="it-CH"/>
        </w:rPr>
        <w:tab/>
        <w:t>Apele pluviale din comună sunt colectate prin intermediul rigolelor şi şanţurilor amplasate pe marginea drumurilor, evacuarea apei făcându-se gravitaţional la emisarii naturali.</w:t>
      </w:r>
    </w:p>
    <w:p w:rsidR="00E11B31" w:rsidRDefault="00E11B31" w:rsidP="00E11B31">
      <w:pPr>
        <w:ind w:left="-720" w:right="-900"/>
        <w:jc w:val="both"/>
        <w:rPr>
          <w:lang w:val="it-CH"/>
        </w:rPr>
      </w:pPr>
      <w:r>
        <w:rPr>
          <w:lang w:val="it-CH"/>
        </w:rPr>
        <w:tab/>
        <w:t>Locuitorii utilizează closete simple uscate, care constituie surse de infecţie pentru pânza freatică.</w:t>
      </w:r>
    </w:p>
    <w:p w:rsidR="00E11B31" w:rsidRDefault="00E11B31" w:rsidP="00E11B31">
      <w:pPr>
        <w:ind w:left="-720" w:right="-900"/>
        <w:jc w:val="both"/>
        <w:rPr>
          <w:lang w:val="it-CH"/>
        </w:rPr>
      </w:pPr>
      <w:r>
        <w:rPr>
          <w:lang w:val="it-CH"/>
        </w:rPr>
        <w:tab/>
        <w:t>Pentru evacuarea apelor uzate din gospodăriile se propune realizarea unui sistem de canalizare stradală racordat în final la o staţie de epurare.</w:t>
      </w:r>
    </w:p>
    <w:p w:rsidR="00E11B31" w:rsidRDefault="00E11B31" w:rsidP="00E11B31">
      <w:pPr>
        <w:ind w:left="-720" w:right="-900"/>
        <w:jc w:val="both"/>
        <w:rPr>
          <w:b/>
          <w:lang w:val="it-CH"/>
        </w:rPr>
      </w:pPr>
      <w:r>
        <w:rPr>
          <w:b/>
          <w:lang w:val="it-CH"/>
        </w:rPr>
        <w:tab/>
        <w:t>Alimentarea cu energie electrică</w:t>
      </w:r>
    </w:p>
    <w:p w:rsidR="00E11B31" w:rsidRDefault="00E11B31" w:rsidP="00E11B31">
      <w:pPr>
        <w:ind w:left="-720" w:right="-900"/>
        <w:jc w:val="both"/>
        <w:rPr>
          <w:lang w:val="it-CH"/>
        </w:rPr>
      </w:pPr>
      <w:r>
        <w:rPr>
          <w:lang w:val="it-CH"/>
        </w:rPr>
        <w:tab/>
        <w:t>Alimentarea cu energie electrică a comunei Vorona este asigurată din reţeaua de medie tensiune de 20 KV,  care este racordată la Sistemul Energetic Naţional.</w:t>
      </w:r>
    </w:p>
    <w:p w:rsidR="00E11B31" w:rsidRDefault="00E11B31" w:rsidP="00E11B31">
      <w:pPr>
        <w:tabs>
          <w:tab w:val="left" w:pos="1080"/>
        </w:tabs>
        <w:ind w:left="-720" w:right="-900"/>
        <w:jc w:val="both"/>
        <w:rPr>
          <w:lang w:val="it-CH"/>
        </w:rPr>
      </w:pPr>
      <w:r>
        <w:rPr>
          <w:lang w:val="it-CH"/>
        </w:rPr>
        <w:t xml:space="preserve">          Teritoriile localităţilor comunei sunt traversate de linia aeriană de 20 KV.</w:t>
      </w:r>
    </w:p>
    <w:p w:rsidR="00E11B31" w:rsidRDefault="00E11B31" w:rsidP="00E11B31">
      <w:pPr>
        <w:tabs>
          <w:tab w:val="left" w:pos="0"/>
        </w:tabs>
        <w:ind w:left="-720" w:right="-900"/>
        <w:jc w:val="both"/>
        <w:rPr>
          <w:lang w:val="it-CH"/>
        </w:rPr>
      </w:pPr>
      <w:r>
        <w:rPr>
          <w:color w:val="3366FF"/>
          <w:lang w:val="it-CH"/>
        </w:rPr>
        <w:tab/>
      </w:r>
      <w:r>
        <w:rPr>
          <w:lang w:val="it-CH"/>
        </w:rPr>
        <w:t>Posturile de transformare sunt de tip aerian şi se alimentează radial din reţeaua de medie tensiune. Reţeaua de medie tensiune de 20 KV este pozată pe stâlpi de beton tip RENEL.</w:t>
      </w:r>
    </w:p>
    <w:p w:rsidR="00E11B31" w:rsidRDefault="00E11B31" w:rsidP="00E11B31">
      <w:pPr>
        <w:ind w:left="-720" w:right="-900"/>
        <w:jc w:val="both"/>
        <w:rPr>
          <w:lang w:val="it-CH"/>
        </w:rPr>
      </w:pPr>
      <w:r>
        <w:rPr>
          <w:lang w:val="it-CH"/>
        </w:rPr>
        <w:tab/>
        <w:t>Reţeaua de joasă tensiune asigură racordarea tuturor beneficiarilor, realizând în acelaşi timp şi iluminatul public. Această reţea se află în continuă extindere, pentru alimentarea noilor locuinţe.</w:t>
      </w:r>
    </w:p>
    <w:p w:rsidR="00E11B31" w:rsidRDefault="00E11B31" w:rsidP="00E11B31">
      <w:pPr>
        <w:ind w:left="-720" w:right="-900"/>
        <w:jc w:val="both"/>
        <w:rPr>
          <w:lang w:val="it-CH"/>
        </w:rPr>
      </w:pPr>
      <w:r>
        <w:rPr>
          <w:lang w:val="it-CH"/>
        </w:rPr>
        <w:tab/>
        <w:t>Starea tehnică a reţelei de alimentare cu energie electrică în comuna Vorona este bună.</w:t>
      </w:r>
    </w:p>
    <w:p w:rsidR="00E11B31" w:rsidRDefault="00E11B31" w:rsidP="00E11B31">
      <w:pPr>
        <w:ind w:left="-720" w:right="-900"/>
        <w:jc w:val="both"/>
        <w:rPr>
          <w:b/>
          <w:lang w:val="it-CH"/>
        </w:rPr>
      </w:pPr>
      <w:r>
        <w:rPr>
          <w:b/>
          <w:lang w:val="it-CH"/>
        </w:rPr>
        <w:tab/>
        <w:t>Reţeaua de telecomunicaţii, activitatea de poştă</w:t>
      </w:r>
    </w:p>
    <w:p w:rsidR="00E11B31" w:rsidRDefault="00E11B31" w:rsidP="00E11B31">
      <w:pPr>
        <w:ind w:left="-720" w:right="-900" w:firstLine="708"/>
        <w:jc w:val="both"/>
        <w:rPr>
          <w:lang w:val="ro-RO"/>
        </w:rPr>
      </w:pPr>
      <w:r>
        <w:rPr>
          <w:lang w:val="ro-RO"/>
        </w:rPr>
        <w:t>Comuna este deservită de Compania Naţională POŞTA ROMÂNĂ S.A. În comuna Vorona există un Oficiu Poştal ce aparţine de Direcţia Regională de Poştă Botoşani, companie care furnizează, prin agenţii săi, servicii poştale tradiţionale. Aceasta este amplasată în localitatea Vorona.</w:t>
      </w:r>
    </w:p>
    <w:p w:rsidR="00E11B31" w:rsidRDefault="00E11B31" w:rsidP="00E11B31">
      <w:pPr>
        <w:ind w:left="-720" w:right="-900" w:firstLine="708"/>
        <w:jc w:val="both"/>
        <w:rPr>
          <w:color w:val="3366FF"/>
          <w:lang w:val="ro-RO"/>
        </w:rPr>
      </w:pPr>
      <w:r>
        <w:rPr>
          <w:lang w:val="ro-RO"/>
        </w:rPr>
        <w:t>Serviciile de telecomunicaţii sunt asigurate de Societatea Naţională de Telecomunicaţii ROMTELECOM, Direcţia de Telecomunicaţii Botoşani, Oficiul de Telecomunicaţii Vorona.</w:t>
      </w:r>
    </w:p>
    <w:p w:rsidR="00E11B31" w:rsidRDefault="00E11B31" w:rsidP="00E11B31">
      <w:pPr>
        <w:ind w:left="-720" w:right="-900"/>
        <w:jc w:val="both"/>
        <w:rPr>
          <w:lang w:val="it-CH"/>
        </w:rPr>
      </w:pPr>
      <w:r>
        <w:rPr>
          <w:color w:val="3366FF"/>
          <w:lang w:val="it-CH"/>
        </w:rPr>
        <w:tab/>
      </w:r>
      <w:r>
        <w:rPr>
          <w:lang w:val="it-CH"/>
        </w:rPr>
        <w:t>Pentru reţeaua telefonică de tip aerian sunt utilizaţi stâlpii de beton de tip RENEL.</w:t>
      </w:r>
    </w:p>
    <w:p w:rsidR="00E11B31" w:rsidRDefault="00E11B31" w:rsidP="00E11B31">
      <w:pPr>
        <w:ind w:left="-720" w:right="-900"/>
        <w:jc w:val="both"/>
        <w:rPr>
          <w:lang w:val="it-CH"/>
        </w:rPr>
      </w:pPr>
      <w:r>
        <w:rPr>
          <w:lang w:val="it-CH"/>
        </w:rPr>
        <w:tab/>
        <w:t>Locuitorii beneficiază de servicii radio-tv si televiziune prin cablu, numărul de abonaţi radio este 1100, iar al abonaţilor la televiziune este de 1328, la nivelul anului 2005.</w:t>
      </w:r>
    </w:p>
    <w:p w:rsidR="00E11B31" w:rsidRDefault="00E11B31" w:rsidP="00E11B31">
      <w:pPr>
        <w:ind w:left="-720" w:right="-900"/>
        <w:jc w:val="both"/>
        <w:rPr>
          <w:b/>
          <w:lang w:val="it-CH"/>
        </w:rPr>
      </w:pPr>
      <w:r>
        <w:rPr>
          <w:b/>
          <w:color w:val="3366FF"/>
          <w:lang w:val="it-CH"/>
        </w:rPr>
        <w:tab/>
      </w:r>
      <w:r>
        <w:rPr>
          <w:b/>
          <w:lang w:val="it-CH"/>
        </w:rPr>
        <w:t xml:space="preserve">Alimentarea cu gaze naturale şi căldură </w:t>
      </w:r>
    </w:p>
    <w:p w:rsidR="00E11B31" w:rsidRDefault="00E11B31" w:rsidP="00E11B31">
      <w:pPr>
        <w:ind w:left="-720" w:right="-900"/>
        <w:jc w:val="both"/>
        <w:rPr>
          <w:lang w:val="it-CH"/>
        </w:rPr>
      </w:pPr>
      <w:r>
        <w:rPr>
          <w:lang w:val="it-CH"/>
        </w:rPr>
        <w:tab/>
        <w:t>Comuna Vorona nu este racordată la reţeaua de distribuţie a gazelor naturale.</w:t>
      </w:r>
    </w:p>
    <w:p w:rsidR="00E11B31" w:rsidRDefault="00E11B31" w:rsidP="00E11B31">
      <w:pPr>
        <w:ind w:left="-720" w:right="-900"/>
        <w:jc w:val="both"/>
        <w:rPr>
          <w:lang w:val="it-CH"/>
        </w:rPr>
      </w:pPr>
      <w:r>
        <w:rPr>
          <w:lang w:val="it-CH"/>
        </w:rPr>
        <w:tab/>
        <w:t>Alimentarea cu căldură a locuinţelor se realizează în cea mai mare parte cu sobe cu combustibil solid ( lemne, deşeuri agricole etc. ).</w:t>
      </w:r>
    </w:p>
    <w:p w:rsidR="00E11B31" w:rsidRDefault="00E11B31" w:rsidP="00E11B31">
      <w:pPr>
        <w:ind w:left="-720" w:right="-900"/>
        <w:jc w:val="both"/>
        <w:rPr>
          <w:lang w:val="it-CH"/>
        </w:rPr>
      </w:pPr>
      <w:r>
        <w:rPr>
          <w:lang w:val="it-CH"/>
        </w:rPr>
        <w:tab/>
        <w:t>Principala disfuncţionalitate o constituie lipsa instalaţiilor de încălzire centrală, în special în spaţiile socio-culturale, ceea ce înseamnă reducerea substanţială a confortului.</w:t>
      </w:r>
    </w:p>
    <w:p w:rsidR="00E11B31" w:rsidRDefault="00E11B31" w:rsidP="00E11B31">
      <w:pPr>
        <w:ind w:left="-720" w:right="-900"/>
        <w:jc w:val="both"/>
        <w:rPr>
          <w:b/>
          <w:lang w:val="it-CH"/>
        </w:rPr>
      </w:pPr>
      <w:r>
        <w:rPr>
          <w:b/>
          <w:lang w:val="it-CH"/>
        </w:rPr>
        <w:tab/>
        <w:t>Gospodărirea comunală</w:t>
      </w:r>
    </w:p>
    <w:p w:rsidR="00E11B31" w:rsidRDefault="00E11B31" w:rsidP="00E11B31">
      <w:pPr>
        <w:ind w:left="-720" w:right="-900"/>
        <w:jc w:val="both"/>
        <w:rPr>
          <w:lang w:val="it-CH"/>
        </w:rPr>
      </w:pPr>
      <w:r>
        <w:rPr>
          <w:lang w:val="it-CH"/>
        </w:rPr>
        <w:tab/>
        <w:t>Pe teritoriul localităţii Vorona gunoiul menajer este colectat de către S.C. DEAA CLEANING S.R.L. care transportă deșurile la centrul de colectare din Botoșani.Totuși, sunt situații în care, în mod necontrolat, aceste deşeuri menajere precum și deșeurile zootehnice sunt depozitate pe lângă gospodării, de cele mai multe ori în locuri necorespunzătoare sau sunt aruncate la întâmplare. Acest fapt are consecinţe asupra apelor de suprafaţă cât şi asupra celor de adâncime, producând poluări locale.</w:t>
      </w:r>
    </w:p>
    <w:p w:rsidR="00E11B31" w:rsidRDefault="00E11B31" w:rsidP="00E11B31">
      <w:pPr>
        <w:ind w:left="-720" w:right="-900"/>
        <w:jc w:val="both"/>
        <w:rPr>
          <w:lang w:val="it-CH"/>
        </w:rPr>
      </w:pPr>
      <w:r>
        <w:rPr>
          <w:lang w:val="it-CH"/>
        </w:rPr>
        <w:tab/>
        <w:t>În comună nu există depozite de deşeuri industriale.</w:t>
      </w:r>
    </w:p>
    <w:p w:rsidR="00E11B31" w:rsidRDefault="00E11B31" w:rsidP="00E11B31">
      <w:pPr>
        <w:ind w:left="-720" w:right="-900"/>
        <w:jc w:val="both"/>
        <w:rPr>
          <w:lang w:val="it-CH"/>
        </w:rPr>
      </w:pPr>
      <w:r>
        <w:rPr>
          <w:color w:val="3366FF"/>
          <w:lang w:val="it-CH"/>
        </w:rPr>
        <w:tab/>
      </w:r>
      <w:r>
        <w:rPr>
          <w:lang w:val="it-CH"/>
        </w:rPr>
        <w:t>În comună  există opt cimitire: în satul Vorona două cimitire (unul în cartierul Chiscovata), în Icușeni la Icușeni Vale și Icușeni Deal, iar în satele Vorona Teodoru, Vorona Mare, Joldeşti şi Poiana câte un cimitir.</w:t>
      </w:r>
    </w:p>
    <w:p w:rsidR="00E11B31" w:rsidRDefault="00E11B31" w:rsidP="00E11B31">
      <w:pPr>
        <w:ind w:left="-720" w:right="-900" w:firstLine="360"/>
        <w:jc w:val="both"/>
        <w:rPr>
          <w:lang w:val="it-CH"/>
        </w:rPr>
      </w:pPr>
      <w:r>
        <w:rPr>
          <w:lang w:val="it-CH"/>
        </w:rPr>
        <w:t xml:space="preserve">      Pe viitor se va avea în vedere extinderea suprafeţei cimitirelor, cu obligativitatea de a se păstra distanţa de protecţie sanitară de 50 m, conform prevederilor Ordinului nr. 536/1997 al Ministerului Sănătăţii.</w:t>
      </w:r>
    </w:p>
    <w:p w:rsidR="00E11B31" w:rsidRDefault="00E11B31" w:rsidP="00E11B31">
      <w:pPr>
        <w:ind w:right="-900"/>
        <w:jc w:val="center"/>
        <w:rPr>
          <w:b/>
          <w:bCs/>
          <w:i/>
          <w:color w:val="000000"/>
          <w:lang w:val="it-CH"/>
        </w:rPr>
      </w:pPr>
      <w:r>
        <w:rPr>
          <w:b/>
          <w:bCs/>
          <w:i/>
          <w:color w:val="000000"/>
          <w:lang w:val="it-CH"/>
        </w:rPr>
        <w:t>Secţiunea a 8-a.</w:t>
      </w:r>
    </w:p>
    <w:p w:rsidR="00E11B31" w:rsidRDefault="00E11B31" w:rsidP="00E11B31">
      <w:pPr>
        <w:ind w:left="-720" w:right="-900" w:firstLine="720"/>
        <w:jc w:val="center"/>
        <w:rPr>
          <w:b/>
          <w:bCs/>
          <w:i/>
          <w:color w:val="000000"/>
          <w:u w:val="single"/>
          <w:lang w:val="it-CH"/>
        </w:rPr>
      </w:pPr>
      <w:r>
        <w:rPr>
          <w:b/>
          <w:bCs/>
          <w:i/>
          <w:color w:val="000000"/>
          <w:u w:val="single"/>
          <w:lang w:val="it-CH"/>
        </w:rPr>
        <w:t>Specific local</w:t>
      </w:r>
    </w:p>
    <w:p w:rsidR="00E11B31" w:rsidRDefault="00E11B31" w:rsidP="00E11B31">
      <w:pPr>
        <w:tabs>
          <w:tab w:val="left" w:pos="0"/>
          <w:tab w:val="left" w:pos="1164"/>
        </w:tabs>
        <w:ind w:left="-720" w:right="-900" w:firstLine="720"/>
        <w:jc w:val="both"/>
        <w:rPr>
          <w:lang w:val="it-CH"/>
        </w:rPr>
      </w:pPr>
      <w:r>
        <w:rPr>
          <w:lang w:val="it-CH"/>
        </w:rPr>
        <w:t>Comuna Vorona se încadrează în categoria comunităţilor rurale de mărime mare, cu profil agrar, cu resurse ambientale generoase, cu resurse de forţă de muncă limitate.</w:t>
      </w:r>
    </w:p>
    <w:p w:rsidR="00E11B31" w:rsidRDefault="00E11B31" w:rsidP="00E11B31">
      <w:pPr>
        <w:tabs>
          <w:tab w:val="left" w:pos="0"/>
        </w:tabs>
        <w:ind w:left="-720" w:right="-900" w:firstLine="720"/>
        <w:jc w:val="both"/>
        <w:rPr>
          <w:lang w:val="it-CH"/>
        </w:rPr>
      </w:pPr>
      <w:r>
        <w:rPr>
          <w:lang w:val="it-CH"/>
        </w:rPr>
        <w:t>Resursele naturale ale subsolului  sunt modeste, cu toate acestea nu sunt exploatate suficient.</w:t>
      </w:r>
    </w:p>
    <w:p w:rsidR="00E11B31" w:rsidRDefault="00E11B31" w:rsidP="00E11B31">
      <w:pPr>
        <w:tabs>
          <w:tab w:val="left" w:pos="0"/>
          <w:tab w:val="left" w:pos="1111"/>
        </w:tabs>
        <w:ind w:left="-720" w:right="-900" w:firstLine="720"/>
        <w:jc w:val="both"/>
        <w:rPr>
          <w:lang w:val="it-CH"/>
        </w:rPr>
      </w:pPr>
      <w:r>
        <w:rPr>
          <w:lang w:val="it-CH"/>
        </w:rPr>
        <w:t>Resursele naturale ce se dezvoltă la nivelul solului (solul fertil, resurse forestiere, luciu de apă) sunt relativ bogate, dar limitate.</w:t>
      </w:r>
    </w:p>
    <w:p w:rsidR="00E11B31" w:rsidRDefault="00E11B31" w:rsidP="00E11B31">
      <w:pPr>
        <w:tabs>
          <w:tab w:val="left" w:pos="0"/>
          <w:tab w:val="left" w:pos="1111"/>
        </w:tabs>
        <w:ind w:left="-720" w:right="-900" w:firstLine="720"/>
        <w:jc w:val="both"/>
        <w:rPr>
          <w:lang w:val="it-CH"/>
        </w:rPr>
      </w:pPr>
      <w:r>
        <w:rPr>
          <w:lang w:val="it-CH"/>
        </w:rPr>
        <w:t>Profilul economic actual este cel agricol.</w:t>
      </w:r>
    </w:p>
    <w:p w:rsidR="00E11B31" w:rsidRDefault="00E11B31" w:rsidP="00E11B31">
      <w:pPr>
        <w:tabs>
          <w:tab w:val="left" w:pos="0"/>
          <w:tab w:val="left" w:pos="1111"/>
        </w:tabs>
        <w:ind w:left="-720" w:right="-900" w:firstLine="720"/>
        <w:jc w:val="both"/>
        <w:rPr>
          <w:lang w:val="it-CH"/>
        </w:rPr>
      </w:pPr>
      <w:r>
        <w:rPr>
          <w:lang w:val="it-CH"/>
        </w:rPr>
        <w:lastRenderedPageBreak/>
        <w:t>Potenţialul uman are o structură care permite desfăşurarea în bune condiţii a tuturor activităţilor specifice spaţiului rural.</w:t>
      </w:r>
    </w:p>
    <w:p w:rsidR="00E11B31" w:rsidRDefault="00E11B31" w:rsidP="00E11B31">
      <w:pPr>
        <w:tabs>
          <w:tab w:val="left" w:pos="0"/>
          <w:tab w:val="left" w:pos="1111"/>
        </w:tabs>
        <w:ind w:left="-720" w:right="-900" w:firstLine="720"/>
        <w:jc w:val="both"/>
        <w:rPr>
          <w:lang w:val="it-CH"/>
        </w:rPr>
      </w:pPr>
      <w:r>
        <w:rPr>
          <w:lang w:val="it-CH"/>
        </w:rPr>
        <w:t>Habitatul şi echipările tehnico-edilitare nu au cunoscut până în prezent îmbunătăţiri rapide, tendinţa  pentru următorii 10 - 15 ani trebuind să fie de depăşire a condiţiilor medii prezente la nivel de judeţ.</w:t>
      </w:r>
    </w:p>
    <w:p w:rsidR="00E11B31" w:rsidRDefault="00E11B31" w:rsidP="00E11B31">
      <w:pPr>
        <w:tabs>
          <w:tab w:val="left" w:pos="0"/>
          <w:tab w:val="left" w:pos="1124"/>
        </w:tabs>
        <w:ind w:left="-720" w:right="-900" w:firstLine="720"/>
        <w:jc w:val="both"/>
        <w:rPr>
          <w:lang w:val="it-CH"/>
        </w:rPr>
      </w:pPr>
      <w:r>
        <w:rPr>
          <w:lang w:val="it-CH"/>
        </w:rPr>
        <w:t>Sunt necesare precauţii privitoare la posibilitatea producerii unor fenomene ce ţin de riscurile naturale, în special alunecări de teren şi inundaţii, având în vedere prezenţa albiei majore a râului Siret pe teritoriul comunei.</w:t>
      </w:r>
    </w:p>
    <w:p w:rsidR="00E11B31" w:rsidRDefault="00E11B31" w:rsidP="00E11B31">
      <w:pPr>
        <w:ind w:left="-720" w:right="-900" w:firstLine="720"/>
        <w:jc w:val="center"/>
        <w:rPr>
          <w:b/>
          <w:bCs/>
          <w:color w:val="000000"/>
          <w:sz w:val="28"/>
          <w:szCs w:val="28"/>
          <w:lang w:val="it-CH"/>
        </w:rPr>
      </w:pPr>
      <w:r>
        <w:rPr>
          <w:b/>
          <w:bCs/>
          <w:color w:val="000000"/>
          <w:sz w:val="28"/>
          <w:szCs w:val="28"/>
          <w:lang w:val="it-CH"/>
        </w:rPr>
        <w:t>CAPITOLUL III</w:t>
      </w:r>
    </w:p>
    <w:p w:rsidR="00E11B31" w:rsidRDefault="00E11B31" w:rsidP="00E11B31">
      <w:pPr>
        <w:ind w:left="-720" w:right="-900" w:firstLine="720"/>
        <w:jc w:val="center"/>
        <w:rPr>
          <w:b/>
          <w:bCs/>
          <w:i/>
          <w:color w:val="000000"/>
          <w:lang w:val="it-CH"/>
        </w:rPr>
      </w:pPr>
      <w:r>
        <w:rPr>
          <w:b/>
          <w:bCs/>
          <w:i/>
          <w:color w:val="000000"/>
          <w:lang w:val="it-CH"/>
        </w:rPr>
        <w:t>Analiza riscurilor generatoare de situații de urgență</w:t>
      </w:r>
    </w:p>
    <w:p w:rsidR="00E11B31" w:rsidRDefault="00E11B31" w:rsidP="00E11B31">
      <w:pPr>
        <w:ind w:left="-720" w:right="-900" w:firstLine="720"/>
        <w:jc w:val="center"/>
        <w:rPr>
          <w:b/>
          <w:bCs/>
          <w:i/>
          <w:color w:val="000000"/>
          <w:lang w:val="it-CH"/>
        </w:rPr>
      </w:pPr>
      <w:r>
        <w:rPr>
          <w:b/>
          <w:bCs/>
          <w:i/>
          <w:color w:val="000000"/>
          <w:lang w:val="it-CH"/>
        </w:rPr>
        <w:t>Secţiunea I</w:t>
      </w:r>
    </w:p>
    <w:p w:rsidR="00E11B31" w:rsidRDefault="00E11B31" w:rsidP="00E11B31">
      <w:pPr>
        <w:ind w:left="-720" w:right="-900" w:firstLine="720"/>
        <w:jc w:val="center"/>
        <w:rPr>
          <w:b/>
          <w:bCs/>
          <w:i/>
          <w:color w:val="000000"/>
          <w:u w:val="single"/>
          <w:lang w:val="it-CH"/>
        </w:rPr>
      </w:pPr>
      <w:r>
        <w:rPr>
          <w:b/>
          <w:bCs/>
          <w:i/>
          <w:color w:val="000000"/>
          <w:u w:val="single"/>
          <w:lang w:val="it-CH"/>
        </w:rPr>
        <w:t>Analiza riscurilor naturale</w:t>
      </w:r>
    </w:p>
    <w:p w:rsidR="00E11B31" w:rsidRDefault="00E11B31" w:rsidP="00E11B31">
      <w:pPr>
        <w:ind w:left="-720" w:right="-900" w:firstLine="720"/>
        <w:jc w:val="center"/>
        <w:rPr>
          <w:b/>
          <w:bCs/>
          <w:i/>
          <w:color w:val="000000"/>
          <w:lang w:val="it-CH"/>
        </w:rPr>
      </w:pPr>
      <w:r>
        <w:rPr>
          <w:b/>
          <w:bCs/>
          <w:i/>
          <w:color w:val="000000"/>
          <w:lang w:val="it-CH"/>
        </w:rPr>
        <w:t>a) Fenomene meteorologice periculoase</w:t>
      </w:r>
    </w:p>
    <w:p w:rsidR="00E11B31" w:rsidRDefault="00E11B31" w:rsidP="00E11B31">
      <w:pPr>
        <w:tabs>
          <w:tab w:val="left" w:pos="9540"/>
        </w:tabs>
        <w:ind w:left="-720" w:right="-900" w:firstLine="720"/>
        <w:rPr>
          <w:b/>
          <w:bCs/>
          <w:i/>
          <w:color w:val="000000"/>
        </w:rPr>
      </w:pPr>
      <w:r>
        <w:rPr>
          <w:b/>
          <w:bCs/>
          <w:i/>
          <w:color w:val="000000"/>
        </w:rPr>
        <w:t>a1) Inundații</w:t>
      </w:r>
    </w:p>
    <w:p w:rsidR="00E11B31" w:rsidRDefault="00E11B31" w:rsidP="00E11B31">
      <w:pPr>
        <w:tabs>
          <w:tab w:val="left" w:pos="9540"/>
        </w:tabs>
        <w:ind w:left="-720" w:firstLine="720"/>
        <w:jc w:val="both"/>
      </w:pPr>
      <w:r>
        <w:t xml:space="preserve">Zonele de producere a inundaţiilor </w:t>
      </w:r>
      <w:proofErr w:type="gramStart"/>
      <w:r>
        <w:t>sunt :</w:t>
      </w:r>
      <w:proofErr w:type="gramEnd"/>
    </w:p>
    <w:p w:rsidR="00E11B31" w:rsidRDefault="00E11B31" w:rsidP="00E11B31">
      <w:pPr>
        <w:numPr>
          <w:ilvl w:val="0"/>
          <w:numId w:val="19"/>
        </w:numPr>
        <w:tabs>
          <w:tab w:val="clear" w:pos="720"/>
          <w:tab w:val="num" w:pos="360"/>
          <w:tab w:val="left" w:pos="9540"/>
        </w:tabs>
        <w:ind w:left="-720" w:right="-900" w:firstLine="720"/>
        <w:jc w:val="both"/>
        <w:rPr>
          <w:lang w:val="it-CH"/>
        </w:rPr>
      </w:pPr>
      <w:r>
        <w:rPr>
          <w:lang w:val="it-CH"/>
        </w:rPr>
        <w:t>râul Siret drenează partea vestică a teritoriului administrativ al comunei. Debitul mediu multianual este de 36,1 m³/s. În perioadele de dezgheţ sau în cele cu volume mari de apă pluvială, în zona joasă de șes se produc inundaţii.</w:t>
      </w:r>
    </w:p>
    <w:p w:rsidR="00E11B31" w:rsidRDefault="00E11B31" w:rsidP="00E11B31">
      <w:pPr>
        <w:numPr>
          <w:ilvl w:val="0"/>
          <w:numId w:val="19"/>
        </w:numPr>
        <w:tabs>
          <w:tab w:val="clear" w:pos="720"/>
          <w:tab w:val="num" w:pos="360"/>
          <w:tab w:val="left" w:pos="9540"/>
        </w:tabs>
        <w:ind w:left="-720" w:right="-900" w:firstLine="720"/>
        <w:jc w:val="both"/>
        <w:rPr>
          <w:lang w:val="it-CH"/>
        </w:rPr>
      </w:pPr>
      <w:r>
        <w:rPr>
          <w:lang w:val="it-CH"/>
        </w:rPr>
        <w:t>pârâul Voronca cu afluenţii săi : Sihăstria, Poiana, Chiscovata, Pârâul Satului si Valea Puturoasă, pâraie caracterizate printr-un regim de scurgere torenţial, fapt ce face ca la un regim bogat de precipitaţii sau de lungă durată ; în aceste condiţii văile pâraielor poartă viituri mari, care dau naştere la eroziuni puternice, factori care afectează stabilitatea zonelor limitrofe.</w:t>
      </w:r>
    </w:p>
    <w:p w:rsidR="00E11B31" w:rsidRDefault="00E11B31" w:rsidP="00E11B31">
      <w:pPr>
        <w:tabs>
          <w:tab w:val="left" w:pos="9540"/>
        </w:tabs>
        <w:ind w:left="-720" w:right="-900"/>
        <w:jc w:val="both"/>
        <w:rPr>
          <w:lang w:val="it-CH"/>
        </w:rPr>
      </w:pPr>
      <w:r>
        <w:rPr>
          <w:lang w:val="it-CH"/>
        </w:rPr>
        <w:t xml:space="preserve">           Anexa nr. 15 cuprinde cetățenii a căror gospodării sunt situate în zonele inundabile ale comunei Vorona.</w:t>
      </w:r>
    </w:p>
    <w:p w:rsidR="00E11B31" w:rsidRDefault="00E11B31" w:rsidP="00E11B31">
      <w:pPr>
        <w:ind w:right="-900"/>
        <w:jc w:val="both"/>
        <w:rPr>
          <w:b/>
          <w:i/>
          <w:lang w:val="it-CH"/>
        </w:rPr>
      </w:pPr>
      <w:r>
        <w:rPr>
          <w:b/>
          <w:i/>
          <w:lang w:val="it-CH"/>
        </w:rPr>
        <w:t>a2) Furtuni, tornade, secetă, îngheț</w:t>
      </w:r>
    </w:p>
    <w:p w:rsidR="00E11B31" w:rsidRDefault="00E11B31" w:rsidP="00E11B31">
      <w:pPr>
        <w:ind w:left="-720" w:right="-900" w:firstLine="720"/>
        <w:jc w:val="both"/>
        <w:rPr>
          <w:lang w:val="it-CH"/>
        </w:rPr>
      </w:pPr>
      <w:r>
        <w:rPr>
          <w:b/>
          <w:bCs/>
          <w:lang w:val="it-CH"/>
        </w:rPr>
        <w:t>Furtunile și tornadele</w:t>
      </w:r>
      <w:r>
        <w:rPr>
          <w:lang w:val="it-CH"/>
        </w:rPr>
        <w:t xml:space="preserve"> influenţează negativ activitatea economică și socială contribuind la declanşarea alunecărilor de teren și activarea eroziunii. Vânturile care bat  pe teritoriul zonei analizate se caracterizează prin fluctuaţii mari de direcţie și viteză, fiind determinate atât de circulaţia generală a maselor de aer, cât și de orientarea generală a reliefului. Vânturile dominante sunt cele din nord-vest și cele din sud-est.</w:t>
      </w:r>
    </w:p>
    <w:p w:rsidR="00E11B31" w:rsidRDefault="00E11B31" w:rsidP="00E11B31">
      <w:pPr>
        <w:ind w:left="-720" w:right="-900" w:firstLine="720"/>
        <w:jc w:val="both"/>
        <w:rPr>
          <w:lang w:val="it-CH"/>
        </w:rPr>
      </w:pPr>
      <w:r>
        <w:rPr>
          <w:b/>
          <w:bCs/>
          <w:lang w:val="it-CH"/>
        </w:rPr>
        <w:t xml:space="preserve">Secetă, îngheț și înzăpeziri. </w:t>
      </w:r>
      <w:r>
        <w:rPr>
          <w:lang w:val="it-CH"/>
        </w:rPr>
        <w:t>Zilele de îngheţ cu temperatura minimă diurnă, mai mică sau egală cu 0ºC, sunt în număr de 115, iar zilele de vară, cu temperatura aerului maximă diurnă, mai mare sau egală cu 25ºC sunt în medie 80. Perioadele de secetă sunt prelungi deoarece a scăzut semnificativ cantitatea de precipitaţii. Ca urmare a acestor fenomene, strângerea de apă subterană este mică existând pericolul epuizării treptate a apei subterane.</w:t>
      </w:r>
    </w:p>
    <w:p w:rsidR="00E11B31" w:rsidRDefault="00E11B31" w:rsidP="00E11B31">
      <w:pPr>
        <w:ind w:left="-720" w:right="-900" w:firstLine="720"/>
        <w:rPr>
          <w:b/>
          <w:i/>
          <w:lang w:val="it-CH"/>
        </w:rPr>
      </w:pPr>
      <w:r>
        <w:rPr>
          <w:b/>
          <w:i/>
          <w:lang w:val="it-CH"/>
        </w:rPr>
        <w:t>b) Incendii de pădure</w:t>
      </w:r>
    </w:p>
    <w:p w:rsidR="00E11B31" w:rsidRDefault="00E11B31" w:rsidP="00E11B31">
      <w:pPr>
        <w:ind w:left="-720" w:right="-900" w:firstLine="720"/>
        <w:jc w:val="both"/>
        <w:rPr>
          <w:lang w:val="it-CH"/>
        </w:rPr>
      </w:pPr>
      <w:r>
        <w:rPr>
          <w:lang w:val="it-CH"/>
        </w:rPr>
        <w:t>Suprafaţa împădurită a comunei Vorona  este de 2240,19 ha dominând fagul, carpenul, gorunul, teiul, mesteacănul.</w:t>
      </w:r>
    </w:p>
    <w:p w:rsidR="00E11B31" w:rsidRDefault="00E11B31" w:rsidP="00E11B31">
      <w:pPr>
        <w:ind w:left="-720" w:right="-900" w:firstLine="720"/>
        <w:jc w:val="both"/>
        <w:rPr>
          <w:lang w:val="it-CH"/>
        </w:rPr>
      </w:pPr>
      <w:r>
        <w:rPr>
          <w:lang w:val="it-CH"/>
        </w:rPr>
        <w:t>Din evidenţa statistică rezultă că în ultimii ani nu s-au înregistrat evenimente în acest sens.</w:t>
      </w:r>
    </w:p>
    <w:p w:rsidR="00E11B31" w:rsidRDefault="00E11B31" w:rsidP="00E11B31">
      <w:pPr>
        <w:ind w:left="-720" w:right="-900" w:firstLine="720"/>
        <w:jc w:val="both"/>
        <w:rPr>
          <w:lang w:val="it-CH"/>
        </w:rPr>
      </w:pPr>
      <w:r>
        <w:rPr>
          <w:lang w:val="it-CH"/>
        </w:rPr>
        <w:t>Pot apărea incendii în aceste zone împădurite, mai ales în anotimpurile uscate şi pe timp secetos, datorită focului deschis, a jocului copiilor cu focul, a aruncării resturilor de ţigară aprinse,etc.</w:t>
      </w:r>
    </w:p>
    <w:p w:rsidR="00E11B31" w:rsidRDefault="00E11B31" w:rsidP="00E11B31">
      <w:pPr>
        <w:ind w:left="-720" w:firstLine="720"/>
        <w:jc w:val="both"/>
        <w:rPr>
          <w:b/>
          <w:bCs/>
          <w:i/>
          <w:lang w:val="it-CH"/>
        </w:rPr>
      </w:pPr>
      <w:r>
        <w:rPr>
          <w:b/>
          <w:bCs/>
          <w:i/>
          <w:lang w:val="it-CH"/>
        </w:rPr>
        <w:t>c) Avalanșe</w:t>
      </w:r>
    </w:p>
    <w:p w:rsidR="00E11B31" w:rsidRDefault="00E11B31" w:rsidP="00E11B31">
      <w:pPr>
        <w:ind w:left="-720" w:firstLine="720"/>
        <w:jc w:val="both"/>
        <w:rPr>
          <w:bCs/>
          <w:lang w:val="it-CH"/>
        </w:rPr>
      </w:pPr>
      <w:r>
        <w:rPr>
          <w:bCs/>
          <w:lang w:val="it-CH"/>
        </w:rPr>
        <w:t>Pe teritoriul comunei Vorona nu sunt pericole de avalanșe.</w:t>
      </w:r>
    </w:p>
    <w:p w:rsidR="00E11B31" w:rsidRDefault="00E11B31" w:rsidP="00E11B31">
      <w:pPr>
        <w:ind w:left="-720" w:firstLine="720"/>
        <w:rPr>
          <w:b/>
          <w:bCs/>
          <w:i/>
          <w:lang w:val="it-CH"/>
        </w:rPr>
      </w:pPr>
      <w:r>
        <w:rPr>
          <w:b/>
          <w:bCs/>
          <w:i/>
          <w:lang w:val="it-CH"/>
        </w:rPr>
        <w:t>d) Fenomene distructive de origine geologică</w:t>
      </w:r>
    </w:p>
    <w:p w:rsidR="00E11B31" w:rsidRDefault="00E11B31" w:rsidP="00E11B31">
      <w:pPr>
        <w:ind w:left="-720" w:firstLine="720"/>
        <w:jc w:val="both"/>
        <w:rPr>
          <w:b/>
          <w:bCs/>
          <w:i/>
          <w:lang w:val="it-CH"/>
        </w:rPr>
      </w:pPr>
      <w:r>
        <w:rPr>
          <w:b/>
          <w:bCs/>
          <w:i/>
          <w:lang w:val="it-CH"/>
        </w:rPr>
        <w:t>d1) Cutremure</w:t>
      </w:r>
    </w:p>
    <w:p w:rsidR="00E11B31" w:rsidRDefault="00E11B31" w:rsidP="00E11B31">
      <w:pPr>
        <w:ind w:left="-720" w:right="-900" w:firstLine="720"/>
        <w:jc w:val="both"/>
        <w:rPr>
          <w:lang w:val="it-CH"/>
        </w:rPr>
      </w:pPr>
      <w:r>
        <w:rPr>
          <w:b/>
          <w:bCs/>
          <w:lang w:val="it-CH"/>
        </w:rPr>
        <w:t xml:space="preserve"> </w:t>
      </w:r>
      <w:r>
        <w:rPr>
          <w:lang w:val="it-CH"/>
        </w:rPr>
        <w:t>Pe teritoriul comunei Vorona nu sunt focare sau zone seismice, dar se resimte transmiterea undelor elastice ale zonei seismice Vrancea.</w:t>
      </w:r>
    </w:p>
    <w:p w:rsidR="00E11B31" w:rsidRDefault="00E11B31" w:rsidP="00E11B31">
      <w:pPr>
        <w:ind w:left="-720" w:right="-900" w:firstLine="720"/>
        <w:jc w:val="both"/>
        <w:rPr>
          <w:lang w:val="it-CH"/>
        </w:rPr>
      </w:pPr>
      <w:r>
        <w:rPr>
          <w:lang w:val="it-CH"/>
        </w:rPr>
        <w:t>În comuna Vorona nu au fost identificate Raioane de distrugeri.</w:t>
      </w:r>
    </w:p>
    <w:p w:rsidR="00E11B31" w:rsidRDefault="00E11B31" w:rsidP="00E11B31">
      <w:pPr>
        <w:ind w:left="-720" w:right="-900" w:firstLine="720"/>
        <w:jc w:val="both"/>
        <w:rPr>
          <w:b/>
          <w:bCs/>
          <w:i/>
          <w:lang w:val="it-CH"/>
        </w:rPr>
      </w:pPr>
      <w:r>
        <w:rPr>
          <w:b/>
          <w:i/>
          <w:lang w:val="it-CH"/>
        </w:rPr>
        <w:t>d2) Alunecări de teren</w:t>
      </w:r>
    </w:p>
    <w:p w:rsidR="00E11B31" w:rsidRDefault="00E11B31" w:rsidP="00E11B31">
      <w:pPr>
        <w:pStyle w:val="BodyTextIndent"/>
        <w:ind w:left="-720" w:right="-900"/>
        <w:rPr>
          <w:lang w:val="it-CH"/>
        </w:rPr>
      </w:pPr>
      <w:r>
        <w:rPr>
          <w:lang w:val="it-CH"/>
        </w:rPr>
        <w:t>Versanţii văilor care fragmentează atât interfluviile cât și terasele cu valori accentuate sunt afectaţi de intense procese de degradare, sub forma de eroziuni torenţiale sau alunecări de teren. Eroziunea areală are o frecvență mai mare pe versanţii dealurilor Protopopeni, Holban, Joldești, Humăria, unde se îmbină cu forme de eroziune liniară și cu alunecări.</w:t>
      </w:r>
    </w:p>
    <w:p w:rsidR="00E11B31" w:rsidRDefault="00E11B31" w:rsidP="00E11B31">
      <w:pPr>
        <w:ind w:right="-900"/>
        <w:jc w:val="both"/>
        <w:rPr>
          <w:lang w:val="it-CH"/>
        </w:rPr>
      </w:pPr>
      <w:r>
        <w:rPr>
          <w:lang w:val="it-CH"/>
        </w:rPr>
        <w:lastRenderedPageBreak/>
        <w:t>Alunecările monticulare se întâlnesc în sectorul Bulhac, Humărie, Glodinoasa și Cornățel.</w:t>
      </w:r>
    </w:p>
    <w:p w:rsidR="00E11B31" w:rsidRDefault="00E11B31" w:rsidP="00E11B31">
      <w:pPr>
        <w:ind w:left="-720" w:right="-900" w:firstLine="720"/>
        <w:jc w:val="both"/>
        <w:rPr>
          <w:lang w:val="it-CH"/>
        </w:rPr>
      </w:pPr>
      <w:r>
        <w:rPr>
          <w:lang w:val="it-CH"/>
        </w:rPr>
        <w:t>Alunecările vălurate au o dezvoltare tipică în zona Bulhac, pe versantul Dealului Chiscovata și Cornățel.</w:t>
      </w:r>
    </w:p>
    <w:p w:rsidR="00E11B31" w:rsidRDefault="00E11B31" w:rsidP="00E11B31">
      <w:pPr>
        <w:ind w:left="-720" w:right="-900" w:firstLine="720"/>
        <w:jc w:val="both"/>
        <w:rPr>
          <w:lang w:val="it-CH"/>
        </w:rPr>
      </w:pPr>
      <w:r>
        <w:rPr>
          <w:lang w:val="it-CH"/>
        </w:rPr>
        <w:t>Alunecările mixte se întâlnesc în partea sudică a comunei Vorona, unde sunt îmbinate cu procese de surpare și curgeri noroioase.</w:t>
      </w:r>
    </w:p>
    <w:p w:rsidR="00E11B31" w:rsidRDefault="00E11B31" w:rsidP="00E11B31">
      <w:pPr>
        <w:ind w:left="-720" w:right="-900" w:firstLine="720"/>
        <w:jc w:val="both"/>
        <w:rPr>
          <w:lang w:val="it-CH"/>
        </w:rPr>
      </w:pPr>
      <w:r>
        <w:rPr>
          <w:lang w:val="it-CH"/>
        </w:rPr>
        <w:t>Satul Vorona – cătun Chiscovata este predispus la alunecări de teren,obiectivele vizate fiind 21 de case și 18 anexe gospodărești.</w:t>
      </w:r>
    </w:p>
    <w:p w:rsidR="00E11B31" w:rsidRDefault="00E11B31" w:rsidP="00E11B31">
      <w:pPr>
        <w:ind w:right="-900"/>
        <w:jc w:val="center"/>
        <w:rPr>
          <w:b/>
          <w:bCs/>
          <w:i/>
          <w:color w:val="000000"/>
          <w:lang w:val="it-CH"/>
        </w:rPr>
      </w:pPr>
      <w:r>
        <w:rPr>
          <w:b/>
          <w:bCs/>
          <w:i/>
          <w:color w:val="000000"/>
          <w:lang w:val="it-CH"/>
        </w:rPr>
        <w:t>Secţiunea a II-a</w:t>
      </w:r>
    </w:p>
    <w:p w:rsidR="00E11B31" w:rsidRDefault="00E11B31" w:rsidP="00E11B31">
      <w:pPr>
        <w:ind w:left="-720" w:right="-900" w:firstLine="720"/>
        <w:jc w:val="center"/>
        <w:rPr>
          <w:b/>
          <w:bCs/>
          <w:i/>
          <w:color w:val="000000"/>
          <w:u w:val="single"/>
          <w:lang w:val="it-CH"/>
        </w:rPr>
      </w:pPr>
      <w:r>
        <w:rPr>
          <w:b/>
          <w:bCs/>
          <w:i/>
          <w:color w:val="000000"/>
          <w:u w:val="single"/>
          <w:lang w:val="it-CH"/>
        </w:rPr>
        <w:t>Analiza riscurilor tehnologice</w:t>
      </w:r>
    </w:p>
    <w:p w:rsidR="00E11B31" w:rsidRDefault="00E11B31" w:rsidP="00E11B31">
      <w:pPr>
        <w:ind w:left="-720" w:right="-900" w:firstLine="720"/>
        <w:jc w:val="center"/>
        <w:rPr>
          <w:b/>
          <w:bCs/>
          <w:i/>
          <w:color w:val="000000"/>
          <w:u w:val="single"/>
          <w:lang w:val="it-CH"/>
        </w:rPr>
      </w:pPr>
    </w:p>
    <w:p w:rsidR="00E11B31" w:rsidRDefault="00E11B31" w:rsidP="00E11B31">
      <w:pPr>
        <w:ind w:left="-720" w:right="-900" w:firstLine="720"/>
        <w:rPr>
          <w:b/>
          <w:bCs/>
          <w:i/>
          <w:color w:val="000000"/>
          <w:lang w:val="it-CH"/>
        </w:rPr>
      </w:pPr>
    </w:p>
    <w:p w:rsidR="00E11B31" w:rsidRDefault="00E11B31" w:rsidP="00E11B31">
      <w:pPr>
        <w:ind w:left="-720" w:right="-900" w:firstLine="720"/>
        <w:rPr>
          <w:b/>
          <w:bCs/>
          <w:i/>
          <w:color w:val="000000"/>
          <w:lang w:val="it-CH"/>
        </w:rPr>
      </w:pPr>
      <w:r>
        <w:rPr>
          <w:b/>
          <w:bCs/>
          <w:i/>
          <w:color w:val="000000"/>
          <w:lang w:val="it-CH"/>
        </w:rPr>
        <w:t>a) Industriale</w:t>
      </w:r>
    </w:p>
    <w:p w:rsidR="00E11B31" w:rsidRDefault="00E11B31" w:rsidP="00E11B31">
      <w:pPr>
        <w:ind w:right="-900"/>
        <w:rPr>
          <w:b/>
          <w:bCs/>
          <w:i/>
          <w:color w:val="000000"/>
          <w:lang w:val="it-CH"/>
        </w:rPr>
      </w:pPr>
      <w:r>
        <w:rPr>
          <w:b/>
          <w:bCs/>
          <w:i/>
          <w:lang w:val="it-CH"/>
        </w:rPr>
        <w:t>a1) Accidente chimice</w:t>
      </w:r>
    </w:p>
    <w:p w:rsidR="00E11B31" w:rsidRDefault="00E11B31" w:rsidP="00E11B31">
      <w:pPr>
        <w:ind w:left="-720" w:right="-900" w:firstLine="720"/>
        <w:jc w:val="both"/>
        <w:rPr>
          <w:lang w:val="it-CH"/>
        </w:rPr>
      </w:pPr>
      <w:r>
        <w:rPr>
          <w:lang w:val="it-CH"/>
        </w:rPr>
        <w:t>Deficiențele în depozitarea și aplicarea îngrășămintelor chimice au creat dezechilibre de nutriţie iar levigarea lor în subsol și trecerea în apele subterane a dus la poluarea cu nitraţi a acestora. Folosirea exagerată, neraţională a pesticidelor, substanţe chimice străine naturii solului, a produs o serie de efecte grave pentru activitatea microflorei și microfaunei din sol.</w:t>
      </w:r>
    </w:p>
    <w:p w:rsidR="00E11B31" w:rsidRDefault="00E11B31" w:rsidP="00E11B31">
      <w:pPr>
        <w:ind w:left="-720" w:right="-900" w:firstLine="720"/>
        <w:jc w:val="both"/>
        <w:rPr>
          <w:lang w:val="it-CH"/>
        </w:rPr>
      </w:pPr>
      <w:r>
        <w:rPr>
          <w:lang w:val="it-CH"/>
        </w:rPr>
        <w:t>Pe raza localitatii nu au fost identificati si inventariati operatori economici care utilizeaza in procesul de productie substante sau produse chimice periculoase, insa riscul poate exista ca urmare a tranzitarii localitatii de catre autovehicule ce transporta substante chimice periculoase. Lungimea tronsonului este de aproximativ 20 km.</w:t>
      </w:r>
    </w:p>
    <w:p w:rsidR="00E11B31" w:rsidRDefault="00E11B31" w:rsidP="00E11B31">
      <w:pPr>
        <w:ind w:left="-720" w:right="-900" w:firstLine="720"/>
        <w:jc w:val="both"/>
        <w:rPr>
          <w:b/>
          <w:i/>
          <w:lang w:val="it-CH"/>
        </w:rPr>
      </w:pPr>
      <w:r>
        <w:rPr>
          <w:b/>
          <w:i/>
          <w:lang w:val="it-CH"/>
        </w:rPr>
        <w:t>a2) Accidente majore la utilaje şi instalaţii tehnologice periculoase</w:t>
      </w:r>
    </w:p>
    <w:p w:rsidR="00E11B31" w:rsidRDefault="00E11B31" w:rsidP="00E11B31">
      <w:pPr>
        <w:ind w:left="-720" w:right="-900" w:firstLine="720"/>
        <w:jc w:val="both"/>
        <w:rPr>
          <w:lang w:val="it-CH"/>
        </w:rPr>
      </w:pPr>
      <w:r>
        <w:rPr>
          <w:lang w:val="it-CH"/>
        </w:rPr>
        <w:t>Prin acest tip de accidente se înţelege distrugerea sau avarierea unor utilaje şi instalaţii tehnologice, datorită neglijenţei umane sau unor cauze naturale, ducând la numeroase victime umane şi la pierderi materiale.</w:t>
      </w:r>
    </w:p>
    <w:p w:rsidR="00E11B31" w:rsidRDefault="00E11B31" w:rsidP="00E11B31">
      <w:pPr>
        <w:ind w:left="-720" w:right="-900" w:firstLine="720"/>
        <w:jc w:val="both"/>
      </w:pPr>
      <w:r>
        <w:t xml:space="preserve">Caracteristicile de bază ale acestui tip de accident pot </w:t>
      </w:r>
      <w:proofErr w:type="gramStart"/>
      <w:r>
        <w:t>fi :</w:t>
      </w:r>
      <w:proofErr w:type="gramEnd"/>
    </w:p>
    <w:p w:rsidR="00E11B31" w:rsidRDefault="00E11B31" w:rsidP="00E11B31">
      <w:pPr>
        <w:numPr>
          <w:ilvl w:val="0"/>
          <w:numId w:val="20"/>
        </w:numPr>
        <w:ind w:left="-720" w:right="-900" w:firstLine="720"/>
        <w:jc w:val="both"/>
      </w:pPr>
      <w:proofErr w:type="gramStart"/>
      <w:r>
        <w:t>domeniul</w:t>
      </w:r>
      <w:proofErr w:type="gramEnd"/>
      <w:r>
        <w:t xml:space="preserve"> tehnologic de activitate (instalaţii metalurgice,chimice,etc.);</w:t>
      </w:r>
    </w:p>
    <w:p w:rsidR="00E11B31" w:rsidRDefault="00E11B31" w:rsidP="00E11B31">
      <w:pPr>
        <w:numPr>
          <w:ilvl w:val="0"/>
          <w:numId w:val="20"/>
        </w:numPr>
        <w:ind w:left="-720" w:right="-900" w:firstLine="720"/>
        <w:jc w:val="both"/>
        <w:rPr>
          <w:lang w:val="it-CH"/>
        </w:rPr>
      </w:pPr>
      <w:r>
        <w:rPr>
          <w:lang w:val="it-CH"/>
        </w:rPr>
        <w:t>capacitatea,productivitatea şi durata ciclului tehnologic;</w:t>
      </w:r>
    </w:p>
    <w:p w:rsidR="00E11B31" w:rsidRDefault="00E11B31" w:rsidP="00E11B31">
      <w:pPr>
        <w:numPr>
          <w:ilvl w:val="0"/>
          <w:numId w:val="20"/>
        </w:numPr>
        <w:ind w:left="-720" w:right="-900" w:firstLine="720"/>
        <w:jc w:val="both"/>
      </w:pPr>
      <w:r>
        <w:t>mărimea zonei afectate;</w:t>
      </w:r>
    </w:p>
    <w:p w:rsidR="00E11B31" w:rsidRDefault="00E11B31" w:rsidP="00E11B31">
      <w:pPr>
        <w:numPr>
          <w:ilvl w:val="0"/>
          <w:numId w:val="20"/>
        </w:numPr>
        <w:ind w:left="-720" w:right="-900" w:firstLine="720"/>
        <w:jc w:val="both"/>
        <w:rPr>
          <w:lang w:val="it-CH"/>
        </w:rPr>
      </w:pPr>
      <w:r>
        <w:rPr>
          <w:lang w:val="it-CH"/>
        </w:rPr>
        <w:t>modalitatea de propagare a accidentului(explozie, nor toxic, incendiu).</w:t>
      </w:r>
    </w:p>
    <w:p w:rsidR="00E11B31" w:rsidRDefault="00E11B31" w:rsidP="00E11B31">
      <w:pPr>
        <w:ind w:right="-900"/>
        <w:jc w:val="both"/>
        <w:rPr>
          <w:lang w:val="it-CH"/>
        </w:rPr>
      </w:pPr>
      <w:r>
        <w:rPr>
          <w:lang w:val="it-CH"/>
        </w:rPr>
        <w:t>La nivelul comunei Vorona nu au fost înregistrate până în prezent astfel de accidente.</w:t>
      </w:r>
    </w:p>
    <w:p w:rsidR="00E11B31" w:rsidRDefault="00E11B31" w:rsidP="00E11B31">
      <w:pPr>
        <w:ind w:left="-720" w:right="-900" w:firstLine="720"/>
        <w:jc w:val="both"/>
        <w:rPr>
          <w:b/>
          <w:i/>
          <w:lang w:val="it-CH"/>
        </w:rPr>
      </w:pPr>
      <w:r>
        <w:rPr>
          <w:b/>
          <w:i/>
          <w:lang w:val="it-CH"/>
        </w:rPr>
        <w:t>b) Riscuri de transport şi depozitare produse periculoase</w:t>
      </w:r>
    </w:p>
    <w:p w:rsidR="00E11B31" w:rsidRDefault="00E11B31" w:rsidP="00E11B31">
      <w:pPr>
        <w:ind w:left="-720" w:right="-900" w:firstLine="720"/>
        <w:jc w:val="both"/>
        <w:rPr>
          <w:lang w:val="it-CH"/>
        </w:rPr>
      </w:pPr>
      <w:r>
        <w:rPr>
          <w:lang w:val="it-CH"/>
        </w:rPr>
        <w:t>Substanţe periculoase sunt considerate acele produse chimice care pe timpul transportului cu mijloace auto sau pe cale ferată ( în cisterne, containere sau alte ambalaje), datorită unor accidente de circulaţie, avariilor apărute la mijlocul de transport, reacţiilor chimice neprevăzute, nerespectării normelor tehnice de ambalare,etc., pot conduce la apariţia unor explozii, incendii, emisii de gaze, vapori toxici sau la răspândirea de substanţe periculoase pe sol sau în mediul înconjurător.</w:t>
      </w:r>
    </w:p>
    <w:p w:rsidR="00E11B31" w:rsidRDefault="00E11B31" w:rsidP="00E11B31">
      <w:pPr>
        <w:ind w:left="-720" w:right="-900" w:firstLine="720"/>
        <w:jc w:val="both"/>
        <w:rPr>
          <w:lang w:val="it-CH"/>
        </w:rPr>
      </w:pPr>
      <w:r>
        <w:rPr>
          <w:lang w:val="it-CH"/>
        </w:rPr>
        <w:t>Explozia, incendiul, emisia de gaze sau de vapori se pot produce direct în mijlocul de transport sau în urma răspândirii substanţelor periculoase pe sol.</w:t>
      </w:r>
    </w:p>
    <w:p w:rsidR="00E11B31" w:rsidRDefault="00E11B31" w:rsidP="00E11B31">
      <w:pPr>
        <w:ind w:left="-720" w:right="-900" w:firstLine="720"/>
        <w:jc w:val="both"/>
        <w:rPr>
          <w:lang w:val="it-CH"/>
        </w:rPr>
      </w:pPr>
      <w:r>
        <w:rPr>
          <w:lang w:val="it-CH"/>
        </w:rPr>
        <w:t>Măsurile de protecţie şi intervenţie pe timpul transportului substanţelor periculoase se stabilesc în funcţie de tipul substanţei (substanţe explozive, gazoase sau lichide toxice, inflamabile, corosive, infectante,etc.) şi clasa substanţei periculoase.</w:t>
      </w:r>
    </w:p>
    <w:p w:rsidR="00E11B31" w:rsidRDefault="00E11B31" w:rsidP="00E11B31">
      <w:pPr>
        <w:ind w:left="-720" w:right="-900" w:firstLine="720"/>
        <w:jc w:val="both"/>
        <w:rPr>
          <w:lang w:val="it-CH"/>
        </w:rPr>
      </w:pPr>
      <w:r>
        <w:rPr>
          <w:lang w:val="it-CH"/>
        </w:rPr>
        <w:tab/>
        <w:t>În funcţie de aceste date se poate trece la o evaluare a pericolului prin stabilirea :</w:t>
      </w:r>
    </w:p>
    <w:p w:rsidR="00E11B31" w:rsidRDefault="00E11B31" w:rsidP="00E11B31">
      <w:pPr>
        <w:numPr>
          <w:ilvl w:val="0"/>
          <w:numId w:val="20"/>
        </w:numPr>
        <w:ind w:left="-720" w:right="-900" w:firstLine="720"/>
        <w:jc w:val="both"/>
      </w:pPr>
      <w:r>
        <w:t>zonei de răspândire;</w:t>
      </w:r>
    </w:p>
    <w:p w:rsidR="00E11B31" w:rsidRDefault="00E11B31" w:rsidP="00E11B31">
      <w:pPr>
        <w:numPr>
          <w:ilvl w:val="0"/>
          <w:numId w:val="20"/>
        </w:numPr>
        <w:ind w:left="-720" w:right="-900" w:firstLine="720"/>
        <w:jc w:val="both"/>
      </w:pPr>
      <w:r>
        <w:t>zonei de pericol;</w:t>
      </w:r>
    </w:p>
    <w:p w:rsidR="00E11B31" w:rsidRDefault="00E11B31" w:rsidP="00E11B31">
      <w:pPr>
        <w:numPr>
          <w:ilvl w:val="0"/>
          <w:numId w:val="20"/>
        </w:numPr>
        <w:ind w:left="-720" w:right="-900" w:firstLine="720"/>
        <w:jc w:val="both"/>
      </w:pPr>
      <w:r>
        <w:t>zonei de izolare;</w:t>
      </w:r>
    </w:p>
    <w:p w:rsidR="00E11B31" w:rsidRDefault="00E11B31" w:rsidP="00E11B31">
      <w:pPr>
        <w:numPr>
          <w:ilvl w:val="0"/>
          <w:numId w:val="20"/>
        </w:numPr>
        <w:ind w:left="-720" w:right="-900" w:firstLine="720"/>
        <w:jc w:val="both"/>
      </w:pPr>
      <w:proofErr w:type="gramStart"/>
      <w:r>
        <w:t>zonei</w:t>
      </w:r>
      <w:proofErr w:type="gramEnd"/>
      <w:r>
        <w:t xml:space="preserve"> de evacuare.</w:t>
      </w:r>
    </w:p>
    <w:p w:rsidR="00E11B31" w:rsidRDefault="00E11B31" w:rsidP="00E11B31">
      <w:pPr>
        <w:ind w:left="-720" w:right="-900" w:firstLine="720"/>
        <w:jc w:val="both"/>
        <w:rPr>
          <w:lang w:val="it-CH"/>
        </w:rPr>
      </w:pPr>
      <w:r>
        <w:rPr>
          <w:lang w:val="it-CH"/>
        </w:rPr>
        <w:t>Dimensiunile zonelor şi măsurile de protecţie sunt specifice fiecărei clase de substanţe periculoase şi de tipul acesteia.</w:t>
      </w:r>
    </w:p>
    <w:p w:rsidR="00E11B31" w:rsidRDefault="00E11B31" w:rsidP="00E11B31">
      <w:pPr>
        <w:ind w:left="-720" w:right="-900" w:firstLine="720"/>
        <w:jc w:val="both"/>
        <w:rPr>
          <w:lang w:val="it-CH"/>
        </w:rPr>
      </w:pPr>
      <w:r>
        <w:rPr>
          <w:lang w:val="it-CH"/>
        </w:rPr>
        <w:t>Monitorizarea transporturilor substanţelor periculoase se face în conformitate cu prevederile legislaţiei în domeniu, de către instituţiile abilitate.</w:t>
      </w:r>
    </w:p>
    <w:p w:rsidR="00E11B31" w:rsidRDefault="00E11B31" w:rsidP="00E11B31">
      <w:pPr>
        <w:ind w:left="-720" w:right="-900" w:firstLine="720"/>
        <w:jc w:val="both"/>
        <w:rPr>
          <w:b/>
          <w:i/>
          <w:lang w:val="it-CH"/>
        </w:rPr>
      </w:pPr>
      <w:r>
        <w:rPr>
          <w:b/>
          <w:i/>
          <w:lang w:val="it-CH"/>
        </w:rPr>
        <w:t>b1) Riscuri majore pe căile de transport rutier</w:t>
      </w:r>
    </w:p>
    <w:p w:rsidR="00E11B31" w:rsidRDefault="00E11B31" w:rsidP="00E11B31">
      <w:pPr>
        <w:ind w:left="-720" w:right="-900" w:firstLine="720"/>
        <w:jc w:val="both"/>
      </w:pPr>
      <w:r>
        <w:rPr>
          <w:lang w:val="it-CH"/>
        </w:rPr>
        <w:lastRenderedPageBreak/>
        <w:t xml:space="preserve">Accidentele majore pe căile rutiere reprezintă fenomenele de întrerupere temporară a circulaţiei, generând distrugerea acestor căi, rezultând victime (umane şi animale) şi pagube materiale. Statisticile în acest domeniu ne indică faptul că în anul 2018, pe teritoriul comunei Vorona, nu au fost înregistrate accidente grave, din care să rezulte un număr mare de răniţi grav . </w:t>
      </w:r>
      <w:r>
        <w:t xml:space="preserve">De menţionat că în accidentele uşoare care au avut loc, nu au fost implicate autovehicule </w:t>
      </w:r>
      <w:proofErr w:type="gramStart"/>
      <w:r>
        <w:t>ce</w:t>
      </w:r>
      <w:proofErr w:type="gramEnd"/>
      <w:r>
        <w:t xml:space="preserve"> transportau substanţe periculoase.</w:t>
      </w:r>
    </w:p>
    <w:p w:rsidR="00E11B31" w:rsidRDefault="00E11B31" w:rsidP="00E11B31">
      <w:pPr>
        <w:ind w:left="-720" w:right="-900" w:firstLine="720"/>
        <w:rPr>
          <w:lang w:val="it-CH"/>
        </w:rPr>
      </w:pPr>
      <w:r>
        <w:rPr>
          <w:b/>
          <w:i/>
          <w:lang w:val="it-CH"/>
        </w:rPr>
        <w:t>b2) Transport feroviar</w:t>
      </w:r>
      <w:r>
        <w:rPr>
          <w:i/>
          <w:lang w:val="it-CH"/>
        </w:rPr>
        <w:t xml:space="preserve"> – </w:t>
      </w:r>
      <w:r>
        <w:rPr>
          <w:lang w:val="it-CH"/>
        </w:rPr>
        <w:t>în comuna Vorona nu există căi feroviare.</w:t>
      </w:r>
    </w:p>
    <w:p w:rsidR="00E11B31" w:rsidRDefault="00E11B31" w:rsidP="00E11B31">
      <w:pPr>
        <w:ind w:left="-720" w:right="-900" w:firstLine="720"/>
        <w:rPr>
          <w:lang w:val="it-CH"/>
        </w:rPr>
      </w:pPr>
      <w:r>
        <w:rPr>
          <w:b/>
          <w:i/>
          <w:lang w:val="it-CH"/>
        </w:rPr>
        <w:t>b3) Transport aerian</w:t>
      </w:r>
      <w:r>
        <w:rPr>
          <w:i/>
          <w:lang w:val="it-CH"/>
        </w:rPr>
        <w:t xml:space="preserve"> –</w:t>
      </w:r>
      <w:r>
        <w:rPr>
          <w:lang w:val="it-CH"/>
        </w:rPr>
        <w:t xml:space="preserve"> în comuna Vorona nu există transport aerian.</w:t>
      </w:r>
    </w:p>
    <w:p w:rsidR="00E11B31" w:rsidRDefault="00E11B31" w:rsidP="00E11B31">
      <w:pPr>
        <w:ind w:left="-720" w:right="-900" w:firstLine="720"/>
        <w:rPr>
          <w:b/>
          <w:i/>
          <w:lang w:val="it-CH"/>
        </w:rPr>
      </w:pPr>
      <w:r>
        <w:rPr>
          <w:b/>
          <w:i/>
          <w:lang w:val="it-CH"/>
        </w:rPr>
        <w:t>b4) Riscuri majore de transport prin reţele magistrale</w:t>
      </w:r>
    </w:p>
    <w:p w:rsidR="00E11B31" w:rsidRDefault="00E11B31" w:rsidP="00E11B31">
      <w:pPr>
        <w:ind w:left="-720" w:right="-900" w:firstLine="720"/>
        <w:jc w:val="both"/>
        <w:rPr>
          <w:lang w:val="it-CH"/>
        </w:rPr>
      </w:pPr>
      <w:r>
        <w:rPr>
          <w:lang w:val="it-CH"/>
        </w:rPr>
        <w:t>În comuna Vorona nu există reţele magistrale de transport. Alimentarea cu apă şi energie electrică se realizează prin reţele medii de distribuţie.</w:t>
      </w:r>
    </w:p>
    <w:p w:rsidR="00E11B31" w:rsidRDefault="00E11B31" w:rsidP="00E11B31">
      <w:pPr>
        <w:ind w:left="-720" w:right="-900" w:firstLine="720"/>
        <w:jc w:val="both"/>
        <w:rPr>
          <w:b/>
          <w:i/>
          <w:lang w:val="it-CH"/>
        </w:rPr>
      </w:pPr>
      <w:r>
        <w:rPr>
          <w:b/>
          <w:i/>
          <w:lang w:val="it-CH"/>
        </w:rPr>
        <w:t>c) Riscuri nucleare</w:t>
      </w:r>
    </w:p>
    <w:p w:rsidR="00E11B31" w:rsidRDefault="00E11B31" w:rsidP="00E11B31">
      <w:pPr>
        <w:ind w:left="-720" w:right="-900" w:firstLine="720"/>
        <w:jc w:val="both"/>
        <w:rPr>
          <w:lang w:val="it-CH"/>
        </w:rPr>
      </w:pPr>
      <w:r>
        <w:rPr>
          <w:lang w:val="it-CH"/>
        </w:rPr>
        <w:t xml:space="preserve">Pe teritoriul comunei Vorona, a judeţului Botoşani şi al judeţelor limitrofe, nu avem obiective potenţiale de risc nuclear. Totuşi, aşa cum s-a întâmplat în cazul accidentului de </w:t>
      </w:r>
      <w:smartTag w:uri="urn:schemas-microsoft-com:office:smarttags" w:element="PersonName">
        <w:smartTagPr>
          <w:attr w:name="ProductID" w:val="la CERNOBￎL"/>
        </w:smartTagPr>
        <w:r>
          <w:rPr>
            <w:lang w:val="it-CH"/>
          </w:rPr>
          <w:t>la CERNOBÎL</w:t>
        </w:r>
      </w:smartTag>
      <w:r>
        <w:rPr>
          <w:lang w:val="it-CH"/>
        </w:rPr>
        <w:t>, comuna Vorona poate fi afectată de unele accidente nucleare transfrontaliere.</w:t>
      </w:r>
    </w:p>
    <w:p w:rsidR="00E11B31" w:rsidRDefault="00E11B31" w:rsidP="00E11B31">
      <w:pPr>
        <w:ind w:left="-720" w:right="-900" w:firstLine="720"/>
        <w:jc w:val="both"/>
        <w:rPr>
          <w:b/>
          <w:i/>
        </w:rPr>
      </w:pPr>
      <w:r>
        <w:rPr>
          <w:b/>
          <w:i/>
        </w:rPr>
        <w:t>d) Poluarea apelor</w:t>
      </w:r>
    </w:p>
    <w:p w:rsidR="00E11B31" w:rsidRDefault="00E11B31" w:rsidP="00E11B31">
      <w:pPr>
        <w:tabs>
          <w:tab w:val="left" w:pos="0"/>
        </w:tabs>
        <w:jc w:val="both"/>
      </w:pPr>
      <w:r>
        <w:t>Efectele poluărilor sunt:</w:t>
      </w:r>
    </w:p>
    <w:p w:rsidR="00E11B31" w:rsidRDefault="00E11B31" w:rsidP="00E11B31">
      <w:pPr>
        <w:numPr>
          <w:ilvl w:val="0"/>
          <w:numId w:val="20"/>
        </w:numPr>
        <w:tabs>
          <w:tab w:val="left" w:pos="0"/>
        </w:tabs>
        <w:ind w:left="0" w:firstLine="0"/>
        <w:jc w:val="both"/>
      </w:pPr>
      <w:r>
        <w:t>distrugerea recoltelor agricole;</w:t>
      </w:r>
    </w:p>
    <w:p w:rsidR="00E11B31" w:rsidRDefault="00E11B31" w:rsidP="00E11B31">
      <w:pPr>
        <w:numPr>
          <w:ilvl w:val="0"/>
          <w:numId w:val="20"/>
        </w:numPr>
        <w:tabs>
          <w:tab w:val="left" w:pos="0"/>
        </w:tabs>
        <w:ind w:left="0" w:firstLine="0"/>
        <w:jc w:val="both"/>
      </w:pPr>
      <w:r>
        <w:t>înrăutăţirea stării de sănătate a populaţiei;</w:t>
      </w:r>
    </w:p>
    <w:p w:rsidR="00E11B31" w:rsidRDefault="00E11B31" w:rsidP="00E11B31">
      <w:pPr>
        <w:numPr>
          <w:ilvl w:val="0"/>
          <w:numId w:val="20"/>
        </w:numPr>
        <w:tabs>
          <w:tab w:val="left" w:pos="0"/>
        </w:tabs>
        <w:ind w:left="0" w:firstLine="0"/>
        <w:jc w:val="both"/>
      </w:pPr>
      <w:r>
        <w:t>răspândirea de germeni patogeni;</w:t>
      </w:r>
    </w:p>
    <w:p w:rsidR="00E11B31" w:rsidRDefault="00E11B31" w:rsidP="00E11B31">
      <w:pPr>
        <w:numPr>
          <w:ilvl w:val="0"/>
          <w:numId w:val="20"/>
        </w:numPr>
        <w:tabs>
          <w:tab w:val="left" w:pos="0"/>
        </w:tabs>
        <w:ind w:left="0" w:firstLine="0"/>
        <w:jc w:val="both"/>
      </w:pPr>
      <w:proofErr w:type="gramStart"/>
      <w:r>
        <w:t>reducerea</w:t>
      </w:r>
      <w:proofErr w:type="gramEnd"/>
      <w:r>
        <w:t xml:space="preserve"> imunităţii organismului.</w:t>
      </w:r>
    </w:p>
    <w:p w:rsidR="00E11B31" w:rsidRDefault="00E11B31" w:rsidP="00E11B31">
      <w:pPr>
        <w:tabs>
          <w:tab w:val="left" w:pos="0"/>
        </w:tabs>
        <w:jc w:val="both"/>
        <w:rPr>
          <w:b/>
          <w:bCs/>
          <w:lang w:val="it-CH"/>
        </w:rPr>
      </w:pPr>
      <w:r>
        <w:rPr>
          <w:lang w:val="it-CH"/>
        </w:rPr>
        <w:t>La nivelul comunei Vorona nu există agenți economici poluatori.</w:t>
      </w:r>
      <w:r>
        <w:rPr>
          <w:b/>
          <w:bCs/>
          <w:lang w:val="it-CH"/>
        </w:rPr>
        <w:t xml:space="preserve">       </w:t>
      </w:r>
    </w:p>
    <w:p w:rsidR="00E11B31" w:rsidRDefault="00E11B31" w:rsidP="00E11B31">
      <w:pPr>
        <w:numPr>
          <w:ilvl w:val="1"/>
          <w:numId w:val="6"/>
        </w:numPr>
        <w:tabs>
          <w:tab w:val="num" w:pos="360"/>
        </w:tabs>
        <w:ind w:right="-900" w:hanging="1620"/>
        <w:jc w:val="both"/>
        <w:rPr>
          <w:i/>
          <w:lang w:val="it-CH"/>
        </w:rPr>
      </w:pPr>
      <w:r>
        <w:rPr>
          <w:b/>
          <w:i/>
          <w:lang w:val="it-CH"/>
        </w:rPr>
        <w:t>Prăbuşiri de construcţii,instalaţii sau amenajări</w:t>
      </w:r>
      <w:r>
        <w:rPr>
          <w:i/>
          <w:lang w:val="it-CH"/>
        </w:rPr>
        <w:t xml:space="preserve"> </w:t>
      </w:r>
      <w:r>
        <w:rPr>
          <w:lang w:val="it-CH"/>
        </w:rPr>
        <w:t>– nu este cazul la nivelul comunei Vorona.</w:t>
      </w:r>
    </w:p>
    <w:p w:rsidR="00E11B31" w:rsidRDefault="00E11B31" w:rsidP="00E11B31">
      <w:pPr>
        <w:ind w:left="-720" w:right="-900" w:firstLine="720"/>
        <w:jc w:val="both"/>
        <w:rPr>
          <w:b/>
          <w:i/>
          <w:lang w:val="it-CH"/>
        </w:rPr>
      </w:pPr>
      <w:r>
        <w:rPr>
          <w:b/>
          <w:i/>
          <w:lang w:val="it-CH"/>
        </w:rPr>
        <w:t>f) Eşecul utilităţilor publice</w:t>
      </w:r>
    </w:p>
    <w:p w:rsidR="00E11B31" w:rsidRDefault="00E11B31" w:rsidP="00E11B31">
      <w:pPr>
        <w:ind w:left="-720" w:right="-900" w:firstLine="720"/>
        <w:jc w:val="both"/>
        <w:rPr>
          <w:lang w:val="it-CH"/>
        </w:rPr>
      </w:pPr>
      <w:r>
        <w:rPr>
          <w:lang w:val="it-CH"/>
        </w:rPr>
        <w:t>Prin eşecul utilităţilor publice înţelegem imposibilitatea instituţiilor respective de a asigura buna desfăşurare şi funcţionare a reţelelor ce asigură utilităţile publice, ca urmare a unor accidente, avarii sau disfuncţionalităţi survenite pe timpul funcţionării acestora sau a unor fenomene, accidente sau incidente externe, care afectează reţelele respective.</w:t>
      </w:r>
    </w:p>
    <w:p w:rsidR="00E11B31" w:rsidRDefault="00E11B31" w:rsidP="00E11B31">
      <w:pPr>
        <w:ind w:left="-720" w:right="-900" w:firstLine="720"/>
        <w:jc w:val="both"/>
      </w:pPr>
      <w:r>
        <w:t xml:space="preserve">Principalele utilităţi publice </w:t>
      </w:r>
      <w:proofErr w:type="gramStart"/>
      <w:r>
        <w:t>sunt :</w:t>
      </w:r>
      <w:proofErr w:type="gramEnd"/>
    </w:p>
    <w:p w:rsidR="00E11B31" w:rsidRDefault="00E11B31" w:rsidP="00E11B31">
      <w:pPr>
        <w:numPr>
          <w:ilvl w:val="0"/>
          <w:numId w:val="20"/>
        </w:numPr>
        <w:ind w:left="-720" w:right="-900" w:firstLine="720"/>
        <w:jc w:val="both"/>
      </w:pPr>
      <w:r>
        <w:t>reţelele telefonice, comunicaţii;</w:t>
      </w:r>
    </w:p>
    <w:p w:rsidR="00E11B31" w:rsidRDefault="00E11B31" w:rsidP="00E11B31">
      <w:pPr>
        <w:numPr>
          <w:ilvl w:val="0"/>
          <w:numId w:val="20"/>
        </w:numPr>
        <w:ind w:left="-720" w:right="-900" w:firstLine="720"/>
        <w:jc w:val="both"/>
        <w:rPr>
          <w:lang w:val="it-CH"/>
        </w:rPr>
      </w:pPr>
      <w:r>
        <w:rPr>
          <w:lang w:val="it-CH"/>
        </w:rPr>
        <w:t>reţele de alimentare cu energie electrică, de apă, de canalizare;</w:t>
      </w:r>
    </w:p>
    <w:p w:rsidR="00E11B31" w:rsidRDefault="00E11B31" w:rsidP="00E11B31">
      <w:pPr>
        <w:numPr>
          <w:ilvl w:val="0"/>
          <w:numId w:val="20"/>
        </w:numPr>
        <w:ind w:left="-720" w:right="-900" w:firstLine="720"/>
        <w:jc w:val="both"/>
        <w:rPr>
          <w:lang w:val="it-CH"/>
        </w:rPr>
      </w:pPr>
      <w:r>
        <w:rPr>
          <w:lang w:val="it-CH"/>
        </w:rPr>
        <w:t>reţele de colectare a apelor uzate şi pluviale.</w:t>
      </w:r>
    </w:p>
    <w:p w:rsidR="00E11B31" w:rsidRDefault="00E11B31" w:rsidP="00E11B31">
      <w:pPr>
        <w:ind w:left="-720" w:right="-900" w:firstLine="720"/>
        <w:jc w:val="both"/>
      </w:pPr>
      <w:r>
        <w:t xml:space="preserve">Efectele acestor avarii pot </w:t>
      </w:r>
      <w:proofErr w:type="gramStart"/>
      <w:r>
        <w:t>fi :</w:t>
      </w:r>
      <w:proofErr w:type="gramEnd"/>
    </w:p>
    <w:p w:rsidR="00E11B31" w:rsidRDefault="00E11B31" w:rsidP="00E11B31">
      <w:pPr>
        <w:numPr>
          <w:ilvl w:val="0"/>
          <w:numId w:val="20"/>
        </w:numPr>
        <w:ind w:left="-720" w:right="-900" w:firstLine="720"/>
        <w:jc w:val="both"/>
      </w:pPr>
      <w:r>
        <w:t>întreruperea pe perioade medii sau lungi a alimentărilor de orice fel şi transmiterii de date;</w:t>
      </w:r>
    </w:p>
    <w:p w:rsidR="00E11B31" w:rsidRDefault="00E11B31" w:rsidP="00E11B31">
      <w:pPr>
        <w:numPr>
          <w:ilvl w:val="0"/>
          <w:numId w:val="20"/>
        </w:numPr>
        <w:ind w:left="-720" w:right="-900" w:firstLine="720"/>
        <w:jc w:val="both"/>
      </w:pPr>
      <w:r>
        <w:t>deteriorarea mediului ambiant;</w:t>
      </w:r>
    </w:p>
    <w:p w:rsidR="00E11B31" w:rsidRDefault="00E11B31" w:rsidP="00E11B31">
      <w:pPr>
        <w:numPr>
          <w:ilvl w:val="0"/>
          <w:numId w:val="20"/>
        </w:numPr>
        <w:ind w:left="-720" w:right="-900" w:firstLine="720"/>
        <w:jc w:val="both"/>
      </w:pPr>
      <w:r>
        <w:t>cheltuieli bugetare suplimentare;</w:t>
      </w:r>
    </w:p>
    <w:p w:rsidR="00E11B31" w:rsidRDefault="00E11B31" w:rsidP="00E11B31">
      <w:pPr>
        <w:numPr>
          <w:ilvl w:val="0"/>
          <w:numId w:val="20"/>
        </w:numPr>
        <w:ind w:left="-720" w:right="-900" w:firstLine="720"/>
        <w:jc w:val="both"/>
        <w:rPr>
          <w:lang w:val="it-CH"/>
        </w:rPr>
      </w:pPr>
      <w:r>
        <w:rPr>
          <w:lang w:val="it-CH"/>
        </w:rPr>
        <w:t>generarea de alte accidente (incendii, epidemii etc.).</w:t>
      </w:r>
    </w:p>
    <w:p w:rsidR="00E11B31" w:rsidRDefault="00E11B31" w:rsidP="00E11B31">
      <w:pPr>
        <w:ind w:right="-900"/>
        <w:jc w:val="both"/>
        <w:rPr>
          <w:lang w:val="it-CH"/>
        </w:rPr>
      </w:pPr>
      <w:r>
        <w:rPr>
          <w:lang w:val="it-CH"/>
        </w:rPr>
        <w:t>La nivelul comunei Vorona nu s-au înregistrat astfel de cazuri.</w:t>
      </w:r>
    </w:p>
    <w:p w:rsidR="00E11B31" w:rsidRDefault="00E11B31" w:rsidP="00E11B31">
      <w:pPr>
        <w:ind w:left="-720" w:right="-900" w:firstLine="720"/>
        <w:jc w:val="both"/>
        <w:rPr>
          <w:b/>
          <w:i/>
          <w:lang w:val="it-CH"/>
        </w:rPr>
      </w:pPr>
      <w:r>
        <w:rPr>
          <w:b/>
          <w:i/>
          <w:lang w:val="it-CH"/>
        </w:rPr>
        <w:t>g) Căderi de obiecte din atmosferă sau din cosmos</w:t>
      </w:r>
    </w:p>
    <w:p w:rsidR="00E11B31" w:rsidRDefault="00E11B31" w:rsidP="00E11B31">
      <w:pPr>
        <w:ind w:left="-720" w:right="-900" w:firstLine="720"/>
        <w:jc w:val="both"/>
        <w:rPr>
          <w:lang w:val="it-CH"/>
        </w:rPr>
      </w:pPr>
      <w:r>
        <w:rPr>
          <w:lang w:val="it-CH"/>
        </w:rPr>
        <w:t>Pe teritoriul comunei Vorona nu au fost înregistrate astfel de fenomene şi nici posibile locuri de apariţie a acestora..</w:t>
      </w:r>
    </w:p>
    <w:p w:rsidR="00E11B31" w:rsidRDefault="00E11B31" w:rsidP="00E11B31">
      <w:pPr>
        <w:ind w:left="-720" w:right="-900" w:firstLine="720"/>
        <w:jc w:val="both"/>
        <w:rPr>
          <w:b/>
          <w:i/>
          <w:lang w:val="it-CH"/>
        </w:rPr>
      </w:pPr>
      <w:r>
        <w:rPr>
          <w:b/>
          <w:i/>
          <w:lang w:val="it-CH"/>
        </w:rPr>
        <w:t>h) Muniţie neexplodată</w:t>
      </w:r>
    </w:p>
    <w:p w:rsidR="00E11B31" w:rsidRDefault="00E11B31" w:rsidP="00E11B31">
      <w:pPr>
        <w:tabs>
          <w:tab w:val="left" w:pos="0"/>
        </w:tabs>
        <w:ind w:left="-720" w:right="-900" w:firstLine="720"/>
        <w:jc w:val="both"/>
        <w:rPr>
          <w:lang w:val="it-CH"/>
        </w:rPr>
      </w:pPr>
      <w:r>
        <w:rPr>
          <w:lang w:val="it-CH"/>
        </w:rPr>
        <w:t xml:space="preserve">Muniţia neexplodată este încărcătura de luptă explozivă, incendiară sau toxică rămasă din timpul războiului, ca urmare a operaţiunilor de luptă, depozitare sau transport. </w:t>
      </w:r>
    </w:p>
    <w:p w:rsidR="00E11B31" w:rsidRDefault="00E11B31" w:rsidP="00E11B31">
      <w:pPr>
        <w:tabs>
          <w:tab w:val="left" w:pos="0"/>
        </w:tabs>
        <w:ind w:left="-720" w:right="-900" w:firstLine="720"/>
        <w:jc w:val="both"/>
        <w:rPr>
          <w:lang w:val="it-CH"/>
        </w:rPr>
      </w:pPr>
      <w:r>
        <w:rPr>
          <w:lang w:val="it-CH"/>
        </w:rPr>
        <w:t>Asanarea înseamnă descoperirea şi ridicarea muniţiei neexplodate din locurile unde acestea se găseşte şi transportul acesteia în locuri special amenajate, unde este distrusă.</w:t>
      </w:r>
    </w:p>
    <w:p w:rsidR="00E11B31" w:rsidRDefault="00E11B31" w:rsidP="00E11B31">
      <w:pPr>
        <w:tabs>
          <w:tab w:val="left" w:pos="0"/>
        </w:tabs>
        <w:ind w:left="-720" w:right="-900" w:firstLine="720"/>
        <w:jc w:val="both"/>
        <w:rPr>
          <w:lang w:val="it-CH"/>
        </w:rPr>
      </w:pPr>
      <w:r>
        <w:rPr>
          <w:lang w:val="it-CH"/>
        </w:rPr>
        <w:t>Muniţia neexplodată este deosebit de periculoasă deoarece pe timpul operaţiunilor de cercetare, identificare, transport, depozitare şi distrugere a acesteia se pot produce accidente grave soldate cu pierderi de vieţi omeneşti.</w:t>
      </w:r>
    </w:p>
    <w:p w:rsidR="00E11B31" w:rsidRDefault="00E11B31" w:rsidP="00E11B31">
      <w:pPr>
        <w:tabs>
          <w:tab w:val="left" w:pos="0"/>
        </w:tabs>
        <w:ind w:left="-720" w:right="-900" w:firstLine="720"/>
        <w:jc w:val="both"/>
        <w:rPr>
          <w:lang w:val="it-CH"/>
        </w:rPr>
      </w:pPr>
      <w:r>
        <w:rPr>
          <w:lang w:val="it-CH"/>
        </w:rPr>
        <w:lastRenderedPageBreak/>
        <w:t>Muniţiile rămase neexplodate din timpul războiului constituie un pericol real pentru populaţie şi în special pentru copii. Locurile unde se găsesc de obicei astfel de muniţii sunt:terenurile agricole, în desişuri, în zidăriile unor construcţii vechi, în râuri, lacuri sau bălţi, etc.</w:t>
      </w:r>
    </w:p>
    <w:p w:rsidR="00E11B31" w:rsidRDefault="00E11B31" w:rsidP="00E11B31">
      <w:pPr>
        <w:tabs>
          <w:tab w:val="left" w:pos="0"/>
        </w:tabs>
        <w:ind w:left="-720" w:right="-900" w:firstLine="720"/>
        <w:jc w:val="both"/>
        <w:rPr>
          <w:lang w:val="it-CH"/>
        </w:rPr>
      </w:pPr>
      <w:r>
        <w:rPr>
          <w:lang w:val="it-CH"/>
        </w:rPr>
        <w:t>Pentru evitarea unor accidente trebuie respectate următoarele reguli elementare de protecţie civilă:</w:t>
      </w:r>
    </w:p>
    <w:p w:rsidR="00E11B31" w:rsidRDefault="00E11B31" w:rsidP="00E11B31">
      <w:pPr>
        <w:numPr>
          <w:ilvl w:val="0"/>
          <w:numId w:val="20"/>
        </w:numPr>
        <w:tabs>
          <w:tab w:val="left" w:pos="0"/>
        </w:tabs>
        <w:ind w:left="-720" w:right="-900" w:firstLine="720"/>
        <w:jc w:val="both"/>
        <w:rPr>
          <w:lang w:val="it-CH"/>
        </w:rPr>
      </w:pPr>
      <w:r>
        <w:rPr>
          <w:lang w:val="it-CH"/>
        </w:rPr>
        <w:t>nu se atinge,loveşte sau se mişcă muniţia găsită;</w:t>
      </w:r>
    </w:p>
    <w:p w:rsidR="00E11B31" w:rsidRDefault="00E11B31" w:rsidP="00E11B31">
      <w:pPr>
        <w:numPr>
          <w:ilvl w:val="0"/>
          <w:numId w:val="20"/>
        </w:numPr>
        <w:tabs>
          <w:tab w:val="left" w:pos="0"/>
        </w:tabs>
        <w:ind w:left="-720" w:right="-900" w:firstLine="720"/>
        <w:jc w:val="both"/>
        <w:rPr>
          <w:lang w:val="it-CH"/>
        </w:rPr>
      </w:pPr>
      <w:r>
        <w:rPr>
          <w:lang w:val="it-CH"/>
        </w:rPr>
        <w:t>nu se apropie de foc sau se introduce în acesta;</w:t>
      </w:r>
    </w:p>
    <w:p w:rsidR="00E11B31" w:rsidRDefault="00E11B31" w:rsidP="00E11B31">
      <w:pPr>
        <w:numPr>
          <w:ilvl w:val="0"/>
          <w:numId w:val="20"/>
        </w:numPr>
        <w:tabs>
          <w:tab w:val="left" w:pos="0"/>
        </w:tabs>
        <w:ind w:left="-720" w:right="-900" w:firstLine="720"/>
        <w:jc w:val="both"/>
      </w:pPr>
      <w:r>
        <w:t>nu se demontează muniţia;</w:t>
      </w:r>
    </w:p>
    <w:p w:rsidR="00E11B31" w:rsidRDefault="00E11B31" w:rsidP="00E11B31">
      <w:pPr>
        <w:numPr>
          <w:ilvl w:val="0"/>
          <w:numId w:val="20"/>
        </w:numPr>
        <w:tabs>
          <w:tab w:val="left" w:pos="0"/>
        </w:tabs>
        <w:ind w:left="-720" w:right="-900" w:firstLine="720"/>
        <w:jc w:val="both"/>
        <w:rPr>
          <w:lang w:val="it-CH"/>
        </w:rPr>
      </w:pPr>
      <w:r>
        <w:rPr>
          <w:lang w:val="it-CH"/>
        </w:rPr>
        <w:t>nu se lasă copii să se joace cu muniţiile de nici un fel;</w:t>
      </w:r>
    </w:p>
    <w:p w:rsidR="00E11B31" w:rsidRDefault="00E11B31" w:rsidP="00E11B31">
      <w:pPr>
        <w:numPr>
          <w:ilvl w:val="0"/>
          <w:numId w:val="20"/>
        </w:numPr>
        <w:tabs>
          <w:tab w:val="left" w:pos="0"/>
        </w:tabs>
        <w:ind w:left="-720" w:right="-900" w:firstLine="720"/>
        <w:jc w:val="both"/>
        <w:rPr>
          <w:lang w:val="it-CH"/>
        </w:rPr>
      </w:pPr>
      <w:r>
        <w:rPr>
          <w:lang w:val="it-CH"/>
        </w:rPr>
        <w:t>nu se transportă şi depozitează muniţia în încăperi sau locuinţe;</w:t>
      </w:r>
    </w:p>
    <w:p w:rsidR="00E11B31" w:rsidRDefault="00E11B31" w:rsidP="00E11B31">
      <w:pPr>
        <w:numPr>
          <w:ilvl w:val="0"/>
          <w:numId w:val="20"/>
        </w:numPr>
        <w:tabs>
          <w:tab w:val="left" w:pos="0"/>
        </w:tabs>
        <w:ind w:left="-720" w:right="-900" w:firstLine="720"/>
        <w:jc w:val="both"/>
        <w:rPr>
          <w:lang w:val="it-CH"/>
        </w:rPr>
      </w:pPr>
      <w:r>
        <w:rPr>
          <w:lang w:val="it-CH"/>
        </w:rPr>
        <w:t>nu se aruncă la fier vechi;</w:t>
      </w:r>
    </w:p>
    <w:p w:rsidR="00E11B31" w:rsidRDefault="00E11B31" w:rsidP="00E11B31">
      <w:pPr>
        <w:numPr>
          <w:ilvl w:val="0"/>
          <w:numId w:val="20"/>
        </w:numPr>
        <w:tabs>
          <w:tab w:val="left" w:pos="0"/>
        </w:tabs>
        <w:ind w:left="-720" w:right="-900" w:firstLine="720"/>
        <w:jc w:val="both"/>
        <w:rPr>
          <w:lang w:val="it-CH"/>
        </w:rPr>
      </w:pPr>
      <w:r>
        <w:rPr>
          <w:lang w:val="it-CH"/>
        </w:rPr>
        <w:t>se anunţă organele competente(poliţia,protecţia civilă), interzicerea circulaţiei în zona respectivă şi asigurarea pazei până la sosirea specialiştilor.</w:t>
      </w:r>
    </w:p>
    <w:p w:rsidR="00E11B31" w:rsidRDefault="00E11B31" w:rsidP="00E11B31">
      <w:pPr>
        <w:tabs>
          <w:tab w:val="left" w:pos="-720"/>
        </w:tabs>
        <w:ind w:left="-720" w:right="-900" w:firstLine="720"/>
        <w:jc w:val="both"/>
        <w:rPr>
          <w:color w:val="000000"/>
          <w:lang w:val="it-CH"/>
        </w:rPr>
      </w:pPr>
      <w:r>
        <w:rPr>
          <w:lang w:val="it-CH"/>
        </w:rPr>
        <w:t xml:space="preserve">Pe teritoriul comunei Vorona a fost găsită muniție neexplodată în clopotnița Mănăstirii comunei Vorona (7 </w:t>
      </w:r>
      <w:r>
        <w:rPr>
          <w:color w:val="000000"/>
          <w:lang w:val="it-CH"/>
        </w:rPr>
        <w:t>calupuri de dinamită care au fost folosite de armata rusă în timpul celui de al Doilea Război Mondial ca încărcătură alungită pentru câmpurile de mine). Geniștii din cadrul Inspectoratului pentru Situații de Urgență „Nicolae Iorga” al județului Botoșani au intervenit pentru ridicarea dinamitei pentru a fi distrusă în Poligonul Militar Copălău.</w:t>
      </w:r>
    </w:p>
    <w:p w:rsidR="00E11B31" w:rsidRDefault="00E11B31" w:rsidP="00E11B31">
      <w:pPr>
        <w:tabs>
          <w:tab w:val="left" w:pos="0"/>
        </w:tabs>
        <w:jc w:val="center"/>
        <w:rPr>
          <w:b/>
          <w:bCs/>
          <w:i/>
          <w:color w:val="000000"/>
          <w:lang w:val="it-CH"/>
        </w:rPr>
      </w:pPr>
      <w:r>
        <w:rPr>
          <w:b/>
          <w:bCs/>
          <w:i/>
          <w:color w:val="000000"/>
          <w:lang w:val="it-CH"/>
        </w:rPr>
        <w:t>Secţiunea a III-a</w:t>
      </w:r>
    </w:p>
    <w:p w:rsidR="00E11B31" w:rsidRDefault="00E11B31" w:rsidP="00E11B31">
      <w:pPr>
        <w:tabs>
          <w:tab w:val="left" w:pos="0"/>
        </w:tabs>
        <w:jc w:val="center"/>
        <w:rPr>
          <w:b/>
          <w:u w:val="single"/>
          <w:lang w:val="it-CH"/>
        </w:rPr>
      </w:pPr>
      <w:r>
        <w:rPr>
          <w:b/>
          <w:bCs/>
          <w:i/>
          <w:color w:val="000000"/>
          <w:u w:val="single"/>
          <w:lang w:val="it-CH"/>
        </w:rPr>
        <w:t>Analiza riscurilor biologice</w:t>
      </w:r>
    </w:p>
    <w:p w:rsidR="00E11B31" w:rsidRDefault="00E11B31" w:rsidP="00E11B31">
      <w:pPr>
        <w:ind w:left="-720" w:right="-900" w:firstLine="720"/>
        <w:jc w:val="both"/>
        <w:rPr>
          <w:lang w:val="it-CH"/>
        </w:rPr>
      </w:pPr>
      <w:r>
        <w:rPr>
          <w:lang w:val="it-CH"/>
        </w:rPr>
        <w:t>Pe teritoriul administrativ al comunei Vorona, sursele de risc sunt determinate de :</w:t>
      </w:r>
    </w:p>
    <w:p w:rsidR="00E11B31" w:rsidRDefault="00E11B31" w:rsidP="00E11B31">
      <w:pPr>
        <w:numPr>
          <w:ilvl w:val="0"/>
          <w:numId w:val="20"/>
        </w:numPr>
        <w:ind w:left="-720" w:right="-900" w:firstLine="720"/>
        <w:jc w:val="both"/>
        <w:rPr>
          <w:lang w:val="it-CH"/>
        </w:rPr>
      </w:pPr>
      <w:r>
        <w:rPr>
          <w:lang w:val="it-CH"/>
        </w:rPr>
        <w:t>emisia de pulberi fine în suspensie în atmosferă;</w:t>
      </w:r>
    </w:p>
    <w:p w:rsidR="00E11B31" w:rsidRDefault="00E11B31" w:rsidP="00E11B31">
      <w:pPr>
        <w:numPr>
          <w:ilvl w:val="0"/>
          <w:numId w:val="20"/>
        </w:numPr>
        <w:ind w:left="-720" w:right="-900" w:firstLine="720"/>
        <w:jc w:val="both"/>
        <w:rPr>
          <w:lang w:val="it-CH"/>
        </w:rPr>
      </w:pPr>
      <w:r>
        <w:rPr>
          <w:lang w:val="it-CH"/>
        </w:rPr>
        <w:t>intoxicaţii cu gaze, funcţionarea necorespunzătoare a staţiilor de epurare;</w:t>
      </w:r>
    </w:p>
    <w:p w:rsidR="00E11B31" w:rsidRDefault="00E11B31" w:rsidP="00E11B31">
      <w:pPr>
        <w:numPr>
          <w:ilvl w:val="0"/>
          <w:numId w:val="20"/>
        </w:numPr>
        <w:ind w:left="-720" w:right="-900" w:firstLine="720"/>
        <w:jc w:val="both"/>
        <w:rPr>
          <w:lang w:val="it-CH"/>
        </w:rPr>
      </w:pPr>
      <w:r>
        <w:rPr>
          <w:lang w:val="it-CH"/>
        </w:rPr>
        <w:t>depozitarea necontrolată a deşeurilor menajere;</w:t>
      </w:r>
    </w:p>
    <w:p w:rsidR="00E11B31" w:rsidRDefault="00E11B31" w:rsidP="00E11B31">
      <w:pPr>
        <w:numPr>
          <w:ilvl w:val="0"/>
          <w:numId w:val="20"/>
        </w:numPr>
        <w:ind w:left="-720" w:right="-900" w:firstLine="720"/>
        <w:jc w:val="both"/>
        <w:rPr>
          <w:lang w:val="it-CH"/>
        </w:rPr>
      </w:pPr>
      <w:r>
        <w:rPr>
          <w:lang w:val="it-CH"/>
        </w:rPr>
        <w:t>gradul ridicat de sărăcie, situaţia grea din punct de vedere economic.</w:t>
      </w:r>
    </w:p>
    <w:p w:rsidR="00E11B31" w:rsidRDefault="00E11B31" w:rsidP="00E11B31">
      <w:pPr>
        <w:ind w:left="-720" w:right="-900" w:firstLine="720"/>
        <w:jc w:val="both"/>
        <w:rPr>
          <w:lang w:val="it-CH"/>
        </w:rPr>
      </w:pPr>
      <w:r>
        <w:rPr>
          <w:u w:val="single"/>
          <w:lang w:val="it-CH"/>
        </w:rPr>
        <w:t>Epidemia</w:t>
      </w:r>
      <w:r>
        <w:rPr>
          <w:lang w:val="it-CH"/>
        </w:rPr>
        <w:t xml:space="preserve"> constă în răspândirea în proporţii de masă a unei boli transmisibile la oameni şi </w:t>
      </w:r>
      <w:r>
        <w:rPr>
          <w:u w:val="single"/>
          <w:lang w:val="it-CH"/>
        </w:rPr>
        <w:t>epizootia</w:t>
      </w:r>
      <w:r>
        <w:rPr>
          <w:lang w:val="it-CH"/>
        </w:rPr>
        <w:t xml:space="preserve"> constă în răspândirea în proporţii de masă a unei boli transmisibile la animale.</w:t>
      </w:r>
    </w:p>
    <w:p w:rsidR="00E11B31" w:rsidRDefault="00E11B31" w:rsidP="00E11B31">
      <w:pPr>
        <w:ind w:left="-720" w:right="-900" w:firstLine="720"/>
        <w:jc w:val="both"/>
        <w:rPr>
          <w:lang w:val="it-CH"/>
        </w:rPr>
      </w:pPr>
      <w:r>
        <w:rPr>
          <w:lang w:val="it-CH"/>
        </w:rPr>
        <w:t>Principalele măsuri specifice în caz de epidemii şi epizootii sunt:</w:t>
      </w:r>
    </w:p>
    <w:p w:rsidR="00E11B31" w:rsidRDefault="00E11B31" w:rsidP="00E11B31">
      <w:pPr>
        <w:numPr>
          <w:ilvl w:val="0"/>
          <w:numId w:val="20"/>
        </w:numPr>
        <w:ind w:left="-720" w:right="-900" w:firstLine="720"/>
        <w:jc w:val="both"/>
      </w:pPr>
      <w:r>
        <w:t>aplicarea măsurilor igienico-sanitare;</w:t>
      </w:r>
    </w:p>
    <w:p w:rsidR="00E11B31" w:rsidRDefault="00E11B31" w:rsidP="00E11B31">
      <w:pPr>
        <w:numPr>
          <w:ilvl w:val="0"/>
          <w:numId w:val="20"/>
        </w:numPr>
        <w:ind w:left="-720" w:right="-900" w:firstLine="720"/>
        <w:jc w:val="both"/>
      </w:pPr>
      <w:r>
        <w:t>supravegherea epidemiologică a populaţiei;</w:t>
      </w:r>
    </w:p>
    <w:p w:rsidR="00E11B31" w:rsidRDefault="00E11B31" w:rsidP="00E11B31">
      <w:pPr>
        <w:numPr>
          <w:ilvl w:val="0"/>
          <w:numId w:val="20"/>
        </w:numPr>
        <w:ind w:left="-720" w:right="-900" w:firstLine="720"/>
        <w:jc w:val="both"/>
        <w:rPr>
          <w:lang w:val="it-CH"/>
        </w:rPr>
      </w:pPr>
      <w:r>
        <w:rPr>
          <w:lang w:val="it-CH"/>
        </w:rPr>
        <w:t>aplicarea măsurilor de profilaxie urgentă a întregului personal infectat;</w:t>
      </w:r>
    </w:p>
    <w:p w:rsidR="00E11B31" w:rsidRDefault="00E11B31" w:rsidP="00E11B31">
      <w:pPr>
        <w:numPr>
          <w:ilvl w:val="0"/>
          <w:numId w:val="20"/>
        </w:numPr>
        <w:ind w:left="-720" w:right="-900" w:firstLine="720"/>
        <w:jc w:val="both"/>
        <w:rPr>
          <w:lang w:val="it-CH"/>
        </w:rPr>
      </w:pPr>
      <w:r>
        <w:rPr>
          <w:lang w:val="it-CH"/>
        </w:rPr>
        <w:t>introducerea de restricţii severe privind consumul alimentar şi al apei potabile.</w:t>
      </w:r>
    </w:p>
    <w:p w:rsidR="00E11B31" w:rsidRDefault="00E11B31" w:rsidP="00E11B31">
      <w:pPr>
        <w:ind w:left="-720" w:right="-900" w:firstLine="720"/>
        <w:jc w:val="both"/>
        <w:rPr>
          <w:lang w:val="it-CH"/>
        </w:rPr>
      </w:pPr>
      <w:r>
        <w:rPr>
          <w:lang w:val="it-CH"/>
        </w:rPr>
        <w:t>Principala formă de răspuns în astfel de situaţii o reprezintă respectarea normelor de igienă individuală şi colectivă, izolarea rapidă a cazurilor confirmate şi, dacă este necesar, introducerea interdicţiei de acces şi ieşire în/ din zonă (carantina), până la stăpânirea fenomenului, concomitent cu folosirea antidoturilor şi vaccinurilor recomandate fiecărui tip de agent patogen care a declanşat epidemie (epizootia).</w:t>
      </w:r>
    </w:p>
    <w:p w:rsidR="00E11B31" w:rsidRDefault="00E11B31" w:rsidP="00E11B31">
      <w:pPr>
        <w:ind w:left="-720" w:right="-900" w:firstLine="720"/>
        <w:jc w:val="both"/>
        <w:rPr>
          <w:lang w:val="it-CH"/>
        </w:rPr>
      </w:pPr>
      <w:r>
        <w:rPr>
          <w:lang w:val="it-CH"/>
        </w:rPr>
        <w:t>În contextual actual există posibilitatea apariţiei gripei aviare. La nivelul localităţii este constituit Comandamentul Antiepizootic Local, sunt constituite echipele de intervenţie , cărora le este asigurată dotarea necesară.</w:t>
      </w:r>
    </w:p>
    <w:p w:rsidR="00E11B31" w:rsidRDefault="00E11B31" w:rsidP="00E11B31">
      <w:pPr>
        <w:ind w:left="-720" w:right="-900" w:firstLine="720"/>
        <w:jc w:val="both"/>
        <w:rPr>
          <w:lang w:val="it-CH"/>
        </w:rPr>
      </w:pPr>
      <w:r>
        <w:rPr>
          <w:lang w:val="it-CH"/>
        </w:rPr>
        <w:t>În cazul unor epidemii sau epizootii, asistenţa medicală şi veterinară este asigurată de Cabinetele medicale individuale din cadrul Dispensarului Uman, respectiv Cabinetul medical sanitar-veterinar.</w:t>
      </w:r>
    </w:p>
    <w:p w:rsidR="00E11B31" w:rsidRDefault="00E11B31" w:rsidP="00E11B31">
      <w:pPr>
        <w:ind w:left="-720" w:right="-900" w:firstLine="720"/>
        <w:jc w:val="both"/>
        <w:rPr>
          <w:lang w:val="it-CH"/>
        </w:rPr>
      </w:pPr>
      <w:r>
        <w:rPr>
          <w:lang w:val="it-CH"/>
        </w:rPr>
        <w:t xml:space="preserve"> În ultimii ani nu au fost cazuri de epidemii sau epizootii pe teritoriul comunei Vorona</w:t>
      </w:r>
    </w:p>
    <w:p w:rsidR="00E11B31" w:rsidRDefault="00E11B31" w:rsidP="00E11B31">
      <w:pPr>
        <w:ind w:left="-720" w:right="-900" w:firstLine="720"/>
        <w:jc w:val="center"/>
        <w:rPr>
          <w:b/>
          <w:bCs/>
          <w:i/>
          <w:color w:val="000000"/>
          <w:lang w:val="it-CH"/>
        </w:rPr>
      </w:pPr>
      <w:r>
        <w:rPr>
          <w:b/>
          <w:bCs/>
          <w:i/>
          <w:color w:val="000000"/>
          <w:lang w:val="it-CH"/>
        </w:rPr>
        <w:t>Secţiunea a IV-a</w:t>
      </w:r>
    </w:p>
    <w:p w:rsidR="00E11B31" w:rsidRDefault="00E11B31" w:rsidP="00E11B31">
      <w:pPr>
        <w:ind w:left="-720" w:right="-900" w:firstLine="720"/>
        <w:jc w:val="center"/>
        <w:rPr>
          <w:b/>
          <w:u w:val="single"/>
          <w:lang w:val="it-CH"/>
        </w:rPr>
      </w:pPr>
      <w:r>
        <w:rPr>
          <w:b/>
          <w:bCs/>
          <w:i/>
          <w:color w:val="000000"/>
          <w:u w:val="single"/>
          <w:lang w:val="it-CH"/>
        </w:rPr>
        <w:t>Analiza riscurilor la incendiu</w:t>
      </w:r>
    </w:p>
    <w:p w:rsidR="00E11B31" w:rsidRDefault="00E11B31" w:rsidP="00E11B31">
      <w:pPr>
        <w:ind w:left="-720" w:right="-900" w:firstLine="720"/>
        <w:jc w:val="both"/>
        <w:rPr>
          <w:lang w:val="it-CH"/>
        </w:rPr>
      </w:pPr>
      <w:r>
        <w:rPr>
          <w:lang w:val="it-CH"/>
        </w:rPr>
        <w:t>Dezvoltarea slabă din punct de vedere economic a comunei Vorona şi inexistenţa unor obiective industriale mari, reduc considerabil posibilităţile producerii unor incendii de mari proporţii. Totuşi există posibilitatea producerii unor incendii majore la: agenții economici care au ca activitate pricipală prelucrarea lemnului,staţiile Peco şi la punctele de comercializare a buteliilor.</w:t>
      </w:r>
    </w:p>
    <w:p w:rsidR="00E11B31" w:rsidRDefault="00E11B31" w:rsidP="00E11B31">
      <w:pPr>
        <w:ind w:left="-720" w:right="-900" w:firstLine="720"/>
        <w:jc w:val="both"/>
        <w:rPr>
          <w:lang w:val="it-CH"/>
        </w:rPr>
      </w:pPr>
      <w:r>
        <w:rPr>
          <w:lang w:val="it-CH"/>
        </w:rPr>
        <w:t>Incendiile de proporţii pot fi declanşate natural sau artificial, în urma cărora se produc pierderi de vieţi umane, precum şi pagube materiale, fiind afectaţi şi factorii de mediu.</w:t>
      </w:r>
    </w:p>
    <w:p w:rsidR="00E11B31" w:rsidRDefault="00E11B31" w:rsidP="00E11B31">
      <w:pPr>
        <w:ind w:left="-720" w:right="-900" w:firstLine="720"/>
        <w:jc w:val="both"/>
        <w:rPr>
          <w:lang w:val="it-CH"/>
        </w:rPr>
      </w:pPr>
      <w:r>
        <w:rPr>
          <w:lang w:val="it-CH"/>
        </w:rPr>
        <w:t>Efectele principale ale unui incendiu se manifestă prin :</w:t>
      </w:r>
    </w:p>
    <w:p w:rsidR="00E11B31" w:rsidRDefault="00E11B31" w:rsidP="00E11B31">
      <w:pPr>
        <w:numPr>
          <w:ilvl w:val="0"/>
          <w:numId w:val="20"/>
        </w:numPr>
        <w:ind w:left="-720" w:right="-900" w:firstLine="720"/>
        <w:jc w:val="both"/>
        <w:rPr>
          <w:lang w:val="it-CH"/>
        </w:rPr>
      </w:pPr>
      <w:r>
        <w:rPr>
          <w:lang w:val="it-CH"/>
        </w:rPr>
        <w:lastRenderedPageBreak/>
        <w:t>pierderi de vieţi umane şi materiale;</w:t>
      </w:r>
    </w:p>
    <w:p w:rsidR="00E11B31" w:rsidRDefault="00E11B31" w:rsidP="00E11B31">
      <w:pPr>
        <w:numPr>
          <w:ilvl w:val="0"/>
          <w:numId w:val="20"/>
        </w:numPr>
        <w:ind w:left="-720" w:right="-900" w:firstLine="720"/>
        <w:jc w:val="both"/>
        <w:rPr>
          <w:lang w:val="it-CH"/>
        </w:rPr>
      </w:pPr>
      <w:r>
        <w:rPr>
          <w:lang w:val="it-CH"/>
        </w:rPr>
        <w:t>avarierea şi distrugerea clădirilor, instalaţiilor, centrelor de depozitare,etc.;</w:t>
      </w:r>
    </w:p>
    <w:p w:rsidR="00E11B31" w:rsidRDefault="00E11B31" w:rsidP="00E11B31">
      <w:pPr>
        <w:numPr>
          <w:ilvl w:val="0"/>
          <w:numId w:val="20"/>
        </w:numPr>
        <w:ind w:left="-720" w:right="-900" w:firstLine="720"/>
        <w:jc w:val="both"/>
        <w:rPr>
          <w:lang w:val="it-CH"/>
        </w:rPr>
      </w:pPr>
      <w:r>
        <w:rPr>
          <w:lang w:val="it-CH"/>
        </w:rPr>
        <w:t>distrugerea culturilor agricole, a fondului forestier;</w:t>
      </w:r>
    </w:p>
    <w:p w:rsidR="00E11B31" w:rsidRDefault="00E11B31" w:rsidP="00E11B31">
      <w:pPr>
        <w:numPr>
          <w:ilvl w:val="0"/>
          <w:numId w:val="20"/>
        </w:numPr>
        <w:ind w:left="-720" w:right="-900" w:firstLine="720"/>
        <w:jc w:val="both"/>
        <w:rPr>
          <w:lang w:val="it-CH"/>
        </w:rPr>
      </w:pPr>
      <w:r>
        <w:rPr>
          <w:lang w:val="it-CH"/>
        </w:rPr>
        <w:t>avarierea reţelelor electrice şi de telecomunicaţii, gaze, termoficare, etc.</w:t>
      </w:r>
    </w:p>
    <w:p w:rsidR="00E11B31" w:rsidRDefault="00E11B31" w:rsidP="00E11B31">
      <w:pPr>
        <w:ind w:left="-720" w:right="-900" w:firstLine="720"/>
        <w:jc w:val="both"/>
        <w:rPr>
          <w:lang w:val="it-CH"/>
        </w:rPr>
      </w:pPr>
      <w:r>
        <w:rPr>
          <w:lang w:val="it-CH"/>
        </w:rPr>
        <w:t>Riscul la incendiu se apreciază pe niveluri de risc(pentru clădiri civile) şi categorii de pericol de incendiu(pentru construcţii de producţie şi depozitare).</w:t>
      </w:r>
    </w:p>
    <w:p w:rsidR="00E11B31" w:rsidRDefault="00E11B31" w:rsidP="00E11B31">
      <w:pPr>
        <w:ind w:left="-720" w:right="-900" w:firstLine="720"/>
        <w:jc w:val="both"/>
        <w:rPr>
          <w:lang w:val="it-CH"/>
        </w:rPr>
      </w:pPr>
      <w:r>
        <w:rPr>
          <w:lang w:val="it-CH"/>
        </w:rPr>
        <w:t>Gestionarea riscurilor de incendiu reprezintă ansamblul activităţilor de fundamentare,elaborare şi implementare a unei strategii coerente de prevenire, limitare şi combatere a riscurilor de incendiu, incluzând şi procesul de luare a deciziilor în situaţiile de producere a unui asemenea eveniment.</w:t>
      </w:r>
    </w:p>
    <w:p w:rsidR="00E11B31" w:rsidRDefault="00E11B31" w:rsidP="00E11B31">
      <w:pPr>
        <w:ind w:left="-720" w:right="-900" w:firstLine="720"/>
        <w:jc w:val="both"/>
        <w:rPr>
          <w:lang w:val="it-CH"/>
        </w:rPr>
      </w:pPr>
      <w:r>
        <w:rPr>
          <w:lang w:val="it-CH"/>
        </w:rPr>
        <w:t>Riscuri de explozie: PECO și distribuitorii de butelii din comună: sat Vorona – 6 distribuitori, sat Vorona Teodoru – 2 distribuitori, Sat Vorona Mare – 2 distribuitori, Sat Joldești – 6 distribuitori, Sat Icușeni – 5 distribuitori, sat Poiana – 6 distribuitori.</w:t>
      </w:r>
    </w:p>
    <w:p w:rsidR="00E11B31" w:rsidRDefault="00E11B31" w:rsidP="00E11B31">
      <w:pPr>
        <w:ind w:left="-720" w:right="-900" w:firstLine="720"/>
        <w:jc w:val="center"/>
        <w:rPr>
          <w:b/>
          <w:bCs/>
          <w:i/>
          <w:color w:val="000000"/>
          <w:lang w:val="it-CH"/>
        </w:rPr>
      </w:pPr>
      <w:r>
        <w:rPr>
          <w:b/>
          <w:bCs/>
          <w:i/>
          <w:color w:val="000000"/>
          <w:lang w:val="it-CH"/>
        </w:rPr>
        <w:t>Secţiunea a V-a</w:t>
      </w:r>
    </w:p>
    <w:p w:rsidR="00E11B31" w:rsidRDefault="00E11B31" w:rsidP="00E11B31">
      <w:pPr>
        <w:ind w:left="-720" w:right="-900" w:firstLine="720"/>
        <w:jc w:val="center"/>
        <w:rPr>
          <w:b/>
          <w:bCs/>
          <w:i/>
          <w:color w:val="000000"/>
          <w:u w:val="single"/>
          <w:lang w:val="it-CH"/>
        </w:rPr>
      </w:pPr>
      <w:r>
        <w:rPr>
          <w:b/>
          <w:bCs/>
          <w:i/>
          <w:color w:val="000000"/>
          <w:u w:val="single"/>
          <w:lang w:val="it-CH"/>
        </w:rPr>
        <w:t>Analiza riscurilor sociale</w:t>
      </w:r>
    </w:p>
    <w:p w:rsidR="00E11B31" w:rsidRDefault="00E11B31" w:rsidP="00E11B31">
      <w:pPr>
        <w:tabs>
          <w:tab w:val="left" w:pos="2380"/>
        </w:tabs>
        <w:ind w:left="-720" w:right="-900" w:firstLine="720"/>
        <w:jc w:val="both"/>
        <w:rPr>
          <w:lang w:val="it-CH"/>
        </w:rPr>
      </w:pPr>
      <w:r>
        <w:rPr>
          <w:lang w:val="it-CH"/>
        </w:rPr>
        <w:t>Asigurarea şi restabilirea ordinii publice cu ocazia adunărilor publice sau a altor asemenea activităţi care se desfăşoară în spaţiul public şi implică aglomerări de persoane, se realizează prin misiuni specifice ale Poliţei locale şi pazei locale, în conformitate cu ordinele şi dispoziţiile eşaloanelor superioare şi a planurilor de cooperare întocmite în acest scop.</w:t>
      </w:r>
    </w:p>
    <w:p w:rsidR="00E11B31" w:rsidRDefault="00E11B31" w:rsidP="00E11B31">
      <w:pPr>
        <w:tabs>
          <w:tab w:val="left" w:pos="2380"/>
        </w:tabs>
        <w:ind w:left="-720" w:right="-900" w:firstLine="720"/>
        <w:jc w:val="both"/>
        <w:rPr>
          <w:lang w:val="it-CH"/>
        </w:rPr>
      </w:pPr>
      <w:r>
        <w:rPr>
          <w:lang w:val="it-CH"/>
        </w:rPr>
        <w:t>Primarul comunei Vorona coordonează, în condiţiile legii, acţiunile şi activităţile de asigurare şi/sau restabilire a ordinii publice pe raza localităţii.</w:t>
      </w:r>
    </w:p>
    <w:p w:rsidR="00E11B31" w:rsidRDefault="00E11B31" w:rsidP="00E11B31">
      <w:pPr>
        <w:ind w:left="-720" w:right="-900" w:firstLine="720"/>
        <w:jc w:val="center"/>
        <w:rPr>
          <w:b/>
          <w:bCs/>
          <w:i/>
          <w:color w:val="000000"/>
          <w:lang w:val="it-CH"/>
        </w:rPr>
      </w:pPr>
      <w:r>
        <w:rPr>
          <w:b/>
          <w:bCs/>
          <w:i/>
          <w:color w:val="000000"/>
          <w:lang w:val="it-CH"/>
        </w:rPr>
        <w:t>Secţiunea a VI-a</w:t>
      </w:r>
    </w:p>
    <w:p w:rsidR="00E11B31" w:rsidRDefault="00E11B31" w:rsidP="00E11B31">
      <w:pPr>
        <w:ind w:left="-720" w:right="-900" w:firstLine="720"/>
        <w:jc w:val="center"/>
        <w:rPr>
          <w:b/>
          <w:bCs/>
          <w:i/>
          <w:color w:val="000000"/>
          <w:u w:val="single"/>
          <w:lang w:val="it-CH"/>
        </w:rPr>
      </w:pPr>
      <w:r>
        <w:rPr>
          <w:b/>
          <w:bCs/>
          <w:i/>
          <w:color w:val="000000"/>
          <w:u w:val="single"/>
          <w:lang w:val="it-CH"/>
        </w:rPr>
        <w:t xml:space="preserve">Analiza altor tipuri de risc </w:t>
      </w:r>
    </w:p>
    <w:p w:rsidR="00E11B31" w:rsidRDefault="00E11B31" w:rsidP="00E11B31">
      <w:pPr>
        <w:tabs>
          <w:tab w:val="left" w:pos="2380"/>
        </w:tabs>
        <w:ind w:left="-720" w:right="-900" w:firstLine="720"/>
        <w:jc w:val="both"/>
        <w:rPr>
          <w:lang w:val="it-CH"/>
        </w:rPr>
      </w:pPr>
      <w:r>
        <w:rPr>
          <w:lang w:val="it-CH"/>
        </w:rPr>
        <w:t>Intervenţiile cele mai des desfăşurate, privind alte tipuri de risc, se referă la : asistenţa medicală, deblocări de persoane, evacuarea apei din subsolul clădirilor, salvări de animale .</w:t>
      </w:r>
    </w:p>
    <w:p w:rsidR="00E11B31" w:rsidRDefault="00E11B31" w:rsidP="00E11B31">
      <w:pPr>
        <w:ind w:left="-720" w:right="-900" w:firstLine="720"/>
        <w:jc w:val="center"/>
        <w:rPr>
          <w:b/>
          <w:bCs/>
          <w:i/>
          <w:color w:val="000000"/>
          <w:lang w:val="it-CH"/>
        </w:rPr>
      </w:pPr>
      <w:r>
        <w:rPr>
          <w:b/>
          <w:bCs/>
          <w:i/>
          <w:color w:val="000000"/>
          <w:lang w:val="it-CH"/>
        </w:rPr>
        <w:t>Secţiunea a VII-a</w:t>
      </w:r>
    </w:p>
    <w:p w:rsidR="00E11B31" w:rsidRDefault="00E11B31" w:rsidP="00E11B31">
      <w:pPr>
        <w:tabs>
          <w:tab w:val="left" w:pos="2380"/>
        </w:tabs>
        <w:ind w:left="-720" w:right="-900" w:firstLine="720"/>
        <w:jc w:val="center"/>
        <w:rPr>
          <w:b/>
          <w:i/>
          <w:u w:val="single"/>
          <w:lang w:val="it-CH"/>
        </w:rPr>
      </w:pPr>
      <w:r>
        <w:rPr>
          <w:b/>
          <w:i/>
          <w:u w:val="single"/>
          <w:lang w:val="it-CH"/>
        </w:rPr>
        <w:t>Zone de risc crescut</w:t>
      </w:r>
    </w:p>
    <w:p w:rsidR="00E11B31" w:rsidRDefault="00E11B31" w:rsidP="00E11B31">
      <w:pPr>
        <w:tabs>
          <w:tab w:val="left" w:pos="2380"/>
        </w:tabs>
        <w:ind w:left="-720" w:right="-900" w:firstLine="720"/>
        <w:jc w:val="both"/>
        <w:rPr>
          <w:lang w:val="it-CH"/>
        </w:rPr>
      </w:pPr>
      <w:r>
        <w:rPr>
          <w:lang w:val="it-CH"/>
        </w:rPr>
        <w:t>În activitatea de analiză a riscurilor se pot defini zone având o concentraţie  a riscurilor de aceeaşi natură, legate de infrastructuri şi construcţii, denumite zone de risc crescut.</w:t>
      </w:r>
    </w:p>
    <w:p w:rsidR="00E11B31" w:rsidRDefault="00E11B31" w:rsidP="00E11B31">
      <w:pPr>
        <w:tabs>
          <w:tab w:val="left" w:pos="2380"/>
        </w:tabs>
        <w:ind w:left="-720" w:right="-900" w:firstLine="720"/>
        <w:jc w:val="both"/>
        <w:rPr>
          <w:lang w:val="it-CH"/>
        </w:rPr>
      </w:pPr>
      <w:r>
        <w:rPr>
          <w:lang w:val="it-CH"/>
        </w:rPr>
        <w:t>Elementele care sunt avute în vedere pentru stabilirea zonelor de risc crescut sunt :</w:t>
      </w:r>
    </w:p>
    <w:p w:rsidR="00E11B31" w:rsidRDefault="00E11B31" w:rsidP="00E11B31">
      <w:pPr>
        <w:numPr>
          <w:ilvl w:val="0"/>
          <w:numId w:val="20"/>
        </w:numPr>
        <w:tabs>
          <w:tab w:val="num" w:pos="180"/>
          <w:tab w:val="left" w:pos="2380"/>
        </w:tabs>
        <w:ind w:left="-720" w:right="-900" w:firstLine="720"/>
        <w:jc w:val="both"/>
        <w:rPr>
          <w:lang w:val="it-CH"/>
        </w:rPr>
      </w:pPr>
      <w:r>
        <w:rPr>
          <w:lang w:val="it-CH"/>
        </w:rPr>
        <w:t>clădirile publice, fie datorită numărului de persoane, fie datorită vulnerabilităţii lor, cum sunt : instituţiile de învăţământ, băncile,etc.</w:t>
      </w:r>
    </w:p>
    <w:p w:rsidR="00E11B31" w:rsidRDefault="00E11B31" w:rsidP="00E11B31">
      <w:pPr>
        <w:numPr>
          <w:ilvl w:val="0"/>
          <w:numId w:val="20"/>
        </w:numPr>
        <w:tabs>
          <w:tab w:val="num" w:pos="180"/>
          <w:tab w:val="left" w:pos="2380"/>
        </w:tabs>
        <w:ind w:left="-720" w:right="-900" w:firstLine="720"/>
        <w:jc w:val="both"/>
        <w:rPr>
          <w:lang w:val="it-CH"/>
        </w:rPr>
      </w:pPr>
      <w:r>
        <w:rPr>
          <w:lang w:val="it-CH"/>
        </w:rPr>
        <w:t>zonele inundabile, zonele predispuse alunecărilor de teren etc.</w:t>
      </w:r>
    </w:p>
    <w:p w:rsidR="00E11B31" w:rsidRDefault="00E11B31" w:rsidP="00E11B31">
      <w:pPr>
        <w:ind w:left="-720" w:right="-900" w:firstLine="720"/>
        <w:jc w:val="center"/>
        <w:rPr>
          <w:b/>
          <w:bCs/>
          <w:color w:val="000000"/>
          <w:sz w:val="28"/>
          <w:szCs w:val="28"/>
          <w:lang w:val="it-CH"/>
        </w:rPr>
      </w:pPr>
      <w:r>
        <w:rPr>
          <w:b/>
          <w:bCs/>
          <w:color w:val="000000"/>
          <w:sz w:val="28"/>
          <w:szCs w:val="28"/>
          <w:lang w:val="it-CH"/>
        </w:rPr>
        <w:t>CAPITOLUL IV</w:t>
      </w:r>
    </w:p>
    <w:p w:rsidR="00E11B31" w:rsidRDefault="00E11B31" w:rsidP="00E11B31">
      <w:pPr>
        <w:ind w:left="-720" w:right="-900" w:firstLine="720"/>
        <w:jc w:val="center"/>
        <w:rPr>
          <w:b/>
          <w:bCs/>
          <w:i/>
          <w:color w:val="000000"/>
          <w:lang w:val="it-CH"/>
        </w:rPr>
      </w:pPr>
      <w:r>
        <w:rPr>
          <w:b/>
          <w:bCs/>
          <w:color w:val="000000"/>
          <w:lang w:val="it-CH"/>
        </w:rPr>
        <w:t>Acoperirea riscurilor</w:t>
      </w:r>
    </w:p>
    <w:p w:rsidR="00E11B31" w:rsidRDefault="00E11B31" w:rsidP="00E11B31">
      <w:pPr>
        <w:ind w:left="-720" w:right="-900" w:firstLine="720"/>
        <w:jc w:val="center"/>
        <w:rPr>
          <w:b/>
          <w:bCs/>
          <w:i/>
          <w:color w:val="000000"/>
          <w:lang w:val="it-CH"/>
        </w:rPr>
      </w:pPr>
      <w:r>
        <w:rPr>
          <w:b/>
          <w:bCs/>
          <w:i/>
          <w:color w:val="000000"/>
          <w:lang w:val="it-CH"/>
        </w:rPr>
        <w:t>Secţiunea I</w:t>
      </w:r>
    </w:p>
    <w:p w:rsidR="00E11B31" w:rsidRDefault="00E11B31" w:rsidP="00E11B31">
      <w:pPr>
        <w:tabs>
          <w:tab w:val="left" w:pos="2380"/>
        </w:tabs>
        <w:ind w:left="-720" w:right="-900" w:firstLine="720"/>
        <w:jc w:val="center"/>
        <w:rPr>
          <w:b/>
          <w:i/>
          <w:u w:val="single"/>
          <w:lang w:val="it-CH"/>
        </w:rPr>
      </w:pPr>
      <w:r>
        <w:rPr>
          <w:b/>
          <w:i/>
          <w:u w:val="single"/>
          <w:lang w:val="it-CH"/>
        </w:rPr>
        <w:t>Concepția desfășurării acțiunilor de protecție – intervenție</w:t>
      </w:r>
    </w:p>
    <w:p w:rsidR="00E11B31" w:rsidRDefault="00E11B31" w:rsidP="00E11B31">
      <w:pPr>
        <w:tabs>
          <w:tab w:val="left" w:pos="2380"/>
        </w:tabs>
        <w:ind w:left="-720" w:right="-900" w:firstLine="720"/>
        <w:jc w:val="center"/>
        <w:rPr>
          <w:i/>
          <w:lang w:val="it-CH"/>
        </w:rPr>
      </w:pPr>
    </w:p>
    <w:p w:rsidR="00E11B31" w:rsidRDefault="00E11B31" w:rsidP="00E11B31">
      <w:pPr>
        <w:tabs>
          <w:tab w:val="left" w:pos="2380"/>
        </w:tabs>
        <w:ind w:left="-720" w:right="-900" w:firstLine="720"/>
        <w:jc w:val="both"/>
        <w:rPr>
          <w:lang w:val="it-CH"/>
        </w:rPr>
      </w:pPr>
      <w:r>
        <w:rPr>
          <w:lang w:val="it-CH"/>
        </w:rPr>
        <w:t>Comitetul local pentru situaţii de urgenţă şi Serviciul  voluntar pentru situaţii de urgenţă al comunei Vorona organizează, planifică şi asigură punerea în aplicare a măsurilor de prevenire,protecţie şi intervenţie în situaţii de urgenţă generate de riscurile specifice zonei de competenţă.</w:t>
      </w:r>
    </w:p>
    <w:p w:rsidR="00E11B31" w:rsidRDefault="00E11B31" w:rsidP="00E11B31">
      <w:pPr>
        <w:tabs>
          <w:tab w:val="left" w:pos="2380"/>
        </w:tabs>
        <w:ind w:left="-720" w:right="-900" w:firstLine="720"/>
        <w:jc w:val="both"/>
        <w:rPr>
          <w:lang w:val="it-CH"/>
        </w:rPr>
      </w:pPr>
      <w:r>
        <w:rPr>
          <w:lang w:val="it-CH"/>
        </w:rPr>
        <w:t xml:space="preserve">        Serviciul Voluntar pentru Situaţii de Urgenţă este în subordinea Consiliului Local şi este coordonat de primar.</w:t>
      </w:r>
    </w:p>
    <w:p w:rsidR="00E11B31" w:rsidRDefault="00E11B31" w:rsidP="00E11B31">
      <w:pPr>
        <w:tabs>
          <w:tab w:val="left" w:pos="2380"/>
        </w:tabs>
        <w:ind w:left="-720" w:right="-900" w:firstLine="720"/>
        <w:jc w:val="both"/>
        <w:rPr>
          <w:lang w:val="it-CH"/>
        </w:rPr>
      </w:pPr>
      <w:r>
        <w:rPr>
          <w:lang w:val="it-CH"/>
        </w:rPr>
        <w:t>Elaborarea concepţiei de desfăşurare a acţiunilor de protecţie-intervenţie constă în :</w:t>
      </w:r>
    </w:p>
    <w:p w:rsidR="00E11B31" w:rsidRDefault="00E11B31" w:rsidP="00E11B31">
      <w:pPr>
        <w:numPr>
          <w:ilvl w:val="0"/>
          <w:numId w:val="21"/>
        </w:numPr>
        <w:tabs>
          <w:tab w:val="clear" w:pos="1980"/>
          <w:tab w:val="num" w:pos="360"/>
          <w:tab w:val="left" w:pos="2380"/>
        </w:tabs>
        <w:ind w:left="-720" w:right="-900" w:firstLine="720"/>
        <w:jc w:val="both"/>
        <w:rPr>
          <w:lang w:val="it-CH"/>
        </w:rPr>
      </w:pPr>
      <w:r>
        <w:rPr>
          <w:lang w:val="it-CH"/>
        </w:rPr>
        <w:t>stabilirea etapelor şi fazelor de intervenţie, în funcţie de evoluţia probabilă a situaţiilor de urgenţă;</w:t>
      </w:r>
    </w:p>
    <w:p w:rsidR="00E11B31" w:rsidRDefault="00E11B31" w:rsidP="00E11B31">
      <w:pPr>
        <w:numPr>
          <w:ilvl w:val="0"/>
          <w:numId w:val="21"/>
        </w:numPr>
        <w:tabs>
          <w:tab w:val="clear" w:pos="1980"/>
          <w:tab w:val="num" w:pos="360"/>
          <w:tab w:val="left" w:pos="2380"/>
        </w:tabs>
        <w:ind w:left="-720" w:right="-900" w:firstLine="720"/>
        <w:jc w:val="both"/>
      </w:pPr>
      <w:r>
        <w:t>definirea obiectivelor;</w:t>
      </w:r>
    </w:p>
    <w:p w:rsidR="00E11B31" w:rsidRDefault="00E11B31" w:rsidP="00E11B31">
      <w:pPr>
        <w:numPr>
          <w:ilvl w:val="0"/>
          <w:numId w:val="21"/>
        </w:numPr>
        <w:tabs>
          <w:tab w:val="clear" w:pos="1980"/>
          <w:tab w:val="num" w:pos="360"/>
          <w:tab w:val="left" w:pos="2380"/>
        </w:tabs>
        <w:ind w:left="-720" w:right="-900" w:firstLine="720"/>
        <w:jc w:val="both"/>
        <w:rPr>
          <w:lang w:val="it-CH"/>
        </w:rPr>
      </w:pPr>
      <w:r>
        <w:rPr>
          <w:lang w:val="it-CH"/>
        </w:rPr>
        <w:t>crearea de scenariilor pe baza acţiunilor de dezvoltare, a premiselor referitoare la condiţiile viitoare;</w:t>
      </w:r>
    </w:p>
    <w:p w:rsidR="00E11B31" w:rsidRDefault="00E11B31" w:rsidP="00E11B31">
      <w:pPr>
        <w:numPr>
          <w:ilvl w:val="0"/>
          <w:numId w:val="21"/>
        </w:numPr>
        <w:tabs>
          <w:tab w:val="clear" w:pos="1980"/>
          <w:tab w:val="num" w:pos="360"/>
          <w:tab w:val="left" w:pos="2380"/>
        </w:tabs>
        <w:ind w:left="-720" w:right="-900" w:firstLine="720"/>
        <w:jc w:val="both"/>
        <w:rPr>
          <w:lang w:val="it-CH"/>
        </w:rPr>
      </w:pPr>
      <w:r>
        <w:rPr>
          <w:lang w:val="it-CH"/>
        </w:rPr>
        <w:t>identificarea şi alegerea alternativei de acţiune optime şi care recomandă planul de acţiune ce urmează să fie aplicat;</w:t>
      </w:r>
    </w:p>
    <w:p w:rsidR="00E11B31" w:rsidRDefault="00E11B31" w:rsidP="00E11B31">
      <w:pPr>
        <w:numPr>
          <w:ilvl w:val="0"/>
          <w:numId w:val="21"/>
        </w:numPr>
        <w:tabs>
          <w:tab w:val="clear" w:pos="1980"/>
          <w:tab w:val="num" w:pos="360"/>
          <w:tab w:val="left" w:pos="2380"/>
        </w:tabs>
        <w:ind w:left="-720" w:right="-900" w:firstLine="720"/>
        <w:jc w:val="both"/>
      </w:pPr>
      <w:r>
        <w:t>selectarea cursului optim de acţiune;</w:t>
      </w:r>
    </w:p>
    <w:p w:rsidR="00E11B31" w:rsidRDefault="00E11B31" w:rsidP="00E11B31">
      <w:pPr>
        <w:numPr>
          <w:ilvl w:val="0"/>
          <w:numId w:val="21"/>
        </w:numPr>
        <w:tabs>
          <w:tab w:val="clear" w:pos="1980"/>
          <w:tab w:val="num" w:pos="360"/>
          <w:tab w:val="left" w:pos="2380"/>
        </w:tabs>
        <w:ind w:left="-720" w:right="-900" w:firstLine="720"/>
        <w:jc w:val="both"/>
      </w:pPr>
      <w:r>
        <w:t>stabilirea dispozitivului de intervenţie;</w:t>
      </w:r>
    </w:p>
    <w:p w:rsidR="00E11B31" w:rsidRDefault="00E11B31" w:rsidP="00E11B31">
      <w:pPr>
        <w:numPr>
          <w:ilvl w:val="0"/>
          <w:numId w:val="21"/>
        </w:numPr>
        <w:tabs>
          <w:tab w:val="clear" w:pos="1980"/>
          <w:tab w:val="num" w:pos="360"/>
          <w:tab w:val="left" w:pos="2380"/>
        </w:tabs>
        <w:ind w:left="-720" w:right="-900" w:firstLine="720"/>
        <w:jc w:val="both"/>
        <w:rPr>
          <w:lang w:val="it-CH"/>
        </w:rPr>
      </w:pPr>
      <w:r>
        <w:rPr>
          <w:lang w:val="it-CH"/>
        </w:rPr>
        <w:lastRenderedPageBreak/>
        <w:t>luarea deciziei şi precizarea/transmiterea acesteia la structurile proprii şi cele de cooperare.</w:t>
      </w:r>
    </w:p>
    <w:p w:rsidR="00E11B31" w:rsidRDefault="00E11B31" w:rsidP="00E11B31">
      <w:pPr>
        <w:ind w:left="-720" w:right="-900" w:firstLine="720"/>
        <w:jc w:val="both"/>
        <w:rPr>
          <w:lang w:val="it-CH"/>
        </w:rPr>
      </w:pPr>
      <w:r>
        <w:rPr>
          <w:lang w:val="it-CH"/>
        </w:rPr>
        <w:t>În organizarea, desfăşurarea şi conducerea acţiunilor de intervenţie, Comitetul Local şi Serviciul Voluntar pentru Situaţii de Urgenţă aplică următoarele principii de bază :</w:t>
      </w:r>
    </w:p>
    <w:p w:rsidR="00E11B31" w:rsidRDefault="00E11B31" w:rsidP="00E11B31">
      <w:pPr>
        <w:numPr>
          <w:ilvl w:val="1"/>
          <w:numId w:val="21"/>
        </w:numPr>
        <w:tabs>
          <w:tab w:val="num" w:pos="360"/>
        </w:tabs>
        <w:ind w:left="-720" w:right="-900" w:firstLine="720"/>
        <w:jc w:val="both"/>
        <w:rPr>
          <w:lang w:val="it-CH"/>
        </w:rPr>
      </w:pPr>
      <w:r>
        <w:rPr>
          <w:lang w:val="it-CH"/>
        </w:rPr>
        <w:t>al organizării teritorial-administrative – sectorul de competenţă este teritoriul comunei Vorona ;</w:t>
      </w:r>
    </w:p>
    <w:p w:rsidR="00E11B31" w:rsidRDefault="00E11B31" w:rsidP="00E11B31">
      <w:pPr>
        <w:numPr>
          <w:ilvl w:val="1"/>
          <w:numId w:val="21"/>
        </w:numPr>
        <w:tabs>
          <w:tab w:val="num" w:pos="360"/>
        </w:tabs>
        <w:ind w:left="-720" w:right="-900" w:firstLine="720"/>
        <w:jc w:val="both"/>
        <w:rPr>
          <w:lang w:val="it-CH"/>
        </w:rPr>
      </w:pPr>
      <w:r>
        <w:rPr>
          <w:lang w:val="it-CH"/>
        </w:rPr>
        <w:t>al desconcentrării şi descentralizării responsabilităţii – fiecare structură are stabilite atribuţiile şi răspunde de modul de planificare, pregătire, organizare şi desfăşurare a acţiunilor de răspuns în situaţii de urgenţă;</w:t>
      </w:r>
    </w:p>
    <w:p w:rsidR="00E11B31" w:rsidRDefault="00E11B31" w:rsidP="00E11B31">
      <w:pPr>
        <w:numPr>
          <w:ilvl w:val="1"/>
          <w:numId w:val="21"/>
        </w:numPr>
        <w:tabs>
          <w:tab w:val="num" w:pos="360"/>
        </w:tabs>
        <w:ind w:left="-720" w:right="-900" w:firstLine="720"/>
        <w:jc w:val="both"/>
      </w:pPr>
      <w:r>
        <w:t>al corelării cerinţelor cu resursele – stabilite prin bugetul local;</w:t>
      </w:r>
    </w:p>
    <w:p w:rsidR="00E11B31" w:rsidRDefault="00E11B31" w:rsidP="00E11B31">
      <w:pPr>
        <w:numPr>
          <w:ilvl w:val="1"/>
          <w:numId w:val="21"/>
        </w:numPr>
        <w:tabs>
          <w:tab w:val="num" w:pos="360"/>
        </w:tabs>
        <w:ind w:left="-720" w:right="-900" w:firstLine="720"/>
        <w:jc w:val="both"/>
      </w:pPr>
      <w:r>
        <w:t>al cooperării – cooperează conform planurilor de cooperare;</w:t>
      </w:r>
    </w:p>
    <w:p w:rsidR="00E11B31" w:rsidRDefault="00E11B31" w:rsidP="00E11B31">
      <w:pPr>
        <w:numPr>
          <w:ilvl w:val="1"/>
          <w:numId w:val="21"/>
        </w:numPr>
        <w:tabs>
          <w:tab w:val="num" w:pos="360"/>
        </w:tabs>
        <w:ind w:left="-720" w:right="-900" w:firstLine="720"/>
        <w:jc w:val="both"/>
      </w:pPr>
      <w:r>
        <w:t>al legalităţii şi solidarităţii – toate acţiunile de planificare, pregătire, organizare şi desfăşurare a acţiunilor de intervenţie în situaţii de urgenţă trebuie să respecte prevederile legilor, regulamentelor şi ordinelor specifice în scopul asigurării în condiţii de eficienţă maximă salvarea vieţii oamenilor, protecţia bunurilor şi limitarea efectelor negative a situaţiilor de urgenţă produse.</w:t>
      </w:r>
    </w:p>
    <w:p w:rsidR="00E11B31" w:rsidRDefault="00E11B31" w:rsidP="00E11B31">
      <w:pPr>
        <w:ind w:left="-720" w:right="-900" w:firstLine="720"/>
        <w:jc w:val="both"/>
        <w:rPr>
          <w:b/>
          <w:lang w:val="it-CH"/>
        </w:rPr>
      </w:pPr>
      <w:r>
        <w:rPr>
          <w:b/>
          <w:lang w:val="it-CH"/>
        </w:rPr>
        <w:t>Evitarea manifestării riscurilor, reducerea frecvenţei de producere ori limitarea consecinţelor acestora se realizează prin următoarele acţiuni:</w:t>
      </w:r>
    </w:p>
    <w:p w:rsidR="00E11B31" w:rsidRDefault="00E11B31" w:rsidP="00E11B31">
      <w:pPr>
        <w:numPr>
          <w:ilvl w:val="0"/>
          <w:numId w:val="22"/>
        </w:numPr>
        <w:tabs>
          <w:tab w:val="num" w:pos="360"/>
        </w:tabs>
        <w:ind w:left="-720" w:right="-900" w:firstLine="720"/>
        <w:jc w:val="both"/>
        <w:rPr>
          <w:lang w:val="it-CH"/>
        </w:rPr>
      </w:pPr>
      <w:r>
        <w:rPr>
          <w:lang w:val="it-CH"/>
        </w:rPr>
        <w:t>monitorizarea permanentă a parametrilor meteo, de mediu, hidrografici şi transmiterea datelor la instituţiile responsabile într-o situaţie de urgenţă şi înştiinţarea populaţiei;</w:t>
      </w:r>
    </w:p>
    <w:p w:rsidR="00E11B31" w:rsidRDefault="00E11B31" w:rsidP="00E11B31">
      <w:pPr>
        <w:numPr>
          <w:ilvl w:val="0"/>
          <w:numId w:val="22"/>
        </w:numPr>
        <w:tabs>
          <w:tab w:val="num" w:pos="360"/>
        </w:tabs>
        <w:ind w:left="-720" w:right="-900" w:firstLine="720"/>
        <w:jc w:val="both"/>
        <w:rPr>
          <w:lang w:val="it-CH"/>
        </w:rPr>
      </w:pPr>
      <w:r>
        <w:rPr>
          <w:lang w:val="it-CH"/>
        </w:rPr>
        <w:t>activităţi preventive, pe domenii de competenţă;</w:t>
      </w:r>
    </w:p>
    <w:p w:rsidR="00E11B31" w:rsidRDefault="00E11B31" w:rsidP="00E11B31">
      <w:pPr>
        <w:numPr>
          <w:ilvl w:val="0"/>
          <w:numId w:val="22"/>
        </w:numPr>
        <w:tabs>
          <w:tab w:val="num" w:pos="360"/>
        </w:tabs>
        <w:ind w:left="-720" w:right="-900" w:firstLine="720"/>
        <w:jc w:val="both"/>
        <w:rPr>
          <w:lang w:val="it-CH"/>
        </w:rPr>
      </w:pPr>
      <w:r>
        <w:rPr>
          <w:lang w:val="it-CH"/>
        </w:rPr>
        <w:t>informarea populaţiei asupra pericolelor specifice localităţii şi asupra comportamentului de adoptat în cazul manifestării unui pericol – prin TV locală, reviste, pliante, afişe, etc.;</w:t>
      </w:r>
    </w:p>
    <w:p w:rsidR="00E11B31" w:rsidRDefault="00E11B31" w:rsidP="00E11B31">
      <w:pPr>
        <w:numPr>
          <w:ilvl w:val="0"/>
          <w:numId w:val="22"/>
        </w:numPr>
        <w:tabs>
          <w:tab w:val="num" w:pos="360"/>
        </w:tabs>
        <w:ind w:left="-720" w:right="-900" w:firstLine="720"/>
        <w:jc w:val="both"/>
        <w:rPr>
          <w:lang w:val="it-CH"/>
        </w:rPr>
      </w:pPr>
      <w:r>
        <w:rPr>
          <w:lang w:val="it-CH"/>
        </w:rPr>
        <w:t>exerciţii şi aplicaţii – conform planului de pregătire.</w:t>
      </w:r>
    </w:p>
    <w:p w:rsidR="00E11B31" w:rsidRDefault="00E11B31" w:rsidP="00E11B31">
      <w:pPr>
        <w:ind w:left="-720" w:right="-900" w:firstLine="720"/>
        <w:jc w:val="both"/>
        <w:rPr>
          <w:b/>
        </w:rPr>
      </w:pPr>
      <w:r>
        <w:rPr>
          <w:b/>
        </w:rPr>
        <w:t>Activităţile preventive planificate, organizate şi desfăşurate în scopul acoperirii riscurilor sunt:</w:t>
      </w:r>
    </w:p>
    <w:p w:rsidR="00E11B31" w:rsidRDefault="00E11B31" w:rsidP="00E11B31">
      <w:pPr>
        <w:numPr>
          <w:ilvl w:val="0"/>
          <w:numId w:val="23"/>
        </w:numPr>
        <w:tabs>
          <w:tab w:val="num" w:pos="360"/>
        </w:tabs>
        <w:ind w:left="-720" w:right="-900" w:firstLine="720"/>
        <w:jc w:val="both"/>
        <w:rPr>
          <w:lang w:val="it-CH"/>
        </w:rPr>
      </w:pPr>
      <w:r>
        <w:rPr>
          <w:lang w:val="it-CH"/>
        </w:rPr>
        <w:t>controale la instituţiile publice şi operatorii economici organizaţi în structurile pentru situaţii de urgenţă;</w:t>
      </w:r>
    </w:p>
    <w:p w:rsidR="00E11B31" w:rsidRDefault="00E11B31" w:rsidP="00E11B31">
      <w:pPr>
        <w:numPr>
          <w:ilvl w:val="0"/>
          <w:numId w:val="23"/>
        </w:numPr>
        <w:tabs>
          <w:tab w:val="num" w:pos="360"/>
        </w:tabs>
        <w:ind w:left="-720" w:right="-900" w:firstLine="720"/>
        <w:jc w:val="both"/>
      </w:pPr>
      <w:r>
        <w:t>asistenţa tehnică de specialitate;</w:t>
      </w:r>
    </w:p>
    <w:p w:rsidR="00E11B31" w:rsidRDefault="00E11B31" w:rsidP="00E11B31">
      <w:pPr>
        <w:numPr>
          <w:ilvl w:val="0"/>
          <w:numId w:val="23"/>
        </w:numPr>
        <w:tabs>
          <w:tab w:val="num" w:pos="360"/>
        </w:tabs>
        <w:ind w:left="-720" w:right="-900" w:firstLine="720"/>
        <w:jc w:val="both"/>
      </w:pPr>
      <w:r>
        <w:t>informarea preventivă;</w:t>
      </w:r>
    </w:p>
    <w:p w:rsidR="00E11B31" w:rsidRDefault="00E11B31" w:rsidP="00E11B31">
      <w:pPr>
        <w:numPr>
          <w:ilvl w:val="0"/>
          <w:numId w:val="23"/>
        </w:numPr>
        <w:tabs>
          <w:tab w:val="num" w:pos="360"/>
        </w:tabs>
        <w:ind w:left="-720" w:right="-900" w:firstLine="720"/>
        <w:jc w:val="both"/>
      </w:pPr>
      <w:r>
        <w:t>pregătirea populaţiei şi salariaţilor;</w:t>
      </w:r>
    </w:p>
    <w:p w:rsidR="00E11B31" w:rsidRDefault="00E11B31" w:rsidP="00E11B31">
      <w:pPr>
        <w:numPr>
          <w:ilvl w:val="0"/>
          <w:numId w:val="23"/>
        </w:numPr>
        <w:tabs>
          <w:tab w:val="num" w:pos="360"/>
        </w:tabs>
        <w:ind w:left="-720" w:right="-900" w:firstLine="720"/>
        <w:jc w:val="both"/>
        <w:rPr>
          <w:lang w:val="it-CH"/>
        </w:rPr>
      </w:pPr>
      <w:r>
        <w:rPr>
          <w:lang w:val="it-CH"/>
        </w:rPr>
        <w:t>constatarea şi sancţionarea încălcărilor prevederilor legale;</w:t>
      </w:r>
    </w:p>
    <w:p w:rsidR="00E11B31" w:rsidRDefault="00E11B31" w:rsidP="00E11B31">
      <w:pPr>
        <w:numPr>
          <w:ilvl w:val="0"/>
          <w:numId w:val="23"/>
        </w:numPr>
        <w:tabs>
          <w:tab w:val="num" w:pos="360"/>
        </w:tabs>
        <w:ind w:left="-720" w:right="-900" w:firstLine="720"/>
        <w:jc w:val="both"/>
      </w:pPr>
      <w:proofErr w:type="gramStart"/>
      <w:r>
        <w:t>alte</w:t>
      </w:r>
      <w:proofErr w:type="gramEnd"/>
      <w:r>
        <w:t xml:space="preserve"> forme.</w:t>
      </w:r>
    </w:p>
    <w:p w:rsidR="00E11B31" w:rsidRDefault="00E11B31" w:rsidP="00E11B31">
      <w:pPr>
        <w:ind w:left="-720" w:right="-900" w:firstLine="720"/>
        <w:jc w:val="both"/>
        <w:rPr>
          <w:b/>
          <w:lang w:val="it-CH"/>
        </w:rPr>
      </w:pPr>
      <w:r>
        <w:rPr>
          <w:b/>
          <w:lang w:val="it-CH"/>
        </w:rPr>
        <w:t>Serviciul Voluntar pentru Situaţii de Urgenţă elaborează planul de intervenţie într-o situaţie de urgenţă care cuprinde informaţii referitoare la :</w:t>
      </w:r>
    </w:p>
    <w:p w:rsidR="00E11B31" w:rsidRDefault="00E11B31" w:rsidP="00E11B31">
      <w:pPr>
        <w:numPr>
          <w:ilvl w:val="0"/>
          <w:numId w:val="24"/>
        </w:numPr>
        <w:tabs>
          <w:tab w:val="num" w:pos="360"/>
        </w:tabs>
        <w:ind w:left="-720" w:right="-900" w:firstLine="720"/>
        <w:jc w:val="both"/>
        <w:rPr>
          <w:lang w:val="it-CH"/>
        </w:rPr>
      </w:pPr>
      <w:r>
        <w:rPr>
          <w:lang w:val="it-CH"/>
        </w:rPr>
        <w:t>categoriile de servicii de salvare/intervenţie în caz de urgenţă;</w:t>
      </w:r>
    </w:p>
    <w:p w:rsidR="00E11B31" w:rsidRDefault="00E11B31" w:rsidP="00E11B31">
      <w:pPr>
        <w:numPr>
          <w:ilvl w:val="0"/>
          <w:numId w:val="24"/>
        </w:numPr>
        <w:tabs>
          <w:tab w:val="num" w:pos="360"/>
        </w:tabs>
        <w:ind w:left="-720" w:right="-900" w:firstLine="720"/>
        <w:jc w:val="both"/>
        <w:rPr>
          <w:lang w:val="it-CH"/>
        </w:rPr>
      </w:pPr>
      <w:r>
        <w:rPr>
          <w:lang w:val="it-CH"/>
        </w:rPr>
        <w:t>încadrarea şi mijloacele de intervenţie şi protecţie a personalului;</w:t>
      </w:r>
    </w:p>
    <w:p w:rsidR="00E11B31" w:rsidRDefault="00E11B31" w:rsidP="00E11B31">
      <w:pPr>
        <w:numPr>
          <w:ilvl w:val="0"/>
          <w:numId w:val="24"/>
        </w:numPr>
        <w:tabs>
          <w:tab w:val="num" w:pos="360"/>
        </w:tabs>
        <w:ind w:left="-720" w:right="-900" w:firstLine="720"/>
        <w:jc w:val="both"/>
        <w:rPr>
          <w:lang w:val="it-CH"/>
        </w:rPr>
      </w:pPr>
      <w:r>
        <w:rPr>
          <w:lang w:val="it-CH"/>
        </w:rPr>
        <w:t>zona de acoperire a riscurilor;</w:t>
      </w:r>
    </w:p>
    <w:p w:rsidR="00E11B31" w:rsidRDefault="00E11B31" w:rsidP="00E11B31">
      <w:pPr>
        <w:numPr>
          <w:ilvl w:val="0"/>
          <w:numId w:val="24"/>
        </w:numPr>
        <w:tabs>
          <w:tab w:val="num" w:pos="360"/>
        </w:tabs>
        <w:ind w:left="-720" w:right="-900" w:firstLine="720"/>
        <w:jc w:val="both"/>
      </w:pPr>
      <w:r>
        <w:t>timpii de răspuns;</w:t>
      </w:r>
    </w:p>
    <w:p w:rsidR="00E11B31" w:rsidRDefault="00E11B31" w:rsidP="00E11B31">
      <w:pPr>
        <w:numPr>
          <w:ilvl w:val="0"/>
          <w:numId w:val="24"/>
        </w:numPr>
        <w:tabs>
          <w:tab w:val="num" w:pos="360"/>
        </w:tabs>
        <w:ind w:left="-720" w:right="-900" w:firstLine="720"/>
        <w:jc w:val="both"/>
        <w:rPr>
          <w:lang w:val="it-CH"/>
        </w:rPr>
      </w:pPr>
      <w:r>
        <w:rPr>
          <w:lang w:val="it-CH"/>
        </w:rPr>
        <w:t>activitatea operaţională, prin prezentarea detailată a ponderii intervenţiilor la incendii,asistenţa medicală,salvări de persoane,animale,etc.;</w:t>
      </w:r>
    </w:p>
    <w:p w:rsidR="00E11B31" w:rsidRDefault="00E11B31" w:rsidP="00E11B31">
      <w:pPr>
        <w:numPr>
          <w:ilvl w:val="0"/>
          <w:numId w:val="24"/>
        </w:numPr>
        <w:tabs>
          <w:tab w:val="num" w:pos="360"/>
        </w:tabs>
        <w:ind w:left="-720" w:right="-900" w:firstLine="720"/>
        <w:jc w:val="both"/>
      </w:pPr>
      <w:proofErr w:type="gramStart"/>
      <w:r>
        <w:t>alte</w:t>
      </w:r>
      <w:proofErr w:type="gramEnd"/>
      <w:r>
        <w:t xml:space="preserve"> informaţii considerate necesare.</w:t>
      </w:r>
    </w:p>
    <w:p w:rsidR="00E11B31" w:rsidRDefault="00E11B31" w:rsidP="00E11B31">
      <w:pPr>
        <w:ind w:left="-720" w:right="-900" w:firstLine="720"/>
        <w:jc w:val="center"/>
        <w:rPr>
          <w:b/>
          <w:bCs/>
          <w:i/>
          <w:color w:val="000000"/>
          <w:lang w:val="it-CH"/>
        </w:rPr>
      </w:pPr>
      <w:r>
        <w:rPr>
          <w:b/>
          <w:bCs/>
          <w:i/>
          <w:color w:val="000000"/>
          <w:lang w:val="it-CH"/>
        </w:rPr>
        <w:t>Secţiunea a II-a</w:t>
      </w:r>
    </w:p>
    <w:p w:rsidR="00E11B31" w:rsidRDefault="00E11B31" w:rsidP="00E11B31">
      <w:pPr>
        <w:ind w:left="-720" w:right="-900" w:firstLine="720"/>
        <w:jc w:val="center"/>
        <w:rPr>
          <w:b/>
          <w:i/>
          <w:u w:val="single"/>
          <w:lang w:val="it-CH"/>
        </w:rPr>
      </w:pPr>
      <w:r>
        <w:rPr>
          <w:b/>
          <w:i/>
          <w:u w:val="single"/>
          <w:lang w:val="it-CH"/>
        </w:rPr>
        <w:t>Etapele de realizare a acțiunilor</w:t>
      </w:r>
    </w:p>
    <w:p w:rsidR="00E11B31" w:rsidRDefault="00E11B31" w:rsidP="00E11B31">
      <w:pPr>
        <w:ind w:left="-720" w:right="-900" w:firstLine="720"/>
        <w:jc w:val="both"/>
        <w:rPr>
          <w:b/>
          <w:lang w:val="it-CH"/>
        </w:rPr>
      </w:pPr>
      <w:r>
        <w:rPr>
          <w:b/>
          <w:lang w:val="it-CH"/>
        </w:rPr>
        <w:t>Desfăşurarea intervenţiei cuprinde următoarele operaţiuni principale :</w:t>
      </w:r>
    </w:p>
    <w:p w:rsidR="00E11B31" w:rsidRDefault="00E11B31" w:rsidP="00E11B31">
      <w:pPr>
        <w:numPr>
          <w:ilvl w:val="0"/>
          <w:numId w:val="25"/>
        </w:numPr>
        <w:tabs>
          <w:tab w:val="num" w:pos="360"/>
        </w:tabs>
        <w:ind w:left="-720" w:right="-900" w:firstLine="720"/>
        <w:jc w:val="both"/>
        <w:rPr>
          <w:lang w:val="it-CH"/>
        </w:rPr>
      </w:pPr>
      <w:r>
        <w:rPr>
          <w:lang w:val="it-CH"/>
        </w:rPr>
        <w:t>alertarea şi/sau alarmarea Comitetului local şi Serviciului Voluntar pentru Situaţii de Urgenţă;</w:t>
      </w:r>
    </w:p>
    <w:p w:rsidR="00E11B31" w:rsidRDefault="00E11B31" w:rsidP="00E11B31">
      <w:pPr>
        <w:numPr>
          <w:ilvl w:val="0"/>
          <w:numId w:val="25"/>
        </w:numPr>
        <w:tabs>
          <w:tab w:val="num" w:pos="360"/>
        </w:tabs>
        <w:ind w:left="-720" w:right="-900" w:firstLine="720"/>
        <w:jc w:val="both"/>
      </w:pPr>
      <w:r>
        <w:t>informarea asupra situaţiei create;</w:t>
      </w:r>
    </w:p>
    <w:p w:rsidR="00E11B31" w:rsidRDefault="00E11B31" w:rsidP="00E11B31">
      <w:pPr>
        <w:numPr>
          <w:ilvl w:val="0"/>
          <w:numId w:val="25"/>
        </w:numPr>
        <w:tabs>
          <w:tab w:val="num" w:pos="360"/>
        </w:tabs>
        <w:ind w:left="-720" w:right="-900" w:firstLine="720"/>
        <w:jc w:val="both"/>
      </w:pPr>
      <w:r>
        <w:t>deplasarea la locul intervenţiei;</w:t>
      </w:r>
    </w:p>
    <w:p w:rsidR="00E11B31" w:rsidRDefault="00E11B31" w:rsidP="00E11B31">
      <w:pPr>
        <w:numPr>
          <w:ilvl w:val="0"/>
          <w:numId w:val="25"/>
        </w:numPr>
        <w:tabs>
          <w:tab w:val="num" w:pos="360"/>
        </w:tabs>
        <w:ind w:left="-720" w:right="-900" w:firstLine="720"/>
        <w:jc w:val="both"/>
        <w:rPr>
          <w:lang w:val="it-CH"/>
        </w:rPr>
      </w:pPr>
      <w:r>
        <w:rPr>
          <w:lang w:val="it-CH"/>
        </w:rPr>
        <w:t>intrarea în acţiune a forţelor, amplasarea mijloacelor şi realizarea dispozitivului preliminar de intervenţie;</w:t>
      </w:r>
    </w:p>
    <w:p w:rsidR="00E11B31" w:rsidRDefault="00E11B31" w:rsidP="00E11B31">
      <w:pPr>
        <w:numPr>
          <w:ilvl w:val="0"/>
          <w:numId w:val="25"/>
        </w:numPr>
        <w:tabs>
          <w:tab w:val="num" w:pos="360"/>
        </w:tabs>
        <w:ind w:left="-720" w:right="-900" w:firstLine="720"/>
        <w:jc w:val="both"/>
      </w:pPr>
      <w:r>
        <w:t>transmiterea dispoziţiilor preliminare;</w:t>
      </w:r>
    </w:p>
    <w:p w:rsidR="00E11B31" w:rsidRDefault="00E11B31" w:rsidP="00E11B31">
      <w:pPr>
        <w:numPr>
          <w:ilvl w:val="0"/>
          <w:numId w:val="25"/>
        </w:numPr>
        <w:tabs>
          <w:tab w:val="num" w:pos="360"/>
        </w:tabs>
        <w:ind w:left="-720" w:right="-900" w:firstLine="720"/>
        <w:jc w:val="both"/>
        <w:rPr>
          <w:lang w:val="it-CH"/>
        </w:rPr>
      </w:pPr>
      <w:r>
        <w:rPr>
          <w:lang w:val="it-CH"/>
        </w:rPr>
        <w:t>recunoaşterea, analiza situaţiei, luarea deciziei şi darea ordinului de intervenţie;</w:t>
      </w:r>
    </w:p>
    <w:p w:rsidR="00E11B31" w:rsidRDefault="00E11B31" w:rsidP="00E11B31">
      <w:pPr>
        <w:numPr>
          <w:ilvl w:val="0"/>
          <w:numId w:val="25"/>
        </w:numPr>
        <w:tabs>
          <w:tab w:val="num" w:pos="360"/>
        </w:tabs>
        <w:ind w:left="-720" w:right="-900" w:firstLine="720"/>
        <w:jc w:val="both"/>
      </w:pPr>
      <w:r>
        <w:t>evacuarea, salvarea şi/sau protejarea persoanelor, animalelor şi bunurilor;</w:t>
      </w:r>
    </w:p>
    <w:p w:rsidR="00E11B31" w:rsidRDefault="00E11B31" w:rsidP="00E11B31">
      <w:pPr>
        <w:numPr>
          <w:ilvl w:val="0"/>
          <w:numId w:val="25"/>
        </w:numPr>
        <w:tabs>
          <w:tab w:val="num" w:pos="360"/>
        </w:tabs>
        <w:ind w:left="-720" w:right="-900" w:firstLine="720"/>
        <w:jc w:val="both"/>
        <w:rPr>
          <w:lang w:val="it-CH"/>
        </w:rPr>
      </w:pPr>
      <w:r>
        <w:rPr>
          <w:lang w:val="it-CH"/>
        </w:rPr>
        <w:t>realizarea, adaptarea şi finalizarea dispozitivului de intervenţie la situaţia concretă;</w:t>
      </w:r>
    </w:p>
    <w:p w:rsidR="00E11B31" w:rsidRDefault="00E11B31" w:rsidP="00E11B31">
      <w:pPr>
        <w:numPr>
          <w:ilvl w:val="0"/>
          <w:numId w:val="25"/>
        </w:numPr>
        <w:tabs>
          <w:tab w:val="num" w:pos="360"/>
        </w:tabs>
        <w:ind w:left="-720" w:right="-900" w:firstLine="720"/>
        <w:jc w:val="both"/>
      </w:pPr>
      <w:r>
        <w:lastRenderedPageBreak/>
        <w:t>manevra de forţe;</w:t>
      </w:r>
    </w:p>
    <w:p w:rsidR="00E11B31" w:rsidRDefault="00E11B31" w:rsidP="00E11B31">
      <w:pPr>
        <w:numPr>
          <w:ilvl w:val="0"/>
          <w:numId w:val="25"/>
        </w:numPr>
        <w:tabs>
          <w:tab w:val="num" w:pos="360"/>
        </w:tabs>
        <w:ind w:left="-720" w:right="-900" w:firstLine="720"/>
        <w:jc w:val="both"/>
        <w:rPr>
          <w:lang w:val="it-CH"/>
        </w:rPr>
      </w:pPr>
      <w:r>
        <w:rPr>
          <w:lang w:val="it-CH"/>
        </w:rPr>
        <w:t>localizarea şi limitarea efectelor evenimentului/dezastrului;</w:t>
      </w:r>
    </w:p>
    <w:p w:rsidR="00E11B31" w:rsidRDefault="00E11B31" w:rsidP="00E11B31">
      <w:pPr>
        <w:numPr>
          <w:ilvl w:val="0"/>
          <w:numId w:val="25"/>
        </w:numPr>
        <w:tabs>
          <w:tab w:val="num" w:pos="360"/>
        </w:tabs>
        <w:ind w:left="-720" w:right="-900" w:firstLine="720"/>
        <w:jc w:val="both"/>
        <w:rPr>
          <w:lang w:val="it-CH"/>
        </w:rPr>
      </w:pPr>
      <w:r>
        <w:rPr>
          <w:lang w:val="it-CH"/>
        </w:rPr>
        <w:t>înlăturarea unor efecte negative ale evenimentului/dezastrului;</w:t>
      </w:r>
    </w:p>
    <w:p w:rsidR="00E11B31" w:rsidRDefault="00E11B31" w:rsidP="00E11B31">
      <w:pPr>
        <w:numPr>
          <w:ilvl w:val="0"/>
          <w:numId w:val="25"/>
        </w:numPr>
        <w:tabs>
          <w:tab w:val="num" w:pos="360"/>
        </w:tabs>
        <w:ind w:left="-720" w:right="-900" w:firstLine="720"/>
        <w:jc w:val="both"/>
        <w:rPr>
          <w:lang w:val="it-CH"/>
        </w:rPr>
      </w:pPr>
      <w:r>
        <w:rPr>
          <w:lang w:val="it-CH"/>
        </w:rPr>
        <w:t>regruparea forţelor şi a mijloacelor după îndeplinirea misiunii;</w:t>
      </w:r>
    </w:p>
    <w:p w:rsidR="00E11B31" w:rsidRDefault="00E11B31" w:rsidP="00E11B31">
      <w:pPr>
        <w:numPr>
          <w:ilvl w:val="0"/>
          <w:numId w:val="25"/>
        </w:numPr>
        <w:tabs>
          <w:tab w:val="num" w:pos="360"/>
        </w:tabs>
        <w:ind w:left="-720" w:right="-900" w:firstLine="720"/>
        <w:jc w:val="both"/>
        <w:rPr>
          <w:lang w:val="it-CH"/>
        </w:rPr>
      </w:pPr>
      <w:r>
        <w:rPr>
          <w:lang w:val="it-CH"/>
        </w:rPr>
        <w:t>stabilirea cauzei producerii evenimentului şi a condiţiilor care au favorizat evoluţia acestuia;</w:t>
      </w:r>
    </w:p>
    <w:p w:rsidR="00E11B31" w:rsidRDefault="00E11B31" w:rsidP="00E11B31">
      <w:pPr>
        <w:numPr>
          <w:ilvl w:val="0"/>
          <w:numId w:val="25"/>
        </w:numPr>
        <w:tabs>
          <w:tab w:val="num" w:pos="360"/>
        </w:tabs>
        <w:ind w:left="-720" w:right="-900" w:firstLine="720"/>
        <w:jc w:val="both"/>
        <w:rPr>
          <w:lang w:val="it-CH"/>
        </w:rPr>
      </w:pPr>
      <w:r>
        <w:rPr>
          <w:lang w:val="it-CH"/>
        </w:rPr>
        <w:t>întocmirea procesului verbal de intervenţie şi a raportului de intervenţie;</w:t>
      </w:r>
    </w:p>
    <w:p w:rsidR="00E11B31" w:rsidRDefault="00E11B31" w:rsidP="00E11B31">
      <w:pPr>
        <w:numPr>
          <w:ilvl w:val="0"/>
          <w:numId w:val="25"/>
        </w:numPr>
        <w:tabs>
          <w:tab w:val="num" w:pos="360"/>
        </w:tabs>
        <w:ind w:left="-720" w:right="-900" w:firstLine="720"/>
        <w:jc w:val="both"/>
        <w:rPr>
          <w:lang w:val="it-CH"/>
        </w:rPr>
      </w:pPr>
      <w:r>
        <w:rPr>
          <w:lang w:val="it-CH"/>
        </w:rPr>
        <w:t>retragerea forţelor şi a mijloacelor de la locul acţiunii;</w:t>
      </w:r>
    </w:p>
    <w:p w:rsidR="00E11B31" w:rsidRDefault="00E11B31" w:rsidP="00E11B31">
      <w:pPr>
        <w:numPr>
          <w:ilvl w:val="0"/>
          <w:numId w:val="25"/>
        </w:numPr>
        <w:tabs>
          <w:tab w:val="num" w:pos="360"/>
        </w:tabs>
        <w:ind w:left="-720" w:right="-900" w:firstLine="720"/>
        <w:jc w:val="both"/>
      </w:pPr>
      <w:r>
        <w:t>restabilirea capacităţii de intervenţie;</w:t>
      </w:r>
    </w:p>
    <w:p w:rsidR="00E11B31" w:rsidRDefault="00E11B31" w:rsidP="00E11B31">
      <w:pPr>
        <w:numPr>
          <w:ilvl w:val="0"/>
          <w:numId w:val="25"/>
        </w:numPr>
        <w:tabs>
          <w:tab w:val="num" w:pos="360"/>
        </w:tabs>
        <w:ind w:left="-720" w:right="-900" w:firstLine="720"/>
        <w:jc w:val="both"/>
      </w:pPr>
      <w:r>
        <w:t>informarea eşalonului superior;</w:t>
      </w:r>
    </w:p>
    <w:p w:rsidR="00E11B31" w:rsidRDefault="00E11B31" w:rsidP="00E11B31">
      <w:pPr>
        <w:numPr>
          <w:ilvl w:val="0"/>
          <w:numId w:val="25"/>
        </w:numPr>
        <w:tabs>
          <w:tab w:val="num" w:pos="360"/>
        </w:tabs>
        <w:ind w:left="-720" w:right="-900" w:firstLine="720"/>
        <w:jc w:val="both"/>
        <w:rPr>
          <w:lang w:val="it-CH"/>
        </w:rPr>
      </w:pPr>
      <w:r>
        <w:rPr>
          <w:lang w:val="it-CH"/>
        </w:rPr>
        <w:t>analiza intervenţiilor şi evidenţierea măsurilor de prevenire necesare.</w:t>
      </w:r>
    </w:p>
    <w:p w:rsidR="00E11B31" w:rsidRDefault="00E11B31" w:rsidP="00E11B31">
      <w:pPr>
        <w:ind w:left="-720" w:right="-900" w:firstLine="720"/>
        <w:jc w:val="center"/>
        <w:rPr>
          <w:b/>
          <w:bCs/>
          <w:i/>
          <w:color w:val="000000"/>
          <w:lang w:val="it-CH"/>
        </w:rPr>
      </w:pPr>
      <w:r>
        <w:rPr>
          <w:b/>
          <w:bCs/>
          <w:i/>
          <w:color w:val="000000"/>
          <w:lang w:val="it-CH"/>
        </w:rPr>
        <w:t>Secţiunea a III-a</w:t>
      </w:r>
    </w:p>
    <w:p w:rsidR="00E11B31" w:rsidRDefault="00E11B31" w:rsidP="00E11B31">
      <w:pPr>
        <w:tabs>
          <w:tab w:val="left" w:pos="2380"/>
        </w:tabs>
        <w:ind w:left="-720" w:right="-900" w:firstLine="720"/>
        <w:jc w:val="center"/>
        <w:rPr>
          <w:b/>
          <w:i/>
          <w:u w:val="single"/>
          <w:lang w:val="it-CH"/>
        </w:rPr>
      </w:pPr>
      <w:r>
        <w:rPr>
          <w:b/>
          <w:i/>
          <w:u w:val="single"/>
          <w:lang w:val="it-CH"/>
        </w:rPr>
        <w:t>Faze de urgență a acțiunilor</w:t>
      </w:r>
    </w:p>
    <w:p w:rsidR="00E11B31" w:rsidRDefault="00E11B31" w:rsidP="00E11B31">
      <w:pPr>
        <w:ind w:left="-720" w:right="-900" w:firstLine="720"/>
        <w:jc w:val="both"/>
        <w:rPr>
          <w:lang w:val="it-CH"/>
        </w:rPr>
      </w:pPr>
      <w:r>
        <w:rPr>
          <w:lang w:val="it-CH"/>
        </w:rPr>
        <w:t>În funcţie de locul, natura, amploarea şi de evoluţia evenimentului, intervenţia Serviciului Voluntar pentru Situaţii de Urgenţă, este organizată astfel :</w:t>
      </w:r>
    </w:p>
    <w:p w:rsidR="00E11B31" w:rsidRDefault="00E11B31" w:rsidP="00E11B31">
      <w:pPr>
        <w:numPr>
          <w:ilvl w:val="0"/>
          <w:numId w:val="26"/>
        </w:numPr>
        <w:tabs>
          <w:tab w:val="num" w:pos="360"/>
        </w:tabs>
        <w:ind w:left="-720" w:right="-900" w:firstLine="720"/>
        <w:jc w:val="both"/>
        <w:rPr>
          <w:lang w:val="it-CH"/>
        </w:rPr>
      </w:pPr>
      <w:r>
        <w:rPr>
          <w:lang w:val="it-CH"/>
        </w:rPr>
        <w:t>urgenţa I – deblocare şi salvare persoane, animale, evacuarea acestora şi a bunurilor materiale;</w:t>
      </w:r>
    </w:p>
    <w:p w:rsidR="00E11B31" w:rsidRDefault="00E11B31" w:rsidP="00E11B31">
      <w:pPr>
        <w:numPr>
          <w:ilvl w:val="0"/>
          <w:numId w:val="26"/>
        </w:numPr>
        <w:tabs>
          <w:tab w:val="num" w:pos="360"/>
        </w:tabs>
        <w:ind w:left="-720" w:right="-900" w:firstLine="720"/>
        <w:jc w:val="both"/>
        <w:rPr>
          <w:lang w:val="it-CH"/>
        </w:rPr>
      </w:pPr>
      <w:r>
        <w:rPr>
          <w:lang w:val="it-CH"/>
        </w:rPr>
        <w:t>urgenţa II – acordarea primului ajutor şi transportul la spital;</w:t>
      </w:r>
    </w:p>
    <w:p w:rsidR="00E11B31" w:rsidRDefault="00E11B31" w:rsidP="00E11B31">
      <w:pPr>
        <w:numPr>
          <w:ilvl w:val="0"/>
          <w:numId w:val="26"/>
        </w:numPr>
        <w:tabs>
          <w:tab w:val="num" w:pos="360"/>
        </w:tabs>
        <w:ind w:left="-720" w:right="-900" w:firstLine="720"/>
        <w:jc w:val="both"/>
        <w:rPr>
          <w:lang w:val="it-CH"/>
        </w:rPr>
      </w:pPr>
      <w:r>
        <w:rPr>
          <w:lang w:val="it-CH"/>
        </w:rPr>
        <w:t>urgenţa III – înlăturarea avariilor la reţelele electrice,apă,canalizare,telefonice,etc., punerea în funcţiune a capacităţilor de producţie avariate, restabilirea normalităţii.</w:t>
      </w:r>
    </w:p>
    <w:p w:rsidR="00E11B31" w:rsidRDefault="00E11B31" w:rsidP="00E11B31">
      <w:pPr>
        <w:ind w:left="-720" w:right="-900" w:firstLine="720"/>
        <w:jc w:val="center"/>
        <w:rPr>
          <w:b/>
          <w:bCs/>
          <w:i/>
          <w:color w:val="000000"/>
          <w:lang w:val="it-CH"/>
        </w:rPr>
      </w:pPr>
      <w:r>
        <w:rPr>
          <w:b/>
          <w:bCs/>
          <w:i/>
          <w:color w:val="000000"/>
          <w:lang w:val="it-CH"/>
        </w:rPr>
        <w:t>Secţiunea a IV-a</w:t>
      </w:r>
    </w:p>
    <w:p w:rsidR="00E11B31" w:rsidRDefault="00E11B31" w:rsidP="00E11B31">
      <w:pPr>
        <w:tabs>
          <w:tab w:val="left" w:pos="2380"/>
        </w:tabs>
        <w:ind w:left="-720" w:right="-900" w:firstLine="720"/>
        <w:jc w:val="center"/>
        <w:rPr>
          <w:b/>
          <w:i/>
          <w:u w:val="single"/>
          <w:lang w:val="it-CH"/>
        </w:rPr>
      </w:pPr>
      <w:r>
        <w:rPr>
          <w:b/>
          <w:i/>
          <w:u w:val="single"/>
          <w:lang w:val="it-CH"/>
        </w:rPr>
        <w:t>Acțiunile de protecție-intervenție</w:t>
      </w:r>
    </w:p>
    <w:p w:rsidR="00E11B31" w:rsidRDefault="00E11B31" w:rsidP="00E11B31">
      <w:pPr>
        <w:ind w:left="-720" w:right="-900" w:firstLine="720"/>
        <w:jc w:val="both"/>
        <w:rPr>
          <w:lang w:val="it-CH"/>
        </w:rPr>
      </w:pPr>
      <w:r>
        <w:rPr>
          <w:lang w:val="it-CH"/>
        </w:rPr>
        <w:t>Comitetul Local pentru Situaţii de Urgenţă, echipele specializate din cadrul Serviciului Voluntar pentru Situaţii de Urgenţă, acţionează conform domeniului lor de competenţă, pentru :</w:t>
      </w:r>
    </w:p>
    <w:p w:rsidR="00E11B31" w:rsidRDefault="00E11B31" w:rsidP="00E11B31">
      <w:pPr>
        <w:numPr>
          <w:ilvl w:val="0"/>
          <w:numId w:val="27"/>
        </w:numPr>
        <w:tabs>
          <w:tab w:val="num" w:pos="360"/>
        </w:tabs>
        <w:ind w:left="-720" w:right="-900" w:firstLine="720"/>
        <w:jc w:val="both"/>
        <w:rPr>
          <w:lang w:val="it-CH"/>
        </w:rPr>
      </w:pPr>
      <w:r>
        <w:rPr>
          <w:lang w:val="it-CH"/>
        </w:rPr>
        <w:t>salvarea şi/sau protejarea oamenilor, animalelor şi bunurilor materiale, evacuarea şi transportul victimelor, cazarea sinistraţilor, aprovizionarea cu alimente, medicamente şi materiale de primă necesitate;</w:t>
      </w:r>
    </w:p>
    <w:p w:rsidR="00E11B31" w:rsidRDefault="00E11B31" w:rsidP="00E11B31">
      <w:pPr>
        <w:numPr>
          <w:ilvl w:val="0"/>
          <w:numId w:val="27"/>
        </w:numPr>
        <w:tabs>
          <w:tab w:val="num" w:pos="360"/>
        </w:tabs>
        <w:ind w:left="-720" w:right="-900" w:firstLine="720"/>
        <w:jc w:val="both"/>
        <w:rPr>
          <w:lang w:val="it-CH"/>
        </w:rPr>
      </w:pPr>
      <w:r>
        <w:rPr>
          <w:lang w:val="it-CH"/>
        </w:rPr>
        <w:t>acordarea primului ajutor medical şi psihologic, precum şi participarea la evacuarea populaţiei, instituţiilor publice şi a operatorilor economici afectaţi;</w:t>
      </w:r>
    </w:p>
    <w:p w:rsidR="00E11B31" w:rsidRDefault="00E11B31" w:rsidP="00E11B31">
      <w:pPr>
        <w:numPr>
          <w:ilvl w:val="0"/>
          <w:numId w:val="27"/>
        </w:numPr>
        <w:tabs>
          <w:tab w:val="num" w:pos="360"/>
        </w:tabs>
        <w:ind w:left="-720" w:right="-900" w:firstLine="720"/>
        <w:jc w:val="both"/>
        <w:rPr>
          <w:lang w:val="it-CH"/>
        </w:rPr>
      </w:pPr>
      <w:r>
        <w:rPr>
          <w:lang w:val="it-CH"/>
        </w:rPr>
        <w:t>aplicarea măsurilor privind ordinea şi siguranţa publică pe timpul producerii situaţiei de urgenţă specifice;</w:t>
      </w:r>
    </w:p>
    <w:p w:rsidR="00E11B31" w:rsidRDefault="00E11B31" w:rsidP="00E11B31">
      <w:pPr>
        <w:numPr>
          <w:ilvl w:val="0"/>
          <w:numId w:val="27"/>
        </w:numPr>
        <w:tabs>
          <w:tab w:val="num" w:pos="360"/>
        </w:tabs>
        <w:ind w:left="-720" w:right="-900" w:firstLine="720"/>
        <w:jc w:val="both"/>
        <w:rPr>
          <w:lang w:val="it-CH"/>
        </w:rPr>
      </w:pPr>
      <w:r>
        <w:rPr>
          <w:lang w:val="it-CH"/>
        </w:rPr>
        <w:t>dirijarea şi îndrumarea circulaţiei pe direcţiile şi în zonele stabilite ca accesibile;</w:t>
      </w:r>
    </w:p>
    <w:p w:rsidR="00E11B31" w:rsidRDefault="00E11B31" w:rsidP="00E11B31">
      <w:pPr>
        <w:numPr>
          <w:ilvl w:val="0"/>
          <w:numId w:val="27"/>
        </w:numPr>
        <w:tabs>
          <w:tab w:val="num" w:pos="360"/>
        </w:tabs>
        <w:ind w:left="-720" w:right="-900" w:firstLine="720"/>
        <w:jc w:val="both"/>
        <w:rPr>
          <w:lang w:val="it-CH"/>
        </w:rPr>
      </w:pPr>
      <w:r>
        <w:rPr>
          <w:lang w:val="it-CH"/>
        </w:rPr>
        <w:t>diminuarea şi/sau eliminarea avariilor la reţele şi clădiri cu funcţiuni esenţiale :sediile primăriei, poliţiei, spital,grupei de intervenţie PSI din cadrul SVSU, instituţii publice;</w:t>
      </w:r>
    </w:p>
    <w:p w:rsidR="00E11B31" w:rsidRDefault="00E11B31" w:rsidP="00E11B31">
      <w:pPr>
        <w:numPr>
          <w:ilvl w:val="0"/>
          <w:numId w:val="27"/>
        </w:numPr>
        <w:tabs>
          <w:tab w:val="num" w:pos="360"/>
        </w:tabs>
        <w:ind w:left="-720" w:right="-900" w:firstLine="720"/>
        <w:jc w:val="both"/>
        <w:rPr>
          <w:lang w:val="it-CH"/>
        </w:rPr>
      </w:pPr>
      <w:r>
        <w:rPr>
          <w:lang w:val="it-CH"/>
        </w:rPr>
        <w:t>limitarea proporţiilor situaţiei de urgenţă specifice şi înlăturarea efectelor acesteia cu mijloacele din dotare.</w:t>
      </w:r>
    </w:p>
    <w:p w:rsidR="00E11B31" w:rsidRDefault="00E11B31" w:rsidP="00E11B31">
      <w:pPr>
        <w:ind w:left="-720" w:right="-900" w:firstLine="720"/>
        <w:jc w:val="center"/>
        <w:rPr>
          <w:b/>
          <w:bCs/>
          <w:i/>
          <w:color w:val="000000"/>
          <w:lang w:val="it-CH"/>
        </w:rPr>
      </w:pPr>
      <w:r>
        <w:rPr>
          <w:b/>
          <w:bCs/>
          <w:i/>
          <w:color w:val="000000"/>
          <w:lang w:val="it-CH"/>
        </w:rPr>
        <w:t>Secţiunea a V-a</w:t>
      </w:r>
    </w:p>
    <w:p w:rsidR="00E11B31" w:rsidRDefault="00E11B31" w:rsidP="00E11B31">
      <w:pPr>
        <w:tabs>
          <w:tab w:val="left" w:pos="2380"/>
        </w:tabs>
        <w:ind w:left="-720" w:right="-900" w:firstLine="720"/>
        <w:jc w:val="center"/>
        <w:rPr>
          <w:b/>
          <w:i/>
          <w:u w:val="single"/>
          <w:lang w:val="it-CH"/>
        </w:rPr>
      </w:pPr>
      <w:r>
        <w:rPr>
          <w:b/>
          <w:i/>
          <w:u w:val="single"/>
          <w:lang w:val="it-CH"/>
        </w:rPr>
        <w:t xml:space="preserve">Instruirea </w:t>
      </w:r>
    </w:p>
    <w:p w:rsidR="00E11B31" w:rsidRDefault="00E11B31" w:rsidP="00E11B31">
      <w:pPr>
        <w:ind w:left="-720" w:right="-900" w:firstLine="720"/>
        <w:jc w:val="both"/>
        <w:rPr>
          <w:lang w:val="it-CH"/>
        </w:rPr>
      </w:pPr>
      <w:r>
        <w:rPr>
          <w:lang w:val="it-CH"/>
        </w:rPr>
        <w:t>Instruirea se face în conformitate cu Planul de pregătire în domeniul situaţiilor de urgenţă, aprobat prin Dispoziţia primarului comunei Vorona, pentru însuşirea cunoştinţelor necesare intervenţiei într-o situaţie de urgenţă. Instruirea se execută în scopul cunoaşterii modalităţilor de acţiune cuprinse Planul de analiză şi acoperire a riscurilor.</w:t>
      </w:r>
    </w:p>
    <w:p w:rsidR="00E11B31" w:rsidRDefault="00E11B31" w:rsidP="00E11B31">
      <w:pPr>
        <w:ind w:left="-720" w:right="-900" w:firstLine="720"/>
        <w:jc w:val="center"/>
        <w:rPr>
          <w:b/>
          <w:bCs/>
          <w:i/>
          <w:color w:val="000000"/>
          <w:lang w:val="it-CH"/>
        </w:rPr>
      </w:pPr>
      <w:r>
        <w:rPr>
          <w:b/>
          <w:bCs/>
          <w:i/>
          <w:color w:val="000000"/>
          <w:lang w:val="it-CH"/>
        </w:rPr>
        <w:t>Secţiunea a VI-a</w:t>
      </w:r>
    </w:p>
    <w:p w:rsidR="00E11B31" w:rsidRDefault="00E11B31" w:rsidP="00E11B31">
      <w:pPr>
        <w:tabs>
          <w:tab w:val="left" w:pos="2380"/>
        </w:tabs>
        <w:ind w:left="-720" w:right="-900" w:firstLine="720"/>
        <w:jc w:val="center"/>
        <w:rPr>
          <w:b/>
          <w:i/>
          <w:u w:val="single"/>
          <w:lang w:val="it-CH"/>
        </w:rPr>
      </w:pPr>
      <w:r>
        <w:rPr>
          <w:b/>
          <w:i/>
          <w:u w:val="single"/>
          <w:lang w:val="it-CH"/>
        </w:rPr>
        <w:t>Realizarea circuitului informațional - decizional și de cooperare</w:t>
      </w:r>
    </w:p>
    <w:p w:rsidR="00E11B31" w:rsidRDefault="00E11B31" w:rsidP="00E11B31">
      <w:pPr>
        <w:ind w:left="-720" w:right="-900" w:firstLine="720"/>
        <w:jc w:val="both"/>
        <w:rPr>
          <w:lang w:val="it-CH"/>
        </w:rPr>
      </w:pPr>
      <w:r>
        <w:rPr>
          <w:lang w:val="it-CH"/>
        </w:rPr>
        <w:t>Sistemul informaţional-decizional cuprinde ansamblul subsistemelor destinate observării, detectării, măsurării, înregistrării, stocării şi prelucrării datelor specifice, alarmării, notificării, culegerii şi transmiterii informaţiilor şi a deciziilor de către factorii implicaţi în acţiunile de prevenire şi gestionare a unei situaţii de urgenţă.</w:t>
      </w:r>
    </w:p>
    <w:p w:rsidR="00E11B31" w:rsidRDefault="00E11B31" w:rsidP="00E11B31">
      <w:pPr>
        <w:ind w:left="-720" w:right="-900" w:firstLine="720"/>
        <w:jc w:val="both"/>
        <w:rPr>
          <w:lang w:val="it-CH"/>
        </w:rPr>
      </w:pPr>
      <w:r>
        <w:rPr>
          <w:lang w:val="it-CH"/>
        </w:rPr>
        <w:t>Informarea secretariatului tehnic permanent al Comitetului judeţean pentru situaţii de urgenţă, a centrului operaţional al Inspectoratului judeţean pentru situaţii de urgenţă asupra locului producerii unei situaţii de urgenţă specifică, evoluţia acesteia, efectelor negative produse, precum şi asupra măsurilor luate, se realizează prin rapoarte operative.</w:t>
      </w:r>
    </w:p>
    <w:p w:rsidR="00E11B31" w:rsidRDefault="00E11B31" w:rsidP="00E11B31">
      <w:pPr>
        <w:ind w:left="-720" w:right="-900" w:firstLine="720"/>
        <w:jc w:val="both"/>
        <w:rPr>
          <w:lang w:val="it-CH"/>
        </w:rPr>
      </w:pPr>
      <w:r>
        <w:rPr>
          <w:lang w:val="it-CH"/>
        </w:rPr>
        <w:lastRenderedPageBreak/>
        <w:t>În urma primirii unor avertizări sau atenţionări despre iminenţa producerii unor situaţii de urgenţă, Comitetul Local, Serviciul Voluntar pentru Situaţii de Urgenţă, conducerile instituţiilor publice şi operatorilor economici, au obligaţia declanşării acţiunilor preventive şi de intervenţie.</w:t>
      </w:r>
    </w:p>
    <w:p w:rsidR="00E11B31" w:rsidRDefault="00E11B31" w:rsidP="00E11B31">
      <w:pPr>
        <w:ind w:left="-720" w:right="-900" w:firstLine="720"/>
        <w:jc w:val="center"/>
        <w:rPr>
          <w:b/>
          <w:bCs/>
          <w:color w:val="000000"/>
          <w:sz w:val="28"/>
          <w:szCs w:val="28"/>
          <w:lang w:val="it-CH"/>
        </w:rPr>
      </w:pPr>
      <w:r>
        <w:rPr>
          <w:b/>
          <w:bCs/>
          <w:color w:val="000000"/>
          <w:sz w:val="28"/>
          <w:szCs w:val="28"/>
          <w:lang w:val="it-CH"/>
        </w:rPr>
        <w:t>CAPITOLUL V</w:t>
      </w:r>
    </w:p>
    <w:p w:rsidR="00E11B31" w:rsidRDefault="00E11B31" w:rsidP="00E11B31">
      <w:pPr>
        <w:ind w:left="-720" w:right="-900" w:firstLine="720"/>
        <w:jc w:val="center"/>
        <w:rPr>
          <w:lang w:val="it-CH"/>
        </w:rPr>
      </w:pPr>
      <w:r>
        <w:rPr>
          <w:b/>
          <w:lang w:val="it-CH"/>
        </w:rPr>
        <w:t>Resurse umane, materiale şi financiare</w:t>
      </w:r>
    </w:p>
    <w:p w:rsidR="00E11B31" w:rsidRDefault="00E11B31" w:rsidP="00E11B31">
      <w:pPr>
        <w:ind w:left="-720" w:right="-900" w:firstLine="720"/>
        <w:jc w:val="both"/>
        <w:rPr>
          <w:lang w:val="it-CH"/>
        </w:rPr>
      </w:pPr>
      <w:r>
        <w:rPr>
          <w:lang w:val="it-CH"/>
        </w:rPr>
        <w:t>Alocarea resurselor materiale şi financiare necesare desfăşurării activităţii de analiză şi acoperire a riscurilor se realizează, potrivit reglementărilor în vigoare, prin planurile de asigurare cu resurse umane, materiale şi financiare pentru gestionarea situaţiilor de urgenţă.</w:t>
      </w:r>
    </w:p>
    <w:p w:rsidR="00E11B31" w:rsidRDefault="00E11B31" w:rsidP="00E11B31">
      <w:pPr>
        <w:ind w:left="-720" w:right="-900" w:firstLine="720"/>
        <w:jc w:val="both"/>
        <w:rPr>
          <w:lang w:val="it-CH"/>
        </w:rPr>
      </w:pPr>
      <w:r>
        <w:rPr>
          <w:lang w:val="it-CH"/>
        </w:rPr>
        <w:t>Consiliul Local prevede, anual, în bugetul propriu, fondurile necesare pentru asigurarea resurselor umane, materiale şi financiare necesare analizei şi acoperirii riscurilor din comuna Vorona.</w:t>
      </w:r>
    </w:p>
    <w:p w:rsidR="00E11B31" w:rsidRDefault="00E11B31" w:rsidP="00E11B31">
      <w:pPr>
        <w:ind w:left="-720" w:right="-900" w:firstLine="720"/>
        <w:jc w:val="both"/>
        <w:rPr>
          <w:lang w:val="it-CH"/>
        </w:rPr>
      </w:pPr>
      <w:r>
        <w:rPr>
          <w:lang w:val="it-CH"/>
        </w:rPr>
        <w:t>În funcţie de categoriile de riscuri identificate, mecanismele şi condiţiile de producere/manifestare, de amploarea şi efectele posibile ale acestora, se stabilesc tipurile de forţe şi mijloace necesare de prevenire şi combatere a riscurilor, astfel :</w:t>
      </w:r>
    </w:p>
    <w:p w:rsidR="00E11B31" w:rsidRDefault="00E11B31" w:rsidP="00E11B31">
      <w:pPr>
        <w:numPr>
          <w:ilvl w:val="0"/>
          <w:numId w:val="28"/>
        </w:numPr>
        <w:tabs>
          <w:tab w:val="num" w:pos="360"/>
        </w:tabs>
        <w:ind w:left="-720" w:right="-900" w:firstLine="720"/>
        <w:jc w:val="both"/>
      </w:pPr>
      <w:r>
        <w:t>Comitetul Local pentru situaţii de urgenţă, centrul operativ cu activitate temporară şi secretariatul tehnic permanent;</w:t>
      </w:r>
    </w:p>
    <w:p w:rsidR="00E11B31" w:rsidRDefault="00E11B31" w:rsidP="00E11B31">
      <w:pPr>
        <w:numPr>
          <w:ilvl w:val="0"/>
          <w:numId w:val="28"/>
        </w:numPr>
        <w:tabs>
          <w:tab w:val="num" w:pos="360"/>
        </w:tabs>
        <w:ind w:left="-720" w:right="-900" w:firstLine="720"/>
        <w:jc w:val="both"/>
        <w:rPr>
          <w:lang w:val="it-CH"/>
        </w:rPr>
      </w:pPr>
      <w:r>
        <w:rPr>
          <w:lang w:val="it-CH"/>
        </w:rPr>
        <w:t>Serviciul Voluntar pentru Situaţii de Urgenţă.</w:t>
      </w:r>
    </w:p>
    <w:p w:rsidR="00E11B31" w:rsidRDefault="00E11B31" w:rsidP="00E11B31">
      <w:pPr>
        <w:ind w:left="-720" w:right="-900" w:firstLine="720"/>
        <w:jc w:val="both"/>
        <w:rPr>
          <w:lang w:val="it-CH"/>
        </w:rPr>
      </w:pPr>
      <w:r>
        <w:rPr>
          <w:lang w:val="it-CH"/>
        </w:rPr>
        <w:t>Aceste structuri organizate la nivel localitate, cooperează pentru limitarea şi lichidarea unei situaţii de urgenţă cu : celulele şi serviciile private pentru situaţii de urgenţă de la instituţii publice şi operatori economici, serviciile profesioniste pentru situaţii de urgenţă, poliţia locală, , paza comunală. Pe lângă aceste forţe, într-o situaţie de urgenţă, din rândul populaţiei şi salariaţilor din zona respectivă se vor forma echipe pentru înlăturarea efectelor dezastrului.</w:t>
      </w:r>
    </w:p>
    <w:p w:rsidR="00E11B31" w:rsidRDefault="00E11B31" w:rsidP="00E11B31">
      <w:pPr>
        <w:ind w:left="-720" w:right="-900" w:firstLine="720"/>
        <w:jc w:val="center"/>
        <w:rPr>
          <w:b/>
          <w:bCs/>
          <w:color w:val="000000"/>
          <w:sz w:val="28"/>
          <w:szCs w:val="28"/>
          <w:lang w:val="it-CH"/>
        </w:rPr>
      </w:pPr>
    </w:p>
    <w:p w:rsidR="00E11B31" w:rsidRDefault="00E11B31" w:rsidP="00E11B31">
      <w:pPr>
        <w:ind w:left="-720" w:right="-900" w:firstLine="720"/>
        <w:jc w:val="center"/>
        <w:rPr>
          <w:b/>
          <w:bCs/>
          <w:color w:val="000000"/>
          <w:sz w:val="28"/>
          <w:szCs w:val="28"/>
          <w:lang w:val="it-CH"/>
        </w:rPr>
      </w:pPr>
      <w:r>
        <w:rPr>
          <w:b/>
          <w:bCs/>
          <w:color w:val="000000"/>
          <w:sz w:val="28"/>
          <w:szCs w:val="28"/>
          <w:lang w:val="it-CH"/>
        </w:rPr>
        <w:t>CAPITOLUL IV</w:t>
      </w:r>
    </w:p>
    <w:p w:rsidR="00E11B31" w:rsidRDefault="00E11B31" w:rsidP="00E11B31">
      <w:pPr>
        <w:ind w:left="-720" w:right="-900" w:firstLine="720"/>
        <w:jc w:val="center"/>
        <w:rPr>
          <w:b/>
          <w:bCs/>
          <w:i/>
          <w:color w:val="000000"/>
          <w:lang w:val="it-CH"/>
        </w:rPr>
      </w:pPr>
      <w:r>
        <w:rPr>
          <w:b/>
          <w:lang w:val="it-CH"/>
        </w:rPr>
        <w:t>Logistica acţiunilor</w:t>
      </w:r>
    </w:p>
    <w:p w:rsidR="00E11B31" w:rsidRDefault="00E11B31" w:rsidP="00E11B31">
      <w:pPr>
        <w:ind w:left="-720" w:right="-900" w:firstLine="720"/>
        <w:jc w:val="both"/>
        <w:rPr>
          <w:lang w:val="it-CH"/>
        </w:rPr>
      </w:pPr>
      <w:r>
        <w:rPr>
          <w:lang w:val="it-CH"/>
        </w:rPr>
        <w:t>Forţele şi mijloacele de intervenţie, în cazul producerii unei situaţii de urgenţă, se stabilesc prin organigrama aprobată de Consiliul local şi bugetul local.</w:t>
      </w:r>
    </w:p>
    <w:p w:rsidR="00E11B31" w:rsidRDefault="00E11B31" w:rsidP="00E11B31">
      <w:pPr>
        <w:ind w:left="-720" w:right="-900" w:firstLine="720"/>
        <w:jc w:val="both"/>
        <w:rPr>
          <w:lang w:val="it-CH"/>
        </w:rPr>
      </w:pPr>
      <w:r>
        <w:rPr>
          <w:lang w:val="it-CH"/>
        </w:rPr>
        <w:t>Logistica acţiunilor de pregătire teoretică şi practică, de prevenire şi gestionare a situaţiei de urgenţă, se asigură de către Consiliul local, în raport de răspunderi, măsuri şi resurse necesare</w:t>
      </w:r>
    </w:p>
    <w:p w:rsidR="00E11B31" w:rsidRDefault="00E11B31" w:rsidP="00E11B31">
      <w:pPr>
        <w:jc w:val="center"/>
        <w:rPr>
          <w:lang w:val="ro-RO"/>
        </w:rPr>
      </w:pPr>
    </w:p>
    <w:p w:rsidR="00E11B31" w:rsidRDefault="00E11B31" w:rsidP="00E11B31">
      <w:pPr>
        <w:jc w:val="center"/>
        <w:rPr>
          <w:lang w:val="ro-RO"/>
        </w:rPr>
      </w:pPr>
    </w:p>
    <w:p w:rsidR="00E11B31" w:rsidRDefault="00E11B31" w:rsidP="00E11B31">
      <w:pPr>
        <w:jc w:val="center"/>
        <w:rPr>
          <w:lang w:val="ro-RO"/>
        </w:rPr>
      </w:pPr>
    </w:p>
    <w:p w:rsidR="00E11B31" w:rsidRDefault="00E11B31" w:rsidP="00E11B31">
      <w:pPr>
        <w:jc w:val="center"/>
        <w:rPr>
          <w:b/>
          <w:i/>
          <w:lang w:val="ro-RO"/>
        </w:rPr>
      </w:pPr>
      <w:r>
        <w:rPr>
          <w:b/>
          <w:i/>
          <w:lang w:val="ro-RO"/>
        </w:rPr>
        <w:t>Intocmit,</w:t>
      </w:r>
    </w:p>
    <w:p w:rsidR="00E11B31" w:rsidRDefault="00E11B31" w:rsidP="00E11B31">
      <w:pPr>
        <w:jc w:val="center"/>
        <w:rPr>
          <w:b/>
          <w:i/>
          <w:lang w:val="ro-RO"/>
        </w:rPr>
      </w:pPr>
      <w:r>
        <w:rPr>
          <w:b/>
          <w:i/>
          <w:lang w:val="ro-RO"/>
        </w:rPr>
        <w:t>Sef SVSU Elena Ciubotariu</w:t>
      </w:r>
    </w:p>
    <w:p w:rsidR="00E11B31" w:rsidRDefault="00E11B31" w:rsidP="00E11B31">
      <w:pPr>
        <w:jc w:val="center"/>
        <w:rPr>
          <w:b/>
          <w:i/>
          <w:lang w:val="ro-RO"/>
        </w:rPr>
      </w:pPr>
    </w:p>
    <w:p w:rsidR="00E11B31" w:rsidRDefault="00E11B31" w:rsidP="00E11B31">
      <w:pPr>
        <w:jc w:val="both"/>
        <w:rPr>
          <w:rFonts w:ascii="Bookman Old Style" w:hAnsi="Bookman Old Style"/>
          <w:b/>
          <w:lang w:val="it-CH"/>
        </w:rPr>
      </w:pPr>
    </w:p>
    <w:p w:rsidR="00E11B31" w:rsidRDefault="00E11B31" w:rsidP="00E11B31">
      <w:pPr>
        <w:jc w:val="both"/>
        <w:rPr>
          <w:rFonts w:ascii="Bookman Old Style" w:hAnsi="Bookman Old Style"/>
          <w:b/>
          <w:lang w:val="it-CH"/>
        </w:rPr>
      </w:pPr>
    </w:p>
    <w:p w:rsidR="00E11B31" w:rsidRDefault="00E11B31" w:rsidP="00E11B31">
      <w:pPr>
        <w:jc w:val="both"/>
        <w:rPr>
          <w:rFonts w:ascii="Bookman Old Style" w:hAnsi="Bookman Old Style"/>
          <w:b/>
          <w:lang w:val="it-CH"/>
        </w:rPr>
      </w:pPr>
    </w:p>
    <w:p w:rsidR="00A439A9" w:rsidRDefault="00A439A9"/>
    <w:sectPr w:rsidR="00A439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Ro">
    <w:altName w:val="Kartika"/>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27"/>
    <w:multiLevelType w:val="multilevel"/>
    <w:tmpl w:val="00000027"/>
    <w:name w:val="WW8Num40"/>
    <w:lvl w:ilvl="0">
      <w:start w:val="1"/>
      <w:numFmt w:val="bullet"/>
      <w:lvlText w:val="-"/>
      <w:lvlJc w:val="left"/>
      <w:pPr>
        <w:tabs>
          <w:tab w:val="num" w:pos="1080"/>
        </w:tabs>
        <w:ind w:left="108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B"/>
    <w:multiLevelType w:val="multilevel"/>
    <w:tmpl w:val="0000002B"/>
    <w:name w:val="WW8Num44"/>
    <w:lvl w:ilvl="0">
      <w:start w:val="1"/>
      <w:numFmt w:val="bullet"/>
      <w:lvlText w:val="-"/>
      <w:lvlJc w:val="left"/>
      <w:pPr>
        <w:tabs>
          <w:tab w:val="num" w:pos="1080"/>
        </w:tabs>
        <w:ind w:left="108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41"/>
    <w:multiLevelType w:val="singleLevel"/>
    <w:tmpl w:val="00000041"/>
    <w:name w:val="WW8Num67"/>
    <w:lvl w:ilvl="0">
      <w:start w:val="11"/>
      <w:numFmt w:val="bullet"/>
      <w:lvlText w:val="-"/>
      <w:lvlJc w:val="left"/>
      <w:pPr>
        <w:tabs>
          <w:tab w:val="num" w:pos="1890"/>
        </w:tabs>
        <w:ind w:left="1890" w:hanging="750"/>
      </w:pPr>
      <w:rPr>
        <w:rFonts w:ascii="Arial" w:hAnsi="Arial" w:cs="Arial"/>
        <w:b/>
      </w:rPr>
    </w:lvl>
  </w:abstractNum>
  <w:abstractNum w:abstractNumId="4">
    <w:nsid w:val="00000049"/>
    <w:multiLevelType w:val="singleLevel"/>
    <w:tmpl w:val="00000049"/>
    <w:name w:val="WW8Num75"/>
    <w:lvl w:ilvl="0">
      <w:start w:val="1"/>
      <w:numFmt w:val="bullet"/>
      <w:lvlText w:val="o"/>
      <w:lvlJc w:val="left"/>
      <w:pPr>
        <w:tabs>
          <w:tab w:val="num" w:pos="720"/>
        </w:tabs>
        <w:ind w:left="720" w:hanging="360"/>
      </w:pPr>
      <w:rPr>
        <w:rFonts w:ascii="Courier New" w:hAnsi="Courier New" w:cs="Courier New"/>
      </w:rPr>
    </w:lvl>
  </w:abstractNum>
  <w:abstractNum w:abstractNumId="5">
    <w:nsid w:val="0000004A"/>
    <w:multiLevelType w:val="singleLevel"/>
    <w:tmpl w:val="0000004A"/>
    <w:name w:val="WW8Num76"/>
    <w:lvl w:ilvl="0">
      <w:start w:val="1"/>
      <w:numFmt w:val="bullet"/>
      <w:lvlText w:val=""/>
      <w:lvlJc w:val="left"/>
      <w:pPr>
        <w:tabs>
          <w:tab w:val="num" w:pos="1854"/>
        </w:tabs>
        <w:ind w:left="1854" w:hanging="360"/>
      </w:pPr>
      <w:rPr>
        <w:rFonts w:ascii="Symbol" w:hAnsi="Symbol"/>
        <w:color w:val="auto"/>
      </w:rPr>
    </w:lvl>
  </w:abstractNum>
  <w:abstractNum w:abstractNumId="6">
    <w:nsid w:val="0000004C"/>
    <w:multiLevelType w:val="multilevel"/>
    <w:tmpl w:val="0000004C"/>
    <w:name w:val="WW8Num7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1530"/>
        </w:tabs>
        <w:ind w:left="1530" w:hanging="360"/>
      </w:pPr>
      <w:rPr>
        <w:rFonts w:ascii="Arial" w:hAnsi="Arial" w:cs="Aria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7">
    <w:nsid w:val="0000004E"/>
    <w:multiLevelType w:val="singleLevel"/>
    <w:tmpl w:val="0000004E"/>
    <w:name w:val="WW8Num80"/>
    <w:lvl w:ilvl="0">
      <w:numFmt w:val="bullet"/>
      <w:lvlText w:val="-"/>
      <w:lvlJc w:val="left"/>
      <w:pPr>
        <w:tabs>
          <w:tab w:val="num" w:pos="1080"/>
        </w:tabs>
        <w:ind w:left="1080" w:hanging="360"/>
      </w:pPr>
      <w:rPr>
        <w:rFonts w:ascii="Arial" w:hAnsi="Arial" w:cs="Arial"/>
      </w:rPr>
    </w:lvl>
  </w:abstractNum>
  <w:abstractNum w:abstractNumId="8">
    <w:nsid w:val="0000004F"/>
    <w:multiLevelType w:val="singleLevel"/>
    <w:tmpl w:val="0000004F"/>
    <w:name w:val="WW8Num81"/>
    <w:lvl w:ilvl="0">
      <w:start w:val="1"/>
      <w:numFmt w:val="bullet"/>
      <w:lvlText w:val=""/>
      <w:lvlJc w:val="left"/>
      <w:pPr>
        <w:tabs>
          <w:tab w:val="num" w:pos="1440"/>
        </w:tabs>
        <w:ind w:left="1440" w:hanging="360"/>
      </w:pPr>
      <w:rPr>
        <w:rFonts w:ascii="Wingdings" w:hAnsi="Wingdings"/>
      </w:rPr>
    </w:lvl>
  </w:abstractNum>
  <w:abstractNum w:abstractNumId="9">
    <w:nsid w:val="0000006D"/>
    <w:multiLevelType w:val="multilevel"/>
    <w:tmpl w:val="0000006D"/>
    <w:name w:val="WW8Num111"/>
    <w:lvl w:ilvl="0">
      <w:numFmt w:val="bullet"/>
      <w:lvlText w:val="-"/>
      <w:lvlJc w:val="left"/>
      <w:pPr>
        <w:tabs>
          <w:tab w:val="num" w:pos="1260"/>
        </w:tabs>
        <w:ind w:left="1260" w:hanging="360"/>
      </w:pPr>
      <w:rPr>
        <w:rFonts w:ascii="Arial" w:hAnsi="Arial" w:cs="Arial"/>
      </w:rPr>
    </w:lvl>
    <w:lvl w:ilvl="1">
      <w:start w:val="1"/>
      <w:numFmt w:val="bullet"/>
      <w:lvlText w:val=""/>
      <w:lvlJc w:val="left"/>
      <w:pPr>
        <w:tabs>
          <w:tab w:val="num" w:pos="360"/>
        </w:tabs>
        <w:ind w:left="36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6F"/>
    <w:multiLevelType w:val="multilevel"/>
    <w:tmpl w:val="0000006F"/>
    <w:name w:val="WW8Num113"/>
    <w:lvl w:ilvl="0">
      <w:start w:val="1"/>
      <w:numFmt w:val="bullet"/>
      <w:lvlText w:val="-"/>
      <w:lvlJc w:val="left"/>
      <w:pPr>
        <w:tabs>
          <w:tab w:val="num" w:pos="2514"/>
        </w:tabs>
        <w:ind w:left="2514" w:hanging="360"/>
      </w:pPr>
      <w:rPr>
        <w:rFonts w:ascii="Times New Roman" w:hAnsi="Times New Roman"/>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11">
    <w:nsid w:val="00000089"/>
    <w:multiLevelType w:val="singleLevel"/>
    <w:tmpl w:val="00000089"/>
    <w:name w:val="WW8Num139"/>
    <w:lvl w:ilvl="0">
      <w:numFmt w:val="bullet"/>
      <w:lvlText w:val="-"/>
      <w:lvlJc w:val="left"/>
      <w:pPr>
        <w:tabs>
          <w:tab w:val="num" w:pos="1065"/>
        </w:tabs>
        <w:ind w:left="1065" w:hanging="360"/>
      </w:pPr>
      <w:rPr>
        <w:rFonts w:ascii="Arial" w:hAnsi="Arial" w:cs="Arial"/>
      </w:rPr>
    </w:lvl>
  </w:abstractNum>
  <w:abstractNum w:abstractNumId="12">
    <w:nsid w:val="00A30B3D"/>
    <w:multiLevelType w:val="hybridMultilevel"/>
    <w:tmpl w:val="3732C85A"/>
    <w:lvl w:ilvl="0" w:tplc="FD3EBCF2">
      <w:start w:val="2"/>
      <w:numFmt w:val="lowerLetter"/>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3">
    <w:nsid w:val="02EC460E"/>
    <w:multiLevelType w:val="hybridMultilevel"/>
    <w:tmpl w:val="0FC44F92"/>
    <w:lvl w:ilvl="0" w:tplc="000075F2">
      <w:start w:val="1"/>
      <w:numFmt w:val="lowerLetter"/>
      <w:lvlText w:val="%1)"/>
      <w:lvlJc w:val="left"/>
      <w:pPr>
        <w:tabs>
          <w:tab w:val="num" w:pos="930"/>
        </w:tabs>
        <w:ind w:left="930" w:hanging="390"/>
      </w:pPr>
    </w:lvl>
    <w:lvl w:ilvl="1" w:tplc="E6304834">
      <w:start w:val="5"/>
      <w:numFmt w:val="lowerLetter"/>
      <w:lvlText w:val="%2)"/>
      <w:lvlJc w:val="left"/>
      <w:pPr>
        <w:tabs>
          <w:tab w:val="num" w:pos="1620"/>
        </w:tabs>
        <w:ind w:left="1620" w:hanging="360"/>
      </w:pPr>
      <w:rPr>
        <w:b/>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4">
    <w:nsid w:val="16672F86"/>
    <w:multiLevelType w:val="hybridMultilevel"/>
    <w:tmpl w:val="CFAEE158"/>
    <w:lvl w:ilvl="0" w:tplc="3009000D">
      <w:start w:val="1"/>
      <w:numFmt w:val="bullet"/>
      <w:lvlText w:val=""/>
      <w:lvlJc w:val="left"/>
      <w:pPr>
        <w:tabs>
          <w:tab w:val="num" w:pos="720"/>
        </w:tabs>
        <w:ind w:left="720" w:hanging="360"/>
      </w:pPr>
      <w:rPr>
        <w:rFonts w:ascii="Wingdings" w:hAnsi="Wingdings" w:hint="default"/>
      </w:rPr>
    </w:lvl>
    <w:lvl w:ilvl="1" w:tplc="30090003">
      <w:start w:val="1"/>
      <w:numFmt w:val="bullet"/>
      <w:lvlText w:val="o"/>
      <w:lvlJc w:val="left"/>
      <w:pPr>
        <w:tabs>
          <w:tab w:val="num" w:pos="1440"/>
        </w:tabs>
        <w:ind w:left="1440" w:hanging="360"/>
      </w:pPr>
      <w:rPr>
        <w:rFonts w:ascii="Courier New" w:hAnsi="Courier New" w:cs="Courier New" w:hint="default"/>
      </w:rPr>
    </w:lvl>
    <w:lvl w:ilvl="2" w:tplc="30090005">
      <w:start w:val="1"/>
      <w:numFmt w:val="bullet"/>
      <w:lvlText w:val=""/>
      <w:lvlJc w:val="left"/>
      <w:pPr>
        <w:tabs>
          <w:tab w:val="num" w:pos="2160"/>
        </w:tabs>
        <w:ind w:left="2160" w:hanging="360"/>
      </w:pPr>
      <w:rPr>
        <w:rFonts w:ascii="Wingdings" w:hAnsi="Wingdings" w:hint="default"/>
      </w:rPr>
    </w:lvl>
    <w:lvl w:ilvl="3" w:tplc="30090001">
      <w:start w:val="1"/>
      <w:numFmt w:val="bullet"/>
      <w:lvlText w:val=""/>
      <w:lvlJc w:val="left"/>
      <w:pPr>
        <w:tabs>
          <w:tab w:val="num" w:pos="2880"/>
        </w:tabs>
        <w:ind w:left="2880" w:hanging="360"/>
      </w:pPr>
      <w:rPr>
        <w:rFonts w:ascii="Symbol" w:hAnsi="Symbol" w:hint="default"/>
      </w:rPr>
    </w:lvl>
    <w:lvl w:ilvl="4" w:tplc="30090003">
      <w:start w:val="1"/>
      <w:numFmt w:val="bullet"/>
      <w:lvlText w:val="o"/>
      <w:lvlJc w:val="left"/>
      <w:pPr>
        <w:tabs>
          <w:tab w:val="num" w:pos="3600"/>
        </w:tabs>
        <w:ind w:left="3600" w:hanging="360"/>
      </w:pPr>
      <w:rPr>
        <w:rFonts w:ascii="Courier New" w:hAnsi="Courier New" w:cs="Courier New" w:hint="default"/>
      </w:rPr>
    </w:lvl>
    <w:lvl w:ilvl="5" w:tplc="30090005">
      <w:start w:val="1"/>
      <w:numFmt w:val="bullet"/>
      <w:lvlText w:val=""/>
      <w:lvlJc w:val="left"/>
      <w:pPr>
        <w:tabs>
          <w:tab w:val="num" w:pos="4320"/>
        </w:tabs>
        <w:ind w:left="4320" w:hanging="360"/>
      </w:pPr>
      <w:rPr>
        <w:rFonts w:ascii="Wingdings" w:hAnsi="Wingdings" w:hint="default"/>
      </w:rPr>
    </w:lvl>
    <w:lvl w:ilvl="6" w:tplc="30090001">
      <w:start w:val="1"/>
      <w:numFmt w:val="bullet"/>
      <w:lvlText w:val=""/>
      <w:lvlJc w:val="left"/>
      <w:pPr>
        <w:tabs>
          <w:tab w:val="num" w:pos="5040"/>
        </w:tabs>
        <w:ind w:left="5040" w:hanging="360"/>
      </w:pPr>
      <w:rPr>
        <w:rFonts w:ascii="Symbol" w:hAnsi="Symbol" w:hint="default"/>
      </w:rPr>
    </w:lvl>
    <w:lvl w:ilvl="7" w:tplc="30090003">
      <w:start w:val="1"/>
      <w:numFmt w:val="bullet"/>
      <w:lvlText w:val="o"/>
      <w:lvlJc w:val="left"/>
      <w:pPr>
        <w:tabs>
          <w:tab w:val="num" w:pos="5760"/>
        </w:tabs>
        <w:ind w:left="5760" w:hanging="360"/>
      </w:pPr>
      <w:rPr>
        <w:rFonts w:ascii="Courier New" w:hAnsi="Courier New" w:cs="Courier New" w:hint="default"/>
      </w:rPr>
    </w:lvl>
    <w:lvl w:ilvl="8" w:tplc="30090005">
      <w:start w:val="1"/>
      <w:numFmt w:val="bullet"/>
      <w:lvlText w:val=""/>
      <w:lvlJc w:val="left"/>
      <w:pPr>
        <w:tabs>
          <w:tab w:val="num" w:pos="6480"/>
        </w:tabs>
        <w:ind w:left="6480" w:hanging="360"/>
      </w:pPr>
      <w:rPr>
        <w:rFonts w:ascii="Wingdings" w:hAnsi="Wingdings" w:hint="default"/>
      </w:rPr>
    </w:lvl>
  </w:abstractNum>
  <w:abstractNum w:abstractNumId="15">
    <w:nsid w:val="17B40183"/>
    <w:multiLevelType w:val="hybridMultilevel"/>
    <w:tmpl w:val="DD3CF382"/>
    <w:lvl w:ilvl="0" w:tplc="8D581458">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6">
    <w:nsid w:val="19B14301"/>
    <w:multiLevelType w:val="hybridMultilevel"/>
    <w:tmpl w:val="D1A8CE82"/>
    <w:lvl w:ilvl="0" w:tplc="450679BE">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7">
    <w:nsid w:val="1B2D51EA"/>
    <w:multiLevelType w:val="hybridMultilevel"/>
    <w:tmpl w:val="6B50514C"/>
    <w:lvl w:ilvl="0" w:tplc="04090001">
      <w:start w:val="1"/>
      <w:numFmt w:val="bullet"/>
      <w:lvlText w:val=""/>
      <w:lvlJc w:val="left"/>
      <w:pPr>
        <w:tabs>
          <w:tab w:val="num" w:pos="1482"/>
        </w:tabs>
        <w:ind w:left="1482" w:hanging="360"/>
      </w:pPr>
      <w:rPr>
        <w:rFonts w:ascii="Symbol" w:hAnsi="Symbol" w:hint="default"/>
      </w:rPr>
    </w:lvl>
    <w:lvl w:ilvl="1" w:tplc="04090003">
      <w:start w:val="1"/>
      <w:numFmt w:val="bullet"/>
      <w:lvlText w:val="o"/>
      <w:lvlJc w:val="left"/>
      <w:pPr>
        <w:tabs>
          <w:tab w:val="num" w:pos="2188"/>
        </w:tabs>
        <w:ind w:left="2188" w:hanging="360"/>
      </w:pPr>
      <w:rPr>
        <w:rFonts w:ascii="Courier New" w:hAnsi="Courier New" w:cs="Courier New" w:hint="default"/>
      </w:rPr>
    </w:lvl>
    <w:lvl w:ilvl="2" w:tplc="04090005">
      <w:start w:val="1"/>
      <w:numFmt w:val="bullet"/>
      <w:lvlText w:val=""/>
      <w:lvlJc w:val="left"/>
      <w:pPr>
        <w:tabs>
          <w:tab w:val="num" w:pos="2908"/>
        </w:tabs>
        <w:ind w:left="2908" w:hanging="360"/>
      </w:pPr>
      <w:rPr>
        <w:rFonts w:ascii="Wingdings" w:hAnsi="Wingdings" w:hint="default"/>
      </w:rPr>
    </w:lvl>
    <w:lvl w:ilvl="3" w:tplc="04090001">
      <w:start w:val="1"/>
      <w:numFmt w:val="bullet"/>
      <w:lvlText w:val=""/>
      <w:lvlJc w:val="left"/>
      <w:pPr>
        <w:tabs>
          <w:tab w:val="num" w:pos="3628"/>
        </w:tabs>
        <w:ind w:left="3628" w:hanging="360"/>
      </w:pPr>
      <w:rPr>
        <w:rFonts w:ascii="Symbol" w:hAnsi="Symbol" w:hint="default"/>
      </w:rPr>
    </w:lvl>
    <w:lvl w:ilvl="4" w:tplc="04090003">
      <w:start w:val="1"/>
      <w:numFmt w:val="bullet"/>
      <w:lvlText w:val="o"/>
      <w:lvlJc w:val="left"/>
      <w:pPr>
        <w:tabs>
          <w:tab w:val="num" w:pos="4348"/>
        </w:tabs>
        <w:ind w:left="4348" w:hanging="360"/>
      </w:pPr>
      <w:rPr>
        <w:rFonts w:ascii="Courier New" w:hAnsi="Courier New" w:cs="Courier New" w:hint="default"/>
      </w:rPr>
    </w:lvl>
    <w:lvl w:ilvl="5" w:tplc="04090005">
      <w:start w:val="1"/>
      <w:numFmt w:val="bullet"/>
      <w:lvlText w:val=""/>
      <w:lvlJc w:val="left"/>
      <w:pPr>
        <w:tabs>
          <w:tab w:val="num" w:pos="5068"/>
        </w:tabs>
        <w:ind w:left="5068" w:hanging="360"/>
      </w:pPr>
      <w:rPr>
        <w:rFonts w:ascii="Wingdings" w:hAnsi="Wingdings" w:hint="default"/>
      </w:rPr>
    </w:lvl>
    <w:lvl w:ilvl="6" w:tplc="04090001">
      <w:start w:val="1"/>
      <w:numFmt w:val="bullet"/>
      <w:lvlText w:val=""/>
      <w:lvlJc w:val="left"/>
      <w:pPr>
        <w:tabs>
          <w:tab w:val="num" w:pos="5788"/>
        </w:tabs>
        <w:ind w:left="5788" w:hanging="360"/>
      </w:pPr>
      <w:rPr>
        <w:rFonts w:ascii="Symbol" w:hAnsi="Symbol" w:hint="default"/>
      </w:rPr>
    </w:lvl>
    <w:lvl w:ilvl="7" w:tplc="04090003">
      <w:start w:val="1"/>
      <w:numFmt w:val="bullet"/>
      <w:lvlText w:val="o"/>
      <w:lvlJc w:val="left"/>
      <w:pPr>
        <w:tabs>
          <w:tab w:val="num" w:pos="6508"/>
        </w:tabs>
        <w:ind w:left="6508" w:hanging="360"/>
      </w:pPr>
      <w:rPr>
        <w:rFonts w:ascii="Courier New" w:hAnsi="Courier New" w:cs="Courier New" w:hint="default"/>
      </w:rPr>
    </w:lvl>
    <w:lvl w:ilvl="8" w:tplc="04090005">
      <w:start w:val="1"/>
      <w:numFmt w:val="bullet"/>
      <w:lvlText w:val=""/>
      <w:lvlJc w:val="left"/>
      <w:pPr>
        <w:tabs>
          <w:tab w:val="num" w:pos="7228"/>
        </w:tabs>
        <w:ind w:left="7228" w:hanging="360"/>
      </w:pPr>
      <w:rPr>
        <w:rFonts w:ascii="Wingdings" w:hAnsi="Wingdings" w:hint="default"/>
      </w:rPr>
    </w:lvl>
  </w:abstractNum>
  <w:abstractNum w:abstractNumId="18">
    <w:nsid w:val="24701939"/>
    <w:multiLevelType w:val="hybridMultilevel"/>
    <w:tmpl w:val="3152A4D6"/>
    <w:lvl w:ilvl="0" w:tplc="4CBC3AE6">
      <w:start w:val="1"/>
      <w:numFmt w:val="lowerLetter"/>
      <w:lvlText w:val="%1."/>
      <w:lvlJc w:val="left"/>
      <w:pPr>
        <w:tabs>
          <w:tab w:val="num" w:pos="1800"/>
        </w:tabs>
        <w:ind w:left="1800" w:hanging="360"/>
      </w:pPr>
    </w:lvl>
    <w:lvl w:ilvl="1" w:tplc="1E3C472A">
      <w:start w:val="1"/>
      <w:numFmt w:val="decimal"/>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9">
    <w:nsid w:val="3D2A2B66"/>
    <w:multiLevelType w:val="hybridMultilevel"/>
    <w:tmpl w:val="472A7DCA"/>
    <w:lvl w:ilvl="0" w:tplc="0409000F">
      <w:start w:val="1"/>
      <w:numFmt w:val="decimal"/>
      <w:lvlText w:val="%1."/>
      <w:lvlJc w:val="left"/>
      <w:pPr>
        <w:tabs>
          <w:tab w:val="num" w:pos="1468"/>
        </w:tabs>
        <w:ind w:left="1468" w:hanging="360"/>
      </w:pPr>
    </w:lvl>
    <w:lvl w:ilvl="1" w:tplc="04090019">
      <w:start w:val="1"/>
      <w:numFmt w:val="lowerLetter"/>
      <w:lvlText w:val="%2."/>
      <w:lvlJc w:val="left"/>
      <w:pPr>
        <w:tabs>
          <w:tab w:val="num" w:pos="2188"/>
        </w:tabs>
        <w:ind w:left="2188" w:hanging="360"/>
      </w:pPr>
    </w:lvl>
    <w:lvl w:ilvl="2" w:tplc="0409001B">
      <w:start w:val="1"/>
      <w:numFmt w:val="lowerRoman"/>
      <w:lvlText w:val="%3."/>
      <w:lvlJc w:val="right"/>
      <w:pPr>
        <w:tabs>
          <w:tab w:val="num" w:pos="2908"/>
        </w:tabs>
        <w:ind w:left="2908" w:hanging="180"/>
      </w:pPr>
    </w:lvl>
    <w:lvl w:ilvl="3" w:tplc="0409000F">
      <w:start w:val="1"/>
      <w:numFmt w:val="decimal"/>
      <w:lvlText w:val="%4."/>
      <w:lvlJc w:val="left"/>
      <w:pPr>
        <w:tabs>
          <w:tab w:val="num" w:pos="3628"/>
        </w:tabs>
        <w:ind w:left="3628" w:hanging="360"/>
      </w:pPr>
    </w:lvl>
    <w:lvl w:ilvl="4" w:tplc="04090019">
      <w:start w:val="1"/>
      <w:numFmt w:val="lowerLetter"/>
      <w:lvlText w:val="%5."/>
      <w:lvlJc w:val="left"/>
      <w:pPr>
        <w:tabs>
          <w:tab w:val="num" w:pos="4348"/>
        </w:tabs>
        <w:ind w:left="4348" w:hanging="360"/>
      </w:pPr>
    </w:lvl>
    <w:lvl w:ilvl="5" w:tplc="0409001B">
      <w:start w:val="1"/>
      <w:numFmt w:val="lowerRoman"/>
      <w:lvlText w:val="%6."/>
      <w:lvlJc w:val="right"/>
      <w:pPr>
        <w:tabs>
          <w:tab w:val="num" w:pos="5068"/>
        </w:tabs>
        <w:ind w:left="5068" w:hanging="180"/>
      </w:pPr>
    </w:lvl>
    <w:lvl w:ilvl="6" w:tplc="0409000F">
      <w:start w:val="1"/>
      <w:numFmt w:val="decimal"/>
      <w:lvlText w:val="%7."/>
      <w:lvlJc w:val="left"/>
      <w:pPr>
        <w:tabs>
          <w:tab w:val="num" w:pos="5788"/>
        </w:tabs>
        <w:ind w:left="5788" w:hanging="360"/>
      </w:pPr>
    </w:lvl>
    <w:lvl w:ilvl="7" w:tplc="04090019">
      <w:start w:val="1"/>
      <w:numFmt w:val="lowerLetter"/>
      <w:lvlText w:val="%8."/>
      <w:lvlJc w:val="left"/>
      <w:pPr>
        <w:tabs>
          <w:tab w:val="num" w:pos="6508"/>
        </w:tabs>
        <w:ind w:left="6508" w:hanging="360"/>
      </w:pPr>
    </w:lvl>
    <w:lvl w:ilvl="8" w:tplc="0409001B">
      <w:start w:val="1"/>
      <w:numFmt w:val="lowerRoman"/>
      <w:lvlText w:val="%9."/>
      <w:lvlJc w:val="right"/>
      <w:pPr>
        <w:tabs>
          <w:tab w:val="num" w:pos="7228"/>
        </w:tabs>
        <w:ind w:left="7228" w:hanging="180"/>
      </w:pPr>
    </w:lvl>
  </w:abstractNum>
  <w:abstractNum w:abstractNumId="20">
    <w:nsid w:val="4A66003C"/>
    <w:multiLevelType w:val="hybridMultilevel"/>
    <w:tmpl w:val="2A041EBC"/>
    <w:lvl w:ilvl="0" w:tplc="53F080CA">
      <w:start w:val="1"/>
      <w:numFmt w:val="lowerLetter"/>
      <w:lvlText w:val="%1."/>
      <w:lvlJc w:val="left"/>
      <w:pPr>
        <w:tabs>
          <w:tab w:val="num" w:pos="1815"/>
        </w:tabs>
        <w:ind w:left="1815" w:hanging="375"/>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1">
    <w:nsid w:val="4CE52CFD"/>
    <w:multiLevelType w:val="hybridMultilevel"/>
    <w:tmpl w:val="4008CBC2"/>
    <w:lvl w:ilvl="0" w:tplc="D5A6EBB6">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2">
    <w:nsid w:val="58370746"/>
    <w:multiLevelType w:val="hybridMultilevel"/>
    <w:tmpl w:val="EA9C1D9A"/>
    <w:lvl w:ilvl="0" w:tplc="0409000F">
      <w:start w:val="1"/>
      <w:numFmt w:val="decimal"/>
      <w:lvlText w:val="%1."/>
      <w:lvlJc w:val="left"/>
      <w:pPr>
        <w:tabs>
          <w:tab w:val="num" w:pos="1980"/>
        </w:tabs>
        <w:ind w:left="1980" w:hanging="360"/>
      </w:pPr>
    </w:lvl>
    <w:lvl w:ilvl="1" w:tplc="04090001">
      <w:start w:val="1"/>
      <w:numFmt w:val="bullet"/>
      <w:lvlText w:val=""/>
      <w:lvlJc w:val="left"/>
      <w:pPr>
        <w:tabs>
          <w:tab w:val="num" w:pos="2700"/>
        </w:tabs>
        <w:ind w:left="2700" w:hanging="360"/>
      </w:pPr>
      <w:rPr>
        <w:rFonts w:ascii="Symbol" w:hAnsi="Symbol" w:hint="default"/>
      </w:r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23">
    <w:nsid w:val="690D65F2"/>
    <w:multiLevelType w:val="hybridMultilevel"/>
    <w:tmpl w:val="4030F124"/>
    <w:lvl w:ilvl="0" w:tplc="486004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Times New Roman"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Times New Roman"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24">
    <w:nsid w:val="6B920AA8"/>
    <w:multiLevelType w:val="hybridMultilevel"/>
    <w:tmpl w:val="96629C54"/>
    <w:lvl w:ilvl="0" w:tplc="1C4E6148">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5">
    <w:nsid w:val="75120FE3"/>
    <w:multiLevelType w:val="hybridMultilevel"/>
    <w:tmpl w:val="2378133A"/>
    <w:lvl w:ilvl="0" w:tplc="04090001">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5E52C40"/>
    <w:multiLevelType w:val="hybridMultilevel"/>
    <w:tmpl w:val="4642D9F4"/>
    <w:lvl w:ilvl="0" w:tplc="76446C4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7">
    <w:nsid w:val="77042923"/>
    <w:multiLevelType w:val="hybridMultilevel"/>
    <w:tmpl w:val="28BABA02"/>
    <w:lvl w:ilvl="0" w:tplc="9CC24630">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8">
    <w:nsid w:val="7FAC3974"/>
    <w:multiLevelType w:val="hybridMultilevel"/>
    <w:tmpl w:val="ABF8C46C"/>
    <w:lvl w:ilvl="0" w:tplc="0409000F">
      <w:start w:val="1"/>
      <w:numFmt w:val="decimal"/>
      <w:lvlText w:val="%1."/>
      <w:lvlJc w:val="left"/>
      <w:pPr>
        <w:tabs>
          <w:tab w:val="num" w:pos="1468"/>
        </w:tabs>
        <w:ind w:left="1468" w:hanging="360"/>
      </w:pPr>
    </w:lvl>
    <w:lvl w:ilvl="1" w:tplc="776CD61A">
      <w:start w:val="1"/>
      <w:numFmt w:val="lowerLetter"/>
      <w:lvlText w:val="%2."/>
      <w:lvlJc w:val="left"/>
      <w:pPr>
        <w:tabs>
          <w:tab w:val="num" w:pos="2188"/>
        </w:tabs>
        <w:ind w:left="2188" w:hanging="360"/>
      </w:pPr>
    </w:lvl>
    <w:lvl w:ilvl="2" w:tplc="2092E076">
      <w:start w:val="1"/>
      <w:numFmt w:val="lowerLetter"/>
      <w:lvlText w:val="%3)"/>
      <w:lvlJc w:val="left"/>
      <w:pPr>
        <w:tabs>
          <w:tab w:val="num" w:pos="3088"/>
        </w:tabs>
        <w:ind w:left="3088" w:hanging="360"/>
      </w:pPr>
    </w:lvl>
    <w:lvl w:ilvl="3" w:tplc="E94A71CC">
      <w:start w:val="1"/>
      <w:numFmt w:val="decimal"/>
      <w:lvlText w:val="%4."/>
      <w:lvlJc w:val="left"/>
      <w:pPr>
        <w:tabs>
          <w:tab w:val="num" w:pos="3628"/>
        </w:tabs>
        <w:ind w:left="3628" w:hanging="360"/>
      </w:pPr>
      <w:rPr>
        <w:rFonts w:ascii="Arial" w:hAnsi="Arial" w:cs="Times New Roman" w:hint="default"/>
        <w:sz w:val="24"/>
        <w:szCs w:val="24"/>
      </w:rPr>
    </w:lvl>
    <w:lvl w:ilvl="4" w:tplc="04090019">
      <w:start w:val="1"/>
      <w:numFmt w:val="lowerLetter"/>
      <w:lvlText w:val="%5."/>
      <w:lvlJc w:val="left"/>
      <w:pPr>
        <w:tabs>
          <w:tab w:val="num" w:pos="4348"/>
        </w:tabs>
        <w:ind w:left="4348" w:hanging="360"/>
      </w:pPr>
    </w:lvl>
    <w:lvl w:ilvl="5" w:tplc="0409001B">
      <w:start w:val="1"/>
      <w:numFmt w:val="lowerRoman"/>
      <w:lvlText w:val="%6."/>
      <w:lvlJc w:val="right"/>
      <w:pPr>
        <w:tabs>
          <w:tab w:val="num" w:pos="5068"/>
        </w:tabs>
        <w:ind w:left="5068" w:hanging="180"/>
      </w:pPr>
    </w:lvl>
    <w:lvl w:ilvl="6" w:tplc="0409000F">
      <w:start w:val="1"/>
      <w:numFmt w:val="decimal"/>
      <w:lvlText w:val="%7."/>
      <w:lvlJc w:val="left"/>
      <w:pPr>
        <w:tabs>
          <w:tab w:val="num" w:pos="5788"/>
        </w:tabs>
        <w:ind w:left="5788" w:hanging="360"/>
      </w:pPr>
    </w:lvl>
    <w:lvl w:ilvl="7" w:tplc="04090019">
      <w:start w:val="1"/>
      <w:numFmt w:val="lowerLetter"/>
      <w:lvlText w:val="%8."/>
      <w:lvlJc w:val="left"/>
      <w:pPr>
        <w:tabs>
          <w:tab w:val="num" w:pos="6508"/>
        </w:tabs>
        <w:ind w:left="6508" w:hanging="360"/>
      </w:pPr>
    </w:lvl>
    <w:lvl w:ilvl="8" w:tplc="0409001B">
      <w:start w:val="1"/>
      <w:numFmt w:val="lowerRoman"/>
      <w:lvlText w:val="%9."/>
      <w:lvlJc w:val="right"/>
      <w:pPr>
        <w:tabs>
          <w:tab w:val="num" w:pos="7228"/>
        </w:tabs>
        <w:ind w:left="7228" w:hanging="180"/>
      </w:p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7"/>
  </w:num>
  <w:num w:numId="10">
    <w:abstractNumId w:val="11"/>
  </w:num>
  <w:num w:numId="11">
    <w:abstractNumId w:val="5"/>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0"/>
  </w:num>
  <w:num w:numId="17">
    <w:abstractNumId w:val="3"/>
  </w:num>
  <w:num w:numId="18">
    <w:abstractNumId w:val="8"/>
  </w:num>
  <w:num w:numId="19">
    <w:abstractNumId w:val="23"/>
  </w:num>
  <w:num w:numId="20">
    <w:abstractNumId w:val="26"/>
  </w:num>
  <w:num w:numId="2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31"/>
    <w:rsid w:val="000B14B1"/>
    <w:rsid w:val="006D0AD1"/>
    <w:rsid w:val="00A439A9"/>
    <w:rsid w:val="00C867CD"/>
    <w:rsid w:val="00DE2D65"/>
    <w:rsid w:val="00E11B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2117A95-F214-419F-AFBC-96C5926B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B31"/>
    <w:pPr>
      <w:spacing w:after="0" w:line="240" w:lineRule="auto"/>
    </w:pPr>
    <w:rPr>
      <w:rFonts w:eastAsia="Times New Roman" w:cs="Times New Roman"/>
      <w:szCs w:val="24"/>
      <w:lang w:val="en-US"/>
    </w:rPr>
  </w:style>
  <w:style w:type="paragraph" w:styleId="Heading1">
    <w:name w:val="heading 1"/>
    <w:basedOn w:val="Normal"/>
    <w:next w:val="Normal"/>
    <w:link w:val="Heading1Char"/>
    <w:qFormat/>
    <w:rsid w:val="00E11B31"/>
    <w:pPr>
      <w:keepNext/>
      <w:spacing w:before="240" w:after="60"/>
      <w:outlineLvl w:val="0"/>
    </w:pPr>
    <w:rPr>
      <w:rFonts w:ascii="Arial" w:hAnsi="Arial"/>
      <w:b/>
      <w:bCs/>
      <w:kern w:val="32"/>
      <w:sz w:val="32"/>
      <w:szCs w:val="32"/>
      <w:lang w:val="ro-RO" w:eastAsia="x-none"/>
    </w:rPr>
  </w:style>
  <w:style w:type="paragraph" w:styleId="Heading2">
    <w:name w:val="heading 2"/>
    <w:basedOn w:val="Normal"/>
    <w:next w:val="Normal"/>
    <w:link w:val="Heading2Char"/>
    <w:semiHidden/>
    <w:unhideWhenUsed/>
    <w:qFormat/>
    <w:rsid w:val="00E11B31"/>
    <w:pPr>
      <w:keepNext/>
      <w:jc w:val="center"/>
      <w:outlineLvl w:val="1"/>
    </w:pPr>
    <w:rPr>
      <w:rFonts w:ascii="Arial" w:hAnsi="Arial"/>
      <w:sz w:val="32"/>
      <w:szCs w:val="20"/>
      <w:lang w:val="x-none" w:eastAsia="x-none"/>
    </w:rPr>
  </w:style>
  <w:style w:type="paragraph" w:styleId="Heading3">
    <w:name w:val="heading 3"/>
    <w:basedOn w:val="Normal"/>
    <w:next w:val="Normal"/>
    <w:link w:val="Heading3Char"/>
    <w:semiHidden/>
    <w:unhideWhenUsed/>
    <w:qFormat/>
    <w:rsid w:val="00E11B31"/>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semiHidden/>
    <w:unhideWhenUsed/>
    <w:qFormat/>
    <w:rsid w:val="00E11B31"/>
    <w:pPr>
      <w:keepNext/>
      <w:spacing w:before="240" w:after="60"/>
      <w:outlineLvl w:val="3"/>
    </w:pPr>
    <w:rPr>
      <w:b/>
      <w:bCs/>
      <w:sz w:val="28"/>
      <w:szCs w:val="28"/>
      <w:lang w:val="x-none" w:eastAsia="x-none"/>
    </w:rPr>
  </w:style>
  <w:style w:type="paragraph" w:styleId="Heading5">
    <w:name w:val="heading 5"/>
    <w:basedOn w:val="Normal"/>
    <w:next w:val="Normal"/>
    <w:link w:val="Heading5Char"/>
    <w:semiHidden/>
    <w:unhideWhenUsed/>
    <w:qFormat/>
    <w:rsid w:val="00E11B31"/>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E11B31"/>
    <w:pPr>
      <w:spacing w:before="240" w:after="60"/>
      <w:outlineLvl w:val="5"/>
    </w:pPr>
    <w:rPr>
      <w:b/>
      <w:bCs/>
      <w:sz w:val="22"/>
      <w:szCs w:val="22"/>
    </w:rPr>
  </w:style>
  <w:style w:type="paragraph" w:styleId="Heading7">
    <w:name w:val="heading 7"/>
    <w:basedOn w:val="Normal"/>
    <w:next w:val="Normal"/>
    <w:link w:val="Heading7Char"/>
    <w:uiPriority w:val="99"/>
    <w:semiHidden/>
    <w:unhideWhenUsed/>
    <w:qFormat/>
    <w:rsid w:val="00E11B31"/>
    <w:pPr>
      <w:spacing w:before="240" w:after="60"/>
      <w:outlineLvl w:val="6"/>
    </w:pPr>
    <w:rPr>
      <w:lang w:val="ro-RO" w:eastAsia="ro-RO"/>
    </w:rPr>
  </w:style>
  <w:style w:type="paragraph" w:styleId="Heading8">
    <w:name w:val="heading 8"/>
    <w:basedOn w:val="Normal"/>
    <w:next w:val="Normal"/>
    <w:link w:val="Heading8Char"/>
    <w:uiPriority w:val="99"/>
    <w:semiHidden/>
    <w:unhideWhenUsed/>
    <w:qFormat/>
    <w:rsid w:val="00E11B31"/>
    <w:pPr>
      <w:spacing w:before="240" w:after="60"/>
      <w:outlineLvl w:val="7"/>
    </w:pPr>
    <w:rPr>
      <w:i/>
      <w:iCs/>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1B31"/>
    <w:rPr>
      <w:rFonts w:ascii="Arial" w:eastAsia="Times New Roman" w:hAnsi="Arial" w:cs="Times New Roman"/>
      <w:b/>
      <w:bCs/>
      <w:kern w:val="32"/>
      <w:sz w:val="32"/>
      <w:szCs w:val="32"/>
      <w:lang w:eastAsia="x-none"/>
    </w:rPr>
  </w:style>
  <w:style w:type="character" w:customStyle="1" w:styleId="Heading2Char">
    <w:name w:val="Heading 2 Char"/>
    <w:basedOn w:val="DefaultParagraphFont"/>
    <w:link w:val="Heading2"/>
    <w:semiHidden/>
    <w:rsid w:val="00E11B31"/>
    <w:rPr>
      <w:rFonts w:ascii="Arial" w:eastAsia="Times New Roman" w:hAnsi="Arial" w:cs="Times New Roman"/>
      <w:sz w:val="32"/>
      <w:szCs w:val="20"/>
      <w:lang w:val="x-none" w:eastAsia="x-none"/>
    </w:rPr>
  </w:style>
  <w:style w:type="character" w:customStyle="1" w:styleId="Heading3Char">
    <w:name w:val="Heading 3 Char"/>
    <w:basedOn w:val="DefaultParagraphFont"/>
    <w:link w:val="Heading3"/>
    <w:semiHidden/>
    <w:rsid w:val="00E11B31"/>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semiHidden/>
    <w:rsid w:val="00E11B31"/>
    <w:rPr>
      <w:rFonts w:eastAsia="Times New Roman" w:cs="Times New Roman"/>
      <w:b/>
      <w:bCs/>
      <w:sz w:val="28"/>
      <w:szCs w:val="28"/>
      <w:lang w:val="x-none" w:eastAsia="x-none"/>
    </w:rPr>
  </w:style>
  <w:style w:type="character" w:customStyle="1" w:styleId="Heading5Char">
    <w:name w:val="Heading 5 Char"/>
    <w:basedOn w:val="DefaultParagraphFont"/>
    <w:link w:val="Heading5"/>
    <w:semiHidden/>
    <w:rsid w:val="00E11B31"/>
    <w:rPr>
      <w:rFonts w:eastAsia="Times New Roman" w:cs="Times New Roman"/>
      <w:b/>
      <w:bCs/>
      <w:i/>
      <w:iCs/>
      <w:sz w:val="26"/>
      <w:szCs w:val="26"/>
      <w:lang w:val="en-US"/>
    </w:rPr>
  </w:style>
  <w:style w:type="character" w:customStyle="1" w:styleId="Heading6Char">
    <w:name w:val="Heading 6 Char"/>
    <w:basedOn w:val="DefaultParagraphFont"/>
    <w:link w:val="Heading6"/>
    <w:semiHidden/>
    <w:rsid w:val="00E11B31"/>
    <w:rPr>
      <w:rFonts w:eastAsia="Times New Roman" w:cs="Times New Roman"/>
      <w:b/>
      <w:bCs/>
      <w:sz w:val="22"/>
      <w:lang w:val="en-US"/>
    </w:rPr>
  </w:style>
  <w:style w:type="character" w:customStyle="1" w:styleId="Heading7Char">
    <w:name w:val="Heading 7 Char"/>
    <w:basedOn w:val="DefaultParagraphFont"/>
    <w:link w:val="Heading7"/>
    <w:uiPriority w:val="99"/>
    <w:semiHidden/>
    <w:rsid w:val="00E11B31"/>
    <w:rPr>
      <w:rFonts w:eastAsia="Times New Roman" w:cs="Times New Roman"/>
      <w:szCs w:val="24"/>
      <w:lang w:eastAsia="ro-RO"/>
    </w:rPr>
  </w:style>
  <w:style w:type="character" w:customStyle="1" w:styleId="Heading8Char">
    <w:name w:val="Heading 8 Char"/>
    <w:basedOn w:val="DefaultParagraphFont"/>
    <w:link w:val="Heading8"/>
    <w:uiPriority w:val="99"/>
    <w:semiHidden/>
    <w:rsid w:val="00E11B31"/>
    <w:rPr>
      <w:rFonts w:eastAsia="Times New Roman" w:cs="Times New Roman"/>
      <w:i/>
      <w:iCs/>
      <w:szCs w:val="24"/>
      <w:lang w:eastAsia="ro-RO"/>
    </w:rPr>
  </w:style>
  <w:style w:type="character" w:styleId="Hyperlink">
    <w:name w:val="Hyperlink"/>
    <w:basedOn w:val="DefaultParagraphFont"/>
    <w:semiHidden/>
    <w:unhideWhenUsed/>
    <w:rsid w:val="00E11B31"/>
    <w:rPr>
      <w:color w:val="0000FF"/>
      <w:u w:val="single"/>
    </w:rPr>
  </w:style>
  <w:style w:type="character" w:styleId="FollowedHyperlink">
    <w:name w:val="FollowedHyperlink"/>
    <w:basedOn w:val="DefaultParagraphFont"/>
    <w:uiPriority w:val="99"/>
    <w:semiHidden/>
    <w:unhideWhenUsed/>
    <w:rsid w:val="00E11B31"/>
    <w:rPr>
      <w:color w:val="954F72" w:themeColor="followedHyperlink"/>
      <w:u w:val="single"/>
    </w:rPr>
  </w:style>
  <w:style w:type="paragraph" w:styleId="NormalWeb">
    <w:name w:val="Normal (Web)"/>
    <w:basedOn w:val="Normal"/>
    <w:uiPriority w:val="99"/>
    <w:semiHidden/>
    <w:unhideWhenUsed/>
    <w:rsid w:val="00E11B31"/>
    <w:pPr>
      <w:spacing w:before="100" w:beforeAutospacing="1" w:after="100" w:afterAutospacing="1"/>
    </w:pPr>
  </w:style>
  <w:style w:type="paragraph" w:styleId="NormalIndent">
    <w:name w:val="Normal Indent"/>
    <w:basedOn w:val="Normal"/>
    <w:uiPriority w:val="99"/>
    <w:semiHidden/>
    <w:unhideWhenUsed/>
    <w:rsid w:val="00E11B31"/>
    <w:pPr>
      <w:ind w:left="720"/>
    </w:pPr>
  </w:style>
  <w:style w:type="paragraph" w:styleId="Header">
    <w:name w:val="header"/>
    <w:basedOn w:val="Normal"/>
    <w:link w:val="HeaderChar"/>
    <w:uiPriority w:val="99"/>
    <w:semiHidden/>
    <w:unhideWhenUsed/>
    <w:rsid w:val="00E11B31"/>
    <w:pPr>
      <w:tabs>
        <w:tab w:val="center" w:pos="4680"/>
        <w:tab w:val="right" w:pos="9360"/>
      </w:tabs>
      <w:spacing w:after="200" w:line="276" w:lineRule="auto"/>
    </w:pPr>
    <w:rPr>
      <w:rFonts w:ascii="Calibri" w:hAnsi="Calibri"/>
      <w:sz w:val="22"/>
      <w:szCs w:val="22"/>
    </w:rPr>
  </w:style>
  <w:style w:type="character" w:customStyle="1" w:styleId="HeaderChar">
    <w:name w:val="Header Char"/>
    <w:basedOn w:val="DefaultParagraphFont"/>
    <w:link w:val="Header"/>
    <w:uiPriority w:val="99"/>
    <w:semiHidden/>
    <w:rsid w:val="00E11B31"/>
    <w:rPr>
      <w:rFonts w:ascii="Calibri" w:eastAsia="Times New Roman" w:hAnsi="Calibri" w:cs="Times New Roman"/>
      <w:sz w:val="22"/>
      <w:lang w:val="en-US"/>
    </w:rPr>
  </w:style>
  <w:style w:type="paragraph" w:styleId="Footer">
    <w:name w:val="footer"/>
    <w:basedOn w:val="Normal"/>
    <w:link w:val="FooterChar"/>
    <w:uiPriority w:val="99"/>
    <w:semiHidden/>
    <w:unhideWhenUsed/>
    <w:rsid w:val="00E11B31"/>
    <w:pPr>
      <w:tabs>
        <w:tab w:val="center" w:pos="4153"/>
        <w:tab w:val="right" w:pos="8306"/>
      </w:tabs>
    </w:pPr>
    <w:rPr>
      <w:sz w:val="20"/>
      <w:szCs w:val="20"/>
      <w:lang w:val="ro-RO" w:eastAsia="ro-RO"/>
    </w:rPr>
  </w:style>
  <w:style w:type="character" w:customStyle="1" w:styleId="FooterChar">
    <w:name w:val="Footer Char"/>
    <w:basedOn w:val="DefaultParagraphFont"/>
    <w:link w:val="Footer"/>
    <w:uiPriority w:val="99"/>
    <w:semiHidden/>
    <w:rsid w:val="00E11B31"/>
    <w:rPr>
      <w:rFonts w:eastAsia="Times New Roman" w:cs="Times New Roman"/>
      <w:sz w:val="20"/>
      <w:szCs w:val="20"/>
      <w:lang w:eastAsia="ro-RO"/>
    </w:rPr>
  </w:style>
  <w:style w:type="paragraph" w:styleId="Subtitle">
    <w:name w:val="Subtitle"/>
    <w:basedOn w:val="Normal"/>
    <w:next w:val="Normal"/>
    <w:link w:val="SubtitleChar"/>
    <w:uiPriority w:val="99"/>
    <w:qFormat/>
    <w:rsid w:val="00E11B31"/>
    <w:pPr>
      <w:spacing w:after="60"/>
      <w:jc w:val="center"/>
      <w:outlineLvl w:val="1"/>
    </w:pPr>
    <w:rPr>
      <w:rFonts w:ascii="Cambria" w:hAnsi="Cambria"/>
    </w:rPr>
  </w:style>
  <w:style w:type="character" w:customStyle="1" w:styleId="SubtitleChar">
    <w:name w:val="Subtitle Char"/>
    <w:basedOn w:val="DefaultParagraphFont"/>
    <w:link w:val="Subtitle"/>
    <w:uiPriority w:val="99"/>
    <w:rsid w:val="00E11B31"/>
    <w:rPr>
      <w:rFonts w:ascii="Cambria" w:eastAsia="Times New Roman" w:hAnsi="Cambria" w:cs="Times New Roman"/>
      <w:szCs w:val="24"/>
      <w:lang w:val="en-US"/>
    </w:rPr>
  </w:style>
  <w:style w:type="paragraph" w:styleId="Title">
    <w:name w:val="Title"/>
    <w:basedOn w:val="Normal"/>
    <w:next w:val="Subtitle"/>
    <w:link w:val="TitleChar"/>
    <w:uiPriority w:val="99"/>
    <w:qFormat/>
    <w:rsid w:val="00E11B31"/>
    <w:pPr>
      <w:widowControl w:val="0"/>
      <w:suppressAutoHyphens/>
      <w:jc w:val="center"/>
    </w:pPr>
    <w:rPr>
      <w:rFonts w:ascii="Arial" w:eastAsia="Lucida Sans Unicode" w:hAnsi="Arial"/>
      <w:b/>
      <w:sz w:val="28"/>
      <w:lang w:val="en-GB" w:eastAsia="ar-SA"/>
    </w:rPr>
  </w:style>
  <w:style w:type="character" w:customStyle="1" w:styleId="TitleChar">
    <w:name w:val="Title Char"/>
    <w:basedOn w:val="DefaultParagraphFont"/>
    <w:link w:val="Title"/>
    <w:uiPriority w:val="99"/>
    <w:rsid w:val="00E11B31"/>
    <w:rPr>
      <w:rFonts w:ascii="Arial" w:eastAsia="Lucida Sans Unicode" w:hAnsi="Arial" w:cs="Times New Roman"/>
      <w:b/>
      <w:sz w:val="28"/>
      <w:szCs w:val="24"/>
      <w:lang w:val="en-GB" w:eastAsia="ar-SA"/>
    </w:rPr>
  </w:style>
  <w:style w:type="paragraph" w:styleId="BodyText">
    <w:name w:val="Body Text"/>
    <w:basedOn w:val="Normal"/>
    <w:link w:val="BodyTextChar"/>
    <w:uiPriority w:val="99"/>
    <w:semiHidden/>
    <w:unhideWhenUsed/>
    <w:rsid w:val="00E11B31"/>
    <w:pPr>
      <w:jc w:val="both"/>
    </w:pPr>
    <w:rPr>
      <w:rFonts w:ascii="Arial" w:hAnsi="Arial"/>
      <w:szCs w:val="20"/>
      <w:lang w:val="x-none" w:eastAsia="x-none"/>
    </w:rPr>
  </w:style>
  <w:style w:type="character" w:customStyle="1" w:styleId="BodyTextChar">
    <w:name w:val="Body Text Char"/>
    <w:basedOn w:val="DefaultParagraphFont"/>
    <w:link w:val="BodyText"/>
    <w:uiPriority w:val="99"/>
    <w:semiHidden/>
    <w:rsid w:val="00E11B31"/>
    <w:rPr>
      <w:rFonts w:ascii="Arial" w:eastAsia="Times New Roman" w:hAnsi="Arial" w:cs="Times New Roman"/>
      <w:szCs w:val="20"/>
      <w:lang w:val="x-none" w:eastAsia="x-none"/>
    </w:rPr>
  </w:style>
  <w:style w:type="paragraph" w:styleId="BodyTextIndent">
    <w:name w:val="Body Text Indent"/>
    <w:basedOn w:val="Normal"/>
    <w:link w:val="BodyTextIndentChar"/>
    <w:uiPriority w:val="99"/>
    <w:semiHidden/>
    <w:unhideWhenUsed/>
    <w:rsid w:val="00E11B31"/>
    <w:pPr>
      <w:spacing w:after="120"/>
      <w:ind w:left="283"/>
    </w:pPr>
  </w:style>
  <w:style w:type="character" w:customStyle="1" w:styleId="BodyTextIndentChar">
    <w:name w:val="Body Text Indent Char"/>
    <w:basedOn w:val="DefaultParagraphFont"/>
    <w:link w:val="BodyTextIndent"/>
    <w:uiPriority w:val="99"/>
    <w:semiHidden/>
    <w:rsid w:val="00E11B31"/>
    <w:rPr>
      <w:rFonts w:eastAsia="Times New Roman" w:cs="Times New Roman"/>
      <w:szCs w:val="24"/>
      <w:lang w:val="en-US"/>
    </w:rPr>
  </w:style>
  <w:style w:type="paragraph" w:styleId="BodyText2">
    <w:name w:val="Body Text 2"/>
    <w:basedOn w:val="Normal"/>
    <w:link w:val="BodyText2Char"/>
    <w:uiPriority w:val="99"/>
    <w:semiHidden/>
    <w:unhideWhenUsed/>
    <w:rsid w:val="00E11B31"/>
    <w:pPr>
      <w:spacing w:after="120" w:line="480" w:lineRule="auto"/>
    </w:pPr>
  </w:style>
  <w:style w:type="character" w:customStyle="1" w:styleId="BodyText2Char">
    <w:name w:val="Body Text 2 Char"/>
    <w:basedOn w:val="DefaultParagraphFont"/>
    <w:link w:val="BodyText2"/>
    <w:uiPriority w:val="99"/>
    <w:semiHidden/>
    <w:rsid w:val="00E11B31"/>
    <w:rPr>
      <w:rFonts w:eastAsia="Times New Roman" w:cs="Times New Roman"/>
      <w:szCs w:val="24"/>
      <w:lang w:val="en-US"/>
    </w:rPr>
  </w:style>
  <w:style w:type="paragraph" w:styleId="BodyText3">
    <w:name w:val="Body Text 3"/>
    <w:basedOn w:val="Normal"/>
    <w:link w:val="BodyText3Char"/>
    <w:uiPriority w:val="99"/>
    <w:semiHidden/>
    <w:unhideWhenUsed/>
    <w:rsid w:val="00E11B31"/>
    <w:pPr>
      <w:spacing w:after="120"/>
    </w:pPr>
    <w:rPr>
      <w:sz w:val="16"/>
      <w:szCs w:val="16"/>
    </w:rPr>
  </w:style>
  <w:style w:type="character" w:customStyle="1" w:styleId="BodyText3Char">
    <w:name w:val="Body Text 3 Char"/>
    <w:basedOn w:val="DefaultParagraphFont"/>
    <w:link w:val="BodyText3"/>
    <w:uiPriority w:val="99"/>
    <w:semiHidden/>
    <w:rsid w:val="00E11B31"/>
    <w:rPr>
      <w:rFonts w:eastAsia="Times New Roman" w:cs="Times New Roman"/>
      <w:sz w:val="16"/>
      <w:szCs w:val="16"/>
      <w:lang w:val="en-US"/>
    </w:rPr>
  </w:style>
  <w:style w:type="paragraph" w:styleId="BodyTextIndent2">
    <w:name w:val="Body Text Indent 2"/>
    <w:basedOn w:val="Normal"/>
    <w:link w:val="BodyTextIndent2Char"/>
    <w:uiPriority w:val="99"/>
    <w:semiHidden/>
    <w:unhideWhenUsed/>
    <w:rsid w:val="00E11B31"/>
    <w:pPr>
      <w:spacing w:after="120" w:line="480" w:lineRule="auto"/>
      <w:ind w:left="283"/>
    </w:pPr>
  </w:style>
  <w:style w:type="character" w:customStyle="1" w:styleId="BodyTextIndent2Char">
    <w:name w:val="Body Text Indent 2 Char"/>
    <w:basedOn w:val="DefaultParagraphFont"/>
    <w:link w:val="BodyTextIndent2"/>
    <w:uiPriority w:val="99"/>
    <w:semiHidden/>
    <w:rsid w:val="00E11B31"/>
    <w:rPr>
      <w:rFonts w:eastAsia="Times New Roman" w:cs="Times New Roman"/>
      <w:szCs w:val="24"/>
      <w:lang w:val="en-US"/>
    </w:rPr>
  </w:style>
  <w:style w:type="paragraph" w:styleId="BalloonText">
    <w:name w:val="Balloon Text"/>
    <w:basedOn w:val="Normal"/>
    <w:link w:val="BalloonTextChar"/>
    <w:uiPriority w:val="99"/>
    <w:semiHidden/>
    <w:unhideWhenUsed/>
    <w:rsid w:val="00E11B31"/>
    <w:rPr>
      <w:rFonts w:ascii="Tahoma" w:hAnsi="Tahoma"/>
      <w:sz w:val="16"/>
      <w:szCs w:val="16"/>
    </w:rPr>
  </w:style>
  <w:style w:type="character" w:customStyle="1" w:styleId="BalloonTextChar">
    <w:name w:val="Balloon Text Char"/>
    <w:basedOn w:val="DefaultParagraphFont"/>
    <w:link w:val="BalloonText"/>
    <w:uiPriority w:val="99"/>
    <w:semiHidden/>
    <w:rsid w:val="00E11B31"/>
    <w:rPr>
      <w:rFonts w:ascii="Tahoma" w:eastAsia="Times New Roman" w:hAnsi="Tahoma" w:cs="Times New Roman"/>
      <w:sz w:val="16"/>
      <w:szCs w:val="16"/>
      <w:lang w:val="en-US"/>
    </w:rPr>
  </w:style>
  <w:style w:type="paragraph" w:styleId="NoSpacing">
    <w:name w:val="No Spacing"/>
    <w:uiPriority w:val="1"/>
    <w:qFormat/>
    <w:rsid w:val="00E11B31"/>
    <w:pPr>
      <w:spacing w:after="0" w:line="240" w:lineRule="auto"/>
    </w:pPr>
    <w:rPr>
      <w:rFonts w:ascii="Calibri" w:eastAsia="Times New Roman" w:hAnsi="Calibri" w:cs="Times New Roman"/>
      <w:sz w:val="22"/>
      <w:lang w:val="en-US"/>
    </w:rPr>
  </w:style>
  <w:style w:type="paragraph" w:styleId="ListParagraph">
    <w:name w:val="List Paragraph"/>
    <w:basedOn w:val="Normal"/>
    <w:uiPriority w:val="34"/>
    <w:qFormat/>
    <w:rsid w:val="00E11B31"/>
    <w:pPr>
      <w:spacing w:after="200" w:line="276" w:lineRule="auto"/>
      <w:ind w:left="720"/>
      <w:contextualSpacing/>
    </w:pPr>
    <w:rPr>
      <w:rFonts w:ascii="Calibri" w:eastAsia="Calibri" w:hAnsi="Calibri"/>
      <w:sz w:val="22"/>
      <w:szCs w:val="22"/>
      <w:lang w:val="ro-RO"/>
    </w:rPr>
  </w:style>
  <w:style w:type="paragraph" w:customStyle="1" w:styleId="CharCaracterCharCharCharCaracter">
    <w:name w:val="Char Caracter Char Char Char Caracter"/>
    <w:basedOn w:val="Normal"/>
    <w:uiPriority w:val="99"/>
    <w:rsid w:val="00E11B31"/>
    <w:rPr>
      <w:lang w:val="pl-PL" w:eastAsia="pl-PL"/>
    </w:rPr>
  </w:style>
  <w:style w:type="paragraph" w:customStyle="1" w:styleId="Stil">
    <w:name w:val="Stil"/>
    <w:uiPriority w:val="99"/>
    <w:rsid w:val="00E11B31"/>
    <w:pPr>
      <w:widowControl w:val="0"/>
      <w:autoSpaceDE w:val="0"/>
      <w:autoSpaceDN w:val="0"/>
      <w:adjustRightInd w:val="0"/>
      <w:spacing w:after="0" w:line="240" w:lineRule="auto"/>
    </w:pPr>
    <w:rPr>
      <w:rFonts w:ascii="Arial" w:eastAsia="Times New Roman" w:hAnsi="Arial" w:cs="Arial"/>
      <w:szCs w:val="24"/>
      <w:lang w:val="en-US"/>
    </w:rPr>
  </w:style>
  <w:style w:type="paragraph" w:customStyle="1" w:styleId="Default">
    <w:name w:val="Default"/>
    <w:uiPriority w:val="99"/>
    <w:rsid w:val="00E11B31"/>
    <w:pPr>
      <w:autoSpaceDE w:val="0"/>
      <w:autoSpaceDN w:val="0"/>
      <w:adjustRightInd w:val="0"/>
      <w:spacing w:after="0" w:line="240" w:lineRule="auto"/>
    </w:pPr>
    <w:rPr>
      <w:rFonts w:eastAsia="Times New Roman" w:cs="Times New Roman"/>
      <w:color w:val="000000"/>
      <w:szCs w:val="24"/>
      <w:lang w:val="en-US"/>
    </w:rPr>
  </w:style>
  <w:style w:type="paragraph" w:customStyle="1" w:styleId="text14">
    <w:name w:val="text14"/>
    <w:basedOn w:val="Normal"/>
    <w:uiPriority w:val="99"/>
    <w:rsid w:val="00E11B31"/>
    <w:pPr>
      <w:spacing w:before="100" w:beforeAutospacing="1" w:after="100" w:afterAutospacing="1"/>
    </w:pPr>
    <w:rPr>
      <w:rFonts w:ascii="Arial" w:hAnsi="Arial" w:cs="Arial"/>
      <w:sz w:val="21"/>
      <w:szCs w:val="21"/>
    </w:rPr>
  </w:style>
  <w:style w:type="paragraph" w:customStyle="1" w:styleId="Listparagraf">
    <w:name w:val="Listă paragraf"/>
    <w:aliases w:val="body 2,List Paragraph1"/>
    <w:basedOn w:val="Normal"/>
    <w:uiPriority w:val="34"/>
    <w:qFormat/>
    <w:rsid w:val="00E11B31"/>
    <w:pPr>
      <w:spacing w:after="200" w:line="276" w:lineRule="auto"/>
      <w:ind w:left="720"/>
      <w:contextualSpacing/>
    </w:pPr>
    <w:rPr>
      <w:rFonts w:ascii="Arial" w:eastAsia="Calibri" w:hAnsi="Arial" w:cs="Arial"/>
      <w:lang w:val="ro-RO"/>
    </w:rPr>
  </w:style>
  <w:style w:type="paragraph" w:customStyle="1" w:styleId="Frspaiere">
    <w:name w:val="Fără spațiere"/>
    <w:uiPriority w:val="99"/>
    <w:qFormat/>
    <w:rsid w:val="00E11B31"/>
    <w:pPr>
      <w:spacing w:after="0" w:line="240" w:lineRule="auto"/>
    </w:pPr>
    <w:rPr>
      <w:rFonts w:ascii="Calibri" w:eastAsia="Calibri" w:hAnsi="Calibri" w:cs="Times New Roman"/>
      <w:sz w:val="22"/>
      <w:lang w:val="fr-FR"/>
    </w:rPr>
  </w:style>
  <w:style w:type="paragraph" w:customStyle="1" w:styleId="Style1">
    <w:name w:val="Style1"/>
    <w:basedOn w:val="Normal"/>
    <w:uiPriority w:val="99"/>
    <w:rsid w:val="00E11B31"/>
    <w:pPr>
      <w:widowControl w:val="0"/>
      <w:autoSpaceDE w:val="0"/>
      <w:autoSpaceDN w:val="0"/>
      <w:adjustRightInd w:val="0"/>
      <w:spacing w:line="557" w:lineRule="exact"/>
      <w:jc w:val="both"/>
    </w:pPr>
    <w:rPr>
      <w:rFonts w:ascii="Arial" w:hAnsi="Arial" w:cs="Arial"/>
    </w:rPr>
  </w:style>
  <w:style w:type="paragraph" w:customStyle="1" w:styleId="normal2">
    <w:name w:val="normal 2"/>
    <w:basedOn w:val="Normal"/>
    <w:uiPriority w:val="99"/>
    <w:rsid w:val="00E11B31"/>
    <w:pPr>
      <w:ind w:firstLine="1701"/>
      <w:jc w:val="both"/>
    </w:pPr>
    <w:rPr>
      <w:sz w:val="28"/>
      <w:szCs w:val="20"/>
      <w:lang w:val="ro-RO"/>
    </w:rPr>
  </w:style>
  <w:style w:type="paragraph" w:customStyle="1" w:styleId="NORMAL1">
    <w:name w:val="NORMAL1"/>
    <w:basedOn w:val="Normal"/>
    <w:uiPriority w:val="99"/>
    <w:rsid w:val="00E11B31"/>
    <w:pPr>
      <w:ind w:firstLine="1134"/>
      <w:jc w:val="both"/>
    </w:pPr>
    <w:rPr>
      <w:caps/>
      <w:sz w:val="28"/>
      <w:szCs w:val="20"/>
      <w:lang w:val="ro-RO"/>
    </w:rPr>
  </w:style>
  <w:style w:type="paragraph" w:customStyle="1" w:styleId="BodyTextIndent21">
    <w:name w:val="Body Text Indent 21"/>
    <w:basedOn w:val="Normal"/>
    <w:uiPriority w:val="99"/>
    <w:rsid w:val="00E11B31"/>
    <w:pPr>
      <w:ind w:firstLine="720"/>
      <w:jc w:val="both"/>
    </w:pPr>
    <w:rPr>
      <w:lang w:eastAsia="ro-RO"/>
    </w:rPr>
  </w:style>
  <w:style w:type="paragraph" w:customStyle="1" w:styleId="BodyText31">
    <w:name w:val="Body Text 31"/>
    <w:basedOn w:val="Normal"/>
    <w:uiPriority w:val="99"/>
    <w:rsid w:val="00E11B31"/>
    <w:pPr>
      <w:jc w:val="both"/>
    </w:pPr>
    <w:rPr>
      <w:lang w:eastAsia="ro-RO"/>
    </w:rPr>
  </w:style>
  <w:style w:type="paragraph" w:customStyle="1" w:styleId="Indentcorptext31">
    <w:name w:val="Indent corp text 31"/>
    <w:basedOn w:val="Normal"/>
    <w:uiPriority w:val="99"/>
    <w:rsid w:val="00E11B31"/>
    <w:pPr>
      <w:widowControl w:val="0"/>
      <w:suppressAutoHyphens/>
      <w:spacing w:line="300" w:lineRule="auto"/>
      <w:ind w:firstLine="720"/>
      <w:jc w:val="both"/>
    </w:pPr>
    <w:rPr>
      <w:rFonts w:ascii="Times-Ro" w:eastAsia="Lucida Sans Unicode" w:hAnsi="Times-Ro"/>
      <w:color w:val="FF0000"/>
      <w:sz w:val="28"/>
      <w:lang w:eastAsia="ar-SA"/>
    </w:rPr>
  </w:style>
  <w:style w:type="paragraph" w:customStyle="1" w:styleId="Times-Roman-R">
    <w:name w:val="Times-Roman-R"/>
    <w:basedOn w:val="Normal"/>
    <w:next w:val="NormalIndent"/>
    <w:uiPriority w:val="99"/>
    <w:rsid w:val="00E11B31"/>
    <w:pPr>
      <w:spacing w:after="160" w:line="240" w:lineRule="exact"/>
    </w:pPr>
    <w:rPr>
      <w:rFonts w:ascii="Tahoma" w:hAnsi="Tahoma"/>
      <w:sz w:val="20"/>
      <w:szCs w:val="20"/>
    </w:rPr>
  </w:style>
  <w:style w:type="paragraph" w:customStyle="1" w:styleId="msolistparagraph0">
    <w:name w:val="msolistparagraph"/>
    <w:basedOn w:val="Normal"/>
    <w:uiPriority w:val="99"/>
    <w:rsid w:val="00E11B31"/>
    <w:pPr>
      <w:spacing w:after="200" w:line="276" w:lineRule="auto"/>
      <w:ind w:left="720"/>
      <w:contextualSpacing/>
    </w:pPr>
    <w:rPr>
      <w:rFonts w:ascii="Calibri" w:eastAsia="Calibri" w:hAnsi="Calibri"/>
      <w:sz w:val="22"/>
      <w:szCs w:val="22"/>
      <w:lang w:val="ro-RO"/>
    </w:rPr>
  </w:style>
  <w:style w:type="paragraph" w:customStyle="1" w:styleId="CharChar6CaracterCaracter">
    <w:name w:val="Char Char6 Caracter Caracter"/>
    <w:basedOn w:val="Normal"/>
    <w:uiPriority w:val="99"/>
    <w:rsid w:val="00E11B31"/>
    <w:rPr>
      <w:lang w:val="pl-PL" w:eastAsia="pl-PL"/>
    </w:rPr>
  </w:style>
  <w:style w:type="paragraph" w:customStyle="1" w:styleId="Caracter">
    <w:name w:val="Caracter"/>
    <w:basedOn w:val="Normal"/>
    <w:uiPriority w:val="99"/>
    <w:rsid w:val="00E11B31"/>
    <w:rPr>
      <w:lang w:val="pl-PL" w:eastAsia="pl-PL"/>
    </w:rPr>
  </w:style>
  <w:style w:type="character" w:customStyle="1" w:styleId="tal1">
    <w:name w:val="tal1"/>
    <w:rsid w:val="00E11B31"/>
  </w:style>
  <w:style w:type="character" w:customStyle="1" w:styleId="tpa1">
    <w:name w:val="tpa1"/>
    <w:rsid w:val="00E11B31"/>
  </w:style>
  <w:style w:type="character" w:customStyle="1" w:styleId="tli1">
    <w:name w:val="tli1"/>
    <w:rsid w:val="00E11B31"/>
  </w:style>
  <w:style w:type="character" w:customStyle="1" w:styleId="FontStyle99">
    <w:name w:val="Font Style99"/>
    <w:basedOn w:val="DefaultParagraphFont"/>
    <w:rsid w:val="00E11B31"/>
    <w:rPr>
      <w:rFonts w:ascii="Arial" w:hAnsi="Arial" w:cs="Arial" w:hint="default"/>
      <w:b/>
      <w:bCs/>
      <w:sz w:val="40"/>
      <w:szCs w:val="40"/>
    </w:rPr>
  </w:style>
  <w:style w:type="character" w:customStyle="1" w:styleId="do1">
    <w:name w:val="do1"/>
    <w:basedOn w:val="DefaultParagraphFont"/>
    <w:rsid w:val="00E11B31"/>
    <w:rPr>
      <w:b/>
      <w:bCs/>
      <w:sz w:val="26"/>
      <w:szCs w:val="26"/>
    </w:rPr>
  </w:style>
  <w:style w:type="character" w:customStyle="1" w:styleId="WW8Num2z0">
    <w:name w:val="WW8Num2z0"/>
    <w:rsid w:val="00E11B31"/>
    <w:rPr>
      <w:rFonts w:ascii="Symbol" w:hAnsi="Symbol" w:hint="default"/>
    </w:rPr>
  </w:style>
  <w:style w:type="character" w:customStyle="1" w:styleId="FontStyle52">
    <w:name w:val="Font Style52"/>
    <w:rsid w:val="00E11B31"/>
    <w:rPr>
      <w:rFonts w:ascii="Times New Roman" w:hAnsi="Times New Roman" w:cs="Times New Roman" w:hint="default"/>
      <w:i/>
      <w:iCs/>
      <w:sz w:val="22"/>
      <w:szCs w:val="22"/>
    </w:rPr>
  </w:style>
  <w:style w:type="table" w:styleId="TableGrid">
    <w:name w:val="Table Grid"/>
    <w:basedOn w:val="TableNormal"/>
    <w:rsid w:val="00E11B31"/>
    <w:pPr>
      <w:spacing w:after="0" w:line="240" w:lineRule="auto"/>
    </w:pPr>
    <w:rPr>
      <w:rFonts w:eastAsia="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E11B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11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12049</Words>
  <Characters>68683</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Primarie Vorona</dc:creator>
  <cp:keywords/>
  <dc:description/>
  <cp:lastModifiedBy>AMC Cristina</cp:lastModifiedBy>
  <cp:revision>5</cp:revision>
  <dcterms:created xsi:type="dcterms:W3CDTF">2021-03-24T13:08:00Z</dcterms:created>
  <dcterms:modified xsi:type="dcterms:W3CDTF">2021-03-26T07:51:00Z</dcterms:modified>
</cp:coreProperties>
</file>