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4DB76"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2225620E"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2DD0F6AF"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0E373C87"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13C09B91" w14:textId="6F3358D2" w:rsidR="00B34CEE" w:rsidRPr="0091584A" w:rsidRDefault="00B34CEE" w:rsidP="00B34CEE">
      <w:pPr>
        <w:pStyle w:val="Heading1"/>
        <w:rPr>
          <w:rFonts w:ascii="Times New Roman" w:hAnsi="Times New Roman" w:cs="Times New Roman"/>
          <w:sz w:val="24"/>
          <w:szCs w:val="24"/>
        </w:rPr>
      </w:pPr>
      <w:bookmarkStart w:id="0" w:name="_Toc150871838"/>
      <w:r w:rsidRPr="0091584A">
        <w:rPr>
          <w:rFonts w:ascii="Times New Roman" w:hAnsi="Times New Roman" w:cs="Times New Roman"/>
          <w:sz w:val="24"/>
          <w:szCs w:val="24"/>
        </w:rPr>
        <w:t>Regulament</w:t>
      </w:r>
      <w:bookmarkEnd w:id="0"/>
    </w:p>
    <w:p w14:paraId="5F1CD221" w14:textId="0EC789F9" w:rsidR="00B34CEE" w:rsidRPr="0091584A" w:rsidRDefault="00B34CEE" w:rsidP="00B34CEE">
      <w:pPr>
        <w:pStyle w:val="Heading1"/>
        <w:rPr>
          <w:rFonts w:ascii="Times New Roman" w:hAnsi="Times New Roman" w:cs="Times New Roman"/>
          <w:sz w:val="24"/>
          <w:szCs w:val="24"/>
        </w:rPr>
      </w:pPr>
      <w:bookmarkStart w:id="1" w:name="_Toc150871839"/>
      <w:r w:rsidRPr="0091584A">
        <w:rPr>
          <w:rFonts w:ascii="Times New Roman" w:hAnsi="Times New Roman" w:cs="Times New Roman"/>
          <w:sz w:val="24"/>
          <w:szCs w:val="24"/>
        </w:rPr>
        <w:t>Privind aprobarea regulamentului la organizarea, autorizarea si amplasarea mijloacelor de publicitate pe raza comunei Tunari</w:t>
      </w:r>
      <w:bookmarkEnd w:id="1"/>
    </w:p>
    <w:p w14:paraId="092271AD"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1BEBDFBE"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06D98E85"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3F447066"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66C25722"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31BFE424"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7879474A"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1C57A05A"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2810E041"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544C321E"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44122983"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37EFE1F0"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1D6CDDEB"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7535FA87"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491ADB73"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08A20DD8"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4A3608B7"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115949A6"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0D129D4A"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130E4F56"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3763A839"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06878E3A"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435FF16A"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40D0C2BB"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4B739046"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68D8501D"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38502DA0"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6A6CCD43"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3132DAA8"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6BCAB6D3"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2A9DDA80"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1E192F6B"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766EE454" w14:textId="77777777" w:rsidR="00B34CEE" w:rsidRPr="0091584A" w:rsidRDefault="00B34CEE" w:rsidP="00B34CEE">
      <w:pPr>
        <w:spacing w:after="0" w:line="259" w:lineRule="auto"/>
        <w:ind w:right="0" w:firstLine="0"/>
        <w:rPr>
          <w:rFonts w:ascii="Times New Roman" w:hAnsi="Times New Roman" w:cs="Times New Roman"/>
          <w:b/>
          <w:sz w:val="24"/>
          <w:szCs w:val="24"/>
        </w:rPr>
      </w:pPr>
    </w:p>
    <w:p w14:paraId="342328F0" w14:textId="77777777" w:rsidR="00B34CEE" w:rsidRPr="0091584A" w:rsidRDefault="00B34CEE">
      <w:pPr>
        <w:spacing w:after="0" w:line="259" w:lineRule="auto"/>
        <w:ind w:left="75" w:right="0" w:firstLine="0"/>
        <w:jc w:val="center"/>
        <w:rPr>
          <w:rFonts w:ascii="Times New Roman" w:hAnsi="Times New Roman" w:cs="Times New Roman"/>
          <w:b/>
          <w:sz w:val="24"/>
          <w:szCs w:val="24"/>
        </w:rPr>
      </w:pPr>
    </w:p>
    <w:p w14:paraId="7E9B7406" w14:textId="77777777" w:rsidR="0091584A" w:rsidRDefault="0091584A" w:rsidP="0091584A">
      <w:pPr>
        <w:spacing w:after="0" w:line="259" w:lineRule="auto"/>
        <w:ind w:right="0"/>
        <w:rPr>
          <w:rFonts w:ascii="Times New Roman" w:hAnsi="Times New Roman" w:cs="Times New Roman"/>
          <w:b/>
          <w:sz w:val="24"/>
          <w:szCs w:val="24"/>
        </w:rPr>
      </w:pPr>
    </w:p>
    <w:p w14:paraId="6A59E002" w14:textId="77777777" w:rsidR="0091584A" w:rsidRDefault="0091584A" w:rsidP="0091584A">
      <w:pPr>
        <w:spacing w:after="0" w:line="259" w:lineRule="auto"/>
        <w:ind w:right="0"/>
        <w:rPr>
          <w:rFonts w:ascii="Times New Roman" w:hAnsi="Times New Roman" w:cs="Times New Roman"/>
          <w:b/>
          <w:sz w:val="24"/>
          <w:szCs w:val="24"/>
        </w:rPr>
      </w:pPr>
    </w:p>
    <w:p w14:paraId="26E1BA63" w14:textId="43CEA9EE" w:rsidR="004A39F0" w:rsidRPr="0091584A" w:rsidRDefault="00D74C02" w:rsidP="0091584A">
      <w:pPr>
        <w:spacing w:after="0" w:line="259" w:lineRule="auto"/>
        <w:ind w:right="0"/>
        <w:rPr>
          <w:rFonts w:ascii="Times New Roman" w:hAnsi="Times New Roman" w:cs="Times New Roman"/>
          <w:b/>
          <w:sz w:val="24"/>
          <w:szCs w:val="24"/>
        </w:rPr>
      </w:pPr>
      <w:r w:rsidRPr="0091584A">
        <w:rPr>
          <w:rFonts w:ascii="Times New Roman" w:hAnsi="Times New Roman" w:cs="Times New Roman"/>
          <w:b/>
          <w:sz w:val="24"/>
          <w:szCs w:val="24"/>
        </w:rPr>
        <w:t xml:space="preserve"> </w:t>
      </w:r>
    </w:p>
    <w:sdt>
      <w:sdtPr>
        <w:rPr>
          <w:rFonts w:ascii="Times New Roman" w:eastAsia="Arial" w:hAnsi="Times New Roman" w:cs="Times New Roman"/>
          <w:color w:val="000000"/>
          <w:kern w:val="2"/>
          <w:sz w:val="24"/>
          <w:szCs w:val="24"/>
          <w14:ligatures w14:val="standardContextual"/>
        </w:rPr>
        <w:id w:val="1291321268"/>
        <w:docPartObj>
          <w:docPartGallery w:val="Table of Contents"/>
          <w:docPartUnique/>
        </w:docPartObj>
      </w:sdtPr>
      <w:sdtEndPr>
        <w:rPr>
          <w:b/>
          <w:bCs/>
        </w:rPr>
      </w:sdtEndPr>
      <w:sdtContent>
        <w:p w14:paraId="3CB81D8A" w14:textId="1F01E35C" w:rsidR="004A39F0" w:rsidRPr="0091584A" w:rsidRDefault="004A39F0">
          <w:pPr>
            <w:pStyle w:val="TOCHeading"/>
            <w:rPr>
              <w:rFonts w:ascii="Times New Roman" w:hAnsi="Times New Roman" w:cs="Times New Roman"/>
              <w:sz w:val="24"/>
              <w:szCs w:val="24"/>
            </w:rPr>
          </w:pPr>
          <w:r w:rsidRPr="0091584A">
            <w:rPr>
              <w:rFonts w:ascii="Times New Roman" w:hAnsi="Times New Roman" w:cs="Times New Roman"/>
              <w:sz w:val="24"/>
              <w:szCs w:val="24"/>
            </w:rPr>
            <w:t>Cuprins</w:t>
          </w:r>
        </w:p>
        <w:p w14:paraId="2C80F132" w14:textId="18D584C5" w:rsidR="00B34CEE" w:rsidRPr="0091584A" w:rsidRDefault="004A39F0">
          <w:pPr>
            <w:pStyle w:val="TOC1"/>
            <w:tabs>
              <w:tab w:val="right" w:leader="dot" w:pos="9984"/>
            </w:tabs>
            <w:rPr>
              <w:rFonts w:ascii="Times New Roman" w:hAnsi="Times New Roman"/>
              <w:noProof/>
              <w:kern w:val="2"/>
              <w:sz w:val="24"/>
              <w:szCs w:val="24"/>
              <w14:ligatures w14:val="standardContextual"/>
            </w:rPr>
          </w:pPr>
          <w:r w:rsidRPr="0091584A">
            <w:rPr>
              <w:rFonts w:ascii="Times New Roman" w:hAnsi="Times New Roman"/>
              <w:sz w:val="24"/>
              <w:szCs w:val="24"/>
            </w:rPr>
            <w:fldChar w:fldCharType="begin"/>
          </w:r>
          <w:r w:rsidRPr="0091584A">
            <w:rPr>
              <w:rFonts w:ascii="Times New Roman" w:hAnsi="Times New Roman"/>
              <w:sz w:val="24"/>
              <w:szCs w:val="24"/>
            </w:rPr>
            <w:instrText xml:space="preserve"> TOC \o "1-3" \h \z \u </w:instrText>
          </w:r>
          <w:r w:rsidRPr="0091584A">
            <w:rPr>
              <w:rFonts w:ascii="Times New Roman" w:hAnsi="Times New Roman"/>
              <w:sz w:val="24"/>
              <w:szCs w:val="24"/>
            </w:rPr>
            <w:fldChar w:fldCharType="separate"/>
          </w:r>
          <w:hyperlink w:anchor="_Toc150871838" w:history="1">
            <w:r w:rsidR="00B34CEE" w:rsidRPr="0091584A">
              <w:rPr>
                <w:rStyle w:val="Hyperlink"/>
                <w:rFonts w:ascii="Times New Roman" w:hAnsi="Times New Roman"/>
                <w:noProof/>
                <w:sz w:val="24"/>
                <w:szCs w:val="24"/>
              </w:rPr>
              <w:t>Regulament</w:t>
            </w:r>
            <w:r w:rsidR="00B34CEE" w:rsidRPr="0091584A">
              <w:rPr>
                <w:rFonts w:ascii="Times New Roman" w:hAnsi="Times New Roman"/>
                <w:noProof/>
                <w:webHidden/>
                <w:sz w:val="24"/>
                <w:szCs w:val="24"/>
              </w:rPr>
              <w:tab/>
            </w:r>
            <w:r w:rsidR="00B34CEE" w:rsidRPr="0091584A">
              <w:rPr>
                <w:rFonts w:ascii="Times New Roman" w:hAnsi="Times New Roman"/>
                <w:noProof/>
                <w:webHidden/>
                <w:sz w:val="24"/>
                <w:szCs w:val="24"/>
              </w:rPr>
              <w:fldChar w:fldCharType="begin"/>
            </w:r>
            <w:r w:rsidR="00B34CEE" w:rsidRPr="0091584A">
              <w:rPr>
                <w:rFonts w:ascii="Times New Roman" w:hAnsi="Times New Roman"/>
                <w:noProof/>
                <w:webHidden/>
                <w:sz w:val="24"/>
                <w:szCs w:val="24"/>
              </w:rPr>
              <w:instrText xml:space="preserve"> PAGEREF _Toc150871838 \h </w:instrText>
            </w:r>
            <w:r w:rsidR="00B34CEE" w:rsidRPr="0091584A">
              <w:rPr>
                <w:rFonts w:ascii="Times New Roman" w:hAnsi="Times New Roman"/>
                <w:noProof/>
                <w:webHidden/>
                <w:sz w:val="24"/>
                <w:szCs w:val="24"/>
              </w:rPr>
            </w:r>
            <w:r w:rsidR="00B34CEE" w:rsidRPr="0091584A">
              <w:rPr>
                <w:rFonts w:ascii="Times New Roman" w:hAnsi="Times New Roman"/>
                <w:noProof/>
                <w:webHidden/>
                <w:sz w:val="24"/>
                <w:szCs w:val="24"/>
              </w:rPr>
              <w:fldChar w:fldCharType="separate"/>
            </w:r>
            <w:r w:rsidR="00B34CEE" w:rsidRPr="0091584A">
              <w:rPr>
                <w:rFonts w:ascii="Times New Roman" w:hAnsi="Times New Roman"/>
                <w:noProof/>
                <w:webHidden/>
                <w:sz w:val="24"/>
                <w:szCs w:val="24"/>
              </w:rPr>
              <w:t>1</w:t>
            </w:r>
            <w:r w:rsidR="00B34CEE" w:rsidRPr="0091584A">
              <w:rPr>
                <w:rFonts w:ascii="Times New Roman" w:hAnsi="Times New Roman"/>
                <w:noProof/>
                <w:webHidden/>
                <w:sz w:val="24"/>
                <w:szCs w:val="24"/>
              </w:rPr>
              <w:fldChar w:fldCharType="end"/>
            </w:r>
          </w:hyperlink>
        </w:p>
        <w:p w14:paraId="69B1D052" w14:textId="6AACAFE6" w:rsidR="00B34CEE" w:rsidRPr="0091584A" w:rsidRDefault="00D74C02">
          <w:pPr>
            <w:pStyle w:val="TOC1"/>
            <w:tabs>
              <w:tab w:val="right" w:leader="dot" w:pos="9984"/>
            </w:tabs>
            <w:rPr>
              <w:rFonts w:ascii="Times New Roman" w:hAnsi="Times New Roman"/>
              <w:noProof/>
              <w:kern w:val="2"/>
              <w:sz w:val="24"/>
              <w:szCs w:val="24"/>
              <w14:ligatures w14:val="standardContextual"/>
            </w:rPr>
          </w:pPr>
          <w:hyperlink w:anchor="_Toc150871839" w:history="1">
            <w:r w:rsidR="00B34CEE" w:rsidRPr="0091584A">
              <w:rPr>
                <w:rStyle w:val="Hyperlink"/>
                <w:rFonts w:ascii="Times New Roman" w:hAnsi="Times New Roman"/>
                <w:noProof/>
                <w:sz w:val="24"/>
                <w:szCs w:val="24"/>
              </w:rPr>
              <w:t>Privind aprobarea regulamentului la organizarea, autorizarea si amplasarea mijloacelor de publicitate pe raza comunei Tunari</w:t>
            </w:r>
            <w:r w:rsidR="00B34CEE" w:rsidRPr="0091584A">
              <w:rPr>
                <w:rFonts w:ascii="Times New Roman" w:hAnsi="Times New Roman"/>
                <w:noProof/>
                <w:webHidden/>
                <w:sz w:val="24"/>
                <w:szCs w:val="24"/>
              </w:rPr>
              <w:tab/>
            </w:r>
            <w:r w:rsidR="00B34CEE" w:rsidRPr="0091584A">
              <w:rPr>
                <w:rFonts w:ascii="Times New Roman" w:hAnsi="Times New Roman"/>
                <w:noProof/>
                <w:webHidden/>
                <w:sz w:val="24"/>
                <w:szCs w:val="24"/>
              </w:rPr>
              <w:fldChar w:fldCharType="begin"/>
            </w:r>
            <w:r w:rsidR="00B34CEE" w:rsidRPr="0091584A">
              <w:rPr>
                <w:rFonts w:ascii="Times New Roman" w:hAnsi="Times New Roman"/>
                <w:noProof/>
                <w:webHidden/>
                <w:sz w:val="24"/>
                <w:szCs w:val="24"/>
              </w:rPr>
              <w:instrText xml:space="preserve"> PAGEREF _Toc150871839 \h </w:instrText>
            </w:r>
            <w:r w:rsidR="00B34CEE" w:rsidRPr="0091584A">
              <w:rPr>
                <w:rFonts w:ascii="Times New Roman" w:hAnsi="Times New Roman"/>
                <w:noProof/>
                <w:webHidden/>
                <w:sz w:val="24"/>
                <w:szCs w:val="24"/>
              </w:rPr>
            </w:r>
            <w:r w:rsidR="00B34CEE" w:rsidRPr="0091584A">
              <w:rPr>
                <w:rFonts w:ascii="Times New Roman" w:hAnsi="Times New Roman"/>
                <w:noProof/>
                <w:webHidden/>
                <w:sz w:val="24"/>
                <w:szCs w:val="24"/>
              </w:rPr>
              <w:fldChar w:fldCharType="separate"/>
            </w:r>
            <w:r w:rsidR="00B34CEE" w:rsidRPr="0091584A">
              <w:rPr>
                <w:rFonts w:ascii="Times New Roman" w:hAnsi="Times New Roman"/>
                <w:noProof/>
                <w:webHidden/>
                <w:sz w:val="24"/>
                <w:szCs w:val="24"/>
              </w:rPr>
              <w:t>1</w:t>
            </w:r>
            <w:r w:rsidR="00B34CEE" w:rsidRPr="0091584A">
              <w:rPr>
                <w:rFonts w:ascii="Times New Roman" w:hAnsi="Times New Roman"/>
                <w:noProof/>
                <w:webHidden/>
                <w:sz w:val="24"/>
                <w:szCs w:val="24"/>
              </w:rPr>
              <w:fldChar w:fldCharType="end"/>
            </w:r>
          </w:hyperlink>
        </w:p>
        <w:p w14:paraId="6591CCBA" w14:textId="67195C19" w:rsidR="00B34CEE" w:rsidRPr="0091584A" w:rsidRDefault="00D74C02">
          <w:pPr>
            <w:pStyle w:val="TOC1"/>
            <w:tabs>
              <w:tab w:val="right" w:leader="dot" w:pos="9984"/>
            </w:tabs>
            <w:rPr>
              <w:rFonts w:ascii="Times New Roman" w:hAnsi="Times New Roman"/>
              <w:noProof/>
              <w:kern w:val="2"/>
              <w:sz w:val="24"/>
              <w:szCs w:val="24"/>
              <w14:ligatures w14:val="standardContextual"/>
            </w:rPr>
          </w:pPr>
          <w:hyperlink w:anchor="_Toc150871840" w:history="1">
            <w:r w:rsidR="00B34CEE" w:rsidRPr="0091584A">
              <w:rPr>
                <w:rStyle w:val="Hyperlink"/>
                <w:rFonts w:ascii="Times New Roman" w:hAnsi="Times New Roman"/>
                <w:noProof/>
                <w:sz w:val="24"/>
                <w:szCs w:val="24"/>
              </w:rPr>
              <w:t>REGULAMENT</w:t>
            </w:r>
            <w:r w:rsidR="00B34CEE" w:rsidRPr="0091584A">
              <w:rPr>
                <w:rFonts w:ascii="Times New Roman" w:hAnsi="Times New Roman"/>
                <w:noProof/>
                <w:webHidden/>
                <w:sz w:val="24"/>
                <w:szCs w:val="24"/>
              </w:rPr>
              <w:tab/>
            </w:r>
            <w:r w:rsidR="00B34CEE" w:rsidRPr="0091584A">
              <w:rPr>
                <w:rFonts w:ascii="Times New Roman" w:hAnsi="Times New Roman"/>
                <w:noProof/>
                <w:webHidden/>
                <w:sz w:val="24"/>
                <w:szCs w:val="24"/>
              </w:rPr>
              <w:fldChar w:fldCharType="begin"/>
            </w:r>
            <w:r w:rsidR="00B34CEE" w:rsidRPr="0091584A">
              <w:rPr>
                <w:rFonts w:ascii="Times New Roman" w:hAnsi="Times New Roman"/>
                <w:noProof/>
                <w:webHidden/>
                <w:sz w:val="24"/>
                <w:szCs w:val="24"/>
              </w:rPr>
              <w:instrText xml:space="preserve"> PAGEREF _Toc150871840 \h </w:instrText>
            </w:r>
            <w:r w:rsidR="00B34CEE" w:rsidRPr="0091584A">
              <w:rPr>
                <w:rFonts w:ascii="Times New Roman" w:hAnsi="Times New Roman"/>
                <w:noProof/>
                <w:webHidden/>
                <w:sz w:val="24"/>
                <w:szCs w:val="24"/>
              </w:rPr>
            </w:r>
            <w:r w:rsidR="00B34CEE" w:rsidRPr="0091584A">
              <w:rPr>
                <w:rFonts w:ascii="Times New Roman" w:hAnsi="Times New Roman"/>
                <w:noProof/>
                <w:webHidden/>
                <w:sz w:val="24"/>
                <w:szCs w:val="24"/>
              </w:rPr>
              <w:fldChar w:fldCharType="separate"/>
            </w:r>
            <w:r w:rsidR="00B34CEE" w:rsidRPr="0091584A">
              <w:rPr>
                <w:rFonts w:ascii="Times New Roman" w:hAnsi="Times New Roman"/>
                <w:noProof/>
                <w:webHidden/>
                <w:sz w:val="24"/>
                <w:szCs w:val="24"/>
              </w:rPr>
              <w:t>3</w:t>
            </w:r>
            <w:r w:rsidR="00B34CEE" w:rsidRPr="0091584A">
              <w:rPr>
                <w:rFonts w:ascii="Times New Roman" w:hAnsi="Times New Roman"/>
                <w:noProof/>
                <w:webHidden/>
                <w:sz w:val="24"/>
                <w:szCs w:val="24"/>
              </w:rPr>
              <w:fldChar w:fldCharType="end"/>
            </w:r>
          </w:hyperlink>
        </w:p>
        <w:p w14:paraId="2567EDD7" w14:textId="0427FFAD" w:rsidR="00B34CEE" w:rsidRPr="0091584A" w:rsidRDefault="00D74C02">
          <w:pPr>
            <w:pStyle w:val="TOC2"/>
            <w:tabs>
              <w:tab w:val="right" w:leader="dot" w:pos="9984"/>
            </w:tabs>
            <w:rPr>
              <w:rFonts w:ascii="Times New Roman" w:hAnsi="Times New Roman"/>
              <w:noProof/>
              <w:kern w:val="2"/>
              <w:sz w:val="24"/>
              <w:szCs w:val="24"/>
              <w14:ligatures w14:val="standardContextual"/>
            </w:rPr>
          </w:pPr>
          <w:hyperlink w:anchor="_Toc150871841" w:history="1">
            <w:r w:rsidR="00B34CEE" w:rsidRPr="0091584A">
              <w:rPr>
                <w:rStyle w:val="Hyperlink"/>
                <w:rFonts w:ascii="Times New Roman" w:hAnsi="Times New Roman"/>
                <w:noProof/>
                <w:sz w:val="24"/>
                <w:szCs w:val="24"/>
              </w:rPr>
              <w:t>AMPLASAREA MIJLOACELOR DE PUBLICITATE</w:t>
            </w:r>
            <w:r w:rsidR="00B34CEE" w:rsidRPr="0091584A">
              <w:rPr>
                <w:rFonts w:ascii="Times New Roman" w:hAnsi="Times New Roman"/>
                <w:noProof/>
                <w:webHidden/>
                <w:sz w:val="24"/>
                <w:szCs w:val="24"/>
              </w:rPr>
              <w:tab/>
            </w:r>
            <w:r w:rsidR="00B34CEE" w:rsidRPr="0091584A">
              <w:rPr>
                <w:rFonts w:ascii="Times New Roman" w:hAnsi="Times New Roman"/>
                <w:noProof/>
                <w:webHidden/>
                <w:sz w:val="24"/>
                <w:szCs w:val="24"/>
              </w:rPr>
              <w:fldChar w:fldCharType="begin"/>
            </w:r>
            <w:r w:rsidR="00B34CEE" w:rsidRPr="0091584A">
              <w:rPr>
                <w:rFonts w:ascii="Times New Roman" w:hAnsi="Times New Roman"/>
                <w:noProof/>
                <w:webHidden/>
                <w:sz w:val="24"/>
                <w:szCs w:val="24"/>
              </w:rPr>
              <w:instrText xml:space="preserve"> PAGEREF _Toc150871841 \h </w:instrText>
            </w:r>
            <w:r w:rsidR="00B34CEE" w:rsidRPr="0091584A">
              <w:rPr>
                <w:rFonts w:ascii="Times New Roman" w:hAnsi="Times New Roman"/>
                <w:noProof/>
                <w:webHidden/>
                <w:sz w:val="24"/>
                <w:szCs w:val="24"/>
              </w:rPr>
            </w:r>
            <w:r w:rsidR="00B34CEE" w:rsidRPr="0091584A">
              <w:rPr>
                <w:rFonts w:ascii="Times New Roman" w:hAnsi="Times New Roman"/>
                <w:noProof/>
                <w:webHidden/>
                <w:sz w:val="24"/>
                <w:szCs w:val="24"/>
              </w:rPr>
              <w:fldChar w:fldCharType="separate"/>
            </w:r>
            <w:r w:rsidR="00B34CEE" w:rsidRPr="0091584A">
              <w:rPr>
                <w:rFonts w:ascii="Times New Roman" w:hAnsi="Times New Roman"/>
                <w:noProof/>
                <w:webHidden/>
                <w:sz w:val="24"/>
                <w:szCs w:val="24"/>
              </w:rPr>
              <w:t>4</w:t>
            </w:r>
            <w:r w:rsidR="00B34CEE" w:rsidRPr="0091584A">
              <w:rPr>
                <w:rFonts w:ascii="Times New Roman" w:hAnsi="Times New Roman"/>
                <w:noProof/>
                <w:webHidden/>
                <w:sz w:val="24"/>
                <w:szCs w:val="24"/>
              </w:rPr>
              <w:fldChar w:fldCharType="end"/>
            </w:r>
          </w:hyperlink>
        </w:p>
        <w:p w14:paraId="1F1C04A9" w14:textId="0B3D326A" w:rsidR="00B34CEE" w:rsidRPr="0091584A" w:rsidRDefault="00D74C02">
          <w:pPr>
            <w:pStyle w:val="TOC2"/>
            <w:tabs>
              <w:tab w:val="right" w:leader="dot" w:pos="9984"/>
            </w:tabs>
            <w:rPr>
              <w:rFonts w:ascii="Times New Roman" w:hAnsi="Times New Roman"/>
              <w:noProof/>
              <w:kern w:val="2"/>
              <w:sz w:val="24"/>
              <w:szCs w:val="24"/>
              <w14:ligatures w14:val="standardContextual"/>
            </w:rPr>
          </w:pPr>
          <w:hyperlink w:anchor="_Toc150871842" w:history="1">
            <w:r w:rsidR="00B34CEE" w:rsidRPr="0091584A">
              <w:rPr>
                <w:rStyle w:val="Hyperlink"/>
                <w:rFonts w:ascii="Times New Roman" w:hAnsi="Times New Roman"/>
                <w:noProof/>
                <w:sz w:val="24"/>
                <w:szCs w:val="24"/>
              </w:rPr>
              <w:t>DE PUBLICITATE</w:t>
            </w:r>
            <w:r w:rsidR="00B34CEE" w:rsidRPr="0091584A">
              <w:rPr>
                <w:rFonts w:ascii="Times New Roman" w:hAnsi="Times New Roman"/>
                <w:noProof/>
                <w:webHidden/>
                <w:sz w:val="24"/>
                <w:szCs w:val="24"/>
              </w:rPr>
              <w:tab/>
            </w:r>
            <w:r w:rsidR="00B34CEE" w:rsidRPr="0091584A">
              <w:rPr>
                <w:rFonts w:ascii="Times New Roman" w:hAnsi="Times New Roman"/>
                <w:noProof/>
                <w:webHidden/>
                <w:sz w:val="24"/>
                <w:szCs w:val="24"/>
              </w:rPr>
              <w:fldChar w:fldCharType="begin"/>
            </w:r>
            <w:r w:rsidR="00B34CEE" w:rsidRPr="0091584A">
              <w:rPr>
                <w:rFonts w:ascii="Times New Roman" w:hAnsi="Times New Roman"/>
                <w:noProof/>
                <w:webHidden/>
                <w:sz w:val="24"/>
                <w:szCs w:val="24"/>
              </w:rPr>
              <w:instrText xml:space="preserve"> PAGEREF _Toc150871842 \h </w:instrText>
            </w:r>
            <w:r w:rsidR="00B34CEE" w:rsidRPr="0091584A">
              <w:rPr>
                <w:rFonts w:ascii="Times New Roman" w:hAnsi="Times New Roman"/>
                <w:noProof/>
                <w:webHidden/>
                <w:sz w:val="24"/>
                <w:szCs w:val="24"/>
              </w:rPr>
            </w:r>
            <w:r w:rsidR="00B34CEE" w:rsidRPr="0091584A">
              <w:rPr>
                <w:rFonts w:ascii="Times New Roman" w:hAnsi="Times New Roman"/>
                <w:noProof/>
                <w:webHidden/>
                <w:sz w:val="24"/>
                <w:szCs w:val="24"/>
              </w:rPr>
              <w:fldChar w:fldCharType="separate"/>
            </w:r>
            <w:r w:rsidR="00B34CEE" w:rsidRPr="0091584A">
              <w:rPr>
                <w:rFonts w:ascii="Times New Roman" w:hAnsi="Times New Roman"/>
                <w:noProof/>
                <w:webHidden/>
                <w:sz w:val="24"/>
                <w:szCs w:val="24"/>
              </w:rPr>
              <w:t>5</w:t>
            </w:r>
            <w:r w:rsidR="00B34CEE" w:rsidRPr="0091584A">
              <w:rPr>
                <w:rFonts w:ascii="Times New Roman" w:hAnsi="Times New Roman"/>
                <w:noProof/>
                <w:webHidden/>
                <w:sz w:val="24"/>
                <w:szCs w:val="24"/>
              </w:rPr>
              <w:fldChar w:fldCharType="end"/>
            </w:r>
          </w:hyperlink>
        </w:p>
        <w:p w14:paraId="10EB79AD" w14:textId="48415490" w:rsidR="00B34CEE" w:rsidRPr="0091584A" w:rsidRDefault="00D74C02">
          <w:pPr>
            <w:pStyle w:val="TOC2"/>
            <w:tabs>
              <w:tab w:val="right" w:leader="dot" w:pos="9984"/>
            </w:tabs>
            <w:rPr>
              <w:rFonts w:ascii="Times New Roman" w:hAnsi="Times New Roman"/>
              <w:noProof/>
              <w:kern w:val="2"/>
              <w:sz w:val="24"/>
              <w:szCs w:val="24"/>
              <w14:ligatures w14:val="standardContextual"/>
            </w:rPr>
          </w:pPr>
          <w:hyperlink w:anchor="_Toc150871843" w:history="1">
            <w:r w:rsidR="00B34CEE" w:rsidRPr="0091584A">
              <w:rPr>
                <w:rStyle w:val="Hyperlink"/>
                <w:rFonts w:ascii="Times New Roman" w:hAnsi="Times New Roman"/>
                <w:noProof/>
                <w:sz w:val="24"/>
                <w:szCs w:val="24"/>
              </w:rPr>
              <w:t>1. Reguli generale privind amplasarea firmelor</w:t>
            </w:r>
            <w:r w:rsidR="00B34CEE" w:rsidRPr="0091584A">
              <w:rPr>
                <w:rFonts w:ascii="Times New Roman" w:hAnsi="Times New Roman"/>
                <w:noProof/>
                <w:webHidden/>
                <w:sz w:val="24"/>
                <w:szCs w:val="24"/>
              </w:rPr>
              <w:tab/>
            </w:r>
            <w:r w:rsidR="00B34CEE" w:rsidRPr="0091584A">
              <w:rPr>
                <w:rFonts w:ascii="Times New Roman" w:hAnsi="Times New Roman"/>
                <w:noProof/>
                <w:webHidden/>
                <w:sz w:val="24"/>
                <w:szCs w:val="24"/>
              </w:rPr>
              <w:fldChar w:fldCharType="begin"/>
            </w:r>
            <w:r w:rsidR="00B34CEE" w:rsidRPr="0091584A">
              <w:rPr>
                <w:rFonts w:ascii="Times New Roman" w:hAnsi="Times New Roman"/>
                <w:noProof/>
                <w:webHidden/>
                <w:sz w:val="24"/>
                <w:szCs w:val="24"/>
              </w:rPr>
              <w:instrText xml:space="preserve"> PAGEREF _Toc150871843 \h </w:instrText>
            </w:r>
            <w:r w:rsidR="00B34CEE" w:rsidRPr="0091584A">
              <w:rPr>
                <w:rFonts w:ascii="Times New Roman" w:hAnsi="Times New Roman"/>
                <w:noProof/>
                <w:webHidden/>
                <w:sz w:val="24"/>
                <w:szCs w:val="24"/>
              </w:rPr>
            </w:r>
            <w:r w:rsidR="00B34CEE" w:rsidRPr="0091584A">
              <w:rPr>
                <w:rFonts w:ascii="Times New Roman" w:hAnsi="Times New Roman"/>
                <w:noProof/>
                <w:webHidden/>
                <w:sz w:val="24"/>
                <w:szCs w:val="24"/>
              </w:rPr>
              <w:fldChar w:fldCharType="separate"/>
            </w:r>
            <w:r w:rsidR="00B34CEE" w:rsidRPr="0091584A">
              <w:rPr>
                <w:rFonts w:ascii="Times New Roman" w:hAnsi="Times New Roman"/>
                <w:noProof/>
                <w:webHidden/>
                <w:sz w:val="24"/>
                <w:szCs w:val="24"/>
              </w:rPr>
              <w:t>7</w:t>
            </w:r>
            <w:r w:rsidR="00B34CEE" w:rsidRPr="0091584A">
              <w:rPr>
                <w:rFonts w:ascii="Times New Roman" w:hAnsi="Times New Roman"/>
                <w:noProof/>
                <w:webHidden/>
                <w:sz w:val="24"/>
                <w:szCs w:val="24"/>
              </w:rPr>
              <w:fldChar w:fldCharType="end"/>
            </w:r>
          </w:hyperlink>
        </w:p>
        <w:p w14:paraId="34A790C1" w14:textId="64E1CDE2" w:rsidR="00B34CEE" w:rsidRPr="0091584A" w:rsidRDefault="00D74C02">
          <w:pPr>
            <w:pStyle w:val="TOC2"/>
            <w:tabs>
              <w:tab w:val="right" w:leader="dot" w:pos="9984"/>
            </w:tabs>
            <w:rPr>
              <w:rFonts w:ascii="Times New Roman" w:hAnsi="Times New Roman"/>
              <w:noProof/>
              <w:kern w:val="2"/>
              <w:sz w:val="24"/>
              <w:szCs w:val="24"/>
              <w14:ligatures w14:val="standardContextual"/>
            </w:rPr>
          </w:pPr>
          <w:hyperlink w:anchor="_Toc150871844" w:history="1">
            <w:r w:rsidR="00B34CEE" w:rsidRPr="0091584A">
              <w:rPr>
                <w:rStyle w:val="Hyperlink"/>
                <w:rFonts w:ascii="Times New Roman" w:hAnsi="Times New Roman"/>
                <w:noProof/>
                <w:sz w:val="24"/>
                <w:szCs w:val="24"/>
              </w:rPr>
              <w:t>2. Reguli generale privind amplasarea panourilor publicitare, ecranelor şi publicităţii luminoase</w:t>
            </w:r>
            <w:r w:rsidR="00B34CEE" w:rsidRPr="0091584A">
              <w:rPr>
                <w:rFonts w:ascii="Times New Roman" w:hAnsi="Times New Roman"/>
                <w:noProof/>
                <w:webHidden/>
                <w:sz w:val="24"/>
                <w:szCs w:val="24"/>
              </w:rPr>
              <w:tab/>
            </w:r>
            <w:r w:rsidR="00B34CEE" w:rsidRPr="0091584A">
              <w:rPr>
                <w:rFonts w:ascii="Times New Roman" w:hAnsi="Times New Roman"/>
                <w:noProof/>
                <w:webHidden/>
                <w:sz w:val="24"/>
                <w:szCs w:val="24"/>
              </w:rPr>
              <w:fldChar w:fldCharType="begin"/>
            </w:r>
            <w:r w:rsidR="00B34CEE" w:rsidRPr="0091584A">
              <w:rPr>
                <w:rFonts w:ascii="Times New Roman" w:hAnsi="Times New Roman"/>
                <w:noProof/>
                <w:webHidden/>
                <w:sz w:val="24"/>
                <w:szCs w:val="24"/>
              </w:rPr>
              <w:instrText xml:space="preserve"> PAGEREF _Toc150871844 \h </w:instrText>
            </w:r>
            <w:r w:rsidR="00B34CEE" w:rsidRPr="0091584A">
              <w:rPr>
                <w:rFonts w:ascii="Times New Roman" w:hAnsi="Times New Roman"/>
                <w:noProof/>
                <w:webHidden/>
                <w:sz w:val="24"/>
                <w:szCs w:val="24"/>
              </w:rPr>
            </w:r>
            <w:r w:rsidR="00B34CEE" w:rsidRPr="0091584A">
              <w:rPr>
                <w:rFonts w:ascii="Times New Roman" w:hAnsi="Times New Roman"/>
                <w:noProof/>
                <w:webHidden/>
                <w:sz w:val="24"/>
                <w:szCs w:val="24"/>
              </w:rPr>
              <w:fldChar w:fldCharType="separate"/>
            </w:r>
            <w:r w:rsidR="00B34CEE" w:rsidRPr="0091584A">
              <w:rPr>
                <w:rFonts w:ascii="Times New Roman" w:hAnsi="Times New Roman"/>
                <w:noProof/>
                <w:webHidden/>
                <w:sz w:val="24"/>
                <w:szCs w:val="24"/>
              </w:rPr>
              <w:t>8</w:t>
            </w:r>
            <w:r w:rsidR="00B34CEE" w:rsidRPr="0091584A">
              <w:rPr>
                <w:rFonts w:ascii="Times New Roman" w:hAnsi="Times New Roman"/>
                <w:noProof/>
                <w:webHidden/>
                <w:sz w:val="24"/>
                <w:szCs w:val="24"/>
              </w:rPr>
              <w:fldChar w:fldCharType="end"/>
            </w:r>
          </w:hyperlink>
        </w:p>
        <w:p w14:paraId="1B690AB7" w14:textId="70277053" w:rsidR="00B34CEE" w:rsidRPr="0091584A" w:rsidRDefault="00D74C02">
          <w:pPr>
            <w:pStyle w:val="TOC2"/>
            <w:tabs>
              <w:tab w:val="right" w:leader="dot" w:pos="9984"/>
            </w:tabs>
            <w:rPr>
              <w:rFonts w:ascii="Times New Roman" w:hAnsi="Times New Roman"/>
              <w:noProof/>
              <w:kern w:val="2"/>
              <w:sz w:val="24"/>
              <w:szCs w:val="24"/>
              <w14:ligatures w14:val="standardContextual"/>
            </w:rPr>
          </w:pPr>
          <w:hyperlink w:anchor="_Toc150871845" w:history="1">
            <w:r w:rsidR="00B34CEE" w:rsidRPr="0091584A">
              <w:rPr>
                <w:rStyle w:val="Hyperlink"/>
                <w:rFonts w:ascii="Times New Roman" w:hAnsi="Times New Roman"/>
                <w:noProof/>
                <w:sz w:val="24"/>
                <w:szCs w:val="24"/>
              </w:rPr>
              <w:t>3. Reguli generale privind amplasarea panourilor publicitare mobile</w:t>
            </w:r>
            <w:r w:rsidR="00B34CEE" w:rsidRPr="0091584A">
              <w:rPr>
                <w:rFonts w:ascii="Times New Roman" w:hAnsi="Times New Roman"/>
                <w:noProof/>
                <w:webHidden/>
                <w:sz w:val="24"/>
                <w:szCs w:val="24"/>
              </w:rPr>
              <w:tab/>
            </w:r>
            <w:r w:rsidR="00B34CEE" w:rsidRPr="0091584A">
              <w:rPr>
                <w:rFonts w:ascii="Times New Roman" w:hAnsi="Times New Roman"/>
                <w:noProof/>
                <w:webHidden/>
                <w:sz w:val="24"/>
                <w:szCs w:val="24"/>
              </w:rPr>
              <w:fldChar w:fldCharType="begin"/>
            </w:r>
            <w:r w:rsidR="00B34CEE" w:rsidRPr="0091584A">
              <w:rPr>
                <w:rFonts w:ascii="Times New Roman" w:hAnsi="Times New Roman"/>
                <w:noProof/>
                <w:webHidden/>
                <w:sz w:val="24"/>
                <w:szCs w:val="24"/>
              </w:rPr>
              <w:instrText xml:space="preserve"> PAGEREF _Toc150871845 \h </w:instrText>
            </w:r>
            <w:r w:rsidR="00B34CEE" w:rsidRPr="0091584A">
              <w:rPr>
                <w:rFonts w:ascii="Times New Roman" w:hAnsi="Times New Roman"/>
                <w:noProof/>
                <w:webHidden/>
                <w:sz w:val="24"/>
                <w:szCs w:val="24"/>
              </w:rPr>
            </w:r>
            <w:r w:rsidR="00B34CEE" w:rsidRPr="0091584A">
              <w:rPr>
                <w:rFonts w:ascii="Times New Roman" w:hAnsi="Times New Roman"/>
                <w:noProof/>
                <w:webHidden/>
                <w:sz w:val="24"/>
                <w:szCs w:val="24"/>
              </w:rPr>
              <w:fldChar w:fldCharType="separate"/>
            </w:r>
            <w:r w:rsidR="00B34CEE" w:rsidRPr="0091584A">
              <w:rPr>
                <w:rFonts w:ascii="Times New Roman" w:hAnsi="Times New Roman"/>
                <w:noProof/>
                <w:webHidden/>
                <w:sz w:val="24"/>
                <w:szCs w:val="24"/>
              </w:rPr>
              <w:t>9</w:t>
            </w:r>
            <w:r w:rsidR="00B34CEE" w:rsidRPr="0091584A">
              <w:rPr>
                <w:rFonts w:ascii="Times New Roman" w:hAnsi="Times New Roman"/>
                <w:noProof/>
                <w:webHidden/>
                <w:sz w:val="24"/>
                <w:szCs w:val="24"/>
              </w:rPr>
              <w:fldChar w:fldCharType="end"/>
            </w:r>
          </w:hyperlink>
        </w:p>
        <w:p w14:paraId="27CCD6B7" w14:textId="4E291C1B" w:rsidR="00B34CEE" w:rsidRPr="0091584A" w:rsidRDefault="00D74C02">
          <w:pPr>
            <w:pStyle w:val="TOC2"/>
            <w:tabs>
              <w:tab w:val="right" w:leader="dot" w:pos="9984"/>
            </w:tabs>
            <w:rPr>
              <w:rFonts w:ascii="Times New Roman" w:hAnsi="Times New Roman"/>
              <w:noProof/>
              <w:kern w:val="2"/>
              <w:sz w:val="24"/>
              <w:szCs w:val="24"/>
              <w14:ligatures w14:val="standardContextual"/>
            </w:rPr>
          </w:pPr>
          <w:hyperlink w:anchor="_Toc150871846" w:history="1">
            <w:r w:rsidR="00B34CEE" w:rsidRPr="0091584A">
              <w:rPr>
                <w:rStyle w:val="Hyperlink"/>
                <w:rFonts w:ascii="Times New Roman" w:hAnsi="Times New Roman"/>
                <w:noProof/>
                <w:sz w:val="24"/>
                <w:szCs w:val="24"/>
              </w:rPr>
              <w:t>4. Reguli generale privind utilizarea mobilierului urban ca suport publicitar</w:t>
            </w:r>
            <w:r w:rsidR="00B34CEE" w:rsidRPr="0091584A">
              <w:rPr>
                <w:rFonts w:ascii="Times New Roman" w:hAnsi="Times New Roman"/>
                <w:noProof/>
                <w:webHidden/>
                <w:sz w:val="24"/>
                <w:szCs w:val="24"/>
              </w:rPr>
              <w:tab/>
            </w:r>
            <w:r w:rsidR="00B34CEE" w:rsidRPr="0091584A">
              <w:rPr>
                <w:rFonts w:ascii="Times New Roman" w:hAnsi="Times New Roman"/>
                <w:noProof/>
                <w:webHidden/>
                <w:sz w:val="24"/>
                <w:szCs w:val="24"/>
              </w:rPr>
              <w:fldChar w:fldCharType="begin"/>
            </w:r>
            <w:r w:rsidR="00B34CEE" w:rsidRPr="0091584A">
              <w:rPr>
                <w:rFonts w:ascii="Times New Roman" w:hAnsi="Times New Roman"/>
                <w:noProof/>
                <w:webHidden/>
                <w:sz w:val="24"/>
                <w:szCs w:val="24"/>
              </w:rPr>
              <w:instrText xml:space="preserve"> PAGEREF _Toc150871846 \h </w:instrText>
            </w:r>
            <w:r w:rsidR="00B34CEE" w:rsidRPr="0091584A">
              <w:rPr>
                <w:rFonts w:ascii="Times New Roman" w:hAnsi="Times New Roman"/>
                <w:noProof/>
                <w:webHidden/>
                <w:sz w:val="24"/>
                <w:szCs w:val="24"/>
              </w:rPr>
            </w:r>
            <w:r w:rsidR="00B34CEE" w:rsidRPr="0091584A">
              <w:rPr>
                <w:rFonts w:ascii="Times New Roman" w:hAnsi="Times New Roman"/>
                <w:noProof/>
                <w:webHidden/>
                <w:sz w:val="24"/>
                <w:szCs w:val="24"/>
              </w:rPr>
              <w:fldChar w:fldCharType="separate"/>
            </w:r>
            <w:r w:rsidR="00B34CEE" w:rsidRPr="0091584A">
              <w:rPr>
                <w:rFonts w:ascii="Times New Roman" w:hAnsi="Times New Roman"/>
                <w:noProof/>
                <w:webHidden/>
                <w:sz w:val="24"/>
                <w:szCs w:val="24"/>
              </w:rPr>
              <w:t>9</w:t>
            </w:r>
            <w:r w:rsidR="00B34CEE" w:rsidRPr="0091584A">
              <w:rPr>
                <w:rFonts w:ascii="Times New Roman" w:hAnsi="Times New Roman"/>
                <w:noProof/>
                <w:webHidden/>
                <w:sz w:val="24"/>
                <w:szCs w:val="24"/>
              </w:rPr>
              <w:fldChar w:fldCharType="end"/>
            </w:r>
          </w:hyperlink>
        </w:p>
        <w:p w14:paraId="7855E1D9" w14:textId="2395DA39" w:rsidR="00B34CEE" w:rsidRPr="0091584A" w:rsidRDefault="00D74C02">
          <w:pPr>
            <w:pStyle w:val="TOC2"/>
            <w:tabs>
              <w:tab w:val="right" w:leader="dot" w:pos="9984"/>
            </w:tabs>
            <w:rPr>
              <w:rFonts w:ascii="Times New Roman" w:hAnsi="Times New Roman"/>
              <w:noProof/>
              <w:kern w:val="2"/>
              <w:sz w:val="24"/>
              <w:szCs w:val="24"/>
              <w14:ligatures w14:val="standardContextual"/>
            </w:rPr>
          </w:pPr>
          <w:hyperlink w:anchor="_Toc150871847" w:history="1">
            <w:r w:rsidR="00B34CEE" w:rsidRPr="0091584A">
              <w:rPr>
                <w:rStyle w:val="Hyperlink"/>
                <w:rFonts w:ascii="Times New Roman" w:hAnsi="Times New Roman"/>
                <w:noProof/>
                <w:sz w:val="24"/>
                <w:szCs w:val="24"/>
              </w:rPr>
              <w:t>6. Reguli generale privind amplasarea mesh-urilor</w:t>
            </w:r>
            <w:r w:rsidR="00B34CEE" w:rsidRPr="0091584A">
              <w:rPr>
                <w:rFonts w:ascii="Times New Roman" w:hAnsi="Times New Roman"/>
                <w:noProof/>
                <w:webHidden/>
                <w:sz w:val="24"/>
                <w:szCs w:val="24"/>
              </w:rPr>
              <w:tab/>
            </w:r>
            <w:r w:rsidR="00B34CEE" w:rsidRPr="0091584A">
              <w:rPr>
                <w:rFonts w:ascii="Times New Roman" w:hAnsi="Times New Roman"/>
                <w:noProof/>
                <w:webHidden/>
                <w:sz w:val="24"/>
                <w:szCs w:val="24"/>
              </w:rPr>
              <w:fldChar w:fldCharType="begin"/>
            </w:r>
            <w:r w:rsidR="00B34CEE" w:rsidRPr="0091584A">
              <w:rPr>
                <w:rFonts w:ascii="Times New Roman" w:hAnsi="Times New Roman"/>
                <w:noProof/>
                <w:webHidden/>
                <w:sz w:val="24"/>
                <w:szCs w:val="24"/>
              </w:rPr>
              <w:instrText xml:space="preserve"> PAGEREF _Toc150871847 \h </w:instrText>
            </w:r>
            <w:r w:rsidR="00B34CEE" w:rsidRPr="0091584A">
              <w:rPr>
                <w:rFonts w:ascii="Times New Roman" w:hAnsi="Times New Roman"/>
                <w:noProof/>
                <w:webHidden/>
                <w:sz w:val="24"/>
                <w:szCs w:val="24"/>
              </w:rPr>
            </w:r>
            <w:r w:rsidR="00B34CEE" w:rsidRPr="0091584A">
              <w:rPr>
                <w:rFonts w:ascii="Times New Roman" w:hAnsi="Times New Roman"/>
                <w:noProof/>
                <w:webHidden/>
                <w:sz w:val="24"/>
                <w:szCs w:val="24"/>
              </w:rPr>
              <w:fldChar w:fldCharType="separate"/>
            </w:r>
            <w:r w:rsidR="00B34CEE" w:rsidRPr="0091584A">
              <w:rPr>
                <w:rFonts w:ascii="Times New Roman" w:hAnsi="Times New Roman"/>
                <w:noProof/>
                <w:webHidden/>
                <w:sz w:val="24"/>
                <w:szCs w:val="24"/>
              </w:rPr>
              <w:t>10</w:t>
            </w:r>
            <w:r w:rsidR="00B34CEE" w:rsidRPr="0091584A">
              <w:rPr>
                <w:rFonts w:ascii="Times New Roman" w:hAnsi="Times New Roman"/>
                <w:noProof/>
                <w:webHidden/>
                <w:sz w:val="24"/>
                <w:szCs w:val="24"/>
              </w:rPr>
              <w:fldChar w:fldCharType="end"/>
            </w:r>
          </w:hyperlink>
        </w:p>
        <w:p w14:paraId="11C64AF4" w14:textId="0C811BBD" w:rsidR="00B34CEE" w:rsidRPr="0091584A" w:rsidRDefault="00D74C02">
          <w:pPr>
            <w:pStyle w:val="TOC2"/>
            <w:tabs>
              <w:tab w:val="right" w:leader="dot" w:pos="9984"/>
            </w:tabs>
            <w:rPr>
              <w:rFonts w:ascii="Times New Roman" w:hAnsi="Times New Roman"/>
              <w:noProof/>
              <w:kern w:val="2"/>
              <w:sz w:val="24"/>
              <w:szCs w:val="24"/>
              <w14:ligatures w14:val="standardContextual"/>
            </w:rPr>
          </w:pPr>
          <w:hyperlink w:anchor="_Toc150871848" w:history="1">
            <w:r w:rsidR="00B34CEE" w:rsidRPr="0091584A">
              <w:rPr>
                <w:rStyle w:val="Hyperlink"/>
                <w:rFonts w:ascii="Times New Roman" w:hAnsi="Times New Roman"/>
                <w:noProof/>
                <w:sz w:val="24"/>
                <w:szCs w:val="24"/>
              </w:rPr>
              <w:t>7. Reguli generale privind amplasarea indicatoarelor publicitare direcţionale</w:t>
            </w:r>
            <w:r w:rsidR="00B34CEE" w:rsidRPr="0091584A">
              <w:rPr>
                <w:rFonts w:ascii="Times New Roman" w:hAnsi="Times New Roman"/>
                <w:noProof/>
                <w:webHidden/>
                <w:sz w:val="24"/>
                <w:szCs w:val="24"/>
              </w:rPr>
              <w:tab/>
            </w:r>
            <w:r w:rsidR="00B34CEE" w:rsidRPr="0091584A">
              <w:rPr>
                <w:rFonts w:ascii="Times New Roman" w:hAnsi="Times New Roman"/>
                <w:noProof/>
                <w:webHidden/>
                <w:sz w:val="24"/>
                <w:szCs w:val="24"/>
              </w:rPr>
              <w:fldChar w:fldCharType="begin"/>
            </w:r>
            <w:r w:rsidR="00B34CEE" w:rsidRPr="0091584A">
              <w:rPr>
                <w:rFonts w:ascii="Times New Roman" w:hAnsi="Times New Roman"/>
                <w:noProof/>
                <w:webHidden/>
                <w:sz w:val="24"/>
                <w:szCs w:val="24"/>
              </w:rPr>
              <w:instrText xml:space="preserve"> PAGEREF _Toc150871848 \h </w:instrText>
            </w:r>
            <w:r w:rsidR="00B34CEE" w:rsidRPr="0091584A">
              <w:rPr>
                <w:rFonts w:ascii="Times New Roman" w:hAnsi="Times New Roman"/>
                <w:noProof/>
                <w:webHidden/>
                <w:sz w:val="24"/>
                <w:szCs w:val="24"/>
              </w:rPr>
            </w:r>
            <w:r w:rsidR="00B34CEE" w:rsidRPr="0091584A">
              <w:rPr>
                <w:rFonts w:ascii="Times New Roman" w:hAnsi="Times New Roman"/>
                <w:noProof/>
                <w:webHidden/>
                <w:sz w:val="24"/>
                <w:szCs w:val="24"/>
              </w:rPr>
              <w:fldChar w:fldCharType="separate"/>
            </w:r>
            <w:r w:rsidR="00B34CEE" w:rsidRPr="0091584A">
              <w:rPr>
                <w:rFonts w:ascii="Times New Roman" w:hAnsi="Times New Roman"/>
                <w:noProof/>
                <w:webHidden/>
                <w:sz w:val="24"/>
                <w:szCs w:val="24"/>
              </w:rPr>
              <w:t>11</w:t>
            </w:r>
            <w:r w:rsidR="00B34CEE" w:rsidRPr="0091584A">
              <w:rPr>
                <w:rFonts w:ascii="Times New Roman" w:hAnsi="Times New Roman"/>
                <w:noProof/>
                <w:webHidden/>
                <w:sz w:val="24"/>
                <w:szCs w:val="24"/>
              </w:rPr>
              <w:fldChar w:fldCharType="end"/>
            </w:r>
          </w:hyperlink>
        </w:p>
        <w:p w14:paraId="7F3635B3" w14:textId="49BDBA11" w:rsidR="00B34CEE" w:rsidRPr="0091584A" w:rsidRDefault="00D74C02">
          <w:pPr>
            <w:pStyle w:val="TOC2"/>
            <w:tabs>
              <w:tab w:val="right" w:leader="dot" w:pos="9984"/>
            </w:tabs>
            <w:rPr>
              <w:rFonts w:ascii="Times New Roman" w:hAnsi="Times New Roman"/>
              <w:noProof/>
              <w:kern w:val="2"/>
              <w:sz w:val="24"/>
              <w:szCs w:val="24"/>
              <w14:ligatures w14:val="standardContextual"/>
            </w:rPr>
          </w:pPr>
          <w:hyperlink w:anchor="_Toc150871849" w:history="1">
            <w:r w:rsidR="00B34CEE" w:rsidRPr="0091584A">
              <w:rPr>
                <w:rStyle w:val="Hyperlink"/>
                <w:rFonts w:ascii="Times New Roman" w:hAnsi="Times New Roman"/>
                <w:noProof/>
                <w:sz w:val="24"/>
                <w:szCs w:val="24"/>
              </w:rPr>
              <w:t>8. Reguli generale privind publicitatea temporară şi proiectele publicitare speciale</w:t>
            </w:r>
            <w:r w:rsidR="00B34CEE" w:rsidRPr="0091584A">
              <w:rPr>
                <w:rFonts w:ascii="Times New Roman" w:hAnsi="Times New Roman"/>
                <w:noProof/>
                <w:webHidden/>
                <w:sz w:val="24"/>
                <w:szCs w:val="24"/>
              </w:rPr>
              <w:tab/>
            </w:r>
            <w:r w:rsidR="00B34CEE" w:rsidRPr="0091584A">
              <w:rPr>
                <w:rFonts w:ascii="Times New Roman" w:hAnsi="Times New Roman"/>
                <w:noProof/>
                <w:webHidden/>
                <w:sz w:val="24"/>
                <w:szCs w:val="24"/>
              </w:rPr>
              <w:fldChar w:fldCharType="begin"/>
            </w:r>
            <w:r w:rsidR="00B34CEE" w:rsidRPr="0091584A">
              <w:rPr>
                <w:rFonts w:ascii="Times New Roman" w:hAnsi="Times New Roman"/>
                <w:noProof/>
                <w:webHidden/>
                <w:sz w:val="24"/>
                <w:szCs w:val="24"/>
              </w:rPr>
              <w:instrText xml:space="preserve"> PAGEREF _Toc150871849 \h </w:instrText>
            </w:r>
            <w:r w:rsidR="00B34CEE" w:rsidRPr="0091584A">
              <w:rPr>
                <w:rFonts w:ascii="Times New Roman" w:hAnsi="Times New Roman"/>
                <w:noProof/>
                <w:webHidden/>
                <w:sz w:val="24"/>
                <w:szCs w:val="24"/>
              </w:rPr>
            </w:r>
            <w:r w:rsidR="00B34CEE" w:rsidRPr="0091584A">
              <w:rPr>
                <w:rFonts w:ascii="Times New Roman" w:hAnsi="Times New Roman"/>
                <w:noProof/>
                <w:webHidden/>
                <w:sz w:val="24"/>
                <w:szCs w:val="24"/>
              </w:rPr>
              <w:fldChar w:fldCharType="separate"/>
            </w:r>
            <w:r w:rsidR="00B34CEE" w:rsidRPr="0091584A">
              <w:rPr>
                <w:rFonts w:ascii="Times New Roman" w:hAnsi="Times New Roman"/>
                <w:noProof/>
                <w:webHidden/>
                <w:sz w:val="24"/>
                <w:szCs w:val="24"/>
              </w:rPr>
              <w:t>11</w:t>
            </w:r>
            <w:r w:rsidR="00B34CEE" w:rsidRPr="0091584A">
              <w:rPr>
                <w:rFonts w:ascii="Times New Roman" w:hAnsi="Times New Roman"/>
                <w:noProof/>
                <w:webHidden/>
                <w:sz w:val="24"/>
                <w:szCs w:val="24"/>
              </w:rPr>
              <w:fldChar w:fldCharType="end"/>
            </w:r>
          </w:hyperlink>
        </w:p>
        <w:p w14:paraId="5DB703AB" w14:textId="0677A391" w:rsidR="00B34CEE" w:rsidRPr="0091584A" w:rsidRDefault="00D74C02">
          <w:pPr>
            <w:pStyle w:val="TOC2"/>
            <w:tabs>
              <w:tab w:val="right" w:leader="dot" w:pos="9984"/>
            </w:tabs>
            <w:rPr>
              <w:rFonts w:ascii="Times New Roman" w:hAnsi="Times New Roman"/>
              <w:noProof/>
              <w:kern w:val="2"/>
              <w:sz w:val="24"/>
              <w:szCs w:val="24"/>
              <w14:ligatures w14:val="standardContextual"/>
            </w:rPr>
          </w:pPr>
          <w:hyperlink w:anchor="_Toc150871850" w:history="1">
            <w:r w:rsidR="00B34CEE" w:rsidRPr="0091584A">
              <w:rPr>
                <w:rStyle w:val="Hyperlink"/>
                <w:rFonts w:ascii="Times New Roman" w:hAnsi="Times New Roman"/>
                <w:noProof/>
                <w:sz w:val="24"/>
                <w:szCs w:val="24"/>
              </w:rPr>
              <w:t>9. Reguli generale privind amplasarea afişelor publicitare şi a anunţurilor de mică publicitate</w:t>
            </w:r>
            <w:r w:rsidR="00B34CEE" w:rsidRPr="0091584A">
              <w:rPr>
                <w:rFonts w:ascii="Times New Roman" w:hAnsi="Times New Roman"/>
                <w:noProof/>
                <w:webHidden/>
                <w:sz w:val="24"/>
                <w:szCs w:val="24"/>
              </w:rPr>
              <w:tab/>
            </w:r>
            <w:r w:rsidR="00B34CEE" w:rsidRPr="0091584A">
              <w:rPr>
                <w:rFonts w:ascii="Times New Roman" w:hAnsi="Times New Roman"/>
                <w:noProof/>
                <w:webHidden/>
                <w:sz w:val="24"/>
                <w:szCs w:val="24"/>
              </w:rPr>
              <w:fldChar w:fldCharType="begin"/>
            </w:r>
            <w:r w:rsidR="00B34CEE" w:rsidRPr="0091584A">
              <w:rPr>
                <w:rFonts w:ascii="Times New Roman" w:hAnsi="Times New Roman"/>
                <w:noProof/>
                <w:webHidden/>
                <w:sz w:val="24"/>
                <w:szCs w:val="24"/>
              </w:rPr>
              <w:instrText xml:space="preserve"> PAGEREF _Toc150871850 \h </w:instrText>
            </w:r>
            <w:r w:rsidR="00B34CEE" w:rsidRPr="0091584A">
              <w:rPr>
                <w:rFonts w:ascii="Times New Roman" w:hAnsi="Times New Roman"/>
                <w:noProof/>
                <w:webHidden/>
                <w:sz w:val="24"/>
                <w:szCs w:val="24"/>
              </w:rPr>
            </w:r>
            <w:r w:rsidR="00B34CEE" w:rsidRPr="0091584A">
              <w:rPr>
                <w:rFonts w:ascii="Times New Roman" w:hAnsi="Times New Roman"/>
                <w:noProof/>
                <w:webHidden/>
                <w:sz w:val="24"/>
                <w:szCs w:val="24"/>
              </w:rPr>
              <w:fldChar w:fldCharType="separate"/>
            </w:r>
            <w:r w:rsidR="00B34CEE" w:rsidRPr="0091584A">
              <w:rPr>
                <w:rFonts w:ascii="Times New Roman" w:hAnsi="Times New Roman"/>
                <w:noProof/>
                <w:webHidden/>
                <w:sz w:val="24"/>
                <w:szCs w:val="24"/>
              </w:rPr>
              <w:t>11</w:t>
            </w:r>
            <w:r w:rsidR="00B34CEE" w:rsidRPr="0091584A">
              <w:rPr>
                <w:rFonts w:ascii="Times New Roman" w:hAnsi="Times New Roman"/>
                <w:noProof/>
                <w:webHidden/>
                <w:sz w:val="24"/>
                <w:szCs w:val="24"/>
              </w:rPr>
              <w:fldChar w:fldCharType="end"/>
            </w:r>
          </w:hyperlink>
        </w:p>
        <w:p w14:paraId="5114A9D6" w14:textId="4078EC30" w:rsidR="00B34CEE" w:rsidRPr="0091584A" w:rsidRDefault="00D74C02">
          <w:pPr>
            <w:pStyle w:val="TOC2"/>
            <w:tabs>
              <w:tab w:val="right" w:leader="dot" w:pos="9984"/>
            </w:tabs>
            <w:rPr>
              <w:rFonts w:ascii="Times New Roman" w:hAnsi="Times New Roman"/>
              <w:noProof/>
              <w:kern w:val="2"/>
              <w:sz w:val="24"/>
              <w:szCs w:val="24"/>
              <w14:ligatures w14:val="standardContextual"/>
            </w:rPr>
          </w:pPr>
          <w:hyperlink w:anchor="_Toc150871851" w:history="1">
            <w:r w:rsidR="00B34CEE" w:rsidRPr="0091584A">
              <w:rPr>
                <w:rStyle w:val="Hyperlink"/>
                <w:rFonts w:ascii="Times New Roman" w:hAnsi="Times New Roman"/>
                <w:noProof/>
                <w:sz w:val="24"/>
                <w:szCs w:val="24"/>
              </w:rPr>
              <w:t>10. Reglementări fiscale</w:t>
            </w:r>
            <w:r w:rsidR="00B34CEE" w:rsidRPr="0091584A">
              <w:rPr>
                <w:rFonts w:ascii="Times New Roman" w:hAnsi="Times New Roman"/>
                <w:noProof/>
                <w:webHidden/>
                <w:sz w:val="24"/>
                <w:szCs w:val="24"/>
              </w:rPr>
              <w:tab/>
            </w:r>
            <w:r w:rsidR="00B34CEE" w:rsidRPr="0091584A">
              <w:rPr>
                <w:rFonts w:ascii="Times New Roman" w:hAnsi="Times New Roman"/>
                <w:noProof/>
                <w:webHidden/>
                <w:sz w:val="24"/>
                <w:szCs w:val="24"/>
              </w:rPr>
              <w:fldChar w:fldCharType="begin"/>
            </w:r>
            <w:r w:rsidR="00B34CEE" w:rsidRPr="0091584A">
              <w:rPr>
                <w:rFonts w:ascii="Times New Roman" w:hAnsi="Times New Roman"/>
                <w:noProof/>
                <w:webHidden/>
                <w:sz w:val="24"/>
                <w:szCs w:val="24"/>
              </w:rPr>
              <w:instrText xml:space="preserve"> PAGEREF _Toc150871851 \h </w:instrText>
            </w:r>
            <w:r w:rsidR="00B34CEE" w:rsidRPr="0091584A">
              <w:rPr>
                <w:rFonts w:ascii="Times New Roman" w:hAnsi="Times New Roman"/>
                <w:noProof/>
                <w:webHidden/>
                <w:sz w:val="24"/>
                <w:szCs w:val="24"/>
              </w:rPr>
            </w:r>
            <w:r w:rsidR="00B34CEE" w:rsidRPr="0091584A">
              <w:rPr>
                <w:rFonts w:ascii="Times New Roman" w:hAnsi="Times New Roman"/>
                <w:noProof/>
                <w:webHidden/>
                <w:sz w:val="24"/>
                <w:szCs w:val="24"/>
              </w:rPr>
              <w:fldChar w:fldCharType="separate"/>
            </w:r>
            <w:r w:rsidR="00B34CEE" w:rsidRPr="0091584A">
              <w:rPr>
                <w:rFonts w:ascii="Times New Roman" w:hAnsi="Times New Roman"/>
                <w:noProof/>
                <w:webHidden/>
                <w:sz w:val="24"/>
                <w:szCs w:val="24"/>
              </w:rPr>
              <w:t>12</w:t>
            </w:r>
            <w:r w:rsidR="00B34CEE" w:rsidRPr="0091584A">
              <w:rPr>
                <w:rFonts w:ascii="Times New Roman" w:hAnsi="Times New Roman"/>
                <w:noProof/>
                <w:webHidden/>
                <w:sz w:val="24"/>
                <w:szCs w:val="24"/>
              </w:rPr>
              <w:fldChar w:fldCharType="end"/>
            </w:r>
          </w:hyperlink>
        </w:p>
        <w:p w14:paraId="20C4541B" w14:textId="27AE1517" w:rsidR="00B34CEE" w:rsidRPr="0091584A" w:rsidRDefault="00D74C02">
          <w:pPr>
            <w:pStyle w:val="TOC2"/>
            <w:tabs>
              <w:tab w:val="right" w:leader="dot" w:pos="9984"/>
            </w:tabs>
            <w:rPr>
              <w:rFonts w:ascii="Times New Roman" w:hAnsi="Times New Roman"/>
              <w:noProof/>
              <w:kern w:val="2"/>
              <w:sz w:val="24"/>
              <w:szCs w:val="24"/>
              <w14:ligatures w14:val="standardContextual"/>
            </w:rPr>
          </w:pPr>
          <w:hyperlink w:anchor="_Toc150871852" w:history="1">
            <w:r w:rsidR="00B34CEE" w:rsidRPr="0091584A">
              <w:rPr>
                <w:rStyle w:val="Hyperlink"/>
                <w:rFonts w:ascii="Times New Roman" w:hAnsi="Times New Roman"/>
                <w:noProof/>
                <w:sz w:val="24"/>
                <w:szCs w:val="24"/>
              </w:rPr>
              <w:t>10. Sancțiuni</w:t>
            </w:r>
            <w:r w:rsidR="00B34CEE" w:rsidRPr="0091584A">
              <w:rPr>
                <w:rFonts w:ascii="Times New Roman" w:hAnsi="Times New Roman"/>
                <w:noProof/>
                <w:webHidden/>
                <w:sz w:val="24"/>
                <w:szCs w:val="24"/>
              </w:rPr>
              <w:tab/>
            </w:r>
            <w:r w:rsidR="00B34CEE" w:rsidRPr="0091584A">
              <w:rPr>
                <w:rFonts w:ascii="Times New Roman" w:hAnsi="Times New Roman"/>
                <w:noProof/>
                <w:webHidden/>
                <w:sz w:val="24"/>
                <w:szCs w:val="24"/>
              </w:rPr>
              <w:fldChar w:fldCharType="begin"/>
            </w:r>
            <w:r w:rsidR="00B34CEE" w:rsidRPr="0091584A">
              <w:rPr>
                <w:rFonts w:ascii="Times New Roman" w:hAnsi="Times New Roman"/>
                <w:noProof/>
                <w:webHidden/>
                <w:sz w:val="24"/>
                <w:szCs w:val="24"/>
              </w:rPr>
              <w:instrText xml:space="preserve"> PAGEREF _Toc150871852 \h </w:instrText>
            </w:r>
            <w:r w:rsidR="00B34CEE" w:rsidRPr="0091584A">
              <w:rPr>
                <w:rFonts w:ascii="Times New Roman" w:hAnsi="Times New Roman"/>
                <w:noProof/>
                <w:webHidden/>
                <w:sz w:val="24"/>
                <w:szCs w:val="24"/>
              </w:rPr>
            </w:r>
            <w:r w:rsidR="00B34CEE" w:rsidRPr="0091584A">
              <w:rPr>
                <w:rFonts w:ascii="Times New Roman" w:hAnsi="Times New Roman"/>
                <w:noProof/>
                <w:webHidden/>
                <w:sz w:val="24"/>
                <w:szCs w:val="24"/>
              </w:rPr>
              <w:fldChar w:fldCharType="separate"/>
            </w:r>
            <w:r w:rsidR="00B34CEE" w:rsidRPr="0091584A">
              <w:rPr>
                <w:rFonts w:ascii="Times New Roman" w:hAnsi="Times New Roman"/>
                <w:noProof/>
                <w:webHidden/>
                <w:sz w:val="24"/>
                <w:szCs w:val="24"/>
              </w:rPr>
              <w:t>12</w:t>
            </w:r>
            <w:r w:rsidR="00B34CEE" w:rsidRPr="0091584A">
              <w:rPr>
                <w:rFonts w:ascii="Times New Roman" w:hAnsi="Times New Roman"/>
                <w:noProof/>
                <w:webHidden/>
                <w:sz w:val="24"/>
                <w:szCs w:val="24"/>
              </w:rPr>
              <w:fldChar w:fldCharType="end"/>
            </w:r>
          </w:hyperlink>
        </w:p>
        <w:p w14:paraId="7E520C19" w14:textId="26DB4FB9" w:rsidR="004A39F0" w:rsidRDefault="004A39F0">
          <w:r w:rsidRPr="0091584A">
            <w:rPr>
              <w:rFonts w:ascii="Times New Roman" w:hAnsi="Times New Roman" w:cs="Times New Roman"/>
              <w:b/>
              <w:bCs/>
              <w:sz w:val="24"/>
              <w:szCs w:val="24"/>
            </w:rPr>
            <w:fldChar w:fldCharType="end"/>
          </w:r>
        </w:p>
      </w:sdtContent>
    </w:sdt>
    <w:p w14:paraId="0CF94032" w14:textId="552FD3EB" w:rsidR="00DB6680" w:rsidRDefault="00DB6680">
      <w:pPr>
        <w:spacing w:after="0" w:line="259" w:lineRule="auto"/>
        <w:ind w:left="75" w:right="0" w:firstLine="0"/>
        <w:jc w:val="center"/>
        <w:rPr>
          <w:b/>
          <w:sz w:val="27"/>
        </w:rPr>
      </w:pPr>
    </w:p>
    <w:p w14:paraId="54824FA5" w14:textId="77777777" w:rsidR="004A39F0" w:rsidRDefault="004A39F0">
      <w:pPr>
        <w:spacing w:after="0" w:line="259" w:lineRule="auto"/>
        <w:ind w:left="75" w:right="0" w:firstLine="0"/>
        <w:jc w:val="center"/>
        <w:rPr>
          <w:b/>
          <w:sz w:val="27"/>
        </w:rPr>
      </w:pPr>
    </w:p>
    <w:p w14:paraId="0EDB4614" w14:textId="77777777" w:rsidR="004A39F0" w:rsidRDefault="004A39F0">
      <w:pPr>
        <w:spacing w:after="0" w:line="259" w:lineRule="auto"/>
        <w:ind w:left="75" w:right="0" w:firstLine="0"/>
        <w:jc w:val="center"/>
        <w:rPr>
          <w:b/>
          <w:sz w:val="27"/>
        </w:rPr>
      </w:pPr>
    </w:p>
    <w:p w14:paraId="0DE9CAA0" w14:textId="77777777" w:rsidR="004A39F0" w:rsidRDefault="004A39F0">
      <w:pPr>
        <w:spacing w:after="0" w:line="259" w:lineRule="auto"/>
        <w:ind w:left="75" w:right="0" w:firstLine="0"/>
        <w:jc w:val="center"/>
        <w:rPr>
          <w:b/>
          <w:sz w:val="27"/>
        </w:rPr>
      </w:pPr>
    </w:p>
    <w:p w14:paraId="27D60199" w14:textId="77777777" w:rsidR="004A39F0" w:rsidRDefault="004A39F0">
      <w:pPr>
        <w:spacing w:after="0" w:line="259" w:lineRule="auto"/>
        <w:ind w:left="75" w:right="0" w:firstLine="0"/>
        <w:jc w:val="center"/>
        <w:rPr>
          <w:b/>
          <w:sz w:val="27"/>
        </w:rPr>
      </w:pPr>
    </w:p>
    <w:p w14:paraId="4AA69DB3" w14:textId="77777777" w:rsidR="004A39F0" w:rsidRDefault="004A39F0">
      <w:pPr>
        <w:spacing w:after="0" w:line="259" w:lineRule="auto"/>
        <w:ind w:left="75" w:right="0" w:firstLine="0"/>
        <w:jc w:val="center"/>
        <w:rPr>
          <w:b/>
          <w:sz w:val="27"/>
        </w:rPr>
      </w:pPr>
    </w:p>
    <w:p w14:paraId="1F8903EC" w14:textId="77777777" w:rsidR="004A39F0" w:rsidRDefault="004A39F0">
      <w:pPr>
        <w:spacing w:after="0" w:line="259" w:lineRule="auto"/>
        <w:ind w:left="75" w:right="0" w:firstLine="0"/>
        <w:jc w:val="center"/>
        <w:rPr>
          <w:b/>
          <w:sz w:val="27"/>
        </w:rPr>
      </w:pPr>
    </w:p>
    <w:p w14:paraId="49E3375A" w14:textId="77777777" w:rsidR="004A39F0" w:rsidRDefault="004A39F0">
      <w:pPr>
        <w:spacing w:after="0" w:line="259" w:lineRule="auto"/>
        <w:ind w:left="75" w:right="0" w:firstLine="0"/>
        <w:jc w:val="center"/>
        <w:rPr>
          <w:b/>
          <w:sz w:val="27"/>
        </w:rPr>
      </w:pPr>
    </w:p>
    <w:p w14:paraId="27AE8F7F" w14:textId="77777777" w:rsidR="004A39F0" w:rsidRDefault="004A39F0">
      <w:pPr>
        <w:spacing w:after="0" w:line="259" w:lineRule="auto"/>
        <w:ind w:left="75" w:right="0" w:firstLine="0"/>
        <w:jc w:val="center"/>
        <w:rPr>
          <w:b/>
          <w:sz w:val="27"/>
        </w:rPr>
      </w:pPr>
    </w:p>
    <w:p w14:paraId="66F9ED15" w14:textId="77777777" w:rsidR="004A39F0" w:rsidRDefault="004A39F0">
      <w:pPr>
        <w:spacing w:after="0" w:line="259" w:lineRule="auto"/>
        <w:ind w:left="75" w:right="0" w:firstLine="0"/>
        <w:jc w:val="center"/>
        <w:rPr>
          <w:b/>
          <w:sz w:val="27"/>
        </w:rPr>
      </w:pPr>
    </w:p>
    <w:p w14:paraId="01588122" w14:textId="77777777" w:rsidR="004A39F0" w:rsidRDefault="004A39F0">
      <w:pPr>
        <w:spacing w:after="0" w:line="259" w:lineRule="auto"/>
        <w:ind w:left="75" w:right="0" w:firstLine="0"/>
        <w:jc w:val="center"/>
        <w:rPr>
          <w:b/>
          <w:sz w:val="27"/>
        </w:rPr>
      </w:pPr>
    </w:p>
    <w:p w14:paraId="36EA7C6F" w14:textId="77777777" w:rsidR="004A39F0" w:rsidRDefault="004A39F0">
      <w:pPr>
        <w:spacing w:after="0" w:line="259" w:lineRule="auto"/>
        <w:ind w:left="75" w:right="0" w:firstLine="0"/>
        <w:jc w:val="center"/>
        <w:rPr>
          <w:b/>
          <w:sz w:val="27"/>
        </w:rPr>
      </w:pPr>
    </w:p>
    <w:p w14:paraId="14CFE552" w14:textId="77777777" w:rsidR="004A39F0" w:rsidRDefault="004A39F0">
      <w:pPr>
        <w:spacing w:after="0" w:line="259" w:lineRule="auto"/>
        <w:ind w:left="75" w:right="0" w:firstLine="0"/>
        <w:jc w:val="center"/>
        <w:rPr>
          <w:b/>
          <w:sz w:val="27"/>
        </w:rPr>
      </w:pPr>
    </w:p>
    <w:p w14:paraId="58CDC3D0" w14:textId="77777777" w:rsidR="004A39F0" w:rsidRDefault="004A39F0">
      <w:pPr>
        <w:spacing w:after="0" w:line="259" w:lineRule="auto"/>
        <w:ind w:left="75" w:right="0" w:firstLine="0"/>
        <w:jc w:val="center"/>
        <w:rPr>
          <w:b/>
          <w:sz w:val="27"/>
        </w:rPr>
      </w:pPr>
    </w:p>
    <w:p w14:paraId="21D6132C" w14:textId="77777777" w:rsidR="004A39F0" w:rsidRDefault="004A39F0">
      <w:pPr>
        <w:spacing w:after="0" w:line="259" w:lineRule="auto"/>
        <w:ind w:left="75" w:right="0" w:firstLine="0"/>
        <w:jc w:val="center"/>
        <w:rPr>
          <w:b/>
          <w:sz w:val="27"/>
        </w:rPr>
      </w:pPr>
    </w:p>
    <w:p w14:paraId="75E6DF3D" w14:textId="77777777" w:rsidR="00B34CEE" w:rsidRDefault="00B34CEE" w:rsidP="00B34CEE">
      <w:pPr>
        <w:spacing w:after="0" w:line="259" w:lineRule="auto"/>
        <w:ind w:right="0" w:firstLine="0"/>
        <w:rPr>
          <w:b/>
          <w:sz w:val="27"/>
        </w:rPr>
      </w:pPr>
    </w:p>
    <w:p w14:paraId="02573EAF" w14:textId="77777777" w:rsidR="00B34CEE" w:rsidRDefault="00B34CEE" w:rsidP="00B34CEE">
      <w:pPr>
        <w:spacing w:after="0" w:line="259" w:lineRule="auto"/>
        <w:ind w:right="0" w:firstLine="0"/>
        <w:rPr>
          <w:b/>
          <w:sz w:val="27"/>
        </w:rPr>
      </w:pPr>
    </w:p>
    <w:p w14:paraId="21464DE2" w14:textId="77777777" w:rsidR="00B34CEE" w:rsidRDefault="00B34CEE">
      <w:pPr>
        <w:spacing w:after="0" w:line="259" w:lineRule="auto"/>
        <w:ind w:left="75" w:right="0" w:firstLine="0"/>
        <w:jc w:val="center"/>
        <w:rPr>
          <w:b/>
          <w:sz w:val="27"/>
        </w:rPr>
      </w:pPr>
    </w:p>
    <w:p w14:paraId="43A084C5" w14:textId="53BD6C08" w:rsidR="004A39F0" w:rsidRDefault="004A39F0">
      <w:pPr>
        <w:spacing w:after="0" w:line="259" w:lineRule="auto"/>
        <w:ind w:left="75" w:right="0" w:firstLine="0"/>
        <w:jc w:val="center"/>
      </w:pPr>
    </w:p>
    <w:p w14:paraId="24E648E6" w14:textId="6A56CEF2" w:rsidR="0091584A" w:rsidRDefault="0091584A">
      <w:pPr>
        <w:spacing w:after="0" w:line="259" w:lineRule="auto"/>
        <w:ind w:left="75" w:right="0" w:firstLine="0"/>
        <w:jc w:val="center"/>
      </w:pPr>
    </w:p>
    <w:p w14:paraId="1F4E1C24" w14:textId="3D6E23D9" w:rsidR="0091584A" w:rsidRDefault="0091584A">
      <w:pPr>
        <w:spacing w:after="0" w:line="259" w:lineRule="auto"/>
        <w:ind w:left="75" w:right="0" w:firstLine="0"/>
        <w:jc w:val="center"/>
      </w:pPr>
    </w:p>
    <w:p w14:paraId="456201BD" w14:textId="562B1EF7" w:rsidR="0091584A" w:rsidRDefault="0091584A">
      <w:pPr>
        <w:spacing w:after="0" w:line="259" w:lineRule="auto"/>
        <w:ind w:left="75" w:right="0" w:firstLine="0"/>
        <w:jc w:val="center"/>
      </w:pPr>
    </w:p>
    <w:p w14:paraId="4F4FDE78" w14:textId="77777777" w:rsidR="0091584A" w:rsidRDefault="0091584A">
      <w:pPr>
        <w:spacing w:after="0" w:line="259" w:lineRule="auto"/>
        <w:ind w:left="75" w:right="0" w:firstLine="0"/>
        <w:jc w:val="center"/>
      </w:pPr>
    </w:p>
    <w:p w14:paraId="5120838C" w14:textId="77777777" w:rsidR="00DB6680" w:rsidRDefault="00D74C02">
      <w:pPr>
        <w:spacing w:after="0" w:line="259" w:lineRule="auto"/>
        <w:ind w:right="1040" w:firstLine="0"/>
        <w:jc w:val="right"/>
      </w:pPr>
      <w:r>
        <w:rPr>
          <w:sz w:val="23"/>
        </w:rPr>
        <w:t xml:space="preserve">Anexa Nr. 1 HCL. /............/.............. </w:t>
      </w:r>
    </w:p>
    <w:p w14:paraId="67637357" w14:textId="77777777" w:rsidR="00DB6680" w:rsidRPr="0091584A" w:rsidRDefault="00D74C02" w:rsidP="0091584A">
      <w:pPr>
        <w:spacing w:after="17" w:line="259" w:lineRule="auto"/>
        <w:ind w:left="64" w:right="0" w:firstLine="0"/>
        <w:rPr>
          <w:rFonts w:ascii="Times New Roman" w:hAnsi="Times New Roman" w:cs="Times New Roman"/>
          <w:sz w:val="24"/>
          <w:szCs w:val="24"/>
        </w:rPr>
      </w:pPr>
      <w:r w:rsidRPr="0091584A">
        <w:rPr>
          <w:rFonts w:ascii="Times New Roman" w:hAnsi="Times New Roman" w:cs="Times New Roman"/>
          <w:sz w:val="24"/>
          <w:szCs w:val="24"/>
        </w:rPr>
        <w:t xml:space="preserve"> </w:t>
      </w:r>
    </w:p>
    <w:p w14:paraId="6D4CB681" w14:textId="77777777" w:rsidR="00DB6680" w:rsidRPr="0091584A" w:rsidRDefault="00D74C02" w:rsidP="0091584A">
      <w:pPr>
        <w:pStyle w:val="Heading1"/>
        <w:jc w:val="both"/>
        <w:rPr>
          <w:rFonts w:ascii="Times New Roman" w:hAnsi="Times New Roman" w:cs="Times New Roman"/>
          <w:sz w:val="24"/>
          <w:szCs w:val="24"/>
        </w:rPr>
      </w:pPr>
      <w:bookmarkStart w:id="2" w:name="_Toc150871840"/>
      <w:r w:rsidRPr="0091584A">
        <w:rPr>
          <w:rFonts w:ascii="Times New Roman" w:hAnsi="Times New Roman" w:cs="Times New Roman"/>
          <w:sz w:val="24"/>
          <w:szCs w:val="24"/>
        </w:rPr>
        <w:t>REGULAMENT</w:t>
      </w:r>
      <w:bookmarkEnd w:id="2"/>
      <w:r w:rsidRPr="0091584A">
        <w:rPr>
          <w:rFonts w:ascii="Times New Roman" w:hAnsi="Times New Roman" w:cs="Times New Roman"/>
          <w:sz w:val="24"/>
          <w:szCs w:val="24"/>
        </w:rPr>
        <w:t xml:space="preserve"> </w:t>
      </w:r>
    </w:p>
    <w:p w14:paraId="33027444" w14:textId="6766C6CB" w:rsidR="00DB6680" w:rsidRPr="0091584A" w:rsidRDefault="00D74C02" w:rsidP="0091584A">
      <w:pPr>
        <w:spacing w:after="0" w:line="240" w:lineRule="auto"/>
        <w:ind w:left="1709" w:right="0" w:hanging="917"/>
        <w:rPr>
          <w:rFonts w:ascii="Times New Roman" w:hAnsi="Times New Roman" w:cs="Times New Roman"/>
          <w:sz w:val="24"/>
          <w:szCs w:val="24"/>
        </w:rPr>
      </w:pPr>
      <w:r w:rsidRPr="0091584A">
        <w:rPr>
          <w:rFonts w:ascii="Times New Roman" w:hAnsi="Times New Roman" w:cs="Times New Roman"/>
          <w:sz w:val="24"/>
          <w:szCs w:val="24"/>
        </w:rPr>
        <w:t xml:space="preserve">Privind aprobarea regulamentului la organizarea, autorizarea si amplasarea mijloacelor de publicitate pe raza </w:t>
      </w:r>
      <w:r w:rsidR="00743725" w:rsidRPr="0091584A">
        <w:rPr>
          <w:rFonts w:ascii="Times New Roman" w:hAnsi="Times New Roman" w:cs="Times New Roman"/>
          <w:sz w:val="24"/>
          <w:szCs w:val="24"/>
        </w:rPr>
        <w:t>comunei Tunari</w:t>
      </w:r>
      <w:r w:rsidRPr="0091584A">
        <w:rPr>
          <w:rFonts w:ascii="Times New Roman" w:hAnsi="Times New Roman" w:cs="Times New Roman"/>
          <w:sz w:val="24"/>
          <w:szCs w:val="24"/>
        </w:rPr>
        <w:t xml:space="preserve"> </w:t>
      </w:r>
    </w:p>
    <w:p w14:paraId="003322DC" w14:textId="77777777" w:rsidR="00DB6680" w:rsidRPr="0091584A" w:rsidRDefault="00D74C02" w:rsidP="0091584A">
      <w:pPr>
        <w:spacing w:after="0" w:line="259" w:lineRule="auto"/>
        <w:ind w:left="701" w:right="0" w:firstLine="0"/>
        <w:rPr>
          <w:rFonts w:ascii="Times New Roman" w:hAnsi="Times New Roman" w:cs="Times New Roman"/>
          <w:sz w:val="24"/>
          <w:szCs w:val="24"/>
        </w:rPr>
      </w:pPr>
      <w:r w:rsidRPr="0091584A">
        <w:rPr>
          <w:rFonts w:ascii="Times New Roman" w:hAnsi="Times New Roman" w:cs="Times New Roman"/>
          <w:sz w:val="24"/>
          <w:szCs w:val="24"/>
        </w:rPr>
        <w:t xml:space="preserve"> </w:t>
      </w:r>
    </w:p>
    <w:p w14:paraId="44CCF058" w14:textId="77777777" w:rsidR="00DB6680" w:rsidRPr="0091584A" w:rsidRDefault="00D74C02" w:rsidP="0091584A">
      <w:pPr>
        <w:spacing w:after="0"/>
        <w:ind w:left="711" w:right="0" w:hanging="10"/>
        <w:rPr>
          <w:rFonts w:ascii="Times New Roman" w:hAnsi="Times New Roman" w:cs="Times New Roman"/>
          <w:sz w:val="24"/>
          <w:szCs w:val="24"/>
        </w:rPr>
      </w:pPr>
      <w:r w:rsidRPr="0091584A">
        <w:rPr>
          <w:rFonts w:ascii="Times New Roman" w:hAnsi="Times New Roman" w:cs="Times New Roman"/>
          <w:b/>
          <w:sz w:val="24"/>
          <w:szCs w:val="24"/>
        </w:rPr>
        <w:t xml:space="preserve">Capitolul I – DISPOZIŢII GENERALE </w:t>
      </w:r>
    </w:p>
    <w:p w14:paraId="052D3013" w14:textId="77777777" w:rsidR="00DB6680" w:rsidRPr="0091584A" w:rsidRDefault="00D74C02" w:rsidP="0091584A">
      <w:pPr>
        <w:spacing w:after="0" w:line="259" w:lineRule="auto"/>
        <w:ind w:left="701" w:right="0" w:firstLine="0"/>
        <w:rPr>
          <w:rFonts w:ascii="Times New Roman" w:hAnsi="Times New Roman" w:cs="Times New Roman"/>
          <w:sz w:val="24"/>
          <w:szCs w:val="24"/>
        </w:rPr>
      </w:pPr>
      <w:r w:rsidRPr="0091584A">
        <w:rPr>
          <w:rFonts w:ascii="Times New Roman" w:hAnsi="Times New Roman" w:cs="Times New Roman"/>
          <w:b/>
          <w:sz w:val="24"/>
          <w:szCs w:val="24"/>
        </w:rPr>
        <w:t xml:space="preserve"> </w:t>
      </w:r>
    </w:p>
    <w:p w14:paraId="3199EB12" w14:textId="4519CEE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Art.1.</w:t>
      </w:r>
      <w:r w:rsidRPr="0091584A">
        <w:rPr>
          <w:rFonts w:ascii="Times New Roman" w:hAnsi="Times New Roman" w:cs="Times New Roman"/>
          <w:sz w:val="24"/>
          <w:szCs w:val="24"/>
        </w:rPr>
        <w:t xml:space="preserve"> – Prevederile prezentului Regulament se aplică autorităţilor</w:t>
      </w:r>
      <w:r w:rsidR="00743725" w:rsidRPr="0091584A">
        <w:rPr>
          <w:rFonts w:ascii="Times New Roman" w:hAnsi="Times New Roman" w:cs="Times New Roman"/>
          <w:sz w:val="24"/>
          <w:szCs w:val="24"/>
        </w:rPr>
        <w:t xml:space="preserve"> </w:t>
      </w:r>
      <w:r w:rsidRPr="0091584A">
        <w:rPr>
          <w:rFonts w:ascii="Times New Roman" w:hAnsi="Times New Roman" w:cs="Times New Roman"/>
          <w:sz w:val="24"/>
          <w:szCs w:val="24"/>
        </w:rPr>
        <w:t xml:space="preserve">administraţiei publice locale, precum şi tuturor persoanelor fizice şi juridice implicate în activitatea de publicitate pe teritoriul administrativ al </w:t>
      </w:r>
      <w:r w:rsidR="00743725" w:rsidRPr="0091584A">
        <w:rPr>
          <w:rFonts w:ascii="Times New Roman" w:hAnsi="Times New Roman" w:cs="Times New Roman"/>
          <w:sz w:val="24"/>
          <w:szCs w:val="24"/>
        </w:rPr>
        <w:t>comunei Tunari</w:t>
      </w:r>
      <w:r w:rsidRPr="0091584A">
        <w:rPr>
          <w:rFonts w:ascii="Times New Roman" w:hAnsi="Times New Roman" w:cs="Times New Roman"/>
          <w:sz w:val="24"/>
          <w:szCs w:val="24"/>
        </w:rPr>
        <w:t xml:space="preserve">. </w:t>
      </w:r>
    </w:p>
    <w:p w14:paraId="78DBE4C8"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Art.2.</w:t>
      </w:r>
      <w:r w:rsidRPr="0091584A">
        <w:rPr>
          <w:rFonts w:ascii="Times New Roman" w:hAnsi="Times New Roman" w:cs="Times New Roman"/>
          <w:sz w:val="24"/>
          <w:szCs w:val="24"/>
        </w:rPr>
        <w:t xml:space="preserve"> – În înţelesul prezentului Regulament, termenii şi expresiile utilizate se define</w:t>
      </w:r>
      <w:r w:rsidRPr="0091584A">
        <w:rPr>
          <w:rFonts w:ascii="Times New Roman" w:hAnsi="Times New Roman" w:cs="Times New Roman"/>
          <w:sz w:val="24"/>
          <w:szCs w:val="24"/>
        </w:rPr>
        <w:t xml:space="preserve">sc după cum urmează: </w:t>
      </w:r>
    </w:p>
    <w:p w14:paraId="26E4C54B" w14:textId="77777777" w:rsidR="00DB6680" w:rsidRPr="0091584A" w:rsidRDefault="00D74C02" w:rsidP="0091584A">
      <w:pPr>
        <w:numPr>
          <w:ilvl w:val="0"/>
          <w:numId w:val="1"/>
        </w:numPr>
        <w:ind w:right="0"/>
        <w:rPr>
          <w:rFonts w:ascii="Times New Roman" w:hAnsi="Times New Roman" w:cs="Times New Roman"/>
          <w:sz w:val="24"/>
          <w:szCs w:val="24"/>
        </w:rPr>
      </w:pPr>
      <w:r w:rsidRPr="0091584A">
        <w:rPr>
          <w:rFonts w:ascii="Times New Roman" w:hAnsi="Times New Roman" w:cs="Times New Roman"/>
          <w:b/>
          <w:sz w:val="24"/>
          <w:szCs w:val="24"/>
        </w:rPr>
        <w:t xml:space="preserve">Afiş </w:t>
      </w:r>
      <w:r w:rsidRPr="0091584A">
        <w:rPr>
          <w:rFonts w:ascii="Times New Roman" w:hAnsi="Times New Roman" w:cs="Times New Roman"/>
          <w:sz w:val="24"/>
          <w:szCs w:val="24"/>
        </w:rPr>
        <w:t xml:space="preserve">– mijloc de transmitere a mesajelor publicitare, culturale, comerciale, politice, de instructaj etc., imprimat pe suport de hârtie sau pe folie sintetică şi expus public. </w:t>
      </w:r>
    </w:p>
    <w:p w14:paraId="317192CF" w14:textId="77777777" w:rsidR="00DB6680" w:rsidRPr="0091584A" w:rsidRDefault="00D74C02" w:rsidP="0091584A">
      <w:pPr>
        <w:numPr>
          <w:ilvl w:val="0"/>
          <w:numId w:val="1"/>
        </w:numPr>
        <w:ind w:right="0"/>
        <w:rPr>
          <w:rFonts w:ascii="Times New Roman" w:hAnsi="Times New Roman" w:cs="Times New Roman"/>
          <w:sz w:val="24"/>
          <w:szCs w:val="24"/>
        </w:rPr>
      </w:pPr>
      <w:r w:rsidRPr="0091584A">
        <w:rPr>
          <w:rFonts w:ascii="Times New Roman" w:hAnsi="Times New Roman" w:cs="Times New Roman"/>
          <w:b/>
          <w:sz w:val="24"/>
          <w:szCs w:val="24"/>
        </w:rPr>
        <w:t>Banner</w:t>
      </w:r>
      <w:r w:rsidRPr="0091584A">
        <w:rPr>
          <w:rFonts w:ascii="Times New Roman" w:hAnsi="Times New Roman" w:cs="Times New Roman"/>
          <w:sz w:val="24"/>
          <w:szCs w:val="24"/>
        </w:rPr>
        <w:t xml:space="preserve"> – suport pentru mesajul publicitar confecţionat di</w:t>
      </w:r>
      <w:r w:rsidRPr="0091584A">
        <w:rPr>
          <w:rFonts w:ascii="Times New Roman" w:hAnsi="Times New Roman" w:cs="Times New Roman"/>
          <w:sz w:val="24"/>
          <w:szCs w:val="24"/>
        </w:rPr>
        <w:t xml:space="preserve">n folie sintetică sau din material textil, în mod obişnuit cu formă dreptunghiulară, ancorat în zone publice. </w:t>
      </w:r>
    </w:p>
    <w:p w14:paraId="6D19CA64" w14:textId="77777777" w:rsidR="00DB6680" w:rsidRPr="0091584A" w:rsidRDefault="00D74C02" w:rsidP="0091584A">
      <w:pPr>
        <w:numPr>
          <w:ilvl w:val="0"/>
          <w:numId w:val="1"/>
        </w:numPr>
        <w:ind w:right="0"/>
        <w:rPr>
          <w:rFonts w:ascii="Times New Roman" w:hAnsi="Times New Roman" w:cs="Times New Roman"/>
          <w:sz w:val="24"/>
          <w:szCs w:val="24"/>
        </w:rPr>
      </w:pPr>
      <w:r w:rsidRPr="0091584A">
        <w:rPr>
          <w:rFonts w:ascii="Times New Roman" w:hAnsi="Times New Roman" w:cs="Times New Roman"/>
          <w:b/>
          <w:sz w:val="24"/>
          <w:szCs w:val="24"/>
        </w:rPr>
        <w:t>Calcan</w:t>
      </w:r>
      <w:r w:rsidRPr="0091584A">
        <w:rPr>
          <w:rFonts w:ascii="Times New Roman" w:hAnsi="Times New Roman" w:cs="Times New Roman"/>
          <w:sz w:val="24"/>
          <w:szCs w:val="24"/>
        </w:rPr>
        <w:t xml:space="preserve"> – faţadă fără goluri a unei construcţii, situată pe limita de proprietate laterală sau posterioară, destinată de regulă să fie acoperit de</w:t>
      </w:r>
      <w:r w:rsidRPr="0091584A">
        <w:rPr>
          <w:rFonts w:ascii="Times New Roman" w:hAnsi="Times New Roman" w:cs="Times New Roman"/>
          <w:sz w:val="24"/>
          <w:szCs w:val="24"/>
        </w:rPr>
        <w:t xml:space="preserve"> zidul asemănător al unei clădiri vecine. </w:t>
      </w:r>
    </w:p>
    <w:p w14:paraId="11764B34" w14:textId="77777777" w:rsidR="00DB6680" w:rsidRPr="0091584A" w:rsidRDefault="00D74C02" w:rsidP="0091584A">
      <w:pPr>
        <w:numPr>
          <w:ilvl w:val="0"/>
          <w:numId w:val="1"/>
        </w:numPr>
        <w:ind w:right="0"/>
        <w:rPr>
          <w:rFonts w:ascii="Times New Roman" w:hAnsi="Times New Roman" w:cs="Times New Roman"/>
          <w:sz w:val="24"/>
          <w:szCs w:val="24"/>
        </w:rPr>
      </w:pPr>
      <w:r w:rsidRPr="0091584A">
        <w:rPr>
          <w:rFonts w:ascii="Times New Roman" w:hAnsi="Times New Roman" w:cs="Times New Roman"/>
          <w:b/>
          <w:sz w:val="24"/>
          <w:szCs w:val="24"/>
        </w:rPr>
        <w:t>Ecran publicitar</w:t>
      </w:r>
      <w:r w:rsidRPr="0091584A">
        <w:rPr>
          <w:rFonts w:ascii="Times New Roman" w:hAnsi="Times New Roman" w:cs="Times New Roman"/>
          <w:sz w:val="24"/>
          <w:szCs w:val="24"/>
        </w:rPr>
        <w:t xml:space="preserve"> – ecran cu LED-uri, LCD sau altele asemănătoare, pe care se rulează grafică, spoturi etc., cu conţinut dinamic şi de dimensiuni variabile. </w:t>
      </w:r>
    </w:p>
    <w:p w14:paraId="022FBA86" w14:textId="77777777" w:rsidR="00DB6680" w:rsidRPr="0091584A" w:rsidRDefault="00D74C02" w:rsidP="0091584A">
      <w:pPr>
        <w:numPr>
          <w:ilvl w:val="0"/>
          <w:numId w:val="1"/>
        </w:numPr>
        <w:ind w:right="0"/>
        <w:rPr>
          <w:rFonts w:ascii="Times New Roman" w:hAnsi="Times New Roman" w:cs="Times New Roman"/>
          <w:sz w:val="24"/>
          <w:szCs w:val="24"/>
        </w:rPr>
      </w:pPr>
      <w:r w:rsidRPr="0091584A">
        <w:rPr>
          <w:rFonts w:ascii="Times New Roman" w:hAnsi="Times New Roman" w:cs="Times New Roman"/>
          <w:b/>
          <w:sz w:val="24"/>
          <w:szCs w:val="24"/>
        </w:rPr>
        <w:t>Firmă</w:t>
      </w:r>
      <w:r w:rsidRPr="0091584A">
        <w:rPr>
          <w:rFonts w:ascii="Times New Roman" w:hAnsi="Times New Roman" w:cs="Times New Roman"/>
          <w:sz w:val="24"/>
          <w:szCs w:val="24"/>
        </w:rPr>
        <w:t xml:space="preserve"> – orice inscripţie, formă sau imagine ataşată unei</w:t>
      </w:r>
      <w:r w:rsidRPr="0091584A">
        <w:rPr>
          <w:rFonts w:ascii="Times New Roman" w:hAnsi="Times New Roman" w:cs="Times New Roman"/>
          <w:sz w:val="24"/>
          <w:szCs w:val="24"/>
        </w:rPr>
        <w:t xml:space="preserve"> clădiri, inclusiv steag, aplicată pe clădire sau independent, pe care se inscripţionează date de identificare a unei instituţii publice, societăţi comerciale, fundaţii, denumirea comercială, obiectul de activitate sau orice alt text specific, sub care o p</w:t>
      </w:r>
      <w:r w:rsidRPr="0091584A">
        <w:rPr>
          <w:rFonts w:ascii="Times New Roman" w:hAnsi="Times New Roman" w:cs="Times New Roman"/>
          <w:sz w:val="24"/>
          <w:szCs w:val="24"/>
        </w:rPr>
        <w:t xml:space="preserve">ersoană fizică sau juridică îşi exercită activitatea în clădire sau incintă. </w:t>
      </w:r>
    </w:p>
    <w:p w14:paraId="7C1355BB" w14:textId="77777777" w:rsidR="00DB6680" w:rsidRPr="0091584A" w:rsidRDefault="00D74C02" w:rsidP="0091584A">
      <w:pPr>
        <w:numPr>
          <w:ilvl w:val="0"/>
          <w:numId w:val="1"/>
        </w:numPr>
        <w:ind w:right="0"/>
        <w:rPr>
          <w:rFonts w:ascii="Times New Roman" w:hAnsi="Times New Roman" w:cs="Times New Roman"/>
          <w:sz w:val="24"/>
          <w:szCs w:val="24"/>
        </w:rPr>
      </w:pPr>
      <w:r w:rsidRPr="0091584A">
        <w:rPr>
          <w:rFonts w:ascii="Times New Roman" w:hAnsi="Times New Roman" w:cs="Times New Roman"/>
          <w:b/>
          <w:sz w:val="24"/>
          <w:szCs w:val="24"/>
        </w:rPr>
        <w:t>Indicator publicitar direcţional</w:t>
      </w:r>
      <w:r w:rsidRPr="0091584A">
        <w:rPr>
          <w:rFonts w:ascii="Times New Roman" w:hAnsi="Times New Roman" w:cs="Times New Roman"/>
          <w:sz w:val="24"/>
          <w:szCs w:val="24"/>
        </w:rPr>
        <w:t xml:space="preserve"> (panou direcţional) – înscris, formă ori imagine care indică o direcţie, proximitatea unui obiectiv sau a unei clădiri unde se desfăşoară o anumi</w:t>
      </w:r>
      <w:r w:rsidRPr="0091584A">
        <w:rPr>
          <w:rFonts w:ascii="Times New Roman" w:hAnsi="Times New Roman" w:cs="Times New Roman"/>
          <w:sz w:val="24"/>
          <w:szCs w:val="24"/>
        </w:rPr>
        <w:t xml:space="preserve">tă activitate: caseta luminoasă, tăbliţa indicatoare, toate de mici dimensiuni, fixate prin prinderi speciale pe clădiri sau stâlpi. </w:t>
      </w:r>
    </w:p>
    <w:p w14:paraId="0CCCE9D7" w14:textId="77777777" w:rsidR="00DB6680" w:rsidRPr="0091584A" w:rsidRDefault="00D74C02" w:rsidP="0091584A">
      <w:pPr>
        <w:numPr>
          <w:ilvl w:val="0"/>
          <w:numId w:val="1"/>
        </w:numPr>
        <w:ind w:right="0"/>
        <w:rPr>
          <w:rFonts w:ascii="Times New Roman" w:hAnsi="Times New Roman" w:cs="Times New Roman"/>
          <w:sz w:val="24"/>
          <w:szCs w:val="24"/>
        </w:rPr>
      </w:pPr>
      <w:r w:rsidRPr="0091584A">
        <w:rPr>
          <w:rFonts w:ascii="Times New Roman" w:hAnsi="Times New Roman" w:cs="Times New Roman"/>
          <w:b/>
          <w:sz w:val="24"/>
          <w:szCs w:val="24"/>
        </w:rPr>
        <w:t>Mesh</w:t>
      </w:r>
      <w:r w:rsidRPr="0091584A">
        <w:rPr>
          <w:rFonts w:ascii="Times New Roman" w:hAnsi="Times New Roman" w:cs="Times New Roman"/>
          <w:sz w:val="24"/>
          <w:szCs w:val="24"/>
        </w:rPr>
        <w:t xml:space="preserve"> – suport pentru mesajul publicitar confecţionat din material sintetic perforat (ex.: plasă fină), de obicei de mari d</w:t>
      </w:r>
      <w:r w:rsidRPr="0091584A">
        <w:rPr>
          <w:rFonts w:ascii="Times New Roman" w:hAnsi="Times New Roman" w:cs="Times New Roman"/>
          <w:sz w:val="24"/>
          <w:szCs w:val="24"/>
        </w:rPr>
        <w:t xml:space="preserve">imensiuni, fixat pe clădiri. </w:t>
      </w:r>
    </w:p>
    <w:p w14:paraId="2C338DBC" w14:textId="77777777" w:rsidR="00DB6680" w:rsidRPr="0091584A" w:rsidRDefault="00D74C02" w:rsidP="0091584A">
      <w:pPr>
        <w:numPr>
          <w:ilvl w:val="0"/>
          <w:numId w:val="1"/>
        </w:numPr>
        <w:spacing w:after="5" w:line="251" w:lineRule="auto"/>
        <w:ind w:right="0"/>
        <w:rPr>
          <w:rFonts w:ascii="Times New Roman" w:hAnsi="Times New Roman" w:cs="Times New Roman"/>
          <w:sz w:val="24"/>
          <w:szCs w:val="24"/>
        </w:rPr>
      </w:pPr>
      <w:r w:rsidRPr="0091584A">
        <w:rPr>
          <w:rFonts w:ascii="Times New Roman" w:hAnsi="Times New Roman" w:cs="Times New Roman"/>
          <w:b/>
          <w:sz w:val="24"/>
          <w:szCs w:val="24"/>
        </w:rPr>
        <w:t>Mijloace de publicitate</w:t>
      </w:r>
      <w:r w:rsidRPr="0091584A">
        <w:rPr>
          <w:rFonts w:ascii="Times New Roman" w:hAnsi="Times New Roman" w:cs="Times New Roman"/>
          <w:sz w:val="24"/>
          <w:szCs w:val="24"/>
        </w:rPr>
        <w:t xml:space="preserve"> – ansamblu de elemente constructive folosite în scopul de prezentare a unei activităţi comerciale, industriale, artizanale sau liber-profesioniste sau a unui eveniment. </w:t>
      </w:r>
    </w:p>
    <w:p w14:paraId="50D13AB7" w14:textId="77777777" w:rsidR="00DB6680" w:rsidRPr="0091584A" w:rsidRDefault="00D74C02" w:rsidP="0091584A">
      <w:pPr>
        <w:numPr>
          <w:ilvl w:val="0"/>
          <w:numId w:val="1"/>
        </w:numPr>
        <w:ind w:right="0"/>
        <w:rPr>
          <w:rFonts w:ascii="Times New Roman" w:hAnsi="Times New Roman" w:cs="Times New Roman"/>
          <w:sz w:val="24"/>
          <w:szCs w:val="24"/>
        </w:rPr>
      </w:pPr>
      <w:r w:rsidRPr="0091584A">
        <w:rPr>
          <w:rFonts w:ascii="Times New Roman" w:hAnsi="Times New Roman" w:cs="Times New Roman"/>
          <w:b/>
          <w:sz w:val="24"/>
          <w:szCs w:val="24"/>
        </w:rPr>
        <w:t>Panou publicitar mobil</w:t>
      </w:r>
      <w:r w:rsidRPr="0091584A">
        <w:rPr>
          <w:rFonts w:ascii="Times New Roman" w:hAnsi="Times New Roman" w:cs="Times New Roman"/>
          <w:sz w:val="24"/>
          <w:szCs w:val="24"/>
        </w:rPr>
        <w:t xml:space="preserve"> – panou p</w:t>
      </w:r>
      <w:r w:rsidRPr="0091584A">
        <w:rPr>
          <w:rFonts w:ascii="Times New Roman" w:hAnsi="Times New Roman" w:cs="Times New Roman"/>
          <w:sz w:val="24"/>
          <w:szCs w:val="24"/>
        </w:rPr>
        <w:t xml:space="preserve">ublicitar de dimensiuni reduse, amplasat la sol, fără fundaţie sau alt sistem de fixare, stabilizat prin propria greutate. </w:t>
      </w:r>
    </w:p>
    <w:p w14:paraId="05C65B05" w14:textId="77777777" w:rsidR="00DB6680" w:rsidRPr="0091584A" w:rsidRDefault="00D74C02" w:rsidP="0091584A">
      <w:pPr>
        <w:numPr>
          <w:ilvl w:val="0"/>
          <w:numId w:val="1"/>
        </w:numPr>
        <w:ind w:right="0"/>
        <w:rPr>
          <w:rFonts w:ascii="Times New Roman" w:hAnsi="Times New Roman" w:cs="Times New Roman"/>
          <w:sz w:val="24"/>
          <w:szCs w:val="24"/>
        </w:rPr>
      </w:pPr>
      <w:r w:rsidRPr="0091584A">
        <w:rPr>
          <w:rFonts w:ascii="Times New Roman" w:hAnsi="Times New Roman" w:cs="Times New Roman"/>
          <w:b/>
          <w:sz w:val="24"/>
          <w:szCs w:val="24"/>
        </w:rPr>
        <w:t>Panou publicitar</w:t>
      </w:r>
      <w:r w:rsidRPr="0091584A">
        <w:rPr>
          <w:rFonts w:ascii="Times New Roman" w:hAnsi="Times New Roman" w:cs="Times New Roman"/>
          <w:sz w:val="24"/>
          <w:szCs w:val="24"/>
        </w:rPr>
        <w:t xml:space="preserve"> - structură provizorie folosită pentru afişarea unui mesaj publicitar. </w:t>
      </w:r>
    </w:p>
    <w:p w14:paraId="259E8ECF" w14:textId="77777777" w:rsidR="00DB6680" w:rsidRPr="0091584A" w:rsidRDefault="00D74C02" w:rsidP="0091584A">
      <w:pPr>
        <w:numPr>
          <w:ilvl w:val="0"/>
          <w:numId w:val="1"/>
        </w:numPr>
        <w:ind w:right="0"/>
        <w:rPr>
          <w:rFonts w:ascii="Times New Roman" w:hAnsi="Times New Roman" w:cs="Times New Roman"/>
          <w:sz w:val="24"/>
          <w:szCs w:val="24"/>
        </w:rPr>
      </w:pPr>
      <w:r w:rsidRPr="0091584A">
        <w:rPr>
          <w:rFonts w:ascii="Times New Roman" w:hAnsi="Times New Roman" w:cs="Times New Roman"/>
          <w:b/>
          <w:sz w:val="24"/>
          <w:szCs w:val="24"/>
        </w:rPr>
        <w:t>Proiectele publicitare speciale</w:t>
      </w:r>
      <w:r w:rsidRPr="0091584A">
        <w:rPr>
          <w:rFonts w:ascii="Times New Roman" w:hAnsi="Times New Roman" w:cs="Times New Roman"/>
          <w:sz w:val="24"/>
          <w:szCs w:val="24"/>
        </w:rPr>
        <w:t xml:space="preserve"> – construcţ</w:t>
      </w:r>
      <w:r w:rsidRPr="0091584A">
        <w:rPr>
          <w:rFonts w:ascii="Times New Roman" w:hAnsi="Times New Roman" w:cs="Times New Roman"/>
          <w:sz w:val="24"/>
          <w:szCs w:val="24"/>
        </w:rPr>
        <w:t xml:space="preserve">ie provizorie atipică, creată special în scopul promovării unui produs, serviciu sau eveniment şi care nu are în alcătuirea sa elemente de fundaţie şi/sau structuri publicitare clasice. </w:t>
      </w:r>
    </w:p>
    <w:p w14:paraId="4ED95352" w14:textId="77777777" w:rsidR="00DB6680" w:rsidRPr="0091584A" w:rsidRDefault="00D74C02" w:rsidP="0091584A">
      <w:pPr>
        <w:numPr>
          <w:ilvl w:val="0"/>
          <w:numId w:val="1"/>
        </w:numPr>
        <w:spacing w:after="5" w:line="251" w:lineRule="auto"/>
        <w:ind w:right="0"/>
        <w:rPr>
          <w:rFonts w:ascii="Times New Roman" w:hAnsi="Times New Roman" w:cs="Times New Roman"/>
          <w:sz w:val="24"/>
          <w:szCs w:val="24"/>
        </w:rPr>
      </w:pPr>
      <w:r w:rsidRPr="0091584A">
        <w:rPr>
          <w:rFonts w:ascii="Times New Roman" w:hAnsi="Times New Roman" w:cs="Times New Roman"/>
          <w:b/>
          <w:sz w:val="24"/>
          <w:szCs w:val="24"/>
        </w:rPr>
        <w:t>Steag publicitar</w:t>
      </w:r>
      <w:r w:rsidRPr="0091584A">
        <w:rPr>
          <w:rFonts w:ascii="Times New Roman" w:hAnsi="Times New Roman" w:cs="Times New Roman"/>
          <w:i/>
          <w:sz w:val="24"/>
          <w:szCs w:val="24"/>
        </w:rPr>
        <w:t xml:space="preserve"> - </w:t>
      </w:r>
      <w:r w:rsidRPr="0091584A">
        <w:rPr>
          <w:rFonts w:ascii="Times New Roman" w:hAnsi="Times New Roman" w:cs="Times New Roman"/>
          <w:sz w:val="24"/>
          <w:szCs w:val="24"/>
        </w:rPr>
        <w:t>piesă de stofă, pânză sau material plastic ataşată</w:t>
      </w:r>
      <w:r w:rsidRPr="0091584A">
        <w:rPr>
          <w:rFonts w:ascii="Times New Roman" w:hAnsi="Times New Roman" w:cs="Times New Roman"/>
          <w:sz w:val="24"/>
          <w:szCs w:val="24"/>
        </w:rPr>
        <w:t xml:space="preserve"> la un suport lance, catarg sau stâlp, purtând culori, embleme, simboluri sau mesaje publicitare</w:t>
      </w:r>
      <w:r w:rsidRPr="0091584A">
        <w:rPr>
          <w:rFonts w:ascii="Times New Roman" w:hAnsi="Times New Roman" w:cs="Times New Roman"/>
          <w:i/>
          <w:sz w:val="24"/>
          <w:szCs w:val="24"/>
        </w:rPr>
        <w:t xml:space="preserve">. </w:t>
      </w:r>
    </w:p>
    <w:p w14:paraId="025E4C81" w14:textId="638A5CC7" w:rsidR="00DB6680" w:rsidRPr="0091584A" w:rsidRDefault="00D74C02" w:rsidP="0091584A">
      <w:pPr>
        <w:numPr>
          <w:ilvl w:val="0"/>
          <w:numId w:val="1"/>
        </w:numPr>
        <w:spacing w:after="5" w:line="251" w:lineRule="auto"/>
        <w:ind w:right="0"/>
        <w:rPr>
          <w:rFonts w:ascii="Times New Roman" w:hAnsi="Times New Roman" w:cs="Times New Roman"/>
          <w:sz w:val="24"/>
          <w:szCs w:val="24"/>
        </w:rPr>
      </w:pPr>
      <w:r w:rsidRPr="0091584A">
        <w:rPr>
          <w:rFonts w:ascii="Times New Roman" w:hAnsi="Times New Roman" w:cs="Times New Roman"/>
          <w:b/>
          <w:sz w:val="24"/>
          <w:szCs w:val="24"/>
        </w:rPr>
        <w:t xml:space="preserve">Aviz – </w:t>
      </w:r>
      <w:r w:rsidRPr="0091584A">
        <w:rPr>
          <w:rFonts w:ascii="Times New Roman" w:hAnsi="Times New Roman" w:cs="Times New Roman"/>
          <w:sz w:val="24"/>
          <w:szCs w:val="24"/>
        </w:rPr>
        <w:t>act tehnic cu caracter obligatoriu emis de structura de specialitate a administratiei publice locale in urma unei proceduri de analiza a proiectului t</w:t>
      </w:r>
      <w:r w:rsidRPr="0091584A">
        <w:rPr>
          <w:rFonts w:ascii="Times New Roman" w:hAnsi="Times New Roman" w:cs="Times New Roman"/>
          <w:sz w:val="24"/>
          <w:szCs w:val="24"/>
        </w:rPr>
        <w:t xml:space="preserve">ehnic </w:t>
      </w:r>
      <w:r w:rsidR="00743725" w:rsidRPr="0091584A">
        <w:rPr>
          <w:rFonts w:ascii="Times New Roman" w:hAnsi="Times New Roman" w:cs="Times New Roman"/>
          <w:sz w:val="24"/>
          <w:szCs w:val="24"/>
        </w:rPr>
        <w:t>ș</w:t>
      </w:r>
      <w:r w:rsidRPr="0091584A">
        <w:rPr>
          <w:rFonts w:ascii="Times New Roman" w:hAnsi="Times New Roman" w:cs="Times New Roman"/>
          <w:sz w:val="24"/>
          <w:szCs w:val="24"/>
        </w:rPr>
        <w:t>i a op</w:t>
      </w:r>
      <w:r w:rsidR="00743725" w:rsidRPr="0091584A">
        <w:rPr>
          <w:rFonts w:ascii="Times New Roman" w:hAnsi="Times New Roman" w:cs="Times New Roman"/>
          <w:sz w:val="24"/>
          <w:szCs w:val="24"/>
        </w:rPr>
        <w:t>o</w:t>
      </w:r>
      <w:r w:rsidRPr="0091584A">
        <w:rPr>
          <w:rFonts w:ascii="Times New Roman" w:hAnsi="Times New Roman" w:cs="Times New Roman"/>
          <w:sz w:val="24"/>
          <w:szCs w:val="24"/>
        </w:rPr>
        <w:t>rtunit</w:t>
      </w:r>
      <w:r w:rsidR="00743725" w:rsidRPr="0091584A">
        <w:rPr>
          <w:rFonts w:ascii="Times New Roman" w:hAnsi="Times New Roman" w:cs="Times New Roman"/>
          <w:sz w:val="24"/>
          <w:szCs w:val="24"/>
        </w:rPr>
        <w:t>ăț</w:t>
      </w:r>
      <w:r w:rsidRPr="0091584A">
        <w:rPr>
          <w:rFonts w:ascii="Times New Roman" w:hAnsi="Times New Roman" w:cs="Times New Roman"/>
          <w:sz w:val="24"/>
          <w:szCs w:val="24"/>
        </w:rPr>
        <w:t>ii din punct de vedere urbanistic pentru amplasarea mijloacelor de publicitate temporar</w:t>
      </w:r>
      <w:r w:rsidR="00743725" w:rsidRPr="0091584A">
        <w:rPr>
          <w:rFonts w:ascii="Times New Roman" w:hAnsi="Times New Roman" w:cs="Times New Roman"/>
          <w:sz w:val="24"/>
          <w:szCs w:val="24"/>
        </w:rPr>
        <w:t>ă</w:t>
      </w:r>
      <w:r w:rsidRPr="0091584A">
        <w:rPr>
          <w:rFonts w:ascii="Times New Roman" w:hAnsi="Times New Roman" w:cs="Times New Roman"/>
          <w:sz w:val="24"/>
          <w:szCs w:val="24"/>
        </w:rPr>
        <w:t>, av</w:t>
      </w:r>
      <w:r w:rsidR="00743725" w:rsidRPr="0091584A">
        <w:rPr>
          <w:rFonts w:ascii="Times New Roman" w:hAnsi="Times New Roman" w:cs="Times New Roman"/>
          <w:sz w:val="24"/>
          <w:szCs w:val="24"/>
        </w:rPr>
        <w:t>â</w:t>
      </w:r>
      <w:r w:rsidRPr="0091584A">
        <w:rPr>
          <w:rFonts w:ascii="Times New Roman" w:hAnsi="Times New Roman" w:cs="Times New Roman"/>
          <w:sz w:val="24"/>
          <w:szCs w:val="24"/>
        </w:rPr>
        <w:t>nd structuri f</w:t>
      </w:r>
      <w:r w:rsidR="00743725" w:rsidRPr="0091584A">
        <w:rPr>
          <w:rFonts w:ascii="Times New Roman" w:hAnsi="Times New Roman" w:cs="Times New Roman"/>
          <w:sz w:val="24"/>
          <w:szCs w:val="24"/>
        </w:rPr>
        <w:t>ă</w:t>
      </w:r>
      <w:r w:rsidRPr="0091584A">
        <w:rPr>
          <w:rFonts w:ascii="Times New Roman" w:hAnsi="Times New Roman" w:cs="Times New Roman"/>
          <w:sz w:val="24"/>
          <w:szCs w:val="24"/>
        </w:rPr>
        <w:t>r</w:t>
      </w:r>
      <w:r w:rsidR="00743725" w:rsidRPr="0091584A">
        <w:rPr>
          <w:rFonts w:ascii="Times New Roman" w:hAnsi="Times New Roman" w:cs="Times New Roman"/>
          <w:sz w:val="24"/>
          <w:szCs w:val="24"/>
        </w:rPr>
        <w:t>ă</w:t>
      </w:r>
      <w:r w:rsidRPr="0091584A">
        <w:rPr>
          <w:rFonts w:ascii="Times New Roman" w:hAnsi="Times New Roman" w:cs="Times New Roman"/>
          <w:sz w:val="24"/>
          <w:szCs w:val="24"/>
        </w:rPr>
        <w:t xml:space="preserve"> funda</w:t>
      </w:r>
      <w:r w:rsidR="00743725" w:rsidRPr="0091584A">
        <w:rPr>
          <w:rFonts w:ascii="Times New Roman" w:hAnsi="Times New Roman" w:cs="Times New Roman"/>
          <w:sz w:val="24"/>
          <w:szCs w:val="24"/>
        </w:rPr>
        <w:t>ț</w:t>
      </w:r>
      <w:r w:rsidRPr="0091584A">
        <w:rPr>
          <w:rFonts w:ascii="Times New Roman" w:hAnsi="Times New Roman" w:cs="Times New Roman"/>
          <w:sz w:val="24"/>
          <w:szCs w:val="24"/>
        </w:rPr>
        <w:t xml:space="preserve">ie. </w:t>
      </w:r>
    </w:p>
    <w:p w14:paraId="76A9B0ED" w14:textId="124DB6D3" w:rsidR="00DB6680" w:rsidRPr="0091584A" w:rsidRDefault="00D74C02" w:rsidP="0091584A">
      <w:pPr>
        <w:numPr>
          <w:ilvl w:val="0"/>
          <w:numId w:val="1"/>
        </w:numPr>
        <w:spacing w:after="5" w:line="251" w:lineRule="auto"/>
        <w:ind w:right="0"/>
        <w:rPr>
          <w:rFonts w:ascii="Times New Roman" w:hAnsi="Times New Roman" w:cs="Times New Roman"/>
          <w:sz w:val="24"/>
          <w:szCs w:val="24"/>
        </w:rPr>
      </w:pPr>
      <w:r w:rsidRPr="0091584A">
        <w:rPr>
          <w:rFonts w:ascii="Times New Roman" w:hAnsi="Times New Roman" w:cs="Times New Roman"/>
          <w:b/>
          <w:sz w:val="24"/>
          <w:szCs w:val="24"/>
        </w:rPr>
        <w:lastRenderedPageBreak/>
        <w:t>Incint</w:t>
      </w:r>
      <w:r w:rsidR="00743725" w:rsidRPr="0091584A">
        <w:rPr>
          <w:rFonts w:ascii="Times New Roman" w:hAnsi="Times New Roman" w:cs="Times New Roman"/>
          <w:b/>
          <w:sz w:val="24"/>
          <w:szCs w:val="24"/>
        </w:rPr>
        <w:t>ă</w:t>
      </w:r>
      <w:r w:rsidRPr="0091584A">
        <w:rPr>
          <w:rFonts w:ascii="Times New Roman" w:hAnsi="Times New Roman" w:cs="Times New Roman"/>
          <w:sz w:val="24"/>
          <w:szCs w:val="24"/>
        </w:rPr>
        <w:t xml:space="preserve"> – </w:t>
      </w:r>
      <w:r w:rsidR="00743725" w:rsidRPr="0091584A">
        <w:rPr>
          <w:rFonts w:ascii="Times New Roman" w:hAnsi="Times New Roman" w:cs="Times New Roman"/>
          <w:sz w:val="24"/>
          <w:szCs w:val="24"/>
        </w:rPr>
        <w:t>suprafață</w:t>
      </w:r>
      <w:r w:rsidRPr="0091584A">
        <w:rPr>
          <w:rFonts w:ascii="Times New Roman" w:hAnsi="Times New Roman" w:cs="Times New Roman"/>
          <w:sz w:val="24"/>
          <w:szCs w:val="24"/>
        </w:rPr>
        <w:t xml:space="preserve"> de teren </w:t>
      </w:r>
      <w:r w:rsidR="00743725" w:rsidRPr="0091584A">
        <w:rPr>
          <w:rFonts w:ascii="Times New Roman" w:hAnsi="Times New Roman" w:cs="Times New Roman"/>
          <w:sz w:val="24"/>
          <w:szCs w:val="24"/>
        </w:rPr>
        <w:t>înconjurată</w:t>
      </w:r>
      <w:r w:rsidRPr="0091584A">
        <w:rPr>
          <w:rFonts w:ascii="Times New Roman" w:hAnsi="Times New Roman" w:cs="Times New Roman"/>
          <w:sz w:val="24"/>
          <w:szCs w:val="24"/>
        </w:rPr>
        <w:t xml:space="preserve"> din toate </w:t>
      </w:r>
      <w:r w:rsidR="00743725" w:rsidRPr="0091584A">
        <w:rPr>
          <w:rFonts w:ascii="Times New Roman" w:hAnsi="Times New Roman" w:cs="Times New Roman"/>
          <w:sz w:val="24"/>
          <w:szCs w:val="24"/>
        </w:rPr>
        <w:t>părțile</w:t>
      </w:r>
      <w:r w:rsidRPr="0091584A">
        <w:rPr>
          <w:rFonts w:ascii="Times New Roman" w:hAnsi="Times New Roman" w:cs="Times New Roman"/>
          <w:sz w:val="24"/>
          <w:szCs w:val="24"/>
        </w:rPr>
        <w:t xml:space="preserve"> de </w:t>
      </w:r>
      <w:r w:rsidR="00743725" w:rsidRPr="0091584A">
        <w:rPr>
          <w:rFonts w:ascii="Times New Roman" w:hAnsi="Times New Roman" w:cs="Times New Roman"/>
          <w:sz w:val="24"/>
          <w:szCs w:val="24"/>
        </w:rPr>
        <w:t>construcții</w:t>
      </w:r>
      <w:r w:rsidRPr="0091584A">
        <w:rPr>
          <w:rFonts w:ascii="Times New Roman" w:hAnsi="Times New Roman" w:cs="Times New Roman"/>
          <w:sz w:val="24"/>
          <w:szCs w:val="24"/>
        </w:rPr>
        <w:t xml:space="preserve">, de </w:t>
      </w:r>
      <w:r w:rsidR="00743725" w:rsidRPr="0091584A">
        <w:rPr>
          <w:rFonts w:ascii="Times New Roman" w:hAnsi="Times New Roman" w:cs="Times New Roman"/>
          <w:sz w:val="24"/>
          <w:szCs w:val="24"/>
        </w:rPr>
        <w:t>amenajări</w:t>
      </w:r>
      <w:r w:rsidRPr="0091584A">
        <w:rPr>
          <w:rFonts w:ascii="Times New Roman" w:hAnsi="Times New Roman" w:cs="Times New Roman"/>
          <w:sz w:val="24"/>
          <w:szCs w:val="24"/>
        </w:rPr>
        <w:t xml:space="preserve"> sau </w:t>
      </w:r>
      <w:r w:rsidR="00743725" w:rsidRPr="0091584A">
        <w:rPr>
          <w:rFonts w:ascii="Times New Roman" w:hAnsi="Times New Roman" w:cs="Times New Roman"/>
          <w:sz w:val="24"/>
          <w:szCs w:val="24"/>
        </w:rPr>
        <w:t>împrejmuiri</w:t>
      </w:r>
      <w:r w:rsidRPr="0091584A">
        <w:rPr>
          <w:rFonts w:ascii="Times New Roman" w:hAnsi="Times New Roman" w:cs="Times New Roman"/>
          <w:sz w:val="24"/>
          <w:szCs w:val="24"/>
        </w:rPr>
        <w:t xml:space="preserve">. </w:t>
      </w:r>
    </w:p>
    <w:p w14:paraId="66F5598D" w14:textId="25D842B2" w:rsidR="00DB6680" w:rsidRPr="0091584A" w:rsidRDefault="00D74C02" w:rsidP="0091584A">
      <w:pPr>
        <w:numPr>
          <w:ilvl w:val="0"/>
          <w:numId w:val="1"/>
        </w:numPr>
        <w:spacing w:after="5" w:line="251" w:lineRule="auto"/>
        <w:ind w:right="0"/>
        <w:rPr>
          <w:rFonts w:ascii="Times New Roman" w:hAnsi="Times New Roman" w:cs="Times New Roman"/>
          <w:sz w:val="24"/>
          <w:szCs w:val="24"/>
        </w:rPr>
      </w:pPr>
      <w:r w:rsidRPr="0091584A">
        <w:rPr>
          <w:rFonts w:ascii="Times New Roman" w:hAnsi="Times New Roman" w:cs="Times New Roman"/>
          <w:b/>
          <w:sz w:val="24"/>
          <w:szCs w:val="24"/>
        </w:rPr>
        <w:t>Promovare</w:t>
      </w:r>
      <w:r w:rsidRPr="0091584A">
        <w:rPr>
          <w:rFonts w:ascii="Times New Roman" w:hAnsi="Times New Roman" w:cs="Times New Roman"/>
          <w:i/>
          <w:sz w:val="24"/>
          <w:szCs w:val="24"/>
        </w:rPr>
        <w:t xml:space="preserve"> – </w:t>
      </w:r>
      <w:r w:rsidRPr="0091584A">
        <w:rPr>
          <w:rFonts w:ascii="Times New Roman" w:hAnsi="Times New Roman" w:cs="Times New Roman"/>
          <w:sz w:val="24"/>
          <w:szCs w:val="24"/>
        </w:rPr>
        <w:t xml:space="preserve">ansamblu de </w:t>
      </w:r>
      <w:r w:rsidR="00743725" w:rsidRPr="0091584A">
        <w:rPr>
          <w:rFonts w:ascii="Times New Roman" w:hAnsi="Times New Roman" w:cs="Times New Roman"/>
          <w:sz w:val="24"/>
          <w:szCs w:val="24"/>
        </w:rPr>
        <w:t>activități</w:t>
      </w:r>
      <w:r w:rsidRPr="0091584A">
        <w:rPr>
          <w:rFonts w:ascii="Times New Roman" w:hAnsi="Times New Roman" w:cs="Times New Roman"/>
          <w:sz w:val="24"/>
          <w:szCs w:val="24"/>
        </w:rPr>
        <w:t xml:space="preserve"> </w:t>
      </w:r>
      <w:r w:rsidR="00743725" w:rsidRPr="0091584A">
        <w:rPr>
          <w:rFonts w:ascii="Times New Roman" w:hAnsi="Times New Roman" w:cs="Times New Roman"/>
          <w:sz w:val="24"/>
          <w:szCs w:val="24"/>
        </w:rPr>
        <w:t>ș</w:t>
      </w:r>
      <w:r w:rsidRPr="0091584A">
        <w:rPr>
          <w:rFonts w:ascii="Times New Roman" w:hAnsi="Times New Roman" w:cs="Times New Roman"/>
          <w:sz w:val="24"/>
          <w:szCs w:val="24"/>
        </w:rPr>
        <w:t xml:space="preserve">i mijloace folosite pentru a promova un produs sau serviciu pe </w:t>
      </w:r>
      <w:r w:rsidR="00743725" w:rsidRPr="0091584A">
        <w:rPr>
          <w:rFonts w:ascii="Times New Roman" w:hAnsi="Times New Roman" w:cs="Times New Roman"/>
          <w:sz w:val="24"/>
          <w:szCs w:val="24"/>
        </w:rPr>
        <w:t>piață</w:t>
      </w:r>
      <w:r w:rsidRPr="0091584A">
        <w:rPr>
          <w:rFonts w:ascii="Times New Roman" w:hAnsi="Times New Roman" w:cs="Times New Roman"/>
          <w:sz w:val="24"/>
          <w:szCs w:val="24"/>
        </w:rPr>
        <w:t xml:space="preserve">. </w:t>
      </w:r>
    </w:p>
    <w:p w14:paraId="6D7964E4" w14:textId="42786F82" w:rsidR="00DB6680" w:rsidRPr="0091584A" w:rsidRDefault="00D74C02" w:rsidP="0091584A">
      <w:pPr>
        <w:numPr>
          <w:ilvl w:val="0"/>
          <w:numId w:val="1"/>
        </w:numPr>
        <w:spacing w:after="5" w:line="251" w:lineRule="auto"/>
        <w:ind w:right="0"/>
        <w:rPr>
          <w:rFonts w:ascii="Times New Roman" w:hAnsi="Times New Roman" w:cs="Times New Roman"/>
          <w:sz w:val="24"/>
          <w:szCs w:val="24"/>
        </w:rPr>
      </w:pPr>
      <w:r w:rsidRPr="0091584A">
        <w:rPr>
          <w:rFonts w:ascii="Times New Roman" w:hAnsi="Times New Roman" w:cs="Times New Roman"/>
          <w:b/>
          <w:sz w:val="24"/>
          <w:szCs w:val="24"/>
        </w:rPr>
        <w:t>Publicitate</w:t>
      </w:r>
      <w:r w:rsidRPr="0091584A">
        <w:rPr>
          <w:rFonts w:ascii="Times New Roman" w:hAnsi="Times New Roman" w:cs="Times New Roman"/>
          <w:sz w:val="24"/>
          <w:szCs w:val="24"/>
        </w:rPr>
        <w:t xml:space="preserve"> – totalitatea </w:t>
      </w:r>
      <w:r w:rsidR="00743725" w:rsidRPr="0091584A">
        <w:rPr>
          <w:rFonts w:ascii="Times New Roman" w:hAnsi="Times New Roman" w:cs="Times New Roman"/>
          <w:sz w:val="24"/>
          <w:szCs w:val="24"/>
        </w:rPr>
        <w:t>modalităților</w:t>
      </w:r>
      <w:r w:rsidRPr="0091584A">
        <w:rPr>
          <w:rFonts w:ascii="Times New Roman" w:hAnsi="Times New Roman" w:cs="Times New Roman"/>
          <w:sz w:val="24"/>
          <w:szCs w:val="24"/>
        </w:rPr>
        <w:t xml:space="preserve"> </w:t>
      </w:r>
      <w:r w:rsidR="00743725" w:rsidRPr="0091584A">
        <w:rPr>
          <w:rFonts w:ascii="Times New Roman" w:hAnsi="Times New Roman" w:cs="Times New Roman"/>
          <w:sz w:val="24"/>
          <w:szCs w:val="24"/>
        </w:rPr>
        <w:t>ș</w:t>
      </w:r>
      <w:r w:rsidRPr="0091584A">
        <w:rPr>
          <w:rFonts w:ascii="Times New Roman" w:hAnsi="Times New Roman" w:cs="Times New Roman"/>
          <w:sz w:val="24"/>
          <w:szCs w:val="24"/>
        </w:rPr>
        <w:t xml:space="preserve">i instrumentelor specifice utilizate pentru a facilita </w:t>
      </w:r>
      <w:r w:rsidR="00743725" w:rsidRPr="0091584A">
        <w:rPr>
          <w:rFonts w:ascii="Times New Roman" w:hAnsi="Times New Roman" w:cs="Times New Roman"/>
          <w:sz w:val="24"/>
          <w:szCs w:val="24"/>
        </w:rPr>
        <w:t>cunoașterea</w:t>
      </w:r>
      <w:r w:rsidRPr="0091584A">
        <w:rPr>
          <w:rFonts w:ascii="Times New Roman" w:hAnsi="Times New Roman" w:cs="Times New Roman"/>
          <w:sz w:val="24"/>
          <w:szCs w:val="24"/>
        </w:rPr>
        <w:t xml:space="preserve"> </w:t>
      </w:r>
      <w:r w:rsidR="00743725" w:rsidRPr="0091584A">
        <w:rPr>
          <w:rFonts w:ascii="Times New Roman" w:hAnsi="Times New Roman" w:cs="Times New Roman"/>
          <w:sz w:val="24"/>
          <w:szCs w:val="24"/>
        </w:rPr>
        <w:t>ș</w:t>
      </w:r>
      <w:r w:rsidRPr="0091584A">
        <w:rPr>
          <w:rFonts w:ascii="Times New Roman" w:hAnsi="Times New Roman" w:cs="Times New Roman"/>
          <w:sz w:val="24"/>
          <w:szCs w:val="24"/>
        </w:rPr>
        <w:t xml:space="preserve">i aprecierea de </w:t>
      </w:r>
      <w:r w:rsidR="00743725" w:rsidRPr="0091584A">
        <w:rPr>
          <w:rFonts w:ascii="Times New Roman" w:hAnsi="Times New Roman" w:cs="Times New Roman"/>
          <w:sz w:val="24"/>
          <w:szCs w:val="24"/>
        </w:rPr>
        <w:t>către</w:t>
      </w:r>
      <w:r w:rsidRPr="0091584A">
        <w:rPr>
          <w:rFonts w:ascii="Times New Roman" w:hAnsi="Times New Roman" w:cs="Times New Roman"/>
          <w:sz w:val="24"/>
          <w:szCs w:val="24"/>
        </w:rPr>
        <w:t xml:space="preserve"> consumator  a anum</w:t>
      </w:r>
      <w:r w:rsidRPr="0091584A">
        <w:rPr>
          <w:rFonts w:ascii="Times New Roman" w:hAnsi="Times New Roman" w:cs="Times New Roman"/>
          <w:sz w:val="24"/>
          <w:szCs w:val="24"/>
        </w:rPr>
        <w:t xml:space="preserve">itor produse, servicii sau pentru a informa publicul asupra unor evenimente a </w:t>
      </w:r>
      <w:r w:rsidR="00743725" w:rsidRPr="0091584A">
        <w:rPr>
          <w:rFonts w:ascii="Times New Roman" w:hAnsi="Times New Roman" w:cs="Times New Roman"/>
          <w:sz w:val="24"/>
          <w:szCs w:val="24"/>
        </w:rPr>
        <w:t>destinației</w:t>
      </w:r>
      <w:r w:rsidRPr="0091584A">
        <w:rPr>
          <w:rFonts w:ascii="Times New Roman" w:hAnsi="Times New Roman" w:cs="Times New Roman"/>
          <w:sz w:val="24"/>
          <w:szCs w:val="24"/>
        </w:rPr>
        <w:t xml:space="preserve"> unor spa</w:t>
      </w:r>
      <w:r w:rsidR="00743725" w:rsidRPr="0091584A">
        <w:rPr>
          <w:rFonts w:ascii="Times New Roman" w:hAnsi="Times New Roman" w:cs="Times New Roman"/>
          <w:sz w:val="24"/>
          <w:szCs w:val="24"/>
        </w:rPr>
        <w:t>ț</w:t>
      </w:r>
      <w:r w:rsidRPr="0091584A">
        <w:rPr>
          <w:rFonts w:ascii="Times New Roman" w:hAnsi="Times New Roman" w:cs="Times New Roman"/>
          <w:sz w:val="24"/>
          <w:szCs w:val="24"/>
        </w:rPr>
        <w:t xml:space="preserve">ii, </w:t>
      </w:r>
      <w:r w:rsidR="00743725" w:rsidRPr="0091584A">
        <w:rPr>
          <w:rFonts w:ascii="Times New Roman" w:hAnsi="Times New Roman" w:cs="Times New Roman"/>
          <w:sz w:val="24"/>
          <w:szCs w:val="24"/>
        </w:rPr>
        <w:t>lansări</w:t>
      </w:r>
      <w:r w:rsidRPr="0091584A">
        <w:rPr>
          <w:rFonts w:ascii="Times New Roman" w:hAnsi="Times New Roman" w:cs="Times New Roman"/>
          <w:sz w:val="24"/>
          <w:szCs w:val="24"/>
        </w:rPr>
        <w:t xml:space="preserve"> de produse, deschideri de magazine </w:t>
      </w:r>
      <w:r w:rsidR="00743725" w:rsidRPr="0091584A">
        <w:rPr>
          <w:rFonts w:ascii="Times New Roman" w:hAnsi="Times New Roman" w:cs="Times New Roman"/>
          <w:sz w:val="24"/>
          <w:szCs w:val="24"/>
        </w:rPr>
        <w:t>ș</w:t>
      </w:r>
      <w:r w:rsidRPr="0091584A">
        <w:rPr>
          <w:rFonts w:ascii="Times New Roman" w:hAnsi="Times New Roman" w:cs="Times New Roman"/>
          <w:sz w:val="24"/>
          <w:szCs w:val="24"/>
        </w:rPr>
        <w:t xml:space="preserve">i altele asemenea, precum </w:t>
      </w:r>
      <w:r w:rsidR="00743725" w:rsidRPr="0091584A">
        <w:rPr>
          <w:rFonts w:ascii="Times New Roman" w:hAnsi="Times New Roman" w:cs="Times New Roman"/>
          <w:sz w:val="24"/>
          <w:szCs w:val="24"/>
        </w:rPr>
        <w:t>ș</w:t>
      </w:r>
      <w:r w:rsidRPr="0091584A">
        <w:rPr>
          <w:rFonts w:ascii="Times New Roman" w:hAnsi="Times New Roman" w:cs="Times New Roman"/>
          <w:sz w:val="24"/>
          <w:szCs w:val="24"/>
        </w:rPr>
        <w:t>i orice form</w:t>
      </w:r>
      <w:r w:rsidR="00743725" w:rsidRPr="0091584A">
        <w:rPr>
          <w:rFonts w:ascii="Times New Roman" w:hAnsi="Times New Roman" w:cs="Times New Roman"/>
          <w:sz w:val="24"/>
          <w:szCs w:val="24"/>
        </w:rPr>
        <w:t>ă</w:t>
      </w:r>
      <w:r w:rsidRPr="0091584A">
        <w:rPr>
          <w:rFonts w:ascii="Times New Roman" w:hAnsi="Times New Roman" w:cs="Times New Roman"/>
          <w:sz w:val="24"/>
          <w:szCs w:val="24"/>
        </w:rPr>
        <w:t xml:space="preserve"> de prezentare a unei </w:t>
      </w:r>
      <w:r w:rsidR="00743725" w:rsidRPr="0091584A">
        <w:rPr>
          <w:rFonts w:ascii="Times New Roman" w:hAnsi="Times New Roman" w:cs="Times New Roman"/>
          <w:sz w:val="24"/>
          <w:szCs w:val="24"/>
        </w:rPr>
        <w:t>activități</w:t>
      </w:r>
      <w:r w:rsidRPr="0091584A">
        <w:rPr>
          <w:rFonts w:ascii="Times New Roman" w:hAnsi="Times New Roman" w:cs="Times New Roman"/>
          <w:sz w:val="24"/>
          <w:szCs w:val="24"/>
        </w:rPr>
        <w:t xml:space="preserve"> comerciale, industriale,</w:t>
      </w:r>
      <w:r w:rsidR="00743725" w:rsidRPr="0091584A">
        <w:rPr>
          <w:rFonts w:ascii="Times New Roman" w:hAnsi="Times New Roman" w:cs="Times New Roman"/>
          <w:sz w:val="24"/>
          <w:szCs w:val="24"/>
        </w:rPr>
        <w:t xml:space="preserve"> </w:t>
      </w:r>
      <w:r w:rsidRPr="0091584A">
        <w:rPr>
          <w:rFonts w:ascii="Times New Roman" w:hAnsi="Times New Roman" w:cs="Times New Roman"/>
          <w:sz w:val="24"/>
          <w:szCs w:val="24"/>
        </w:rPr>
        <w:t xml:space="preserve">artizanale </w:t>
      </w:r>
      <w:r w:rsidRPr="0091584A">
        <w:rPr>
          <w:rFonts w:ascii="Times New Roman" w:hAnsi="Times New Roman" w:cs="Times New Roman"/>
          <w:sz w:val="24"/>
          <w:szCs w:val="24"/>
        </w:rPr>
        <w:t xml:space="preserve">sau liber profesioniste, </w:t>
      </w:r>
      <w:r w:rsidR="00743725" w:rsidRPr="0091584A">
        <w:rPr>
          <w:rFonts w:ascii="Times New Roman" w:hAnsi="Times New Roman" w:cs="Times New Roman"/>
          <w:sz w:val="24"/>
          <w:szCs w:val="24"/>
        </w:rPr>
        <w:t>având</w:t>
      </w:r>
      <w:r w:rsidRPr="0091584A">
        <w:rPr>
          <w:rFonts w:ascii="Times New Roman" w:hAnsi="Times New Roman" w:cs="Times New Roman"/>
          <w:sz w:val="24"/>
          <w:szCs w:val="24"/>
        </w:rPr>
        <w:t xml:space="preserve"> ca scop promovarea </w:t>
      </w:r>
      <w:r w:rsidR="00743725" w:rsidRPr="0091584A">
        <w:rPr>
          <w:rFonts w:ascii="Times New Roman" w:hAnsi="Times New Roman" w:cs="Times New Roman"/>
          <w:sz w:val="24"/>
          <w:szCs w:val="24"/>
        </w:rPr>
        <w:t>vânzării</w:t>
      </w:r>
      <w:r w:rsidRPr="0091584A">
        <w:rPr>
          <w:rFonts w:ascii="Times New Roman" w:hAnsi="Times New Roman" w:cs="Times New Roman"/>
          <w:sz w:val="24"/>
          <w:szCs w:val="24"/>
        </w:rPr>
        <w:t xml:space="preserve"> de bunuri </w:t>
      </w:r>
      <w:r w:rsidR="00743725" w:rsidRPr="0091584A">
        <w:rPr>
          <w:rFonts w:ascii="Times New Roman" w:hAnsi="Times New Roman" w:cs="Times New Roman"/>
          <w:sz w:val="24"/>
          <w:szCs w:val="24"/>
        </w:rPr>
        <w:t>ș</w:t>
      </w:r>
      <w:r w:rsidRPr="0091584A">
        <w:rPr>
          <w:rFonts w:ascii="Times New Roman" w:hAnsi="Times New Roman" w:cs="Times New Roman"/>
          <w:sz w:val="24"/>
          <w:szCs w:val="24"/>
        </w:rPr>
        <w:t xml:space="preserve">i servicii, de drepturi </w:t>
      </w:r>
      <w:r w:rsidR="00743725" w:rsidRPr="0091584A">
        <w:rPr>
          <w:rFonts w:ascii="Times New Roman" w:hAnsi="Times New Roman" w:cs="Times New Roman"/>
          <w:sz w:val="24"/>
          <w:szCs w:val="24"/>
        </w:rPr>
        <w:t>ș</w:t>
      </w:r>
      <w:r w:rsidRPr="0091584A">
        <w:rPr>
          <w:rFonts w:ascii="Times New Roman" w:hAnsi="Times New Roman" w:cs="Times New Roman"/>
          <w:sz w:val="24"/>
          <w:szCs w:val="24"/>
        </w:rPr>
        <w:t xml:space="preserve">i </w:t>
      </w:r>
      <w:r w:rsidR="00743725" w:rsidRPr="0091584A">
        <w:rPr>
          <w:rFonts w:ascii="Times New Roman" w:hAnsi="Times New Roman" w:cs="Times New Roman"/>
          <w:sz w:val="24"/>
          <w:szCs w:val="24"/>
        </w:rPr>
        <w:t>obligații</w:t>
      </w:r>
      <w:r w:rsidRPr="0091584A">
        <w:rPr>
          <w:rFonts w:ascii="Times New Roman" w:hAnsi="Times New Roman" w:cs="Times New Roman"/>
          <w:sz w:val="24"/>
          <w:szCs w:val="24"/>
        </w:rPr>
        <w:t xml:space="preserve">. </w:t>
      </w:r>
    </w:p>
    <w:p w14:paraId="65206388" w14:textId="32A719FC" w:rsidR="00DB6680" w:rsidRPr="0091584A" w:rsidRDefault="00D74C02" w:rsidP="0091584A">
      <w:pPr>
        <w:numPr>
          <w:ilvl w:val="0"/>
          <w:numId w:val="1"/>
        </w:numPr>
        <w:spacing w:after="5" w:line="251" w:lineRule="auto"/>
        <w:ind w:right="0"/>
        <w:rPr>
          <w:rFonts w:ascii="Times New Roman" w:hAnsi="Times New Roman" w:cs="Times New Roman"/>
          <w:sz w:val="24"/>
          <w:szCs w:val="24"/>
        </w:rPr>
      </w:pPr>
      <w:r w:rsidRPr="0091584A">
        <w:rPr>
          <w:rFonts w:ascii="Times New Roman" w:hAnsi="Times New Roman" w:cs="Times New Roman"/>
          <w:b/>
          <w:sz w:val="24"/>
          <w:szCs w:val="24"/>
        </w:rPr>
        <w:t>Publicitate luminoas</w:t>
      </w:r>
      <w:r w:rsidR="00743725" w:rsidRPr="0091584A">
        <w:rPr>
          <w:rFonts w:ascii="Times New Roman" w:hAnsi="Times New Roman" w:cs="Times New Roman"/>
          <w:b/>
          <w:sz w:val="24"/>
          <w:szCs w:val="24"/>
        </w:rPr>
        <w:t>ă</w:t>
      </w:r>
      <w:r w:rsidRPr="0091584A">
        <w:rPr>
          <w:rFonts w:ascii="Times New Roman" w:hAnsi="Times New Roman" w:cs="Times New Roman"/>
          <w:b/>
          <w:sz w:val="24"/>
          <w:szCs w:val="24"/>
        </w:rPr>
        <w:t xml:space="preserve"> </w:t>
      </w:r>
      <w:r w:rsidRPr="0091584A">
        <w:rPr>
          <w:rFonts w:ascii="Times New Roman" w:hAnsi="Times New Roman" w:cs="Times New Roman"/>
          <w:sz w:val="24"/>
          <w:szCs w:val="24"/>
        </w:rPr>
        <w:t>– publicitate realizat</w:t>
      </w:r>
      <w:r w:rsidR="00743725" w:rsidRPr="0091584A">
        <w:rPr>
          <w:rFonts w:ascii="Times New Roman" w:hAnsi="Times New Roman" w:cs="Times New Roman"/>
          <w:sz w:val="24"/>
          <w:szCs w:val="24"/>
        </w:rPr>
        <w:t>ă</w:t>
      </w:r>
      <w:r w:rsidRPr="0091584A">
        <w:rPr>
          <w:rFonts w:ascii="Times New Roman" w:hAnsi="Times New Roman" w:cs="Times New Roman"/>
          <w:sz w:val="24"/>
          <w:szCs w:val="24"/>
        </w:rPr>
        <w:t xml:space="preserve"> prin corpuri luminoase, </w:t>
      </w:r>
      <w:r w:rsidR="00743725" w:rsidRPr="0091584A">
        <w:rPr>
          <w:rFonts w:ascii="Times New Roman" w:hAnsi="Times New Roman" w:cs="Times New Roman"/>
          <w:sz w:val="24"/>
          <w:szCs w:val="24"/>
        </w:rPr>
        <w:t>afișe</w:t>
      </w:r>
      <w:r w:rsidRPr="0091584A">
        <w:rPr>
          <w:rFonts w:ascii="Times New Roman" w:hAnsi="Times New Roman" w:cs="Times New Roman"/>
          <w:sz w:val="24"/>
          <w:szCs w:val="24"/>
        </w:rPr>
        <w:t xml:space="preserve"> sau panouri luminate printr-o sursa de lumina amplasata astfel </w:t>
      </w:r>
      <w:r w:rsidR="00743725" w:rsidRPr="0091584A">
        <w:rPr>
          <w:rFonts w:ascii="Times New Roman" w:hAnsi="Times New Roman" w:cs="Times New Roman"/>
          <w:sz w:val="24"/>
          <w:szCs w:val="24"/>
        </w:rPr>
        <w:t>încât</w:t>
      </w:r>
      <w:r w:rsidRPr="0091584A">
        <w:rPr>
          <w:rFonts w:ascii="Times New Roman" w:hAnsi="Times New Roman" w:cs="Times New Roman"/>
          <w:sz w:val="24"/>
          <w:szCs w:val="24"/>
        </w:rPr>
        <w:t xml:space="preserve"> s</w:t>
      </w:r>
      <w:r w:rsidR="00743725" w:rsidRPr="0091584A">
        <w:rPr>
          <w:rFonts w:ascii="Times New Roman" w:hAnsi="Times New Roman" w:cs="Times New Roman"/>
          <w:sz w:val="24"/>
          <w:szCs w:val="24"/>
        </w:rPr>
        <w:t>ă</w:t>
      </w:r>
      <w:r w:rsidRPr="0091584A">
        <w:rPr>
          <w:rFonts w:ascii="Times New Roman" w:hAnsi="Times New Roman" w:cs="Times New Roman"/>
          <w:sz w:val="24"/>
          <w:szCs w:val="24"/>
        </w:rPr>
        <w:t xml:space="preserve"> asigure iluminarea </w:t>
      </w:r>
      <w:r w:rsidR="00743725" w:rsidRPr="0091584A">
        <w:rPr>
          <w:rFonts w:ascii="Times New Roman" w:hAnsi="Times New Roman" w:cs="Times New Roman"/>
          <w:sz w:val="24"/>
          <w:szCs w:val="24"/>
        </w:rPr>
        <w:t>afișului</w:t>
      </w:r>
      <w:r w:rsidRPr="0091584A">
        <w:rPr>
          <w:rFonts w:ascii="Times New Roman" w:hAnsi="Times New Roman" w:cs="Times New Roman"/>
          <w:sz w:val="24"/>
          <w:szCs w:val="24"/>
        </w:rPr>
        <w:t>,</w:t>
      </w:r>
      <w:r w:rsidR="00743725" w:rsidRPr="0091584A">
        <w:rPr>
          <w:rFonts w:ascii="Times New Roman" w:hAnsi="Times New Roman" w:cs="Times New Roman"/>
          <w:sz w:val="24"/>
          <w:szCs w:val="24"/>
        </w:rPr>
        <w:t xml:space="preserve"> </w:t>
      </w:r>
      <w:r w:rsidRPr="0091584A">
        <w:rPr>
          <w:rFonts w:ascii="Times New Roman" w:hAnsi="Times New Roman" w:cs="Times New Roman"/>
          <w:sz w:val="24"/>
          <w:szCs w:val="24"/>
        </w:rPr>
        <w:t xml:space="preserve">panoului ori corpului publicitar. </w:t>
      </w:r>
    </w:p>
    <w:p w14:paraId="2697370B" w14:textId="3A05A0A0" w:rsidR="00DB6680" w:rsidRPr="0091584A" w:rsidRDefault="00D74C02" w:rsidP="0091584A">
      <w:pPr>
        <w:numPr>
          <w:ilvl w:val="0"/>
          <w:numId w:val="1"/>
        </w:numPr>
        <w:spacing w:after="5" w:line="251" w:lineRule="auto"/>
        <w:ind w:right="0"/>
        <w:rPr>
          <w:rFonts w:ascii="Times New Roman" w:hAnsi="Times New Roman" w:cs="Times New Roman"/>
          <w:sz w:val="24"/>
          <w:szCs w:val="24"/>
        </w:rPr>
      </w:pPr>
      <w:r w:rsidRPr="0091584A">
        <w:rPr>
          <w:rFonts w:ascii="Times New Roman" w:hAnsi="Times New Roman" w:cs="Times New Roman"/>
          <w:b/>
          <w:sz w:val="24"/>
          <w:szCs w:val="24"/>
        </w:rPr>
        <w:t>Publicitate pe vehicule</w:t>
      </w:r>
      <w:r w:rsidRPr="0091584A">
        <w:rPr>
          <w:rFonts w:ascii="Times New Roman" w:hAnsi="Times New Roman" w:cs="Times New Roman"/>
          <w:sz w:val="24"/>
          <w:szCs w:val="24"/>
        </w:rPr>
        <w:t xml:space="preserve"> -  publicitate </w:t>
      </w:r>
      <w:r w:rsidR="00743725" w:rsidRPr="0091584A">
        <w:rPr>
          <w:rFonts w:ascii="Times New Roman" w:hAnsi="Times New Roman" w:cs="Times New Roman"/>
          <w:sz w:val="24"/>
          <w:szCs w:val="24"/>
        </w:rPr>
        <w:t>realizată</w:t>
      </w:r>
      <w:r w:rsidRPr="0091584A">
        <w:rPr>
          <w:rFonts w:ascii="Times New Roman" w:hAnsi="Times New Roman" w:cs="Times New Roman"/>
          <w:sz w:val="24"/>
          <w:szCs w:val="24"/>
        </w:rPr>
        <w:t xml:space="preserve"> prin lipirea de </w:t>
      </w:r>
      <w:r w:rsidR="00743725" w:rsidRPr="0091584A">
        <w:rPr>
          <w:rFonts w:ascii="Times New Roman" w:hAnsi="Times New Roman" w:cs="Times New Roman"/>
          <w:sz w:val="24"/>
          <w:szCs w:val="24"/>
        </w:rPr>
        <w:t>afișe</w:t>
      </w:r>
      <w:r w:rsidRPr="0091584A">
        <w:rPr>
          <w:rFonts w:ascii="Times New Roman" w:hAnsi="Times New Roman" w:cs="Times New Roman"/>
          <w:sz w:val="24"/>
          <w:szCs w:val="24"/>
        </w:rPr>
        <w:t xml:space="preserve">, montarea de panouri sau vopsirea vehiculelor in scopuri publicitare. </w:t>
      </w:r>
    </w:p>
    <w:p w14:paraId="12276449" w14:textId="062C820E" w:rsidR="00DB6680" w:rsidRPr="0091584A" w:rsidRDefault="00D74C02" w:rsidP="0091584A">
      <w:pPr>
        <w:spacing w:after="5" w:line="251" w:lineRule="auto"/>
        <w:ind w:left="-15" w:right="0" w:firstLine="701"/>
        <w:rPr>
          <w:rFonts w:ascii="Times New Roman" w:hAnsi="Times New Roman" w:cs="Times New Roman"/>
          <w:sz w:val="24"/>
          <w:szCs w:val="24"/>
        </w:rPr>
      </w:pPr>
      <w:r w:rsidRPr="0091584A">
        <w:rPr>
          <w:rFonts w:ascii="Times New Roman" w:hAnsi="Times New Roman" w:cs="Times New Roman"/>
          <w:b/>
          <w:sz w:val="24"/>
          <w:szCs w:val="24"/>
        </w:rPr>
        <w:t>19.</w:t>
      </w:r>
      <w:r w:rsidR="00743725" w:rsidRPr="0091584A">
        <w:rPr>
          <w:rFonts w:ascii="Times New Roman" w:hAnsi="Times New Roman" w:cs="Times New Roman"/>
          <w:b/>
          <w:sz w:val="24"/>
          <w:szCs w:val="24"/>
        </w:rPr>
        <w:t xml:space="preserve">   </w:t>
      </w:r>
      <w:r w:rsidRPr="0091584A">
        <w:rPr>
          <w:rFonts w:ascii="Times New Roman" w:hAnsi="Times New Roman" w:cs="Times New Roman"/>
          <w:b/>
          <w:sz w:val="24"/>
          <w:szCs w:val="24"/>
        </w:rPr>
        <w:t>Publicitate stradala (outdoor)</w:t>
      </w:r>
      <w:r w:rsidRPr="0091584A">
        <w:rPr>
          <w:rFonts w:ascii="Times New Roman" w:hAnsi="Times New Roman" w:cs="Times New Roman"/>
          <w:sz w:val="24"/>
          <w:szCs w:val="24"/>
        </w:rPr>
        <w:t xml:space="preserve"> – publicitat</w:t>
      </w:r>
      <w:r w:rsidRPr="0091584A">
        <w:rPr>
          <w:rFonts w:ascii="Times New Roman" w:hAnsi="Times New Roman" w:cs="Times New Roman"/>
          <w:sz w:val="24"/>
          <w:szCs w:val="24"/>
        </w:rPr>
        <w:t xml:space="preserve">e efectuata in spatii deschise, in exteriorul </w:t>
      </w:r>
      <w:r w:rsidR="00743725" w:rsidRPr="0091584A">
        <w:rPr>
          <w:rFonts w:ascii="Times New Roman" w:hAnsi="Times New Roman" w:cs="Times New Roman"/>
          <w:sz w:val="24"/>
          <w:szCs w:val="24"/>
        </w:rPr>
        <w:t>clădirilor</w:t>
      </w:r>
      <w:r w:rsidRPr="0091584A">
        <w:rPr>
          <w:rFonts w:ascii="Times New Roman" w:hAnsi="Times New Roman" w:cs="Times New Roman"/>
          <w:sz w:val="24"/>
          <w:szCs w:val="24"/>
        </w:rPr>
        <w:t xml:space="preserve">. </w:t>
      </w:r>
    </w:p>
    <w:p w14:paraId="0C3EFC58" w14:textId="4FAF68B8" w:rsidR="00DB6680" w:rsidRPr="0091584A" w:rsidRDefault="00D74C02" w:rsidP="0091584A">
      <w:pPr>
        <w:spacing w:after="5" w:line="251" w:lineRule="auto"/>
        <w:ind w:left="-15" w:right="0" w:firstLine="701"/>
        <w:rPr>
          <w:rFonts w:ascii="Times New Roman" w:hAnsi="Times New Roman" w:cs="Times New Roman"/>
          <w:sz w:val="24"/>
          <w:szCs w:val="24"/>
        </w:rPr>
      </w:pPr>
      <w:r w:rsidRPr="0091584A">
        <w:rPr>
          <w:rFonts w:ascii="Times New Roman" w:hAnsi="Times New Roman" w:cs="Times New Roman"/>
          <w:b/>
          <w:sz w:val="24"/>
          <w:szCs w:val="24"/>
        </w:rPr>
        <w:t>20.</w:t>
      </w:r>
      <w:r w:rsidR="00743725" w:rsidRPr="0091584A">
        <w:rPr>
          <w:rFonts w:ascii="Times New Roman" w:hAnsi="Times New Roman" w:cs="Times New Roman"/>
          <w:b/>
          <w:sz w:val="24"/>
          <w:szCs w:val="24"/>
        </w:rPr>
        <w:t xml:space="preserve">   </w:t>
      </w:r>
      <w:r w:rsidRPr="0091584A">
        <w:rPr>
          <w:rFonts w:ascii="Times New Roman" w:hAnsi="Times New Roman" w:cs="Times New Roman"/>
          <w:b/>
          <w:sz w:val="24"/>
          <w:szCs w:val="24"/>
        </w:rPr>
        <w:t xml:space="preserve">Structura de publicitate </w:t>
      </w:r>
      <w:r w:rsidR="00743725" w:rsidRPr="0091584A">
        <w:rPr>
          <w:rFonts w:ascii="Times New Roman" w:hAnsi="Times New Roman" w:cs="Times New Roman"/>
          <w:b/>
          <w:sz w:val="24"/>
          <w:szCs w:val="24"/>
        </w:rPr>
        <w:t>auto portantă</w:t>
      </w:r>
      <w:r w:rsidRPr="0091584A">
        <w:rPr>
          <w:rFonts w:ascii="Times New Roman" w:hAnsi="Times New Roman" w:cs="Times New Roman"/>
          <w:sz w:val="24"/>
          <w:szCs w:val="24"/>
        </w:rPr>
        <w:t xml:space="preserve"> – cadru </w:t>
      </w:r>
      <w:r w:rsidR="00743725" w:rsidRPr="0091584A">
        <w:rPr>
          <w:rFonts w:ascii="Times New Roman" w:hAnsi="Times New Roman" w:cs="Times New Roman"/>
          <w:sz w:val="24"/>
          <w:szCs w:val="24"/>
        </w:rPr>
        <w:t>suport</w:t>
      </w:r>
      <w:r w:rsidRPr="0091584A">
        <w:rPr>
          <w:rFonts w:ascii="Times New Roman" w:hAnsi="Times New Roman" w:cs="Times New Roman"/>
          <w:sz w:val="24"/>
          <w:szCs w:val="24"/>
        </w:rPr>
        <w:t xml:space="preserve"> amplasat la sol, </w:t>
      </w:r>
      <w:r w:rsidR="00743725" w:rsidRPr="0091584A">
        <w:rPr>
          <w:rFonts w:ascii="Times New Roman" w:hAnsi="Times New Roman" w:cs="Times New Roman"/>
          <w:sz w:val="24"/>
          <w:szCs w:val="24"/>
        </w:rPr>
        <w:t>fără</w:t>
      </w:r>
      <w:r w:rsidRPr="0091584A">
        <w:rPr>
          <w:rFonts w:ascii="Times New Roman" w:hAnsi="Times New Roman" w:cs="Times New Roman"/>
          <w:sz w:val="24"/>
          <w:szCs w:val="24"/>
        </w:rPr>
        <w:t xml:space="preserve"> </w:t>
      </w:r>
      <w:r w:rsidR="00743725" w:rsidRPr="0091584A">
        <w:rPr>
          <w:rFonts w:ascii="Times New Roman" w:hAnsi="Times New Roman" w:cs="Times New Roman"/>
          <w:sz w:val="24"/>
          <w:szCs w:val="24"/>
        </w:rPr>
        <w:t>fundație</w:t>
      </w:r>
      <w:r w:rsidRPr="0091584A">
        <w:rPr>
          <w:rFonts w:ascii="Times New Roman" w:hAnsi="Times New Roman" w:cs="Times New Roman"/>
          <w:sz w:val="24"/>
          <w:szCs w:val="24"/>
        </w:rPr>
        <w:t xml:space="preserve"> sau alt </w:t>
      </w:r>
      <w:r w:rsidR="00743725" w:rsidRPr="0091584A">
        <w:rPr>
          <w:rFonts w:ascii="Times New Roman" w:hAnsi="Times New Roman" w:cs="Times New Roman"/>
          <w:sz w:val="24"/>
          <w:szCs w:val="24"/>
        </w:rPr>
        <w:t>sistem</w:t>
      </w:r>
      <w:r w:rsidRPr="0091584A">
        <w:rPr>
          <w:rFonts w:ascii="Times New Roman" w:hAnsi="Times New Roman" w:cs="Times New Roman"/>
          <w:sz w:val="24"/>
          <w:szCs w:val="24"/>
        </w:rPr>
        <w:t xml:space="preserve"> de fixare, stabilizat prin propria greutate, pe care sunt dispuse fe</w:t>
      </w:r>
      <w:r w:rsidR="00743725" w:rsidRPr="0091584A">
        <w:rPr>
          <w:rFonts w:ascii="Times New Roman" w:hAnsi="Times New Roman" w:cs="Times New Roman"/>
          <w:sz w:val="24"/>
          <w:szCs w:val="24"/>
        </w:rPr>
        <w:t>ț</w:t>
      </w:r>
      <w:r w:rsidRPr="0091584A">
        <w:rPr>
          <w:rFonts w:ascii="Times New Roman" w:hAnsi="Times New Roman" w:cs="Times New Roman"/>
          <w:sz w:val="24"/>
          <w:szCs w:val="24"/>
        </w:rPr>
        <w:t xml:space="preserve">e realizate din materiale </w:t>
      </w:r>
      <w:r w:rsidR="00743725" w:rsidRPr="0091584A">
        <w:rPr>
          <w:rFonts w:ascii="Times New Roman" w:hAnsi="Times New Roman" w:cs="Times New Roman"/>
          <w:sz w:val="24"/>
          <w:szCs w:val="24"/>
        </w:rPr>
        <w:t>ușoare</w:t>
      </w:r>
      <w:r w:rsidRPr="0091584A">
        <w:rPr>
          <w:rFonts w:ascii="Times New Roman" w:hAnsi="Times New Roman" w:cs="Times New Roman"/>
          <w:sz w:val="24"/>
          <w:szCs w:val="24"/>
        </w:rPr>
        <w:t xml:space="preserve"> de tip mesh, plas</w:t>
      </w:r>
      <w:r w:rsidR="00743725" w:rsidRPr="0091584A">
        <w:rPr>
          <w:rFonts w:ascii="Times New Roman" w:hAnsi="Times New Roman" w:cs="Times New Roman"/>
          <w:sz w:val="24"/>
          <w:szCs w:val="24"/>
        </w:rPr>
        <w:t>ă</w:t>
      </w:r>
      <w:r w:rsidRPr="0091584A">
        <w:rPr>
          <w:rFonts w:ascii="Times New Roman" w:hAnsi="Times New Roman" w:cs="Times New Roman"/>
          <w:sz w:val="24"/>
          <w:szCs w:val="24"/>
        </w:rPr>
        <w:t xml:space="preserve"> fin</w:t>
      </w:r>
      <w:r w:rsidR="00743725" w:rsidRPr="0091584A">
        <w:rPr>
          <w:rFonts w:ascii="Times New Roman" w:hAnsi="Times New Roman" w:cs="Times New Roman"/>
          <w:sz w:val="24"/>
          <w:szCs w:val="24"/>
        </w:rPr>
        <w:t>ă</w:t>
      </w:r>
      <w:r w:rsidRPr="0091584A">
        <w:rPr>
          <w:rFonts w:ascii="Times New Roman" w:hAnsi="Times New Roman" w:cs="Times New Roman"/>
          <w:sz w:val="24"/>
          <w:szCs w:val="24"/>
        </w:rPr>
        <w:t xml:space="preserve">, </w:t>
      </w:r>
      <w:r w:rsidR="00743725" w:rsidRPr="0091584A">
        <w:rPr>
          <w:rFonts w:ascii="Times New Roman" w:hAnsi="Times New Roman" w:cs="Times New Roman"/>
          <w:sz w:val="24"/>
          <w:szCs w:val="24"/>
        </w:rPr>
        <w:t>pânză</w:t>
      </w:r>
      <w:r w:rsidRPr="0091584A">
        <w:rPr>
          <w:rFonts w:ascii="Times New Roman" w:hAnsi="Times New Roman" w:cs="Times New Roman"/>
          <w:sz w:val="24"/>
          <w:szCs w:val="24"/>
        </w:rPr>
        <w:t xml:space="preserve"> </w:t>
      </w:r>
      <w:r w:rsidR="00743725" w:rsidRPr="0091584A">
        <w:rPr>
          <w:rFonts w:ascii="Times New Roman" w:hAnsi="Times New Roman" w:cs="Times New Roman"/>
          <w:sz w:val="24"/>
          <w:szCs w:val="24"/>
        </w:rPr>
        <w:t>ș</w:t>
      </w:r>
      <w:r w:rsidRPr="0091584A">
        <w:rPr>
          <w:rFonts w:ascii="Times New Roman" w:hAnsi="Times New Roman" w:cs="Times New Roman"/>
          <w:sz w:val="24"/>
          <w:szCs w:val="24"/>
        </w:rPr>
        <w:t>i altele asemenea pe care se afl</w:t>
      </w:r>
      <w:r w:rsidR="00743725" w:rsidRPr="0091584A">
        <w:rPr>
          <w:rFonts w:ascii="Times New Roman" w:hAnsi="Times New Roman" w:cs="Times New Roman"/>
          <w:sz w:val="24"/>
          <w:szCs w:val="24"/>
        </w:rPr>
        <w:t>ă</w:t>
      </w:r>
      <w:r w:rsidRPr="0091584A">
        <w:rPr>
          <w:rFonts w:ascii="Times New Roman" w:hAnsi="Times New Roman" w:cs="Times New Roman"/>
          <w:sz w:val="24"/>
          <w:szCs w:val="24"/>
        </w:rPr>
        <w:t xml:space="preserve"> imprimate reclame </w:t>
      </w:r>
      <w:r w:rsidR="00743725" w:rsidRPr="0091584A">
        <w:rPr>
          <w:rFonts w:ascii="Times New Roman" w:hAnsi="Times New Roman" w:cs="Times New Roman"/>
          <w:sz w:val="24"/>
          <w:szCs w:val="24"/>
        </w:rPr>
        <w:t>ș</w:t>
      </w:r>
      <w:r w:rsidRPr="0091584A">
        <w:rPr>
          <w:rFonts w:ascii="Times New Roman" w:hAnsi="Times New Roman" w:cs="Times New Roman"/>
          <w:sz w:val="24"/>
          <w:szCs w:val="24"/>
        </w:rPr>
        <w:t xml:space="preserve">i mesaje publicitare. </w:t>
      </w:r>
    </w:p>
    <w:p w14:paraId="67637BCE" w14:textId="77777777" w:rsidR="00DB6680" w:rsidRPr="0091584A" w:rsidRDefault="00D74C02" w:rsidP="0091584A">
      <w:pPr>
        <w:spacing w:after="0" w:line="259" w:lineRule="auto"/>
        <w:ind w:left="701" w:right="0" w:firstLine="0"/>
        <w:rPr>
          <w:rFonts w:ascii="Times New Roman" w:hAnsi="Times New Roman" w:cs="Times New Roman"/>
          <w:sz w:val="24"/>
          <w:szCs w:val="24"/>
        </w:rPr>
      </w:pPr>
      <w:r w:rsidRPr="0091584A">
        <w:rPr>
          <w:rFonts w:ascii="Times New Roman" w:hAnsi="Times New Roman" w:cs="Times New Roman"/>
          <w:i/>
          <w:sz w:val="24"/>
          <w:szCs w:val="24"/>
        </w:rPr>
        <w:t xml:space="preserve"> </w:t>
      </w:r>
    </w:p>
    <w:p w14:paraId="6E9184BF" w14:textId="77777777" w:rsidR="00DB6680" w:rsidRPr="0091584A" w:rsidRDefault="00D74C02" w:rsidP="0091584A">
      <w:pPr>
        <w:spacing w:after="0"/>
        <w:ind w:left="711" w:right="0" w:hanging="10"/>
        <w:rPr>
          <w:rFonts w:ascii="Times New Roman" w:hAnsi="Times New Roman" w:cs="Times New Roman"/>
          <w:sz w:val="24"/>
          <w:szCs w:val="24"/>
        </w:rPr>
      </w:pPr>
      <w:r w:rsidRPr="0091584A">
        <w:rPr>
          <w:rFonts w:ascii="Times New Roman" w:hAnsi="Times New Roman" w:cs="Times New Roman"/>
          <w:b/>
          <w:sz w:val="24"/>
          <w:szCs w:val="24"/>
        </w:rPr>
        <w:t xml:space="preserve">Capitolul II – APROBAREA EXECUTĂRII LUCRĂRILOR PENTRU </w:t>
      </w:r>
    </w:p>
    <w:p w14:paraId="5F9E7757" w14:textId="77777777" w:rsidR="00DB6680" w:rsidRPr="0091584A" w:rsidRDefault="00D74C02" w:rsidP="0091584A">
      <w:pPr>
        <w:pStyle w:val="Heading2"/>
        <w:jc w:val="both"/>
        <w:rPr>
          <w:rFonts w:ascii="Times New Roman" w:hAnsi="Times New Roman" w:cs="Times New Roman"/>
          <w:sz w:val="24"/>
          <w:szCs w:val="24"/>
        </w:rPr>
      </w:pPr>
      <w:bookmarkStart w:id="3" w:name="_Toc150871841"/>
      <w:r w:rsidRPr="0091584A">
        <w:rPr>
          <w:rFonts w:ascii="Times New Roman" w:hAnsi="Times New Roman" w:cs="Times New Roman"/>
          <w:sz w:val="24"/>
          <w:szCs w:val="24"/>
        </w:rPr>
        <w:t>AMPLASAREA MIJLOACELOR DE PUBLICITATE</w:t>
      </w:r>
      <w:bookmarkEnd w:id="3"/>
      <w:r w:rsidRPr="0091584A">
        <w:rPr>
          <w:rFonts w:ascii="Times New Roman" w:hAnsi="Times New Roman" w:cs="Times New Roman"/>
          <w:sz w:val="24"/>
          <w:szCs w:val="24"/>
        </w:rPr>
        <w:t xml:space="preserve"> </w:t>
      </w:r>
    </w:p>
    <w:p w14:paraId="5D552A6E" w14:textId="77777777" w:rsidR="00DB6680" w:rsidRPr="0091584A" w:rsidRDefault="00D74C02" w:rsidP="0091584A">
      <w:pPr>
        <w:spacing w:after="0" w:line="259" w:lineRule="auto"/>
        <w:ind w:left="701" w:right="0" w:firstLine="0"/>
        <w:rPr>
          <w:rFonts w:ascii="Times New Roman" w:hAnsi="Times New Roman" w:cs="Times New Roman"/>
          <w:sz w:val="24"/>
          <w:szCs w:val="24"/>
        </w:rPr>
      </w:pPr>
      <w:r w:rsidRPr="0091584A">
        <w:rPr>
          <w:rFonts w:ascii="Times New Roman" w:hAnsi="Times New Roman" w:cs="Times New Roman"/>
          <w:sz w:val="24"/>
          <w:szCs w:val="24"/>
        </w:rPr>
        <w:t xml:space="preserve"> </w:t>
      </w:r>
    </w:p>
    <w:p w14:paraId="2749B865" w14:textId="0EB1E6E9"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Art.3.(1)</w:t>
      </w:r>
      <w:r w:rsidRPr="0091584A">
        <w:rPr>
          <w:rFonts w:ascii="Times New Roman" w:hAnsi="Times New Roman" w:cs="Times New Roman"/>
          <w:sz w:val="24"/>
          <w:szCs w:val="24"/>
        </w:rPr>
        <w:t xml:space="preserve"> - Aprobarea executării lucrărilor pentru amplasarea mijloacelor de publicitate în </w:t>
      </w:r>
      <w:r w:rsidR="00743725" w:rsidRPr="0091584A">
        <w:rPr>
          <w:rFonts w:ascii="Times New Roman" w:hAnsi="Times New Roman" w:cs="Times New Roman"/>
          <w:sz w:val="24"/>
          <w:szCs w:val="24"/>
        </w:rPr>
        <w:t>comuna Tunari</w:t>
      </w:r>
      <w:r w:rsidRPr="0091584A">
        <w:rPr>
          <w:rFonts w:ascii="Times New Roman" w:hAnsi="Times New Roman" w:cs="Times New Roman"/>
          <w:sz w:val="24"/>
          <w:szCs w:val="24"/>
        </w:rPr>
        <w:t xml:space="preserve"> se realizează prin </w:t>
      </w:r>
      <w:r w:rsidR="00743725" w:rsidRPr="0091584A">
        <w:rPr>
          <w:rFonts w:ascii="Times New Roman" w:hAnsi="Times New Roman" w:cs="Times New Roman"/>
          <w:sz w:val="24"/>
          <w:szCs w:val="24"/>
        </w:rPr>
        <w:t>Autorizația</w:t>
      </w:r>
      <w:r w:rsidRPr="0091584A">
        <w:rPr>
          <w:rFonts w:ascii="Times New Roman" w:hAnsi="Times New Roman" w:cs="Times New Roman"/>
          <w:sz w:val="24"/>
          <w:szCs w:val="24"/>
        </w:rPr>
        <w:t xml:space="preserve"> de construire, emisă în </w:t>
      </w:r>
      <w:r w:rsidR="00743725" w:rsidRPr="0091584A">
        <w:rPr>
          <w:rFonts w:ascii="Times New Roman" w:hAnsi="Times New Roman" w:cs="Times New Roman"/>
          <w:sz w:val="24"/>
          <w:szCs w:val="24"/>
        </w:rPr>
        <w:t>condițiile</w:t>
      </w:r>
      <w:r w:rsidRPr="0091584A">
        <w:rPr>
          <w:rFonts w:ascii="Times New Roman" w:hAnsi="Times New Roman" w:cs="Times New Roman"/>
          <w:sz w:val="24"/>
          <w:szCs w:val="24"/>
        </w:rPr>
        <w:t xml:space="preserve"> Legii nr.</w:t>
      </w:r>
      <w:r w:rsidR="00743725" w:rsidRPr="0091584A">
        <w:rPr>
          <w:rFonts w:ascii="Times New Roman" w:hAnsi="Times New Roman" w:cs="Times New Roman"/>
          <w:sz w:val="24"/>
          <w:szCs w:val="24"/>
        </w:rPr>
        <w:t xml:space="preserve"> </w:t>
      </w:r>
      <w:r w:rsidRPr="0091584A">
        <w:rPr>
          <w:rFonts w:ascii="Times New Roman" w:hAnsi="Times New Roman" w:cs="Times New Roman"/>
          <w:sz w:val="24"/>
          <w:szCs w:val="24"/>
        </w:rPr>
        <w:t xml:space="preserve">50/1991, privind autorizarea executării lucrărilor de </w:t>
      </w:r>
      <w:r w:rsidR="00743725" w:rsidRPr="0091584A">
        <w:rPr>
          <w:rFonts w:ascii="Times New Roman" w:hAnsi="Times New Roman" w:cs="Times New Roman"/>
          <w:sz w:val="24"/>
          <w:szCs w:val="24"/>
        </w:rPr>
        <w:t>construcții</w:t>
      </w:r>
      <w:r w:rsidRPr="0091584A">
        <w:rPr>
          <w:rFonts w:ascii="Times New Roman" w:hAnsi="Times New Roman" w:cs="Times New Roman"/>
          <w:sz w:val="24"/>
          <w:szCs w:val="24"/>
        </w:rPr>
        <w:t xml:space="preserve">, republicată, cu </w:t>
      </w:r>
      <w:r w:rsidRPr="0091584A">
        <w:rPr>
          <w:rFonts w:ascii="Times New Roman" w:hAnsi="Times New Roman" w:cs="Times New Roman"/>
          <w:sz w:val="24"/>
          <w:szCs w:val="24"/>
        </w:rPr>
        <w:t xml:space="preserve">modificările şi completările ulterioare. </w:t>
      </w:r>
    </w:p>
    <w:p w14:paraId="5233CCE3" w14:textId="5DB8614D" w:rsidR="00DB6680" w:rsidRPr="0091584A" w:rsidRDefault="00D74C02" w:rsidP="0091584A">
      <w:pPr>
        <w:numPr>
          <w:ilvl w:val="0"/>
          <w:numId w:val="2"/>
        </w:numPr>
        <w:ind w:right="0"/>
        <w:rPr>
          <w:rFonts w:ascii="Times New Roman" w:hAnsi="Times New Roman" w:cs="Times New Roman"/>
          <w:sz w:val="24"/>
          <w:szCs w:val="24"/>
        </w:rPr>
      </w:pPr>
      <w:r w:rsidRPr="0091584A">
        <w:rPr>
          <w:rFonts w:ascii="Times New Roman" w:hAnsi="Times New Roman" w:cs="Times New Roman"/>
          <w:sz w:val="24"/>
          <w:szCs w:val="24"/>
        </w:rPr>
        <w:t xml:space="preserve">- La emiterea </w:t>
      </w:r>
      <w:r w:rsidR="00743725" w:rsidRPr="0091584A">
        <w:rPr>
          <w:rFonts w:ascii="Times New Roman" w:hAnsi="Times New Roman" w:cs="Times New Roman"/>
          <w:sz w:val="24"/>
          <w:szCs w:val="24"/>
        </w:rPr>
        <w:t>Autorizației</w:t>
      </w:r>
      <w:r w:rsidRPr="0091584A">
        <w:rPr>
          <w:rFonts w:ascii="Times New Roman" w:hAnsi="Times New Roman" w:cs="Times New Roman"/>
          <w:sz w:val="24"/>
          <w:szCs w:val="24"/>
        </w:rPr>
        <w:t xml:space="preserve"> de construire, Primarul </w:t>
      </w:r>
      <w:r w:rsidR="00743725" w:rsidRPr="0091584A">
        <w:rPr>
          <w:rFonts w:ascii="Times New Roman" w:hAnsi="Times New Roman" w:cs="Times New Roman"/>
          <w:sz w:val="24"/>
          <w:szCs w:val="24"/>
        </w:rPr>
        <w:t>comunei Tunari</w:t>
      </w:r>
      <w:r w:rsidRPr="0091584A">
        <w:rPr>
          <w:rFonts w:ascii="Times New Roman" w:hAnsi="Times New Roman" w:cs="Times New Roman"/>
          <w:sz w:val="24"/>
          <w:szCs w:val="24"/>
        </w:rPr>
        <w:t xml:space="preserve"> va include obligatoriu precizări privind </w:t>
      </w:r>
      <w:r w:rsidR="00743725" w:rsidRPr="0091584A">
        <w:rPr>
          <w:rFonts w:ascii="Times New Roman" w:hAnsi="Times New Roman" w:cs="Times New Roman"/>
          <w:sz w:val="24"/>
          <w:szCs w:val="24"/>
        </w:rPr>
        <w:t>obligațiile</w:t>
      </w:r>
      <w:r w:rsidRPr="0091584A">
        <w:rPr>
          <w:rFonts w:ascii="Times New Roman" w:hAnsi="Times New Roman" w:cs="Times New Roman"/>
          <w:sz w:val="24"/>
          <w:szCs w:val="24"/>
        </w:rPr>
        <w:t xml:space="preserve"> care decurg din caracterul provizoriu şi durata de </w:t>
      </w:r>
      <w:r w:rsidR="00743725" w:rsidRPr="0091584A">
        <w:rPr>
          <w:rFonts w:ascii="Times New Roman" w:hAnsi="Times New Roman" w:cs="Times New Roman"/>
          <w:sz w:val="24"/>
          <w:szCs w:val="24"/>
        </w:rPr>
        <w:t>existență</w:t>
      </w:r>
      <w:r w:rsidRPr="0091584A">
        <w:rPr>
          <w:rFonts w:ascii="Times New Roman" w:hAnsi="Times New Roman" w:cs="Times New Roman"/>
          <w:sz w:val="24"/>
          <w:szCs w:val="24"/>
        </w:rPr>
        <w:t xml:space="preserve"> limitată a obiectivului autorizat,</w:t>
      </w:r>
      <w:r w:rsidRPr="0091584A">
        <w:rPr>
          <w:rFonts w:ascii="Times New Roman" w:hAnsi="Times New Roman" w:cs="Times New Roman"/>
          <w:sz w:val="24"/>
          <w:szCs w:val="24"/>
        </w:rPr>
        <w:t xml:space="preserve"> inclusiv precizări privind termenul de încetare a </w:t>
      </w:r>
      <w:r w:rsidR="00743725" w:rsidRPr="0091584A">
        <w:rPr>
          <w:rFonts w:ascii="Times New Roman" w:hAnsi="Times New Roman" w:cs="Times New Roman"/>
          <w:sz w:val="24"/>
          <w:szCs w:val="24"/>
        </w:rPr>
        <w:t>funcționării</w:t>
      </w:r>
      <w:r w:rsidRPr="0091584A">
        <w:rPr>
          <w:rFonts w:ascii="Times New Roman" w:hAnsi="Times New Roman" w:cs="Times New Roman"/>
          <w:sz w:val="24"/>
          <w:szCs w:val="24"/>
        </w:rPr>
        <w:t xml:space="preserve"> acestuia. </w:t>
      </w:r>
    </w:p>
    <w:p w14:paraId="28480445" w14:textId="664A893D" w:rsidR="00DB6680" w:rsidRPr="0091584A" w:rsidRDefault="00D74C02" w:rsidP="0091584A">
      <w:pPr>
        <w:numPr>
          <w:ilvl w:val="0"/>
          <w:numId w:val="2"/>
        </w:numPr>
        <w:ind w:right="0"/>
        <w:rPr>
          <w:rFonts w:ascii="Times New Roman" w:hAnsi="Times New Roman" w:cs="Times New Roman"/>
          <w:sz w:val="24"/>
          <w:szCs w:val="24"/>
        </w:rPr>
      </w:pPr>
      <w:r w:rsidRPr="0091584A">
        <w:rPr>
          <w:rFonts w:ascii="Times New Roman" w:hAnsi="Times New Roman" w:cs="Times New Roman"/>
          <w:sz w:val="24"/>
          <w:szCs w:val="24"/>
        </w:rPr>
        <w:t xml:space="preserve">- </w:t>
      </w:r>
      <w:r w:rsidR="00743725" w:rsidRPr="0091584A">
        <w:rPr>
          <w:rFonts w:ascii="Times New Roman" w:hAnsi="Times New Roman" w:cs="Times New Roman"/>
          <w:sz w:val="24"/>
          <w:szCs w:val="24"/>
        </w:rPr>
        <w:t>Autorizația</w:t>
      </w:r>
      <w:r w:rsidRPr="0091584A">
        <w:rPr>
          <w:rFonts w:ascii="Times New Roman" w:hAnsi="Times New Roman" w:cs="Times New Roman"/>
          <w:sz w:val="24"/>
          <w:szCs w:val="24"/>
        </w:rPr>
        <w:t xml:space="preserve"> de construire se va emite o singură dată, pentru fiecare </w:t>
      </w:r>
      <w:r w:rsidR="00743725" w:rsidRPr="0091584A">
        <w:rPr>
          <w:rFonts w:ascii="Times New Roman" w:hAnsi="Times New Roman" w:cs="Times New Roman"/>
          <w:sz w:val="24"/>
          <w:szCs w:val="24"/>
        </w:rPr>
        <w:t>locație</w:t>
      </w:r>
      <w:r w:rsidRPr="0091584A">
        <w:rPr>
          <w:rFonts w:ascii="Times New Roman" w:hAnsi="Times New Roman" w:cs="Times New Roman"/>
          <w:sz w:val="24"/>
          <w:szCs w:val="24"/>
        </w:rPr>
        <w:t xml:space="preserve"> în parte, pe perioada </w:t>
      </w:r>
      <w:r w:rsidR="00743725" w:rsidRPr="0091584A">
        <w:rPr>
          <w:rFonts w:ascii="Times New Roman" w:hAnsi="Times New Roman" w:cs="Times New Roman"/>
          <w:sz w:val="24"/>
          <w:szCs w:val="24"/>
        </w:rPr>
        <w:t>existenței</w:t>
      </w:r>
      <w:r w:rsidRPr="0091584A">
        <w:rPr>
          <w:rFonts w:ascii="Times New Roman" w:hAnsi="Times New Roman" w:cs="Times New Roman"/>
          <w:sz w:val="24"/>
          <w:szCs w:val="24"/>
        </w:rPr>
        <w:t xml:space="preserve"> unui contract de închiriere, indiferent de titularul contractului, da</w:t>
      </w:r>
      <w:r w:rsidRPr="0091584A">
        <w:rPr>
          <w:rFonts w:ascii="Times New Roman" w:hAnsi="Times New Roman" w:cs="Times New Roman"/>
          <w:sz w:val="24"/>
          <w:szCs w:val="24"/>
        </w:rPr>
        <w:t xml:space="preserve">că nu au intervenit modificări cu privire la amplasament, formă şi dimensiunile panoului publicitar, prevăzute în autorizaţiile de construire. </w:t>
      </w:r>
    </w:p>
    <w:p w14:paraId="6DD8A2CE" w14:textId="77777777" w:rsidR="00DB6680" w:rsidRPr="0091584A" w:rsidRDefault="00D74C02" w:rsidP="0091584A">
      <w:pPr>
        <w:numPr>
          <w:ilvl w:val="0"/>
          <w:numId w:val="2"/>
        </w:numPr>
        <w:ind w:right="0"/>
        <w:rPr>
          <w:rFonts w:ascii="Times New Roman" w:hAnsi="Times New Roman" w:cs="Times New Roman"/>
          <w:sz w:val="24"/>
          <w:szCs w:val="24"/>
        </w:rPr>
      </w:pPr>
      <w:r w:rsidRPr="0091584A">
        <w:rPr>
          <w:rFonts w:ascii="Times New Roman" w:hAnsi="Times New Roman" w:cs="Times New Roman"/>
          <w:sz w:val="24"/>
          <w:szCs w:val="24"/>
        </w:rPr>
        <w:t>- Amplasarea de mijloace de publicitate pe schelele montate pe faţadele construcţiilor aflate în curs de execuţi</w:t>
      </w:r>
      <w:r w:rsidRPr="0091584A">
        <w:rPr>
          <w:rFonts w:ascii="Times New Roman" w:hAnsi="Times New Roman" w:cs="Times New Roman"/>
          <w:sz w:val="24"/>
          <w:szCs w:val="24"/>
        </w:rPr>
        <w:t>e a lucrărilor de intervenţii, ori pe elementele de împrejmuire a şantierului aferent se face cu condiţia autorizării amplasării acestora împreună cu lucrările privind organizarea executării lucrărilor de construcţii, sau ulterior, pentru o perioadă mai mi</w:t>
      </w:r>
      <w:r w:rsidRPr="0091584A">
        <w:rPr>
          <w:rFonts w:ascii="Times New Roman" w:hAnsi="Times New Roman" w:cs="Times New Roman"/>
          <w:sz w:val="24"/>
          <w:szCs w:val="24"/>
        </w:rPr>
        <w:t xml:space="preserve">că sau cel mult egală cu durata autorizată a organizării de şantier. </w:t>
      </w:r>
    </w:p>
    <w:p w14:paraId="2AEAAD93" w14:textId="77777777" w:rsidR="00DB6680" w:rsidRPr="0091584A" w:rsidRDefault="00D74C02" w:rsidP="0091584A">
      <w:pPr>
        <w:numPr>
          <w:ilvl w:val="0"/>
          <w:numId w:val="2"/>
        </w:numPr>
        <w:ind w:right="0"/>
        <w:rPr>
          <w:rFonts w:ascii="Times New Roman" w:hAnsi="Times New Roman" w:cs="Times New Roman"/>
          <w:sz w:val="24"/>
          <w:szCs w:val="24"/>
        </w:rPr>
      </w:pPr>
      <w:r w:rsidRPr="0091584A">
        <w:rPr>
          <w:rFonts w:ascii="Times New Roman" w:hAnsi="Times New Roman" w:cs="Times New Roman"/>
          <w:sz w:val="24"/>
          <w:szCs w:val="24"/>
        </w:rPr>
        <w:t>- Certificatul de urbanism şi contractul încheiat pentru terenul pe care se va amplasa mijlocul publicitar nu dă dreptul la începerea lucrărilor fără obţinerea autorizaţiei de construire</w:t>
      </w:r>
      <w:r w:rsidRPr="0091584A">
        <w:rPr>
          <w:rFonts w:ascii="Times New Roman" w:hAnsi="Times New Roman" w:cs="Times New Roman"/>
          <w:sz w:val="24"/>
          <w:szCs w:val="24"/>
        </w:rPr>
        <w:t xml:space="preserve">. </w:t>
      </w:r>
    </w:p>
    <w:p w14:paraId="0811BA3F" w14:textId="55E1CAAC"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Art.4.(1)</w:t>
      </w:r>
      <w:r w:rsidRPr="0091584A">
        <w:rPr>
          <w:rFonts w:ascii="Times New Roman" w:hAnsi="Times New Roman" w:cs="Times New Roman"/>
          <w:sz w:val="24"/>
          <w:szCs w:val="24"/>
        </w:rPr>
        <w:t xml:space="preserve"> - În cazul în care, la expirarea termenului de încetare a funcţionării mijlocului de publicitate autorizat, prevăzut la art.</w:t>
      </w:r>
      <w:r w:rsidR="00743725" w:rsidRPr="0091584A">
        <w:rPr>
          <w:rFonts w:ascii="Times New Roman" w:hAnsi="Times New Roman" w:cs="Times New Roman"/>
          <w:sz w:val="24"/>
          <w:szCs w:val="24"/>
        </w:rPr>
        <w:t xml:space="preserve"> </w:t>
      </w:r>
      <w:r w:rsidRPr="0091584A">
        <w:rPr>
          <w:rFonts w:ascii="Times New Roman" w:hAnsi="Times New Roman" w:cs="Times New Roman"/>
          <w:sz w:val="24"/>
          <w:szCs w:val="24"/>
        </w:rPr>
        <w:t>3 alin.</w:t>
      </w:r>
      <w:r w:rsidR="00743725" w:rsidRPr="0091584A">
        <w:rPr>
          <w:rFonts w:ascii="Times New Roman" w:hAnsi="Times New Roman" w:cs="Times New Roman"/>
          <w:sz w:val="24"/>
          <w:szCs w:val="24"/>
        </w:rPr>
        <w:t xml:space="preserve"> </w:t>
      </w:r>
      <w:r w:rsidRPr="0091584A">
        <w:rPr>
          <w:rFonts w:ascii="Times New Roman" w:hAnsi="Times New Roman" w:cs="Times New Roman"/>
          <w:sz w:val="24"/>
          <w:szCs w:val="24"/>
        </w:rPr>
        <w:t>2 şi alin.</w:t>
      </w:r>
      <w:r w:rsidR="00743725" w:rsidRPr="0091584A">
        <w:rPr>
          <w:rFonts w:ascii="Times New Roman" w:hAnsi="Times New Roman" w:cs="Times New Roman"/>
          <w:sz w:val="24"/>
          <w:szCs w:val="24"/>
        </w:rPr>
        <w:t xml:space="preserve"> </w:t>
      </w:r>
      <w:r w:rsidRPr="0091584A">
        <w:rPr>
          <w:rFonts w:ascii="Times New Roman" w:hAnsi="Times New Roman" w:cs="Times New Roman"/>
          <w:sz w:val="24"/>
          <w:szCs w:val="24"/>
        </w:rPr>
        <w:t>3, nu a fost obţinută prelungirea acestui termen, proprietarul construcţiei suport de publicitate a</w:t>
      </w:r>
      <w:r w:rsidRPr="0091584A">
        <w:rPr>
          <w:rFonts w:ascii="Times New Roman" w:hAnsi="Times New Roman" w:cs="Times New Roman"/>
          <w:sz w:val="24"/>
          <w:szCs w:val="24"/>
        </w:rPr>
        <w:t xml:space="preserve">re obligaţia desfiinţării mijlocului de publicitate şi aducerii imobilului la starea iniţială. </w:t>
      </w:r>
    </w:p>
    <w:p w14:paraId="2B22AE32" w14:textId="389917E7" w:rsidR="00DB6680" w:rsidRPr="0091584A" w:rsidRDefault="00D74C02" w:rsidP="0091584A">
      <w:pPr>
        <w:numPr>
          <w:ilvl w:val="0"/>
          <w:numId w:val="3"/>
        </w:numPr>
        <w:ind w:right="0"/>
        <w:rPr>
          <w:rFonts w:ascii="Times New Roman" w:hAnsi="Times New Roman" w:cs="Times New Roman"/>
          <w:sz w:val="24"/>
          <w:szCs w:val="24"/>
        </w:rPr>
      </w:pPr>
      <w:r w:rsidRPr="0091584A">
        <w:rPr>
          <w:rFonts w:ascii="Times New Roman" w:hAnsi="Times New Roman" w:cs="Times New Roman"/>
          <w:sz w:val="24"/>
          <w:szCs w:val="24"/>
        </w:rPr>
        <w:t>- În situaţia în care, în termen de 15 zile de la data expirării termenului de încetare a funcţionării mijlocului de publicitate autorizat, prevăzut la art.</w:t>
      </w:r>
      <w:r w:rsidR="00743725" w:rsidRPr="0091584A">
        <w:rPr>
          <w:rFonts w:ascii="Times New Roman" w:hAnsi="Times New Roman" w:cs="Times New Roman"/>
          <w:sz w:val="24"/>
          <w:szCs w:val="24"/>
        </w:rPr>
        <w:t xml:space="preserve"> </w:t>
      </w:r>
      <w:r w:rsidRPr="0091584A">
        <w:rPr>
          <w:rFonts w:ascii="Times New Roman" w:hAnsi="Times New Roman" w:cs="Times New Roman"/>
          <w:sz w:val="24"/>
          <w:szCs w:val="24"/>
        </w:rPr>
        <w:t>3 a</w:t>
      </w:r>
      <w:r w:rsidRPr="0091584A">
        <w:rPr>
          <w:rFonts w:ascii="Times New Roman" w:hAnsi="Times New Roman" w:cs="Times New Roman"/>
          <w:sz w:val="24"/>
          <w:szCs w:val="24"/>
        </w:rPr>
        <w:t>lin.</w:t>
      </w:r>
      <w:r w:rsidR="00743725" w:rsidRPr="0091584A">
        <w:rPr>
          <w:rFonts w:ascii="Times New Roman" w:hAnsi="Times New Roman" w:cs="Times New Roman"/>
          <w:sz w:val="24"/>
          <w:szCs w:val="24"/>
        </w:rPr>
        <w:t xml:space="preserve"> </w:t>
      </w:r>
      <w:r w:rsidRPr="0091584A">
        <w:rPr>
          <w:rFonts w:ascii="Times New Roman" w:hAnsi="Times New Roman" w:cs="Times New Roman"/>
          <w:sz w:val="24"/>
          <w:szCs w:val="24"/>
        </w:rPr>
        <w:t>2, proprietarul construcţiei suport de publicitate nu a îndeplinit obligaţiile prevăzute la alin.</w:t>
      </w:r>
      <w:r w:rsidR="00743725" w:rsidRPr="0091584A">
        <w:rPr>
          <w:rFonts w:ascii="Times New Roman" w:hAnsi="Times New Roman" w:cs="Times New Roman"/>
          <w:sz w:val="24"/>
          <w:szCs w:val="24"/>
        </w:rPr>
        <w:t xml:space="preserve"> </w:t>
      </w:r>
      <w:r w:rsidRPr="0091584A">
        <w:rPr>
          <w:rFonts w:ascii="Times New Roman" w:hAnsi="Times New Roman" w:cs="Times New Roman"/>
          <w:sz w:val="24"/>
          <w:szCs w:val="24"/>
        </w:rPr>
        <w:t xml:space="preserve">(1), autorităţile administraţiei publice locale </w:t>
      </w:r>
      <w:r w:rsidRPr="0091584A">
        <w:rPr>
          <w:rFonts w:ascii="Times New Roman" w:hAnsi="Times New Roman" w:cs="Times New Roman"/>
          <w:sz w:val="24"/>
          <w:szCs w:val="24"/>
        </w:rPr>
        <w:lastRenderedPageBreak/>
        <w:t>dispun desfiinţarea acestora pe cale administrativă, indiferent de categoria de proprietate pe care acest</w:t>
      </w:r>
      <w:r w:rsidRPr="0091584A">
        <w:rPr>
          <w:rFonts w:ascii="Times New Roman" w:hAnsi="Times New Roman" w:cs="Times New Roman"/>
          <w:sz w:val="24"/>
          <w:szCs w:val="24"/>
        </w:rPr>
        <w:t xml:space="preserve">ea sunt amplasate, fără emiterea unei autorizaţii de desfiinţare şi fără sesizarea instanţelor judecătoreşti. </w:t>
      </w:r>
    </w:p>
    <w:p w14:paraId="6C818D8D" w14:textId="77777777" w:rsidR="00DB6680" w:rsidRPr="0091584A" w:rsidRDefault="00D74C02" w:rsidP="0091584A">
      <w:pPr>
        <w:numPr>
          <w:ilvl w:val="0"/>
          <w:numId w:val="3"/>
        </w:numPr>
        <w:ind w:right="0"/>
        <w:rPr>
          <w:rFonts w:ascii="Times New Roman" w:hAnsi="Times New Roman" w:cs="Times New Roman"/>
          <w:sz w:val="24"/>
          <w:szCs w:val="24"/>
        </w:rPr>
      </w:pPr>
      <w:r w:rsidRPr="0091584A">
        <w:rPr>
          <w:rFonts w:ascii="Times New Roman" w:hAnsi="Times New Roman" w:cs="Times New Roman"/>
          <w:sz w:val="24"/>
          <w:szCs w:val="24"/>
        </w:rPr>
        <w:t>- Proprietarii mijloacelor de publicitate au obligaţia de a lua măsurile necesare pentru întreţinerea şi repararea acestora, ori de câte ori este</w:t>
      </w:r>
      <w:r w:rsidRPr="0091584A">
        <w:rPr>
          <w:rFonts w:ascii="Times New Roman" w:hAnsi="Times New Roman" w:cs="Times New Roman"/>
          <w:sz w:val="24"/>
          <w:szCs w:val="24"/>
        </w:rPr>
        <w:t xml:space="preserve"> necesar, răspunzând de rezistenţa şi stabilitatea şi esteticul acestora.</w:t>
      </w:r>
      <w:r w:rsidRPr="0091584A">
        <w:rPr>
          <w:rFonts w:ascii="Times New Roman" w:hAnsi="Times New Roman" w:cs="Times New Roman"/>
          <w:color w:val="FF0000"/>
          <w:sz w:val="24"/>
          <w:szCs w:val="24"/>
        </w:rPr>
        <w:t xml:space="preserve"> </w:t>
      </w:r>
    </w:p>
    <w:p w14:paraId="41204ED0" w14:textId="22D85D48"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Art.5.(1)</w:t>
      </w:r>
      <w:r w:rsidRPr="0091584A">
        <w:rPr>
          <w:rFonts w:ascii="Times New Roman" w:hAnsi="Times New Roman" w:cs="Times New Roman"/>
          <w:sz w:val="24"/>
          <w:szCs w:val="24"/>
        </w:rPr>
        <w:t xml:space="preserve"> – Pentru amplasarea mijloacelor de publicitate care nu necesită </w:t>
      </w:r>
      <w:r w:rsidR="006B5DD4" w:rsidRPr="0091584A">
        <w:rPr>
          <w:rFonts w:ascii="Times New Roman" w:hAnsi="Times New Roman" w:cs="Times New Roman"/>
          <w:sz w:val="24"/>
          <w:szCs w:val="24"/>
        </w:rPr>
        <w:t>fundații</w:t>
      </w:r>
      <w:r w:rsidRPr="0091584A">
        <w:rPr>
          <w:rFonts w:ascii="Times New Roman" w:hAnsi="Times New Roman" w:cs="Times New Roman"/>
          <w:sz w:val="24"/>
          <w:szCs w:val="24"/>
        </w:rPr>
        <w:t>, utilizate în cadrul unor campanii publicitare şi/sau activităţi de promovare pe termen scurt de m</w:t>
      </w:r>
      <w:r w:rsidRPr="0091584A">
        <w:rPr>
          <w:rFonts w:ascii="Times New Roman" w:hAnsi="Times New Roman" w:cs="Times New Roman"/>
          <w:sz w:val="24"/>
          <w:szCs w:val="24"/>
        </w:rPr>
        <w:t xml:space="preserve">axim 30 zile, care se desfăşoară pe domeniul public sau privat al statului sau al unităţii administrativ-teritoriale, ori pe proprietatea privată a persoanelor fizice şi juridice, în condiţiile prezentului Regulament, Primarul </w:t>
      </w:r>
      <w:r w:rsidR="006B5DD4" w:rsidRPr="0091584A">
        <w:rPr>
          <w:rFonts w:ascii="Times New Roman" w:hAnsi="Times New Roman" w:cs="Times New Roman"/>
          <w:sz w:val="24"/>
          <w:szCs w:val="24"/>
        </w:rPr>
        <w:t>comunei Tunari</w:t>
      </w:r>
      <w:r w:rsidRPr="0091584A">
        <w:rPr>
          <w:rFonts w:ascii="Times New Roman" w:hAnsi="Times New Roman" w:cs="Times New Roman"/>
          <w:sz w:val="24"/>
          <w:szCs w:val="24"/>
        </w:rPr>
        <w:t xml:space="preserve"> emite Acord de</w:t>
      </w:r>
      <w:r w:rsidRPr="0091584A">
        <w:rPr>
          <w:rFonts w:ascii="Times New Roman" w:hAnsi="Times New Roman" w:cs="Times New Roman"/>
          <w:sz w:val="24"/>
          <w:szCs w:val="24"/>
        </w:rPr>
        <w:t xml:space="preserve"> Amplasare pe domeniul public pentru mijloacele de publicitate de pe domeniul privat, după caz, la cererea solicitanţilor şi cu respectarea prezentului regulament. </w:t>
      </w:r>
    </w:p>
    <w:p w14:paraId="0F7C4D51" w14:textId="77777777" w:rsidR="00DB6680" w:rsidRPr="0091584A" w:rsidRDefault="00D74C02" w:rsidP="0091584A">
      <w:pPr>
        <w:spacing w:after="5" w:line="251" w:lineRule="auto"/>
        <w:ind w:left="-15" w:right="0" w:firstLine="701"/>
        <w:rPr>
          <w:rFonts w:ascii="Times New Roman" w:hAnsi="Times New Roman" w:cs="Times New Roman"/>
          <w:sz w:val="24"/>
          <w:szCs w:val="24"/>
        </w:rPr>
      </w:pPr>
      <w:r w:rsidRPr="0091584A">
        <w:rPr>
          <w:rFonts w:ascii="Times New Roman" w:hAnsi="Times New Roman" w:cs="Times New Roman"/>
          <w:b/>
          <w:sz w:val="24"/>
          <w:szCs w:val="24"/>
        </w:rPr>
        <w:t xml:space="preserve">         (2)</w:t>
      </w:r>
      <w:r w:rsidRPr="0091584A">
        <w:rPr>
          <w:rFonts w:ascii="Times New Roman" w:hAnsi="Times New Roman" w:cs="Times New Roman"/>
          <w:sz w:val="24"/>
          <w:szCs w:val="24"/>
        </w:rPr>
        <w:t xml:space="preserve"> – Perioada de valabilitate a Acordului de amplasare pe domeniului public sau certificatului de urbanism poate fi prelungit, la cererea solicitantului. </w:t>
      </w:r>
    </w:p>
    <w:p w14:paraId="2EAEE868" w14:textId="77777777" w:rsidR="00DB6680" w:rsidRPr="0091584A" w:rsidRDefault="00D74C02" w:rsidP="0091584A">
      <w:pPr>
        <w:spacing w:after="0" w:line="259" w:lineRule="auto"/>
        <w:ind w:left="701" w:right="0" w:firstLine="0"/>
        <w:rPr>
          <w:rFonts w:ascii="Times New Roman" w:hAnsi="Times New Roman" w:cs="Times New Roman"/>
          <w:sz w:val="24"/>
          <w:szCs w:val="24"/>
        </w:rPr>
      </w:pPr>
      <w:r w:rsidRPr="0091584A">
        <w:rPr>
          <w:rFonts w:ascii="Times New Roman" w:hAnsi="Times New Roman" w:cs="Times New Roman"/>
          <w:sz w:val="24"/>
          <w:szCs w:val="24"/>
        </w:rPr>
        <w:t xml:space="preserve"> </w:t>
      </w:r>
    </w:p>
    <w:p w14:paraId="0716984E" w14:textId="77777777" w:rsidR="00DB6680" w:rsidRPr="0091584A" w:rsidRDefault="00D74C02" w:rsidP="0091584A">
      <w:pPr>
        <w:spacing w:after="0" w:line="259" w:lineRule="auto"/>
        <w:ind w:right="11" w:firstLine="0"/>
        <w:rPr>
          <w:rFonts w:ascii="Times New Roman" w:hAnsi="Times New Roman" w:cs="Times New Roman"/>
          <w:sz w:val="24"/>
          <w:szCs w:val="24"/>
        </w:rPr>
      </w:pPr>
      <w:r w:rsidRPr="0091584A">
        <w:rPr>
          <w:rFonts w:ascii="Times New Roman" w:hAnsi="Times New Roman" w:cs="Times New Roman"/>
          <w:b/>
          <w:sz w:val="24"/>
          <w:szCs w:val="24"/>
        </w:rPr>
        <w:t xml:space="preserve">Capitolul III – REGULI GENERALE PRIVIND AMPLASAREA MIJLOACELOR </w:t>
      </w:r>
    </w:p>
    <w:p w14:paraId="08DD967F" w14:textId="77777777" w:rsidR="00DB6680" w:rsidRPr="0091584A" w:rsidRDefault="00D74C02" w:rsidP="0091584A">
      <w:pPr>
        <w:pStyle w:val="Heading2"/>
        <w:jc w:val="both"/>
        <w:rPr>
          <w:rFonts w:ascii="Times New Roman" w:hAnsi="Times New Roman" w:cs="Times New Roman"/>
          <w:sz w:val="24"/>
          <w:szCs w:val="24"/>
        </w:rPr>
      </w:pPr>
      <w:bookmarkStart w:id="4" w:name="_Toc150871842"/>
      <w:r w:rsidRPr="0091584A">
        <w:rPr>
          <w:rFonts w:ascii="Times New Roman" w:hAnsi="Times New Roman" w:cs="Times New Roman"/>
          <w:sz w:val="24"/>
          <w:szCs w:val="24"/>
        </w:rPr>
        <w:t>DE PUBLICITATE</w:t>
      </w:r>
      <w:bookmarkEnd w:id="4"/>
      <w:r w:rsidRPr="0091584A">
        <w:rPr>
          <w:rFonts w:ascii="Times New Roman" w:hAnsi="Times New Roman" w:cs="Times New Roman"/>
          <w:sz w:val="24"/>
          <w:szCs w:val="24"/>
        </w:rPr>
        <w:t xml:space="preserve"> </w:t>
      </w:r>
    </w:p>
    <w:p w14:paraId="37E3356B" w14:textId="77777777" w:rsidR="00DB6680" w:rsidRPr="0091584A" w:rsidRDefault="00D74C02" w:rsidP="0091584A">
      <w:pPr>
        <w:spacing w:after="0" w:line="259" w:lineRule="auto"/>
        <w:ind w:left="701" w:right="0" w:firstLine="0"/>
        <w:rPr>
          <w:rFonts w:ascii="Times New Roman" w:hAnsi="Times New Roman" w:cs="Times New Roman"/>
          <w:sz w:val="24"/>
          <w:szCs w:val="24"/>
        </w:rPr>
      </w:pPr>
      <w:r w:rsidRPr="0091584A">
        <w:rPr>
          <w:rFonts w:ascii="Times New Roman" w:hAnsi="Times New Roman" w:cs="Times New Roman"/>
          <w:b/>
          <w:sz w:val="24"/>
          <w:szCs w:val="24"/>
        </w:rPr>
        <w:t xml:space="preserve"> </w:t>
      </w:r>
    </w:p>
    <w:p w14:paraId="228514F4" w14:textId="60D5DC1E"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Art.8.(1)</w:t>
      </w:r>
      <w:r w:rsidRPr="0091584A">
        <w:rPr>
          <w:rFonts w:ascii="Times New Roman" w:hAnsi="Times New Roman" w:cs="Times New Roman"/>
          <w:sz w:val="24"/>
          <w:szCs w:val="24"/>
        </w:rPr>
        <w:t xml:space="preserve"> - Publicitatea este permisă atât pe domeniul public sau privat a </w:t>
      </w:r>
      <w:r w:rsidR="006B5DD4" w:rsidRPr="0091584A">
        <w:rPr>
          <w:rFonts w:ascii="Times New Roman" w:hAnsi="Times New Roman" w:cs="Times New Roman"/>
          <w:sz w:val="24"/>
          <w:szCs w:val="24"/>
        </w:rPr>
        <w:t>comunei Tunari</w:t>
      </w:r>
      <w:r w:rsidRPr="0091584A">
        <w:rPr>
          <w:rFonts w:ascii="Times New Roman" w:hAnsi="Times New Roman" w:cs="Times New Roman"/>
          <w:sz w:val="24"/>
          <w:szCs w:val="24"/>
        </w:rPr>
        <w:t xml:space="preserve">, cât şi pe proprietatea privată a persoanelor fizice sau juridice, cu respectarea prevederilor legale în vigoare, precum şi ale prezentului Regulament. </w:t>
      </w:r>
    </w:p>
    <w:p w14:paraId="66818844" w14:textId="77777777" w:rsidR="00DB6680" w:rsidRPr="0091584A" w:rsidRDefault="00D74C02" w:rsidP="0091584A">
      <w:pPr>
        <w:numPr>
          <w:ilvl w:val="0"/>
          <w:numId w:val="4"/>
        </w:numPr>
        <w:ind w:right="0"/>
        <w:rPr>
          <w:rFonts w:ascii="Times New Roman" w:hAnsi="Times New Roman" w:cs="Times New Roman"/>
          <w:sz w:val="24"/>
          <w:szCs w:val="24"/>
        </w:rPr>
      </w:pPr>
      <w:r w:rsidRPr="0091584A">
        <w:rPr>
          <w:rFonts w:ascii="Times New Roman" w:hAnsi="Times New Roman" w:cs="Times New Roman"/>
          <w:sz w:val="24"/>
          <w:szCs w:val="24"/>
        </w:rPr>
        <w:t>- Pentru construcţiile</w:t>
      </w:r>
      <w:r w:rsidRPr="0091584A">
        <w:rPr>
          <w:rFonts w:ascii="Times New Roman" w:hAnsi="Times New Roman" w:cs="Times New Roman"/>
          <w:sz w:val="24"/>
          <w:szCs w:val="24"/>
        </w:rPr>
        <w:t xml:space="preserve"> suport pentru mijloace de publicitate indiferent de regimul de proprietate al imobilelor pe care sunt amplasate este obligatorie afişarea de materiale publicitare pe întreaga perioadă de menţinere în amplasament a acestora. </w:t>
      </w:r>
    </w:p>
    <w:p w14:paraId="12557851" w14:textId="77777777" w:rsidR="00DB6680" w:rsidRPr="0091584A" w:rsidRDefault="00D74C02" w:rsidP="0091584A">
      <w:pPr>
        <w:numPr>
          <w:ilvl w:val="0"/>
          <w:numId w:val="4"/>
        </w:numPr>
        <w:ind w:right="0"/>
        <w:rPr>
          <w:rFonts w:ascii="Times New Roman" w:hAnsi="Times New Roman" w:cs="Times New Roman"/>
          <w:sz w:val="24"/>
          <w:szCs w:val="24"/>
        </w:rPr>
      </w:pPr>
      <w:r w:rsidRPr="0091584A">
        <w:rPr>
          <w:rFonts w:ascii="Times New Roman" w:hAnsi="Times New Roman" w:cs="Times New Roman"/>
          <w:sz w:val="24"/>
          <w:szCs w:val="24"/>
        </w:rPr>
        <w:t>- În situaţia în care propriet</w:t>
      </w:r>
      <w:r w:rsidRPr="0091584A">
        <w:rPr>
          <w:rFonts w:ascii="Times New Roman" w:hAnsi="Times New Roman" w:cs="Times New Roman"/>
          <w:sz w:val="24"/>
          <w:szCs w:val="24"/>
        </w:rPr>
        <w:t xml:space="preserve">arul construcţiei suport pentru mijloace de publicitate nu are contracte de publicitate în derulare, va afişa materiale privind propria activitate sau materiale privind campanii educaţionale, umanitare, sociale, culturale de interes public. </w:t>
      </w:r>
    </w:p>
    <w:p w14:paraId="73F56635" w14:textId="4971E522"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Art.9.(1)</w:t>
      </w:r>
      <w:r w:rsidRPr="0091584A">
        <w:rPr>
          <w:rFonts w:ascii="Times New Roman" w:hAnsi="Times New Roman" w:cs="Times New Roman"/>
          <w:sz w:val="24"/>
          <w:szCs w:val="24"/>
        </w:rPr>
        <w:t xml:space="preserve"> – Am</w:t>
      </w:r>
      <w:r w:rsidRPr="0091584A">
        <w:rPr>
          <w:rFonts w:ascii="Times New Roman" w:hAnsi="Times New Roman" w:cs="Times New Roman"/>
          <w:sz w:val="24"/>
          <w:szCs w:val="24"/>
        </w:rPr>
        <w:t xml:space="preserve">plasamentele aflate în proprietate publică sau privată a </w:t>
      </w:r>
      <w:r w:rsidR="006B5DD4" w:rsidRPr="0091584A">
        <w:rPr>
          <w:rFonts w:ascii="Times New Roman" w:hAnsi="Times New Roman" w:cs="Times New Roman"/>
          <w:sz w:val="24"/>
          <w:szCs w:val="24"/>
        </w:rPr>
        <w:t>comunei Tunari</w:t>
      </w:r>
      <w:r w:rsidRPr="0091584A">
        <w:rPr>
          <w:rFonts w:ascii="Times New Roman" w:hAnsi="Times New Roman" w:cs="Times New Roman"/>
          <w:sz w:val="24"/>
          <w:szCs w:val="24"/>
        </w:rPr>
        <w:t xml:space="preserve"> destinate montării mijloacelor de publicitate vor putea fi atribuite prin licitaţie publică. </w:t>
      </w:r>
    </w:p>
    <w:p w14:paraId="285EF498" w14:textId="5EEA1EB0" w:rsidR="00DB6680" w:rsidRPr="0091584A" w:rsidRDefault="00D74C02" w:rsidP="0091584A">
      <w:pPr>
        <w:numPr>
          <w:ilvl w:val="0"/>
          <w:numId w:val="5"/>
        </w:numPr>
        <w:ind w:right="0"/>
        <w:rPr>
          <w:rFonts w:ascii="Times New Roman" w:hAnsi="Times New Roman" w:cs="Times New Roman"/>
          <w:sz w:val="24"/>
          <w:szCs w:val="24"/>
        </w:rPr>
      </w:pPr>
      <w:r w:rsidRPr="0091584A">
        <w:rPr>
          <w:rFonts w:ascii="Times New Roman" w:hAnsi="Times New Roman" w:cs="Times New Roman"/>
          <w:sz w:val="24"/>
          <w:szCs w:val="24"/>
        </w:rPr>
        <w:t xml:space="preserve">– Amplasamentele proprietate publică a </w:t>
      </w:r>
      <w:r w:rsidR="006B5DD4" w:rsidRPr="0091584A">
        <w:rPr>
          <w:rFonts w:ascii="Times New Roman" w:hAnsi="Times New Roman" w:cs="Times New Roman"/>
          <w:sz w:val="24"/>
          <w:szCs w:val="24"/>
        </w:rPr>
        <w:t>comunei Tunari</w:t>
      </w:r>
      <w:r w:rsidRPr="0091584A">
        <w:rPr>
          <w:rFonts w:ascii="Times New Roman" w:hAnsi="Times New Roman" w:cs="Times New Roman"/>
          <w:sz w:val="24"/>
          <w:szCs w:val="24"/>
        </w:rPr>
        <w:t xml:space="preserve"> destinate amplasării mijloacelor de </w:t>
      </w:r>
      <w:r w:rsidRPr="0091584A">
        <w:rPr>
          <w:rFonts w:ascii="Times New Roman" w:hAnsi="Times New Roman" w:cs="Times New Roman"/>
          <w:sz w:val="24"/>
          <w:szCs w:val="24"/>
        </w:rPr>
        <w:t>publicitate, solicitate de către societăţi</w:t>
      </w:r>
      <w:r w:rsidR="006B5DD4" w:rsidRPr="0091584A">
        <w:rPr>
          <w:rFonts w:ascii="Times New Roman" w:hAnsi="Times New Roman" w:cs="Times New Roman"/>
          <w:sz w:val="24"/>
          <w:szCs w:val="24"/>
        </w:rPr>
        <w:t>le</w:t>
      </w:r>
      <w:r w:rsidRPr="0091584A">
        <w:rPr>
          <w:rFonts w:ascii="Times New Roman" w:hAnsi="Times New Roman" w:cs="Times New Roman"/>
          <w:sz w:val="24"/>
          <w:szCs w:val="24"/>
        </w:rPr>
        <w:t xml:space="preserve"> care au ca obiect de activitate publicitatea, vor fi atribuite prin licitaţii publice, organizate conform Regulamentului privind</w:t>
      </w:r>
      <w:r w:rsidRPr="0091584A">
        <w:rPr>
          <w:rFonts w:ascii="Times New Roman" w:hAnsi="Times New Roman" w:cs="Times New Roman"/>
          <w:b/>
          <w:sz w:val="24"/>
          <w:szCs w:val="24"/>
        </w:rPr>
        <w:t xml:space="preserve"> </w:t>
      </w:r>
      <w:r w:rsidRPr="0091584A">
        <w:rPr>
          <w:rFonts w:ascii="Times New Roman" w:hAnsi="Times New Roman" w:cs="Times New Roman"/>
          <w:sz w:val="24"/>
          <w:szCs w:val="24"/>
        </w:rPr>
        <w:t>organizarea şi desfăşurarea licitaţiilor publice deschise în</w:t>
      </w:r>
      <w:r w:rsidRPr="0091584A">
        <w:rPr>
          <w:rFonts w:ascii="Times New Roman" w:hAnsi="Times New Roman" w:cs="Times New Roman"/>
          <w:b/>
          <w:sz w:val="24"/>
          <w:szCs w:val="24"/>
        </w:rPr>
        <w:t xml:space="preserve"> </w:t>
      </w:r>
      <w:r w:rsidRPr="0091584A">
        <w:rPr>
          <w:rFonts w:ascii="Times New Roman" w:hAnsi="Times New Roman" w:cs="Times New Roman"/>
          <w:sz w:val="24"/>
          <w:szCs w:val="24"/>
        </w:rPr>
        <w:t>vederea închirierii t</w:t>
      </w:r>
      <w:r w:rsidRPr="0091584A">
        <w:rPr>
          <w:rFonts w:ascii="Times New Roman" w:hAnsi="Times New Roman" w:cs="Times New Roman"/>
          <w:sz w:val="24"/>
          <w:szCs w:val="24"/>
        </w:rPr>
        <w:t xml:space="preserve">erenurilor proprietate publică a </w:t>
      </w:r>
      <w:r w:rsidR="006B5DD4" w:rsidRPr="0091584A">
        <w:rPr>
          <w:rFonts w:ascii="Times New Roman" w:hAnsi="Times New Roman" w:cs="Times New Roman"/>
          <w:sz w:val="24"/>
          <w:szCs w:val="24"/>
        </w:rPr>
        <w:t>comunei Tunari</w:t>
      </w:r>
      <w:r w:rsidRPr="0091584A">
        <w:rPr>
          <w:rFonts w:ascii="Times New Roman" w:hAnsi="Times New Roman" w:cs="Times New Roman"/>
          <w:sz w:val="24"/>
          <w:szCs w:val="24"/>
        </w:rPr>
        <w:t xml:space="preserve"> pentru amplasarea mijloacelor de publicitate. </w:t>
      </w:r>
    </w:p>
    <w:p w14:paraId="5DDA3014" w14:textId="77777777" w:rsidR="00DB6680" w:rsidRPr="0091584A" w:rsidRDefault="00D74C02" w:rsidP="0091584A">
      <w:pPr>
        <w:numPr>
          <w:ilvl w:val="0"/>
          <w:numId w:val="5"/>
        </w:numPr>
        <w:ind w:right="0"/>
        <w:rPr>
          <w:rFonts w:ascii="Times New Roman" w:hAnsi="Times New Roman" w:cs="Times New Roman"/>
          <w:sz w:val="24"/>
          <w:szCs w:val="24"/>
        </w:rPr>
      </w:pPr>
      <w:r w:rsidRPr="0091584A">
        <w:rPr>
          <w:rFonts w:ascii="Times New Roman" w:hAnsi="Times New Roman" w:cs="Times New Roman"/>
          <w:sz w:val="24"/>
          <w:szCs w:val="24"/>
        </w:rPr>
        <w:t xml:space="preserve">- Pentru amplasarea a mai mult de două panouri pentru efectuare de </w:t>
      </w:r>
    </w:p>
    <w:p w14:paraId="16734656" w14:textId="3E0456A3" w:rsidR="00DB6680" w:rsidRPr="0091584A" w:rsidRDefault="006B5DD4" w:rsidP="0091584A">
      <w:pPr>
        <w:ind w:left="-15" w:right="0" w:firstLine="0"/>
        <w:rPr>
          <w:rFonts w:ascii="Times New Roman" w:hAnsi="Times New Roman" w:cs="Times New Roman"/>
          <w:sz w:val="24"/>
          <w:szCs w:val="24"/>
        </w:rPr>
      </w:pPr>
      <w:r w:rsidRPr="0091584A">
        <w:rPr>
          <w:rFonts w:ascii="Times New Roman" w:hAnsi="Times New Roman" w:cs="Times New Roman"/>
          <w:sz w:val="24"/>
          <w:szCs w:val="24"/>
        </w:rPr>
        <w:t>Publicitate în nume propriu se vor organiza licitaţii publice în condiţiile prevăzute în Regulamentul privind</w:t>
      </w:r>
      <w:r w:rsidRPr="0091584A">
        <w:rPr>
          <w:rFonts w:ascii="Times New Roman" w:hAnsi="Times New Roman" w:cs="Times New Roman"/>
          <w:b/>
          <w:sz w:val="24"/>
          <w:szCs w:val="24"/>
        </w:rPr>
        <w:t xml:space="preserve"> </w:t>
      </w:r>
      <w:r w:rsidRPr="0091584A">
        <w:rPr>
          <w:rFonts w:ascii="Times New Roman" w:hAnsi="Times New Roman" w:cs="Times New Roman"/>
          <w:sz w:val="24"/>
          <w:szCs w:val="24"/>
        </w:rPr>
        <w:t>organizarea şi desfăşurarea licitaţiilor publice deschise în</w:t>
      </w:r>
      <w:r w:rsidRPr="0091584A">
        <w:rPr>
          <w:rFonts w:ascii="Times New Roman" w:hAnsi="Times New Roman" w:cs="Times New Roman"/>
          <w:b/>
          <w:sz w:val="24"/>
          <w:szCs w:val="24"/>
        </w:rPr>
        <w:t xml:space="preserve"> </w:t>
      </w:r>
      <w:r w:rsidRPr="0091584A">
        <w:rPr>
          <w:rFonts w:ascii="Times New Roman" w:hAnsi="Times New Roman" w:cs="Times New Roman"/>
          <w:sz w:val="24"/>
          <w:szCs w:val="24"/>
        </w:rPr>
        <w:t xml:space="preserve">vederea închirierii terenurilor proprietate publică a comunei Tunari pentru amplasarea mijloacelor de publicitate. </w:t>
      </w:r>
    </w:p>
    <w:p w14:paraId="5F5E0744" w14:textId="77777777" w:rsidR="00DB6680" w:rsidRPr="0091584A" w:rsidRDefault="00D74C02" w:rsidP="0091584A">
      <w:pPr>
        <w:ind w:left="1402" w:right="0" w:firstLine="0"/>
        <w:rPr>
          <w:rFonts w:ascii="Times New Roman" w:hAnsi="Times New Roman" w:cs="Times New Roman"/>
          <w:sz w:val="24"/>
          <w:szCs w:val="24"/>
        </w:rPr>
      </w:pPr>
      <w:r w:rsidRPr="0091584A">
        <w:rPr>
          <w:rFonts w:ascii="Times New Roman" w:hAnsi="Times New Roman" w:cs="Times New Roman"/>
          <w:b/>
          <w:sz w:val="24"/>
          <w:szCs w:val="24"/>
        </w:rPr>
        <w:t>Art.10.(1)</w:t>
      </w:r>
      <w:r w:rsidRPr="0091584A">
        <w:rPr>
          <w:rFonts w:ascii="Times New Roman" w:hAnsi="Times New Roman" w:cs="Times New Roman"/>
          <w:sz w:val="24"/>
          <w:szCs w:val="24"/>
        </w:rPr>
        <w:t xml:space="preserve"> - Amplasarea mijloacelor de publicitate este interz</w:t>
      </w:r>
      <w:r w:rsidRPr="0091584A">
        <w:rPr>
          <w:rFonts w:ascii="Times New Roman" w:hAnsi="Times New Roman" w:cs="Times New Roman"/>
          <w:sz w:val="24"/>
          <w:szCs w:val="24"/>
        </w:rPr>
        <w:t xml:space="preserve">isă în </w:t>
      </w:r>
    </w:p>
    <w:p w14:paraId="3549941F" w14:textId="77777777" w:rsidR="00DB6680" w:rsidRPr="0091584A" w:rsidRDefault="00D74C02" w:rsidP="0091584A">
      <w:pPr>
        <w:ind w:left="-15" w:right="0" w:firstLine="0"/>
        <w:rPr>
          <w:rFonts w:ascii="Times New Roman" w:hAnsi="Times New Roman" w:cs="Times New Roman"/>
          <w:sz w:val="24"/>
          <w:szCs w:val="24"/>
        </w:rPr>
      </w:pPr>
      <w:r w:rsidRPr="0091584A">
        <w:rPr>
          <w:rFonts w:ascii="Times New Roman" w:hAnsi="Times New Roman" w:cs="Times New Roman"/>
          <w:sz w:val="24"/>
          <w:szCs w:val="24"/>
        </w:rPr>
        <w:t xml:space="preserve">următoarele situaţii: </w:t>
      </w:r>
    </w:p>
    <w:p w14:paraId="62C429A0" w14:textId="77777777" w:rsidR="00DB6680" w:rsidRPr="0091584A" w:rsidRDefault="00D74C02" w:rsidP="0091584A">
      <w:pPr>
        <w:numPr>
          <w:ilvl w:val="0"/>
          <w:numId w:val="6"/>
        </w:numPr>
        <w:spacing w:after="5" w:line="251" w:lineRule="auto"/>
        <w:ind w:right="0"/>
        <w:rPr>
          <w:rFonts w:ascii="Times New Roman" w:hAnsi="Times New Roman" w:cs="Times New Roman"/>
          <w:sz w:val="24"/>
          <w:szCs w:val="24"/>
        </w:rPr>
      </w:pPr>
      <w:r w:rsidRPr="0091584A">
        <w:rPr>
          <w:rFonts w:ascii="Times New Roman" w:hAnsi="Times New Roman" w:cs="Times New Roman"/>
          <w:sz w:val="24"/>
          <w:szCs w:val="24"/>
        </w:rPr>
        <w:t xml:space="preserve">pe monumentele naturii; </w:t>
      </w:r>
    </w:p>
    <w:p w14:paraId="6458CB76" w14:textId="6DC4B1E2" w:rsidR="00DB6680" w:rsidRPr="0091584A" w:rsidRDefault="00D74C02" w:rsidP="0091584A">
      <w:pPr>
        <w:numPr>
          <w:ilvl w:val="0"/>
          <w:numId w:val="6"/>
        </w:numPr>
        <w:spacing w:after="5" w:line="251" w:lineRule="auto"/>
        <w:ind w:right="0"/>
        <w:rPr>
          <w:rFonts w:ascii="Times New Roman" w:hAnsi="Times New Roman" w:cs="Times New Roman"/>
          <w:sz w:val="24"/>
          <w:szCs w:val="24"/>
        </w:rPr>
      </w:pPr>
      <w:r w:rsidRPr="0091584A">
        <w:rPr>
          <w:rFonts w:ascii="Times New Roman" w:hAnsi="Times New Roman" w:cs="Times New Roman"/>
          <w:sz w:val="24"/>
          <w:szCs w:val="24"/>
        </w:rPr>
        <w:t>în parcu</w:t>
      </w:r>
      <w:r w:rsidR="00527279" w:rsidRPr="0091584A">
        <w:rPr>
          <w:rFonts w:ascii="Times New Roman" w:hAnsi="Times New Roman" w:cs="Times New Roman"/>
          <w:sz w:val="24"/>
          <w:szCs w:val="24"/>
        </w:rPr>
        <w:t>ri</w:t>
      </w:r>
    </w:p>
    <w:p w14:paraId="3D82562B" w14:textId="15630B52" w:rsidR="00DB6680" w:rsidRPr="0091584A" w:rsidRDefault="00D74C02" w:rsidP="0091584A">
      <w:pPr>
        <w:numPr>
          <w:ilvl w:val="0"/>
          <w:numId w:val="6"/>
        </w:numPr>
        <w:ind w:right="0"/>
        <w:rPr>
          <w:rFonts w:ascii="Times New Roman" w:hAnsi="Times New Roman" w:cs="Times New Roman"/>
          <w:sz w:val="24"/>
          <w:szCs w:val="24"/>
        </w:rPr>
      </w:pPr>
      <w:r w:rsidRPr="0091584A">
        <w:rPr>
          <w:rFonts w:ascii="Times New Roman" w:hAnsi="Times New Roman" w:cs="Times New Roman"/>
          <w:sz w:val="24"/>
          <w:szCs w:val="24"/>
        </w:rPr>
        <w:t>pe clădirile reprezentând sedii ale autorităţilor administraţiei publice</w:t>
      </w:r>
      <w:r w:rsidR="006B5DD4" w:rsidRPr="0091584A">
        <w:rPr>
          <w:rFonts w:ascii="Times New Roman" w:hAnsi="Times New Roman" w:cs="Times New Roman"/>
          <w:sz w:val="24"/>
          <w:szCs w:val="24"/>
        </w:rPr>
        <w:t xml:space="preserve"> </w:t>
      </w:r>
      <w:r w:rsidRPr="0091584A">
        <w:rPr>
          <w:rFonts w:ascii="Times New Roman" w:hAnsi="Times New Roman" w:cs="Times New Roman"/>
          <w:sz w:val="24"/>
          <w:szCs w:val="24"/>
        </w:rPr>
        <w:t>locale şi centrale, precum şi ale instituţiilor publice, cu excepţia afişajelor care anunţă activitatea ce se desfăş</w:t>
      </w:r>
      <w:r w:rsidRPr="0091584A">
        <w:rPr>
          <w:rFonts w:ascii="Times New Roman" w:hAnsi="Times New Roman" w:cs="Times New Roman"/>
          <w:sz w:val="24"/>
          <w:szCs w:val="24"/>
        </w:rPr>
        <w:t xml:space="preserve">oară în interiorul sediilor; </w:t>
      </w:r>
    </w:p>
    <w:p w14:paraId="4C308377" w14:textId="77777777" w:rsidR="00DB6680" w:rsidRPr="0091584A" w:rsidRDefault="00D74C02" w:rsidP="0091584A">
      <w:pPr>
        <w:numPr>
          <w:ilvl w:val="0"/>
          <w:numId w:val="6"/>
        </w:numPr>
        <w:spacing w:after="5" w:line="251" w:lineRule="auto"/>
        <w:ind w:right="0"/>
        <w:rPr>
          <w:rFonts w:ascii="Times New Roman" w:hAnsi="Times New Roman" w:cs="Times New Roman"/>
          <w:sz w:val="24"/>
          <w:szCs w:val="24"/>
        </w:rPr>
      </w:pPr>
      <w:r w:rsidRPr="0091584A">
        <w:rPr>
          <w:rFonts w:ascii="Times New Roman" w:hAnsi="Times New Roman" w:cs="Times New Roman"/>
          <w:sz w:val="24"/>
          <w:szCs w:val="24"/>
        </w:rPr>
        <w:t xml:space="preserve">pe arbori, inclusiv ancorarea bannerelor pe arbori; </w:t>
      </w:r>
    </w:p>
    <w:p w14:paraId="7C304FE2" w14:textId="77777777" w:rsidR="00DB6680" w:rsidRPr="0091584A" w:rsidRDefault="00D74C02" w:rsidP="0091584A">
      <w:pPr>
        <w:numPr>
          <w:ilvl w:val="0"/>
          <w:numId w:val="6"/>
        </w:numPr>
        <w:ind w:right="0"/>
        <w:rPr>
          <w:rFonts w:ascii="Times New Roman" w:hAnsi="Times New Roman" w:cs="Times New Roman"/>
          <w:sz w:val="24"/>
          <w:szCs w:val="24"/>
        </w:rPr>
      </w:pPr>
      <w:r w:rsidRPr="0091584A">
        <w:rPr>
          <w:rFonts w:ascii="Times New Roman" w:hAnsi="Times New Roman" w:cs="Times New Roman"/>
          <w:sz w:val="24"/>
          <w:szCs w:val="24"/>
        </w:rPr>
        <w:t xml:space="preserve">pe zona carosabilă a străzilor şi a drumurilor, indiferent de categoria acestora; </w:t>
      </w:r>
    </w:p>
    <w:p w14:paraId="64758144" w14:textId="77777777" w:rsidR="00DB6680" w:rsidRPr="0091584A" w:rsidRDefault="00D74C02" w:rsidP="0091584A">
      <w:pPr>
        <w:numPr>
          <w:ilvl w:val="0"/>
          <w:numId w:val="6"/>
        </w:numPr>
        <w:ind w:right="0"/>
        <w:rPr>
          <w:rFonts w:ascii="Times New Roman" w:hAnsi="Times New Roman" w:cs="Times New Roman"/>
          <w:sz w:val="24"/>
          <w:szCs w:val="24"/>
        </w:rPr>
      </w:pPr>
      <w:r w:rsidRPr="0091584A">
        <w:rPr>
          <w:rFonts w:ascii="Times New Roman" w:hAnsi="Times New Roman" w:cs="Times New Roman"/>
          <w:sz w:val="24"/>
          <w:szCs w:val="24"/>
        </w:rPr>
        <w:t xml:space="preserve">pe obiectele de artă monumentală şi monumentele de for public; </w:t>
      </w:r>
    </w:p>
    <w:p w14:paraId="42C29463" w14:textId="755C970F" w:rsidR="00DB6680" w:rsidRPr="0091584A" w:rsidRDefault="00D74C02" w:rsidP="0091584A">
      <w:pPr>
        <w:numPr>
          <w:ilvl w:val="0"/>
          <w:numId w:val="6"/>
        </w:numPr>
        <w:ind w:right="0"/>
        <w:rPr>
          <w:rFonts w:ascii="Times New Roman" w:hAnsi="Times New Roman" w:cs="Times New Roman"/>
          <w:sz w:val="24"/>
          <w:szCs w:val="24"/>
        </w:rPr>
      </w:pPr>
      <w:r w:rsidRPr="0091584A">
        <w:rPr>
          <w:rFonts w:ascii="Times New Roman" w:hAnsi="Times New Roman" w:cs="Times New Roman"/>
          <w:sz w:val="24"/>
          <w:szCs w:val="24"/>
        </w:rPr>
        <w:lastRenderedPageBreak/>
        <w:t xml:space="preserve">pe monumentele istorice cu excepţia firmelor care anunţă activitatea ce se desfăşoară în interiorul clădirii; </w:t>
      </w:r>
    </w:p>
    <w:p w14:paraId="3DC3609F" w14:textId="77777777" w:rsidR="00DB6680" w:rsidRPr="0091584A" w:rsidRDefault="00D74C02" w:rsidP="0091584A">
      <w:pPr>
        <w:numPr>
          <w:ilvl w:val="0"/>
          <w:numId w:val="6"/>
        </w:numPr>
        <w:ind w:right="0"/>
        <w:rPr>
          <w:rFonts w:ascii="Times New Roman" w:hAnsi="Times New Roman" w:cs="Times New Roman"/>
          <w:sz w:val="24"/>
          <w:szCs w:val="24"/>
        </w:rPr>
      </w:pPr>
      <w:r w:rsidRPr="0091584A">
        <w:rPr>
          <w:rFonts w:ascii="Times New Roman" w:hAnsi="Times New Roman" w:cs="Times New Roman"/>
          <w:sz w:val="24"/>
          <w:szCs w:val="24"/>
        </w:rPr>
        <w:t xml:space="preserve">pe clădirile aflate în stare avansată de deteriorare, în situaţia în care amplasarea mijlocului de publicitate afectează structura de rezistenţă </w:t>
      </w:r>
      <w:r w:rsidRPr="0091584A">
        <w:rPr>
          <w:rFonts w:ascii="Times New Roman" w:hAnsi="Times New Roman" w:cs="Times New Roman"/>
          <w:sz w:val="24"/>
          <w:szCs w:val="24"/>
        </w:rPr>
        <w:t xml:space="preserve">şi/sau stabilitatea şi integritatea elementelor constructive şi decorative ale anvelopei clădirii; </w:t>
      </w:r>
    </w:p>
    <w:p w14:paraId="0B5E989E" w14:textId="77777777" w:rsidR="00DB6680" w:rsidRPr="0091584A" w:rsidRDefault="00D74C02" w:rsidP="0091584A">
      <w:pPr>
        <w:numPr>
          <w:ilvl w:val="0"/>
          <w:numId w:val="6"/>
        </w:numPr>
        <w:spacing w:after="5" w:line="251" w:lineRule="auto"/>
        <w:ind w:right="0"/>
        <w:rPr>
          <w:rFonts w:ascii="Times New Roman" w:hAnsi="Times New Roman" w:cs="Times New Roman"/>
          <w:sz w:val="24"/>
          <w:szCs w:val="24"/>
        </w:rPr>
      </w:pPr>
      <w:r w:rsidRPr="0091584A">
        <w:rPr>
          <w:rFonts w:ascii="Times New Roman" w:hAnsi="Times New Roman" w:cs="Times New Roman"/>
          <w:sz w:val="24"/>
          <w:szCs w:val="24"/>
        </w:rPr>
        <w:t xml:space="preserve">în incinta şi pe elementele de împrejmuire a cimitirelor; </w:t>
      </w:r>
    </w:p>
    <w:p w14:paraId="4711AB9B" w14:textId="77777777" w:rsidR="00DB6680" w:rsidRPr="0091584A" w:rsidRDefault="00D74C02" w:rsidP="0091584A">
      <w:pPr>
        <w:ind w:left="701" w:right="0" w:firstLine="723"/>
        <w:rPr>
          <w:rFonts w:ascii="Times New Roman" w:hAnsi="Times New Roman" w:cs="Times New Roman"/>
          <w:sz w:val="24"/>
          <w:szCs w:val="24"/>
        </w:rPr>
      </w:pPr>
      <w:r w:rsidRPr="0091584A">
        <w:rPr>
          <w:rFonts w:ascii="Times New Roman" w:hAnsi="Times New Roman" w:cs="Times New Roman"/>
          <w:sz w:val="24"/>
          <w:szCs w:val="24"/>
        </w:rPr>
        <w:t>k) în interiorul intersecţiilor şi al sensurilor giratorii, în spaţiul destinat circulaţiei autov</w:t>
      </w:r>
      <w:r w:rsidRPr="0091584A">
        <w:rPr>
          <w:rFonts w:ascii="Times New Roman" w:hAnsi="Times New Roman" w:cs="Times New Roman"/>
          <w:sz w:val="24"/>
          <w:szCs w:val="24"/>
        </w:rPr>
        <w:t xml:space="preserve">ehiculelor şi semnalizării rutiere, în zone în care desfăşurarea în condiţii normale a traficului ar putea fi perturbată şi sub poduri; </w:t>
      </w:r>
    </w:p>
    <w:p w14:paraId="0BF13AB8" w14:textId="77777777" w:rsidR="00DB6680" w:rsidRPr="0091584A" w:rsidRDefault="00D74C02" w:rsidP="0091584A">
      <w:pPr>
        <w:ind w:left="1395" w:right="0" w:firstLine="7"/>
        <w:rPr>
          <w:rFonts w:ascii="Times New Roman" w:hAnsi="Times New Roman" w:cs="Times New Roman"/>
          <w:sz w:val="24"/>
          <w:szCs w:val="24"/>
        </w:rPr>
      </w:pPr>
      <w:r w:rsidRPr="0091584A">
        <w:rPr>
          <w:rFonts w:ascii="Times New Roman" w:hAnsi="Times New Roman" w:cs="Times New Roman"/>
          <w:sz w:val="24"/>
          <w:szCs w:val="24"/>
        </w:rPr>
        <w:t xml:space="preserve">m) pe stâlpii de susţinere a elementelor de semnalizare rutieră sau de circulaţie. </w:t>
      </w:r>
    </w:p>
    <w:p w14:paraId="40665D6A" w14:textId="77777777" w:rsidR="00DB6680" w:rsidRPr="0091584A" w:rsidRDefault="00D74C02" w:rsidP="0091584A">
      <w:pPr>
        <w:numPr>
          <w:ilvl w:val="0"/>
          <w:numId w:val="7"/>
        </w:numPr>
        <w:spacing w:after="5" w:line="251" w:lineRule="auto"/>
        <w:ind w:left="1844" w:right="0" w:hanging="442"/>
        <w:rPr>
          <w:rFonts w:ascii="Times New Roman" w:hAnsi="Times New Roman" w:cs="Times New Roman"/>
          <w:sz w:val="24"/>
          <w:szCs w:val="24"/>
        </w:rPr>
      </w:pPr>
      <w:r w:rsidRPr="0091584A">
        <w:rPr>
          <w:rFonts w:ascii="Times New Roman" w:hAnsi="Times New Roman" w:cs="Times New Roman"/>
          <w:sz w:val="24"/>
          <w:szCs w:val="24"/>
        </w:rPr>
        <w:t>- Se interzice acoperirea cu panour</w:t>
      </w:r>
      <w:r w:rsidRPr="0091584A">
        <w:rPr>
          <w:rFonts w:ascii="Times New Roman" w:hAnsi="Times New Roman" w:cs="Times New Roman"/>
          <w:sz w:val="24"/>
          <w:szCs w:val="24"/>
        </w:rPr>
        <w:t xml:space="preserve">i publicitare a suprafeţelor vitrate ale </w:t>
      </w:r>
    </w:p>
    <w:p w14:paraId="321A8AAB" w14:textId="77777777" w:rsidR="00DB6680" w:rsidRPr="0091584A" w:rsidRDefault="00D74C02" w:rsidP="0091584A">
      <w:pPr>
        <w:ind w:left="-15" w:right="0" w:firstLine="723"/>
        <w:rPr>
          <w:rFonts w:ascii="Times New Roman" w:hAnsi="Times New Roman" w:cs="Times New Roman"/>
          <w:sz w:val="24"/>
          <w:szCs w:val="24"/>
        </w:rPr>
      </w:pPr>
      <w:r w:rsidRPr="0091584A">
        <w:rPr>
          <w:rFonts w:ascii="Times New Roman" w:hAnsi="Times New Roman" w:cs="Times New Roman"/>
          <w:sz w:val="24"/>
          <w:szCs w:val="24"/>
        </w:rPr>
        <w:t xml:space="preserve">clădirilor. </w:t>
      </w:r>
    </w:p>
    <w:p w14:paraId="3F468FD2" w14:textId="77777777" w:rsidR="00DB6680" w:rsidRPr="0091584A" w:rsidRDefault="00D74C02" w:rsidP="0091584A">
      <w:pPr>
        <w:numPr>
          <w:ilvl w:val="0"/>
          <w:numId w:val="7"/>
        </w:numPr>
        <w:ind w:left="1844" w:right="0" w:hanging="442"/>
        <w:rPr>
          <w:rFonts w:ascii="Times New Roman" w:hAnsi="Times New Roman" w:cs="Times New Roman"/>
          <w:sz w:val="24"/>
          <w:szCs w:val="24"/>
        </w:rPr>
      </w:pPr>
      <w:r w:rsidRPr="0091584A">
        <w:rPr>
          <w:rFonts w:ascii="Times New Roman" w:hAnsi="Times New Roman" w:cs="Times New Roman"/>
          <w:sz w:val="24"/>
          <w:szCs w:val="24"/>
        </w:rPr>
        <w:t xml:space="preserve">- Se interzice amplasarea şi utilizarea mijloacelor de publicitate sonore </w:t>
      </w:r>
    </w:p>
    <w:p w14:paraId="110852FE" w14:textId="77777777" w:rsidR="00DB6680" w:rsidRPr="0091584A" w:rsidRDefault="00D74C02" w:rsidP="0091584A">
      <w:pPr>
        <w:ind w:left="708" w:right="0" w:firstLine="0"/>
        <w:rPr>
          <w:rFonts w:ascii="Times New Roman" w:hAnsi="Times New Roman" w:cs="Times New Roman"/>
          <w:sz w:val="24"/>
          <w:szCs w:val="24"/>
        </w:rPr>
      </w:pPr>
      <w:r w:rsidRPr="0091584A">
        <w:rPr>
          <w:rFonts w:ascii="Times New Roman" w:hAnsi="Times New Roman" w:cs="Times New Roman"/>
          <w:sz w:val="24"/>
          <w:szCs w:val="24"/>
        </w:rPr>
        <w:t xml:space="preserve">care pot tulbura liniştea publică, cu excepţia vehiculelor publicitare utilizate în condiţiile prezentului Regulament. </w:t>
      </w:r>
    </w:p>
    <w:p w14:paraId="07649CBD" w14:textId="77777777" w:rsidR="00DB6680" w:rsidRPr="0091584A" w:rsidRDefault="00D74C02" w:rsidP="0091584A">
      <w:pPr>
        <w:numPr>
          <w:ilvl w:val="0"/>
          <w:numId w:val="7"/>
        </w:numPr>
        <w:ind w:left="1844" w:right="0" w:hanging="442"/>
        <w:rPr>
          <w:rFonts w:ascii="Times New Roman" w:hAnsi="Times New Roman" w:cs="Times New Roman"/>
          <w:sz w:val="24"/>
          <w:szCs w:val="24"/>
        </w:rPr>
      </w:pPr>
      <w:r w:rsidRPr="0091584A">
        <w:rPr>
          <w:rFonts w:ascii="Times New Roman" w:hAnsi="Times New Roman" w:cs="Times New Roman"/>
          <w:sz w:val="24"/>
          <w:szCs w:val="24"/>
        </w:rPr>
        <w:t>- Se i</w:t>
      </w:r>
      <w:r w:rsidRPr="0091584A">
        <w:rPr>
          <w:rFonts w:ascii="Times New Roman" w:hAnsi="Times New Roman" w:cs="Times New Roman"/>
          <w:sz w:val="24"/>
          <w:szCs w:val="24"/>
        </w:rPr>
        <w:t xml:space="preserve">nterzice amplasarea mijloacelor de publicitate care prin formă, </w:t>
      </w:r>
    </w:p>
    <w:p w14:paraId="39DDB68F" w14:textId="77777777" w:rsidR="00DB6680" w:rsidRPr="0091584A" w:rsidRDefault="00D74C02" w:rsidP="0091584A">
      <w:pPr>
        <w:ind w:left="708" w:right="0" w:firstLine="0"/>
        <w:rPr>
          <w:rFonts w:ascii="Times New Roman" w:hAnsi="Times New Roman" w:cs="Times New Roman"/>
          <w:sz w:val="24"/>
          <w:szCs w:val="24"/>
        </w:rPr>
      </w:pPr>
      <w:r w:rsidRPr="0091584A">
        <w:rPr>
          <w:rFonts w:ascii="Times New Roman" w:hAnsi="Times New Roman" w:cs="Times New Roman"/>
          <w:sz w:val="24"/>
          <w:szCs w:val="24"/>
        </w:rPr>
        <w:t>conţinut, dimensiuni şi culori în combinaţii specifice, pot fi confundate sau împiedică vizibilitatea mijloacelor de semnalizare rutieră, precum şi a indicatoarelor de orientare şi informare.</w:t>
      </w:r>
      <w:r w:rsidRPr="0091584A">
        <w:rPr>
          <w:rFonts w:ascii="Times New Roman" w:hAnsi="Times New Roman" w:cs="Times New Roman"/>
          <w:sz w:val="24"/>
          <w:szCs w:val="24"/>
        </w:rPr>
        <w:t xml:space="preserve"> </w:t>
      </w:r>
    </w:p>
    <w:p w14:paraId="09B152C3" w14:textId="77777777" w:rsidR="00DB6680" w:rsidRPr="0091584A" w:rsidRDefault="00D74C02" w:rsidP="0091584A">
      <w:pPr>
        <w:numPr>
          <w:ilvl w:val="0"/>
          <w:numId w:val="7"/>
        </w:numPr>
        <w:ind w:left="1844" w:right="0" w:hanging="442"/>
        <w:rPr>
          <w:rFonts w:ascii="Times New Roman" w:hAnsi="Times New Roman" w:cs="Times New Roman"/>
          <w:sz w:val="24"/>
          <w:szCs w:val="24"/>
        </w:rPr>
      </w:pPr>
      <w:r w:rsidRPr="0091584A">
        <w:rPr>
          <w:rFonts w:ascii="Times New Roman" w:hAnsi="Times New Roman" w:cs="Times New Roman"/>
          <w:sz w:val="24"/>
          <w:szCs w:val="24"/>
        </w:rPr>
        <w:t xml:space="preserve">- Dacă, pe faţada sau calcanul unei clădiri, sunt amplasate mai multe </w:t>
      </w:r>
    </w:p>
    <w:p w14:paraId="72C0A8E7" w14:textId="7C1C213E" w:rsidR="00DB6680" w:rsidRPr="0091584A" w:rsidRDefault="00D74C02" w:rsidP="0091584A">
      <w:pPr>
        <w:ind w:left="676" w:right="0" w:firstLine="0"/>
        <w:rPr>
          <w:rFonts w:ascii="Times New Roman" w:hAnsi="Times New Roman" w:cs="Times New Roman"/>
          <w:sz w:val="24"/>
          <w:szCs w:val="24"/>
        </w:rPr>
      </w:pPr>
      <w:r w:rsidRPr="0091584A">
        <w:rPr>
          <w:rFonts w:ascii="Times New Roman" w:hAnsi="Times New Roman" w:cs="Times New Roman"/>
          <w:sz w:val="24"/>
          <w:szCs w:val="24"/>
        </w:rPr>
        <w:t>mijloace de publicitate în afară de firme, acestea vor fi realizate în mod unitar, fiind obligatoriu de acelaşi tip şi dimensiuni, fiind încadrate simetric pe faţada</w:t>
      </w:r>
      <w:r w:rsidRPr="0091584A">
        <w:rPr>
          <w:rFonts w:ascii="Times New Roman" w:hAnsi="Times New Roman" w:cs="Times New Roman"/>
          <w:sz w:val="24"/>
          <w:szCs w:val="24"/>
        </w:rPr>
        <w:t xml:space="preserve"> sau calcanul respectiv.</w:t>
      </w:r>
      <w:r w:rsidR="006B5DD4" w:rsidRPr="0091584A">
        <w:rPr>
          <w:rFonts w:ascii="Times New Roman" w:hAnsi="Times New Roman" w:cs="Times New Roman"/>
          <w:sz w:val="24"/>
          <w:szCs w:val="24"/>
        </w:rPr>
        <w:br/>
      </w:r>
      <w:r w:rsidRPr="0091584A">
        <w:rPr>
          <w:rFonts w:ascii="Times New Roman" w:hAnsi="Times New Roman" w:cs="Times New Roman"/>
          <w:sz w:val="24"/>
          <w:szCs w:val="24"/>
        </w:rPr>
        <w:t xml:space="preserve"> </w:t>
      </w:r>
    </w:p>
    <w:p w14:paraId="641C8A3F"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Art.11.(1)</w:t>
      </w:r>
      <w:r w:rsidRPr="0091584A">
        <w:rPr>
          <w:rFonts w:ascii="Times New Roman" w:hAnsi="Times New Roman" w:cs="Times New Roman"/>
          <w:sz w:val="24"/>
          <w:szCs w:val="24"/>
        </w:rPr>
        <w:t xml:space="preserve"> - În scopul asigurării siguranţei cetăţenilor şi integrităţii bunurilor, operatorii de publicitate vor realiza mijloacele publicitare cu materiale şi</w:t>
      </w:r>
      <w:r w:rsidRPr="0091584A">
        <w:rPr>
          <w:rFonts w:ascii="Times New Roman" w:hAnsi="Times New Roman" w:cs="Times New Roman"/>
          <w:sz w:val="24"/>
          <w:szCs w:val="24"/>
        </w:rPr>
        <w:t xml:space="preserve"> sisteme constructive ce respectă prevederile legale privind calitatea în construcţii. </w:t>
      </w:r>
    </w:p>
    <w:p w14:paraId="35F0751E"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 xml:space="preserve">           (2)</w:t>
      </w:r>
      <w:r w:rsidRPr="0091584A">
        <w:rPr>
          <w:rFonts w:ascii="Times New Roman" w:hAnsi="Times New Roman" w:cs="Times New Roman"/>
          <w:sz w:val="24"/>
          <w:szCs w:val="24"/>
        </w:rPr>
        <w:t xml:space="preserve"> - Operatorii de publicitate au obligaţia să asigure identificarea panourilor publicitare prin inscripţionarea acestora cu informaţii privind denumirea op</w:t>
      </w:r>
      <w:r w:rsidRPr="0091584A">
        <w:rPr>
          <w:rFonts w:ascii="Times New Roman" w:hAnsi="Times New Roman" w:cs="Times New Roman"/>
          <w:sz w:val="24"/>
          <w:szCs w:val="24"/>
        </w:rPr>
        <w:t xml:space="preserve">eratorului şi numărul autorizaţiei de construire.  </w:t>
      </w:r>
    </w:p>
    <w:p w14:paraId="64C9DEC1" w14:textId="77777777" w:rsidR="00DB6680" w:rsidRPr="0091584A" w:rsidRDefault="00D74C02" w:rsidP="0091584A">
      <w:pPr>
        <w:spacing w:after="0" w:line="259" w:lineRule="auto"/>
        <w:ind w:left="701" w:right="0" w:firstLine="0"/>
        <w:rPr>
          <w:rFonts w:ascii="Times New Roman" w:hAnsi="Times New Roman" w:cs="Times New Roman"/>
          <w:sz w:val="24"/>
          <w:szCs w:val="24"/>
        </w:rPr>
      </w:pPr>
      <w:r w:rsidRPr="0091584A">
        <w:rPr>
          <w:rFonts w:ascii="Times New Roman" w:hAnsi="Times New Roman" w:cs="Times New Roman"/>
          <w:sz w:val="24"/>
          <w:szCs w:val="24"/>
        </w:rPr>
        <w:t xml:space="preserve"> </w:t>
      </w:r>
    </w:p>
    <w:p w14:paraId="2F7390AB" w14:textId="77777777" w:rsidR="00DB6680" w:rsidRPr="0091584A" w:rsidRDefault="00D74C02" w:rsidP="0091584A">
      <w:pPr>
        <w:spacing w:after="0" w:line="259" w:lineRule="auto"/>
        <w:ind w:left="701" w:right="0" w:firstLine="0"/>
        <w:rPr>
          <w:rFonts w:ascii="Times New Roman" w:hAnsi="Times New Roman" w:cs="Times New Roman"/>
          <w:sz w:val="24"/>
          <w:szCs w:val="24"/>
        </w:rPr>
      </w:pPr>
      <w:r w:rsidRPr="0091584A">
        <w:rPr>
          <w:rFonts w:ascii="Times New Roman" w:hAnsi="Times New Roman" w:cs="Times New Roman"/>
          <w:sz w:val="24"/>
          <w:szCs w:val="24"/>
        </w:rPr>
        <w:t xml:space="preserve"> </w:t>
      </w:r>
    </w:p>
    <w:p w14:paraId="7F81C1F0" w14:textId="77777777" w:rsidR="00DB6680" w:rsidRPr="0091584A" w:rsidRDefault="00D74C02" w:rsidP="0091584A">
      <w:pPr>
        <w:spacing w:after="0" w:line="259" w:lineRule="auto"/>
        <w:ind w:left="701" w:right="0" w:firstLine="0"/>
        <w:rPr>
          <w:rFonts w:ascii="Times New Roman" w:hAnsi="Times New Roman" w:cs="Times New Roman"/>
          <w:sz w:val="24"/>
          <w:szCs w:val="24"/>
        </w:rPr>
      </w:pPr>
      <w:r w:rsidRPr="0091584A">
        <w:rPr>
          <w:rFonts w:ascii="Times New Roman" w:hAnsi="Times New Roman" w:cs="Times New Roman"/>
          <w:sz w:val="24"/>
          <w:szCs w:val="24"/>
        </w:rPr>
        <w:t xml:space="preserve"> </w:t>
      </w:r>
    </w:p>
    <w:p w14:paraId="2FFA21E1" w14:textId="77777777" w:rsidR="00DB6680" w:rsidRPr="0091584A" w:rsidRDefault="00D74C02" w:rsidP="0091584A">
      <w:pPr>
        <w:spacing w:after="0" w:line="259" w:lineRule="auto"/>
        <w:ind w:left="701" w:right="0" w:firstLine="0"/>
        <w:rPr>
          <w:rFonts w:ascii="Times New Roman" w:hAnsi="Times New Roman" w:cs="Times New Roman"/>
          <w:sz w:val="24"/>
          <w:szCs w:val="24"/>
        </w:rPr>
      </w:pPr>
      <w:r w:rsidRPr="0091584A">
        <w:rPr>
          <w:rFonts w:ascii="Times New Roman" w:hAnsi="Times New Roman" w:cs="Times New Roman"/>
          <w:sz w:val="24"/>
          <w:szCs w:val="24"/>
        </w:rPr>
        <w:t xml:space="preserve"> </w:t>
      </w:r>
    </w:p>
    <w:p w14:paraId="29F27ACC" w14:textId="77777777" w:rsidR="00DB6680" w:rsidRPr="0091584A" w:rsidRDefault="00D74C02" w:rsidP="0091584A">
      <w:pPr>
        <w:spacing w:after="0" w:line="259" w:lineRule="auto"/>
        <w:ind w:left="701" w:right="0" w:firstLine="0"/>
        <w:rPr>
          <w:rFonts w:ascii="Times New Roman" w:hAnsi="Times New Roman" w:cs="Times New Roman"/>
          <w:sz w:val="24"/>
          <w:szCs w:val="24"/>
        </w:rPr>
      </w:pPr>
      <w:r w:rsidRPr="0091584A">
        <w:rPr>
          <w:rFonts w:ascii="Times New Roman" w:hAnsi="Times New Roman" w:cs="Times New Roman"/>
          <w:sz w:val="24"/>
          <w:szCs w:val="24"/>
        </w:rPr>
        <w:t xml:space="preserve"> </w:t>
      </w:r>
    </w:p>
    <w:p w14:paraId="565DB794" w14:textId="77777777" w:rsidR="00DB6680" w:rsidRPr="0091584A" w:rsidRDefault="00D74C02" w:rsidP="0091584A">
      <w:pPr>
        <w:spacing w:after="11"/>
        <w:ind w:left="711" w:right="0" w:hanging="10"/>
        <w:rPr>
          <w:rFonts w:ascii="Times New Roman" w:hAnsi="Times New Roman" w:cs="Times New Roman"/>
          <w:sz w:val="24"/>
          <w:szCs w:val="24"/>
        </w:rPr>
      </w:pPr>
      <w:r w:rsidRPr="0091584A">
        <w:rPr>
          <w:rFonts w:ascii="Times New Roman" w:hAnsi="Times New Roman" w:cs="Times New Roman"/>
          <w:b/>
          <w:sz w:val="24"/>
          <w:szCs w:val="24"/>
        </w:rPr>
        <w:t xml:space="preserve">CAP.V – REGULI SPECIFICE PENTRU CATEGORIILE DE MIJLOACE DE PUBLICITATE </w:t>
      </w:r>
    </w:p>
    <w:p w14:paraId="64588FF1" w14:textId="77777777" w:rsidR="00DB6680" w:rsidRPr="0091584A" w:rsidRDefault="00D74C02" w:rsidP="0091584A">
      <w:pPr>
        <w:spacing w:after="0" w:line="259" w:lineRule="auto"/>
        <w:ind w:left="701" w:right="0" w:firstLine="0"/>
        <w:rPr>
          <w:rFonts w:ascii="Times New Roman" w:hAnsi="Times New Roman" w:cs="Times New Roman"/>
          <w:sz w:val="24"/>
          <w:szCs w:val="24"/>
        </w:rPr>
      </w:pPr>
      <w:r w:rsidRPr="0091584A">
        <w:rPr>
          <w:rFonts w:ascii="Times New Roman" w:hAnsi="Times New Roman" w:cs="Times New Roman"/>
          <w:sz w:val="24"/>
          <w:szCs w:val="24"/>
        </w:rPr>
        <w:t xml:space="preserve"> </w:t>
      </w:r>
    </w:p>
    <w:p w14:paraId="3496EEF6" w14:textId="77777777" w:rsidR="00DB6680" w:rsidRPr="0091584A" w:rsidRDefault="00D74C02" w:rsidP="0091584A">
      <w:pPr>
        <w:pStyle w:val="Heading2"/>
        <w:ind w:left="1397"/>
        <w:jc w:val="both"/>
        <w:rPr>
          <w:rFonts w:ascii="Times New Roman" w:hAnsi="Times New Roman" w:cs="Times New Roman"/>
          <w:sz w:val="24"/>
          <w:szCs w:val="24"/>
        </w:rPr>
      </w:pPr>
      <w:bookmarkStart w:id="5" w:name="_Toc150871843"/>
      <w:r w:rsidRPr="0091584A">
        <w:rPr>
          <w:rFonts w:ascii="Times New Roman" w:hAnsi="Times New Roman" w:cs="Times New Roman"/>
          <w:sz w:val="24"/>
          <w:szCs w:val="24"/>
        </w:rPr>
        <w:t>1. Reguli generale privind amplasarea firmelor</w:t>
      </w:r>
      <w:bookmarkEnd w:id="5"/>
      <w:r w:rsidRPr="0091584A">
        <w:rPr>
          <w:rFonts w:ascii="Times New Roman" w:hAnsi="Times New Roman" w:cs="Times New Roman"/>
          <w:sz w:val="24"/>
          <w:szCs w:val="24"/>
        </w:rPr>
        <w:t xml:space="preserve"> </w:t>
      </w:r>
    </w:p>
    <w:p w14:paraId="1D5A281D"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Art.12.</w:t>
      </w:r>
      <w:r w:rsidRPr="0091584A">
        <w:rPr>
          <w:rFonts w:ascii="Times New Roman" w:hAnsi="Times New Roman" w:cs="Times New Roman"/>
          <w:sz w:val="24"/>
          <w:szCs w:val="24"/>
        </w:rPr>
        <w:t xml:space="preserve"> – Firmele care se amplasează în zona drumurilor publice se autor</w:t>
      </w:r>
      <w:r w:rsidRPr="0091584A">
        <w:rPr>
          <w:rFonts w:ascii="Times New Roman" w:hAnsi="Times New Roman" w:cs="Times New Roman"/>
          <w:sz w:val="24"/>
          <w:szCs w:val="24"/>
        </w:rPr>
        <w:t xml:space="preserve">izează şi se execută cu respectarea prevederilor actelor normative în vigoare, privind regimul drumurilor şi circulaţia pe drumurile publice, ale normelor tehnice privind proiectarea şi amplasarea construcţiilor, instalaţiilor şi panourilor publicitare în </w:t>
      </w:r>
      <w:r w:rsidRPr="0091584A">
        <w:rPr>
          <w:rFonts w:ascii="Times New Roman" w:hAnsi="Times New Roman" w:cs="Times New Roman"/>
          <w:sz w:val="24"/>
          <w:szCs w:val="24"/>
        </w:rPr>
        <w:t xml:space="preserve">zona drumurilor, pe poduri, pasaje, viaducte şi tuneluri rutiere, precum şi ale legislaţiei ce reglementează domeniul public şi regimul proprietăţii. </w:t>
      </w:r>
    </w:p>
    <w:p w14:paraId="26C1A4B9"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Art.13.</w:t>
      </w:r>
      <w:r w:rsidRPr="0091584A">
        <w:rPr>
          <w:rFonts w:ascii="Times New Roman" w:hAnsi="Times New Roman" w:cs="Times New Roman"/>
          <w:sz w:val="24"/>
          <w:szCs w:val="24"/>
        </w:rPr>
        <w:t xml:space="preserve"> - Firmele se amplasează pe faţadele clădirilor sau în locuri special amenajate după cum urmează: </w:t>
      </w:r>
    </w:p>
    <w:p w14:paraId="6DD90BEB" w14:textId="77777777" w:rsidR="00DB6680" w:rsidRPr="0091584A" w:rsidRDefault="00D74C02" w:rsidP="0091584A">
      <w:pPr>
        <w:numPr>
          <w:ilvl w:val="0"/>
          <w:numId w:val="8"/>
        </w:numPr>
        <w:spacing w:after="0" w:line="259" w:lineRule="auto"/>
        <w:ind w:right="-2" w:hanging="379"/>
        <w:rPr>
          <w:rFonts w:ascii="Times New Roman" w:hAnsi="Times New Roman" w:cs="Times New Roman"/>
          <w:sz w:val="24"/>
          <w:szCs w:val="24"/>
        </w:rPr>
      </w:pPr>
      <w:r w:rsidRPr="0091584A">
        <w:rPr>
          <w:rFonts w:ascii="Times New Roman" w:hAnsi="Times New Roman" w:cs="Times New Roman"/>
          <w:sz w:val="24"/>
          <w:szCs w:val="24"/>
        </w:rPr>
        <w:t xml:space="preserve">pe clădirile de locuit cu spaţii cu altă destinaţie la parter sau mezanin, se </w:t>
      </w:r>
    </w:p>
    <w:p w14:paraId="3AAB37D9" w14:textId="074CB391" w:rsidR="00DB6680" w:rsidRPr="0091584A" w:rsidRDefault="00D74C02" w:rsidP="0091584A">
      <w:pPr>
        <w:ind w:left="-15" w:right="0" w:firstLine="0"/>
        <w:rPr>
          <w:rFonts w:ascii="Times New Roman" w:hAnsi="Times New Roman" w:cs="Times New Roman"/>
          <w:sz w:val="24"/>
          <w:szCs w:val="24"/>
        </w:rPr>
      </w:pPr>
      <w:r w:rsidRPr="0091584A">
        <w:rPr>
          <w:rFonts w:ascii="Times New Roman" w:hAnsi="Times New Roman" w:cs="Times New Roman"/>
          <w:sz w:val="24"/>
          <w:szCs w:val="24"/>
        </w:rPr>
        <w:t>amplasează numai pe porţiunea de faţadă corespunzătoare acestor spaţii cu altă destinaţie, sau pe parapetul plin şi continuu al etajului I unde este cazul, cu acordul proprieta</w:t>
      </w:r>
      <w:r w:rsidRPr="0091584A">
        <w:rPr>
          <w:rFonts w:ascii="Times New Roman" w:hAnsi="Times New Roman" w:cs="Times New Roman"/>
          <w:sz w:val="24"/>
          <w:szCs w:val="24"/>
        </w:rPr>
        <w:t>rilor de la et.</w:t>
      </w:r>
      <w:r w:rsidR="006B5DD4" w:rsidRPr="0091584A">
        <w:rPr>
          <w:rFonts w:ascii="Times New Roman" w:hAnsi="Times New Roman" w:cs="Times New Roman"/>
          <w:sz w:val="24"/>
          <w:szCs w:val="24"/>
        </w:rPr>
        <w:t xml:space="preserve"> </w:t>
      </w:r>
      <w:r w:rsidRPr="0091584A">
        <w:rPr>
          <w:rFonts w:ascii="Times New Roman" w:hAnsi="Times New Roman" w:cs="Times New Roman"/>
          <w:sz w:val="24"/>
          <w:szCs w:val="24"/>
        </w:rPr>
        <w:t xml:space="preserve">I; </w:t>
      </w:r>
    </w:p>
    <w:p w14:paraId="558A54E0" w14:textId="77777777" w:rsidR="00DB6680" w:rsidRPr="0091584A" w:rsidRDefault="00D74C02" w:rsidP="0091584A">
      <w:pPr>
        <w:numPr>
          <w:ilvl w:val="0"/>
          <w:numId w:val="8"/>
        </w:numPr>
        <w:spacing w:after="0" w:line="259" w:lineRule="auto"/>
        <w:ind w:right="-2" w:hanging="379"/>
        <w:rPr>
          <w:rFonts w:ascii="Times New Roman" w:hAnsi="Times New Roman" w:cs="Times New Roman"/>
          <w:sz w:val="24"/>
          <w:szCs w:val="24"/>
        </w:rPr>
      </w:pPr>
      <w:r w:rsidRPr="0091584A">
        <w:rPr>
          <w:rFonts w:ascii="Times New Roman" w:hAnsi="Times New Roman" w:cs="Times New Roman"/>
          <w:sz w:val="24"/>
          <w:szCs w:val="24"/>
        </w:rPr>
        <w:lastRenderedPageBreak/>
        <w:t xml:space="preserve">firmele în consolă se amplasează la o înălţime minimă de 2,50 m de la </w:t>
      </w:r>
    </w:p>
    <w:p w14:paraId="36E6F56F" w14:textId="77777777" w:rsidR="00DB6680" w:rsidRPr="0091584A" w:rsidRDefault="00D74C02" w:rsidP="0091584A">
      <w:pPr>
        <w:ind w:left="-15" w:right="0" w:firstLine="0"/>
        <w:rPr>
          <w:rFonts w:ascii="Times New Roman" w:hAnsi="Times New Roman" w:cs="Times New Roman"/>
          <w:sz w:val="24"/>
          <w:szCs w:val="24"/>
        </w:rPr>
      </w:pPr>
      <w:r w:rsidRPr="0091584A">
        <w:rPr>
          <w:rFonts w:ascii="Times New Roman" w:hAnsi="Times New Roman" w:cs="Times New Roman"/>
          <w:sz w:val="24"/>
          <w:szCs w:val="24"/>
        </w:rPr>
        <w:t xml:space="preserve">nivelul trotuarului. Faţă de planul vertical al faţadei firmele vor putea ieşi în consolă maximum 1,20 m; </w:t>
      </w:r>
    </w:p>
    <w:p w14:paraId="556277EB" w14:textId="77777777" w:rsidR="00DB6680" w:rsidRPr="0091584A" w:rsidRDefault="00D74C02" w:rsidP="0091584A">
      <w:pPr>
        <w:numPr>
          <w:ilvl w:val="0"/>
          <w:numId w:val="8"/>
        </w:numPr>
        <w:spacing w:after="0" w:line="259" w:lineRule="auto"/>
        <w:ind w:right="-2" w:hanging="379"/>
        <w:rPr>
          <w:rFonts w:ascii="Times New Roman" w:hAnsi="Times New Roman" w:cs="Times New Roman"/>
          <w:sz w:val="24"/>
          <w:szCs w:val="24"/>
        </w:rPr>
      </w:pPr>
      <w:r w:rsidRPr="0091584A">
        <w:rPr>
          <w:rFonts w:ascii="Times New Roman" w:hAnsi="Times New Roman" w:cs="Times New Roman"/>
          <w:sz w:val="24"/>
          <w:szCs w:val="24"/>
        </w:rPr>
        <w:t>copertinele pe care se inscripţionează</w:t>
      </w:r>
      <w:r w:rsidRPr="0091584A">
        <w:rPr>
          <w:rFonts w:ascii="Times New Roman" w:hAnsi="Times New Roman" w:cs="Times New Roman"/>
          <w:sz w:val="24"/>
          <w:szCs w:val="24"/>
        </w:rPr>
        <w:t xml:space="preserve"> o firmă vor fi amplasate la </w:t>
      </w:r>
    </w:p>
    <w:p w14:paraId="3D9F4EFC" w14:textId="77777777" w:rsidR="00DB6680" w:rsidRPr="0091584A" w:rsidRDefault="00D74C02" w:rsidP="0091584A">
      <w:pPr>
        <w:ind w:left="-15" w:right="0" w:firstLine="0"/>
        <w:rPr>
          <w:rFonts w:ascii="Times New Roman" w:hAnsi="Times New Roman" w:cs="Times New Roman"/>
          <w:sz w:val="24"/>
          <w:szCs w:val="24"/>
        </w:rPr>
      </w:pPr>
      <w:r w:rsidRPr="0091584A">
        <w:rPr>
          <w:rFonts w:ascii="Times New Roman" w:hAnsi="Times New Roman" w:cs="Times New Roman"/>
          <w:sz w:val="24"/>
          <w:szCs w:val="24"/>
        </w:rPr>
        <w:t xml:space="preserve">minimum 2,50 m înălţime faţă de nivelul trotuarului şi vor ieşi din planul faţadei maximum </w:t>
      </w:r>
    </w:p>
    <w:p w14:paraId="23A5E082" w14:textId="77777777" w:rsidR="00DB6680" w:rsidRPr="0091584A" w:rsidRDefault="00D74C02" w:rsidP="0091584A">
      <w:pPr>
        <w:spacing w:after="5" w:line="251" w:lineRule="auto"/>
        <w:ind w:left="-5" w:right="0" w:hanging="10"/>
        <w:rPr>
          <w:rFonts w:ascii="Times New Roman" w:hAnsi="Times New Roman" w:cs="Times New Roman"/>
          <w:sz w:val="24"/>
          <w:szCs w:val="24"/>
        </w:rPr>
      </w:pPr>
      <w:r w:rsidRPr="0091584A">
        <w:rPr>
          <w:rFonts w:ascii="Times New Roman" w:hAnsi="Times New Roman" w:cs="Times New Roman"/>
          <w:sz w:val="24"/>
          <w:szCs w:val="24"/>
        </w:rPr>
        <w:t xml:space="preserve">1,50 m;  </w:t>
      </w:r>
    </w:p>
    <w:p w14:paraId="2DA28F3A" w14:textId="77777777" w:rsidR="00DB6680" w:rsidRPr="0091584A" w:rsidRDefault="00D74C02" w:rsidP="0091584A">
      <w:pPr>
        <w:numPr>
          <w:ilvl w:val="0"/>
          <w:numId w:val="8"/>
        </w:numPr>
        <w:spacing w:after="0" w:line="259" w:lineRule="auto"/>
        <w:ind w:right="-2" w:hanging="379"/>
        <w:rPr>
          <w:rFonts w:ascii="Times New Roman" w:hAnsi="Times New Roman" w:cs="Times New Roman"/>
          <w:sz w:val="24"/>
          <w:szCs w:val="24"/>
        </w:rPr>
      </w:pPr>
      <w:r w:rsidRPr="0091584A">
        <w:rPr>
          <w:rFonts w:ascii="Times New Roman" w:hAnsi="Times New Roman" w:cs="Times New Roman"/>
          <w:sz w:val="24"/>
          <w:szCs w:val="24"/>
        </w:rPr>
        <w:t xml:space="preserve">în cazul apartamentelor în care se derulează activităţi cu caracter </w:t>
      </w:r>
    </w:p>
    <w:p w14:paraId="505D8028" w14:textId="77777777" w:rsidR="00DB6680" w:rsidRPr="0091584A" w:rsidRDefault="00D74C02" w:rsidP="0091584A">
      <w:pPr>
        <w:ind w:left="-15" w:right="0" w:firstLine="0"/>
        <w:rPr>
          <w:rFonts w:ascii="Times New Roman" w:hAnsi="Times New Roman" w:cs="Times New Roman"/>
          <w:sz w:val="24"/>
          <w:szCs w:val="24"/>
        </w:rPr>
      </w:pPr>
      <w:r w:rsidRPr="0091584A">
        <w:rPr>
          <w:rFonts w:ascii="Times New Roman" w:hAnsi="Times New Roman" w:cs="Times New Roman"/>
          <w:sz w:val="24"/>
          <w:szCs w:val="24"/>
        </w:rPr>
        <w:t>temporar situate în clădiri locuinţe colective, firmele</w:t>
      </w:r>
      <w:r w:rsidRPr="0091584A">
        <w:rPr>
          <w:rFonts w:ascii="Times New Roman" w:hAnsi="Times New Roman" w:cs="Times New Roman"/>
          <w:sz w:val="24"/>
          <w:szCs w:val="24"/>
        </w:rPr>
        <w:t xml:space="preserve"> aferente se amplasează la parterul clădirii, cu acordul proprietarilor afectaţi. </w:t>
      </w:r>
    </w:p>
    <w:p w14:paraId="2E0A6170" w14:textId="42170882"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Art.14.(1)</w:t>
      </w:r>
      <w:r w:rsidRPr="0091584A">
        <w:rPr>
          <w:rFonts w:ascii="Times New Roman" w:hAnsi="Times New Roman" w:cs="Times New Roman"/>
          <w:sz w:val="24"/>
          <w:szCs w:val="24"/>
        </w:rPr>
        <w:t xml:space="preserve"> - Amplasarea firmelor şi copertinelor inscripţionate se autorizează în condiţiile Legii nr.</w:t>
      </w:r>
      <w:r w:rsidR="006B5DD4" w:rsidRPr="0091584A">
        <w:rPr>
          <w:rFonts w:ascii="Times New Roman" w:hAnsi="Times New Roman" w:cs="Times New Roman"/>
          <w:sz w:val="24"/>
          <w:szCs w:val="24"/>
        </w:rPr>
        <w:t xml:space="preserve"> </w:t>
      </w:r>
      <w:r w:rsidRPr="0091584A">
        <w:rPr>
          <w:rFonts w:ascii="Times New Roman" w:hAnsi="Times New Roman" w:cs="Times New Roman"/>
          <w:sz w:val="24"/>
          <w:szCs w:val="24"/>
        </w:rPr>
        <w:t xml:space="preserve">50/1991 privind autorizarea lucrărilor de construcţii, republicată. </w:t>
      </w:r>
    </w:p>
    <w:p w14:paraId="5F48D689" w14:textId="3FA09CA3" w:rsidR="00DB6680" w:rsidRPr="0091584A" w:rsidRDefault="00D74C02" w:rsidP="0091584A">
      <w:pPr>
        <w:numPr>
          <w:ilvl w:val="0"/>
          <w:numId w:val="9"/>
        </w:numPr>
        <w:ind w:right="0"/>
        <w:rPr>
          <w:rFonts w:ascii="Times New Roman" w:hAnsi="Times New Roman" w:cs="Times New Roman"/>
          <w:sz w:val="24"/>
          <w:szCs w:val="24"/>
        </w:rPr>
      </w:pPr>
      <w:r w:rsidRPr="0091584A">
        <w:rPr>
          <w:rFonts w:ascii="Times New Roman" w:hAnsi="Times New Roman" w:cs="Times New Roman"/>
          <w:sz w:val="24"/>
          <w:szCs w:val="24"/>
        </w:rPr>
        <w:t>-</w:t>
      </w:r>
      <w:r w:rsidRPr="0091584A">
        <w:rPr>
          <w:rFonts w:ascii="Times New Roman" w:hAnsi="Times New Roman" w:cs="Times New Roman"/>
          <w:sz w:val="24"/>
          <w:szCs w:val="24"/>
        </w:rPr>
        <w:t xml:space="preserve"> Prin excepţie de la prevederile alin.(1), autorizaţia de construire nu este necesară în cazul firmelor inscripţionate pe vitrinele şi uşile de acces care se pot amplasa în baza Avizului emis de </w:t>
      </w:r>
      <w:r w:rsidR="006B5DD4" w:rsidRPr="0091584A">
        <w:rPr>
          <w:rFonts w:ascii="Times New Roman" w:hAnsi="Times New Roman" w:cs="Times New Roman"/>
          <w:sz w:val="24"/>
          <w:szCs w:val="24"/>
        </w:rPr>
        <w:t>Șef</w:t>
      </w:r>
      <w:r w:rsidRPr="0091584A">
        <w:rPr>
          <w:rFonts w:ascii="Times New Roman" w:hAnsi="Times New Roman" w:cs="Times New Roman"/>
          <w:sz w:val="24"/>
          <w:szCs w:val="24"/>
        </w:rPr>
        <w:t xml:space="preserve"> Serviciu Urbanism </w:t>
      </w:r>
      <w:r w:rsidR="006B5DD4" w:rsidRPr="0091584A">
        <w:rPr>
          <w:rFonts w:ascii="Times New Roman" w:hAnsi="Times New Roman" w:cs="Times New Roman"/>
          <w:sz w:val="24"/>
          <w:szCs w:val="24"/>
        </w:rPr>
        <w:t>ș</w:t>
      </w:r>
      <w:r w:rsidRPr="0091584A">
        <w:rPr>
          <w:rFonts w:ascii="Times New Roman" w:hAnsi="Times New Roman" w:cs="Times New Roman"/>
          <w:sz w:val="24"/>
          <w:szCs w:val="24"/>
        </w:rPr>
        <w:t xml:space="preserve">i Amenajarea Teritoriului. </w:t>
      </w:r>
    </w:p>
    <w:p w14:paraId="085B1F3D" w14:textId="77777777" w:rsidR="00DB6680" w:rsidRPr="0091584A" w:rsidRDefault="00D74C02" w:rsidP="0091584A">
      <w:pPr>
        <w:numPr>
          <w:ilvl w:val="0"/>
          <w:numId w:val="9"/>
        </w:numPr>
        <w:ind w:right="0"/>
        <w:rPr>
          <w:rFonts w:ascii="Times New Roman" w:hAnsi="Times New Roman" w:cs="Times New Roman"/>
          <w:sz w:val="24"/>
          <w:szCs w:val="24"/>
        </w:rPr>
      </w:pPr>
      <w:r w:rsidRPr="0091584A">
        <w:rPr>
          <w:rFonts w:ascii="Times New Roman" w:hAnsi="Times New Roman" w:cs="Times New Roman"/>
          <w:sz w:val="24"/>
          <w:szCs w:val="24"/>
        </w:rPr>
        <w:t>- Amplasar</w:t>
      </w:r>
      <w:r w:rsidRPr="0091584A">
        <w:rPr>
          <w:rFonts w:ascii="Times New Roman" w:hAnsi="Times New Roman" w:cs="Times New Roman"/>
          <w:sz w:val="24"/>
          <w:szCs w:val="24"/>
        </w:rPr>
        <w:t xml:space="preserve">ea materialelor publicitare se va face după achitarea taxelor de publicitate prevăzute de legislaţia în vigoare. </w:t>
      </w:r>
    </w:p>
    <w:p w14:paraId="2ACA15FE"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Art.15.(1)</w:t>
      </w:r>
      <w:r w:rsidRPr="0091584A">
        <w:rPr>
          <w:rFonts w:ascii="Times New Roman" w:hAnsi="Times New Roman" w:cs="Times New Roman"/>
          <w:sz w:val="24"/>
          <w:szCs w:val="24"/>
        </w:rPr>
        <w:t xml:space="preserve"> - Pe faţada spaţiilor comerciale de la parterul imobilelor de locuit se pot amplasa, alături de firme, şi alte mijloace de publicit</w:t>
      </w:r>
      <w:r w:rsidRPr="0091584A">
        <w:rPr>
          <w:rFonts w:ascii="Times New Roman" w:hAnsi="Times New Roman" w:cs="Times New Roman"/>
          <w:sz w:val="24"/>
          <w:szCs w:val="24"/>
        </w:rPr>
        <w:t xml:space="preserve">ate cu respectarea prevederilor referitoare la autorizarea şi executarea firmelor. </w:t>
      </w:r>
    </w:p>
    <w:p w14:paraId="25BA78E8"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 xml:space="preserve">           (2)</w:t>
      </w:r>
      <w:r w:rsidRPr="0091584A">
        <w:rPr>
          <w:rFonts w:ascii="Times New Roman" w:hAnsi="Times New Roman" w:cs="Times New Roman"/>
          <w:sz w:val="24"/>
          <w:szCs w:val="24"/>
        </w:rPr>
        <w:t xml:space="preserve"> - Publicitatea amplasată pe faţada unui spaţiu comercial se va diferenţia faţă de firmă prin culoare, formă sau dimensiune. </w:t>
      </w:r>
    </w:p>
    <w:p w14:paraId="7DBD28A1"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Art.16.(1)</w:t>
      </w:r>
      <w:r w:rsidRPr="0091584A">
        <w:rPr>
          <w:rFonts w:ascii="Times New Roman" w:hAnsi="Times New Roman" w:cs="Times New Roman"/>
          <w:sz w:val="24"/>
          <w:szCs w:val="24"/>
        </w:rPr>
        <w:t xml:space="preserve"> - În cazul firmelor i</w:t>
      </w:r>
      <w:r w:rsidRPr="0091584A">
        <w:rPr>
          <w:rFonts w:ascii="Times New Roman" w:hAnsi="Times New Roman" w:cs="Times New Roman"/>
          <w:sz w:val="24"/>
          <w:szCs w:val="24"/>
        </w:rPr>
        <w:t xml:space="preserve">luminate, reflectoarele se vor amplasa astfel încât să asigure o iluminare uniformă, care să pună în valoare clădirea şi care să nu deranjeze traficul auto şi pietonal, reflectoarele fiind mascate de elemente ale construcţiei sau firmei. </w:t>
      </w:r>
    </w:p>
    <w:p w14:paraId="5CCCAC36" w14:textId="77777777" w:rsidR="00DB6680" w:rsidRPr="0091584A" w:rsidRDefault="00D74C02" w:rsidP="0091584A">
      <w:pPr>
        <w:numPr>
          <w:ilvl w:val="0"/>
          <w:numId w:val="10"/>
        </w:numPr>
        <w:spacing w:after="5" w:line="251" w:lineRule="auto"/>
        <w:ind w:right="0" w:firstLine="696"/>
        <w:rPr>
          <w:rFonts w:ascii="Times New Roman" w:hAnsi="Times New Roman" w:cs="Times New Roman"/>
          <w:sz w:val="24"/>
          <w:szCs w:val="24"/>
        </w:rPr>
      </w:pPr>
      <w:r w:rsidRPr="0091584A">
        <w:rPr>
          <w:rFonts w:ascii="Times New Roman" w:hAnsi="Times New Roman" w:cs="Times New Roman"/>
          <w:sz w:val="24"/>
          <w:szCs w:val="24"/>
        </w:rPr>
        <w:t>- Firmele ilumina</w:t>
      </w:r>
      <w:r w:rsidRPr="0091584A">
        <w:rPr>
          <w:rFonts w:ascii="Times New Roman" w:hAnsi="Times New Roman" w:cs="Times New Roman"/>
          <w:sz w:val="24"/>
          <w:szCs w:val="24"/>
        </w:rPr>
        <w:t xml:space="preserve">te vor fi amplasate la minimum 3,00 m de la nivelul solului. </w:t>
      </w:r>
    </w:p>
    <w:p w14:paraId="32F77A0C" w14:textId="77777777" w:rsidR="00DB6680" w:rsidRPr="0091584A" w:rsidRDefault="00D74C02" w:rsidP="0091584A">
      <w:pPr>
        <w:numPr>
          <w:ilvl w:val="0"/>
          <w:numId w:val="10"/>
        </w:numPr>
        <w:ind w:right="0" w:firstLine="696"/>
        <w:rPr>
          <w:rFonts w:ascii="Times New Roman" w:hAnsi="Times New Roman" w:cs="Times New Roman"/>
          <w:sz w:val="24"/>
          <w:szCs w:val="24"/>
        </w:rPr>
      </w:pPr>
      <w:r w:rsidRPr="0091584A">
        <w:rPr>
          <w:rFonts w:ascii="Times New Roman" w:hAnsi="Times New Roman" w:cs="Times New Roman"/>
          <w:sz w:val="24"/>
          <w:szCs w:val="24"/>
        </w:rPr>
        <w:t xml:space="preserve">- Firmele luminoase amplasate la mai puţin de 30 m de semnalizările rutiere nu vor folosi culorile specifice acestora şi nici lumină intermitentă. </w:t>
      </w:r>
    </w:p>
    <w:p w14:paraId="5B11DD73" w14:textId="77777777" w:rsidR="00DB6680" w:rsidRPr="0091584A" w:rsidRDefault="00D74C02" w:rsidP="0091584A">
      <w:pPr>
        <w:spacing w:after="0" w:line="259" w:lineRule="auto"/>
        <w:ind w:left="701" w:right="0" w:firstLine="0"/>
        <w:rPr>
          <w:rFonts w:ascii="Times New Roman" w:hAnsi="Times New Roman" w:cs="Times New Roman"/>
          <w:sz w:val="24"/>
          <w:szCs w:val="24"/>
        </w:rPr>
      </w:pPr>
      <w:r w:rsidRPr="0091584A">
        <w:rPr>
          <w:rFonts w:ascii="Times New Roman" w:eastAsia="Times New Roman" w:hAnsi="Times New Roman" w:cs="Times New Roman"/>
          <w:sz w:val="24"/>
          <w:szCs w:val="24"/>
        </w:rPr>
        <w:t xml:space="preserve"> </w:t>
      </w:r>
    </w:p>
    <w:p w14:paraId="57695C5E" w14:textId="77777777" w:rsidR="00DB6680" w:rsidRPr="0091584A" w:rsidRDefault="00D74C02" w:rsidP="0091584A">
      <w:pPr>
        <w:spacing w:after="0" w:line="259" w:lineRule="auto"/>
        <w:ind w:left="701" w:right="0" w:firstLine="0"/>
        <w:rPr>
          <w:rFonts w:ascii="Times New Roman" w:hAnsi="Times New Roman" w:cs="Times New Roman"/>
          <w:sz w:val="24"/>
          <w:szCs w:val="24"/>
        </w:rPr>
      </w:pPr>
      <w:r w:rsidRPr="0091584A">
        <w:rPr>
          <w:rFonts w:ascii="Times New Roman" w:eastAsia="Times New Roman" w:hAnsi="Times New Roman" w:cs="Times New Roman"/>
          <w:sz w:val="24"/>
          <w:szCs w:val="24"/>
        </w:rPr>
        <w:t xml:space="preserve"> </w:t>
      </w:r>
    </w:p>
    <w:p w14:paraId="000968F4" w14:textId="77777777" w:rsidR="00DB6680" w:rsidRPr="0091584A" w:rsidRDefault="00D74C02" w:rsidP="0091584A">
      <w:pPr>
        <w:pStyle w:val="Heading2"/>
        <w:ind w:left="1397"/>
        <w:jc w:val="both"/>
        <w:rPr>
          <w:rFonts w:ascii="Times New Roman" w:hAnsi="Times New Roman" w:cs="Times New Roman"/>
          <w:sz w:val="24"/>
          <w:szCs w:val="24"/>
        </w:rPr>
      </w:pPr>
      <w:bookmarkStart w:id="6" w:name="_Toc150871844"/>
      <w:r w:rsidRPr="0091584A">
        <w:rPr>
          <w:rFonts w:ascii="Times New Roman" w:hAnsi="Times New Roman" w:cs="Times New Roman"/>
          <w:sz w:val="24"/>
          <w:szCs w:val="24"/>
        </w:rPr>
        <w:t>2. Reguli generale privind amplasarea panourilor publicitare, ecranelor şi publicităţii luminoase</w:t>
      </w:r>
      <w:bookmarkEnd w:id="6"/>
      <w:r w:rsidRPr="0091584A">
        <w:rPr>
          <w:rFonts w:ascii="Times New Roman" w:hAnsi="Times New Roman" w:cs="Times New Roman"/>
          <w:sz w:val="24"/>
          <w:szCs w:val="24"/>
        </w:rPr>
        <w:t xml:space="preserve"> </w:t>
      </w:r>
    </w:p>
    <w:p w14:paraId="040C1436" w14:textId="77777777" w:rsidR="00DB6680" w:rsidRPr="0091584A" w:rsidRDefault="00D74C02" w:rsidP="0091584A">
      <w:pPr>
        <w:spacing w:after="0" w:line="259" w:lineRule="auto"/>
        <w:ind w:left="1051" w:right="0" w:firstLine="0"/>
        <w:rPr>
          <w:rFonts w:ascii="Times New Roman" w:hAnsi="Times New Roman" w:cs="Times New Roman"/>
          <w:sz w:val="24"/>
          <w:szCs w:val="24"/>
        </w:rPr>
      </w:pPr>
      <w:r w:rsidRPr="0091584A">
        <w:rPr>
          <w:rFonts w:ascii="Times New Roman" w:hAnsi="Times New Roman" w:cs="Times New Roman"/>
          <w:b/>
          <w:sz w:val="24"/>
          <w:szCs w:val="24"/>
        </w:rPr>
        <w:t xml:space="preserve"> </w:t>
      </w:r>
    </w:p>
    <w:p w14:paraId="5E701E9A"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Art.17.</w:t>
      </w:r>
      <w:r w:rsidRPr="0091584A">
        <w:rPr>
          <w:rFonts w:ascii="Times New Roman" w:hAnsi="Times New Roman" w:cs="Times New Roman"/>
          <w:sz w:val="24"/>
          <w:szCs w:val="24"/>
        </w:rPr>
        <w:t xml:space="preserve"> - Este interzisă amplasarea mijloacelor de publicitate luminoase pe suporturile existente care nu au fost destinate publicităţii, cum sunt: stâlpii</w:t>
      </w:r>
      <w:r w:rsidRPr="0091584A">
        <w:rPr>
          <w:rFonts w:ascii="Times New Roman" w:hAnsi="Times New Roman" w:cs="Times New Roman"/>
          <w:sz w:val="24"/>
          <w:szCs w:val="24"/>
        </w:rPr>
        <w:t xml:space="preserve"> de telecomunicaţii şi/sau electricitate, instalaţiile de iluminat public, instalaţiile de semaforizare cu excepţia celor pentru semnalizarea farmaciilor. </w:t>
      </w:r>
    </w:p>
    <w:p w14:paraId="0E52F047" w14:textId="6BA14AAF"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Art.18.(1)</w:t>
      </w:r>
      <w:r w:rsidRPr="0091584A">
        <w:rPr>
          <w:rFonts w:ascii="Times New Roman" w:hAnsi="Times New Roman" w:cs="Times New Roman"/>
          <w:sz w:val="24"/>
          <w:szCs w:val="24"/>
        </w:rPr>
        <w:t xml:space="preserve"> - Pot fi amplasate panouri publicitare, ecrane şi publicitate luminoasă de maxim 4 x 3m, </w:t>
      </w:r>
      <w:r w:rsidRPr="0091584A">
        <w:rPr>
          <w:rFonts w:ascii="Times New Roman" w:hAnsi="Times New Roman" w:cs="Times New Roman"/>
          <w:sz w:val="24"/>
          <w:szCs w:val="24"/>
        </w:rPr>
        <w:t xml:space="preserve">pe calcane, pe faţade, pe terase ori acoperişuri ale clădirilor, cu excepţia clădirilor din zona de publicitate restrânsă a </w:t>
      </w:r>
      <w:r w:rsidR="006B5DD4" w:rsidRPr="0091584A">
        <w:rPr>
          <w:rFonts w:ascii="Times New Roman" w:hAnsi="Times New Roman" w:cs="Times New Roman"/>
          <w:sz w:val="24"/>
          <w:szCs w:val="24"/>
        </w:rPr>
        <w:t>comunei Tunari</w:t>
      </w:r>
      <w:r w:rsidRPr="0091584A">
        <w:rPr>
          <w:rFonts w:ascii="Times New Roman" w:hAnsi="Times New Roman" w:cs="Times New Roman"/>
          <w:sz w:val="24"/>
          <w:szCs w:val="24"/>
        </w:rPr>
        <w:t>, astfel încât sistemele lor de prindere să nu constituie o sursă de accidente şi să nu afecteze structura de rezisten</w:t>
      </w:r>
      <w:r w:rsidRPr="0091584A">
        <w:rPr>
          <w:rFonts w:ascii="Times New Roman" w:hAnsi="Times New Roman" w:cs="Times New Roman"/>
          <w:sz w:val="24"/>
          <w:szCs w:val="24"/>
        </w:rPr>
        <w:t xml:space="preserve">ţă şi funcţionarea optimă a clădirilor. </w:t>
      </w:r>
    </w:p>
    <w:p w14:paraId="1ED89E80"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sz w:val="24"/>
          <w:szCs w:val="24"/>
        </w:rPr>
        <w:t xml:space="preserve">          </w:t>
      </w:r>
      <w:r w:rsidRPr="0091584A">
        <w:rPr>
          <w:rFonts w:ascii="Times New Roman" w:hAnsi="Times New Roman" w:cs="Times New Roman"/>
          <w:b/>
          <w:sz w:val="24"/>
          <w:szCs w:val="24"/>
        </w:rPr>
        <w:t>(2)</w:t>
      </w:r>
      <w:r w:rsidRPr="0091584A">
        <w:rPr>
          <w:rFonts w:ascii="Times New Roman" w:hAnsi="Times New Roman" w:cs="Times New Roman"/>
          <w:sz w:val="24"/>
          <w:szCs w:val="24"/>
        </w:rPr>
        <w:t xml:space="preserve"> - Panourile publicitare amplasate pe calcanele sau faţadele clădirilor nu vor depăşi limitele acestora. </w:t>
      </w:r>
    </w:p>
    <w:p w14:paraId="77454BA5"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Art.19.(1)</w:t>
      </w:r>
      <w:r w:rsidRPr="0091584A">
        <w:rPr>
          <w:rFonts w:ascii="Times New Roman" w:hAnsi="Times New Roman" w:cs="Times New Roman"/>
          <w:sz w:val="24"/>
          <w:szCs w:val="24"/>
        </w:rPr>
        <w:t xml:space="preserve"> - Proprietarii ecranelor publicitare au obligaţia transmiterii de informaţii</w:t>
      </w:r>
      <w:r w:rsidRPr="0091584A">
        <w:rPr>
          <w:rFonts w:ascii="Times New Roman" w:hAnsi="Times New Roman" w:cs="Times New Roman"/>
          <w:sz w:val="24"/>
          <w:szCs w:val="24"/>
        </w:rPr>
        <w:t xml:space="preserve"> de interes public şi local, precum şi informaţii de interes pentru populaţie în cazul unor situaţii de urgenţă. </w:t>
      </w:r>
    </w:p>
    <w:p w14:paraId="3873ED28" w14:textId="11208CC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 xml:space="preserve">           (2)</w:t>
      </w:r>
      <w:r w:rsidRPr="0091584A">
        <w:rPr>
          <w:rFonts w:ascii="Times New Roman" w:hAnsi="Times New Roman" w:cs="Times New Roman"/>
          <w:sz w:val="24"/>
          <w:szCs w:val="24"/>
        </w:rPr>
        <w:t xml:space="preserve"> - Conţinutul şi modul de transmitere a informaţiilor vor fi stabilite prin protocoalele încheiate între proprietarii ecranelor </w:t>
      </w:r>
      <w:r w:rsidRPr="0091584A">
        <w:rPr>
          <w:rFonts w:ascii="Times New Roman" w:hAnsi="Times New Roman" w:cs="Times New Roman"/>
          <w:sz w:val="24"/>
          <w:szCs w:val="24"/>
        </w:rPr>
        <w:t xml:space="preserve">publicitare şi Primăria </w:t>
      </w:r>
      <w:r w:rsidR="006B5DD4" w:rsidRPr="0091584A">
        <w:rPr>
          <w:rFonts w:ascii="Times New Roman" w:hAnsi="Times New Roman" w:cs="Times New Roman"/>
          <w:sz w:val="24"/>
          <w:szCs w:val="24"/>
        </w:rPr>
        <w:t>comunei Tunari</w:t>
      </w:r>
      <w:r w:rsidRPr="0091584A">
        <w:rPr>
          <w:rFonts w:ascii="Times New Roman" w:hAnsi="Times New Roman" w:cs="Times New Roman"/>
          <w:sz w:val="24"/>
          <w:szCs w:val="24"/>
        </w:rPr>
        <w:t xml:space="preserve">, respectiv alte instituţii abilitate ale statului. </w:t>
      </w:r>
    </w:p>
    <w:p w14:paraId="525DE6E1"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Art.20.</w:t>
      </w:r>
      <w:r w:rsidRPr="0091584A">
        <w:rPr>
          <w:rFonts w:ascii="Times New Roman" w:hAnsi="Times New Roman" w:cs="Times New Roman"/>
          <w:sz w:val="24"/>
          <w:szCs w:val="24"/>
        </w:rPr>
        <w:t xml:space="preserve"> – În situaţia amplasării pe terasele sau acoperişurile construcţiilor, panourile publicitare, ecranele şi publicitatea luminoasă vor avea următoarele înălţim</w:t>
      </w:r>
      <w:r w:rsidRPr="0091584A">
        <w:rPr>
          <w:rFonts w:ascii="Times New Roman" w:hAnsi="Times New Roman" w:cs="Times New Roman"/>
          <w:sz w:val="24"/>
          <w:szCs w:val="24"/>
        </w:rPr>
        <w:t xml:space="preserve">i: </w:t>
      </w:r>
    </w:p>
    <w:p w14:paraId="776F2D49" w14:textId="77777777" w:rsidR="00DB6680" w:rsidRPr="0091584A" w:rsidRDefault="00D74C02" w:rsidP="0091584A">
      <w:pPr>
        <w:numPr>
          <w:ilvl w:val="0"/>
          <w:numId w:val="11"/>
        </w:numPr>
        <w:ind w:left="1714" w:right="0" w:hanging="312"/>
        <w:rPr>
          <w:rFonts w:ascii="Times New Roman" w:hAnsi="Times New Roman" w:cs="Times New Roman"/>
          <w:sz w:val="24"/>
          <w:szCs w:val="24"/>
        </w:rPr>
      </w:pPr>
      <w:r w:rsidRPr="0091584A">
        <w:rPr>
          <w:rFonts w:ascii="Times New Roman" w:hAnsi="Times New Roman" w:cs="Times New Roman"/>
          <w:sz w:val="24"/>
          <w:szCs w:val="24"/>
        </w:rPr>
        <w:lastRenderedPageBreak/>
        <w:t xml:space="preserve">cel mult 3,0 m dacă faţada construcţiei - suport are înălţimea mai mică de </w:t>
      </w:r>
    </w:p>
    <w:p w14:paraId="7F294AC4" w14:textId="77777777" w:rsidR="00DB6680" w:rsidRPr="0091584A" w:rsidRDefault="00D74C02" w:rsidP="0091584A">
      <w:pPr>
        <w:spacing w:after="5" w:line="251" w:lineRule="auto"/>
        <w:ind w:left="-5" w:right="0" w:hanging="10"/>
        <w:rPr>
          <w:rFonts w:ascii="Times New Roman" w:hAnsi="Times New Roman" w:cs="Times New Roman"/>
          <w:sz w:val="24"/>
          <w:szCs w:val="24"/>
        </w:rPr>
      </w:pPr>
      <w:r w:rsidRPr="0091584A">
        <w:rPr>
          <w:rFonts w:ascii="Times New Roman" w:hAnsi="Times New Roman" w:cs="Times New Roman"/>
          <w:sz w:val="24"/>
          <w:szCs w:val="24"/>
        </w:rPr>
        <w:t xml:space="preserve">15,0 m; </w:t>
      </w:r>
    </w:p>
    <w:p w14:paraId="6E264E24" w14:textId="77777777" w:rsidR="00DB6680" w:rsidRPr="0091584A" w:rsidRDefault="00D74C02" w:rsidP="0091584A">
      <w:pPr>
        <w:numPr>
          <w:ilvl w:val="0"/>
          <w:numId w:val="11"/>
        </w:numPr>
        <w:ind w:left="1714" w:right="0" w:hanging="312"/>
        <w:rPr>
          <w:rFonts w:ascii="Times New Roman" w:hAnsi="Times New Roman" w:cs="Times New Roman"/>
          <w:sz w:val="24"/>
          <w:szCs w:val="24"/>
        </w:rPr>
      </w:pPr>
      <w:r w:rsidRPr="0091584A">
        <w:rPr>
          <w:rFonts w:ascii="Times New Roman" w:hAnsi="Times New Roman" w:cs="Times New Roman"/>
          <w:sz w:val="24"/>
          <w:szCs w:val="24"/>
        </w:rPr>
        <w:t xml:space="preserve">cel mult 1/5 din înălţimea faţadei, dar nu mai mult de 6,0 m, dacă faţada </w:t>
      </w:r>
    </w:p>
    <w:p w14:paraId="4E90AE8B" w14:textId="77777777" w:rsidR="00DB6680" w:rsidRPr="0091584A" w:rsidRDefault="00D74C02" w:rsidP="0091584A">
      <w:pPr>
        <w:ind w:left="-15" w:right="0" w:firstLine="0"/>
        <w:rPr>
          <w:rFonts w:ascii="Times New Roman" w:hAnsi="Times New Roman" w:cs="Times New Roman"/>
          <w:sz w:val="24"/>
          <w:szCs w:val="24"/>
        </w:rPr>
      </w:pPr>
      <w:r w:rsidRPr="0091584A">
        <w:rPr>
          <w:rFonts w:ascii="Times New Roman" w:hAnsi="Times New Roman" w:cs="Times New Roman"/>
          <w:sz w:val="24"/>
          <w:szCs w:val="24"/>
        </w:rPr>
        <w:t xml:space="preserve">construcţiei - suport are înălţimea mai mare de 15,0 m. </w:t>
      </w:r>
    </w:p>
    <w:p w14:paraId="1F84E0E4"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Art.21.(1)</w:t>
      </w:r>
      <w:r w:rsidRPr="0091584A">
        <w:rPr>
          <w:rFonts w:ascii="Times New Roman" w:hAnsi="Times New Roman" w:cs="Times New Roman"/>
          <w:sz w:val="24"/>
          <w:szCs w:val="24"/>
        </w:rPr>
        <w:t xml:space="preserve"> - Pe stâlpii de iluminat</w:t>
      </w:r>
      <w:r w:rsidRPr="0091584A">
        <w:rPr>
          <w:rFonts w:ascii="Times New Roman" w:hAnsi="Times New Roman" w:cs="Times New Roman"/>
          <w:sz w:val="24"/>
          <w:szCs w:val="24"/>
        </w:rPr>
        <w:t xml:space="preserve"> public pe care nu sunt amplasate semnalizări rutiere şi indicatoare de circulaţie, se pot amplasa panouri peste cota minimă de +4,00 m de la sol cu dimensiunea maximă de 0,8 x 1,2 m. </w:t>
      </w:r>
    </w:p>
    <w:p w14:paraId="47B44EDD" w14:textId="77777777" w:rsidR="00DB6680" w:rsidRPr="0091584A" w:rsidRDefault="00D74C02" w:rsidP="0091584A">
      <w:pPr>
        <w:spacing w:after="5" w:line="251" w:lineRule="auto"/>
        <w:ind w:left="-15" w:right="0" w:firstLine="701"/>
        <w:rPr>
          <w:rFonts w:ascii="Times New Roman" w:hAnsi="Times New Roman" w:cs="Times New Roman"/>
          <w:sz w:val="24"/>
          <w:szCs w:val="24"/>
        </w:rPr>
      </w:pPr>
      <w:r w:rsidRPr="0091584A">
        <w:rPr>
          <w:rFonts w:ascii="Times New Roman" w:hAnsi="Times New Roman" w:cs="Times New Roman"/>
          <w:b/>
          <w:sz w:val="24"/>
          <w:szCs w:val="24"/>
        </w:rPr>
        <w:t xml:space="preserve">          (2)</w:t>
      </w:r>
      <w:r w:rsidRPr="0091584A">
        <w:rPr>
          <w:rFonts w:ascii="Times New Roman" w:hAnsi="Times New Roman" w:cs="Times New Roman"/>
          <w:sz w:val="24"/>
          <w:szCs w:val="24"/>
        </w:rPr>
        <w:t xml:space="preserve"> - Pe un stâlp se poate amplasa un singur panou, iar </w:t>
      </w:r>
      <w:r w:rsidRPr="0091584A">
        <w:rPr>
          <w:rFonts w:ascii="Times New Roman" w:hAnsi="Times New Roman" w:cs="Times New Roman"/>
          <w:sz w:val="24"/>
          <w:szCs w:val="24"/>
        </w:rPr>
        <w:t xml:space="preserve">proiecţia la sol a panoului se va situa în afara gabaritului carosabilului. </w:t>
      </w:r>
    </w:p>
    <w:p w14:paraId="6B424B6D"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Art.22.</w:t>
      </w:r>
      <w:r w:rsidRPr="0091584A">
        <w:rPr>
          <w:rFonts w:ascii="Times New Roman" w:hAnsi="Times New Roman" w:cs="Times New Roman"/>
          <w:sz w:val="24"/>
          <w:szCs w:val="24"/>
        </w:rPr>
        <w:t xml:space="preserve"> – Panourile publicitare amplasate pe sol vor fi montate astfel încât să nu împiedice circulaţia rutieră şi/sau pietonală, sau accesul pietonal şi/sau al autovehiculelor de</w:t>
      </w:r>
      <w:r w:rsidRPr="0091584A">
        <w:rPr>
          <w:rFonts w:ascii="Times New Roman" w:hAnsi="Times New Roman" w:cs="Times New Roman"/>
          <w:sz w:val="24"/>
          <w:szCs w:val="24"/>
        </w:rPr>
        <w:t xml:space="preserve"> intervenţie pe proprietăţi, cu respectarea prevederilor prezentului Regulament. </w:t>
      </w:r>
    </w:p>
    <w:p w14:paraId="695477F3"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Art.23.(1)</w:t>
      </w:r>
      <w:r w:rsidRPr="0091584A">
        <w:rPr>
          <w:rFonts w:ascii="Times New Roman" w:hAnsi="Times New Roman" w:cs="Times New Roman"/>
          <w:sz w:val="24"/>
          <w:szCs w:val="24"/>
        </w:rPr>
        <w:t xml:space="preserve"> - Pe străzile de categoria I, II şi III, conform clasificării prevăzute de legislaţia în vigoare privind regimul drumurilor, se pot amplasa panouri publicitare, în</w:t>
      </w:r>
      <w:r w:rsidRPr="0091584A">
        <w:rPr>
          <w:rFonts w:ascii="Times New Roman" w:hAnsi="Times New Roman" w:cs="Times New Roman"/>
          <w:sz w:val="24"/>
          <w:szCs w:val="24"/>
        </w:rPr>
        <w:t xml:space="preserve"> următoarele condiţii: </w:t>
      </w:r>
    </w:p>
    <w:p w14:paraId="688AA015" w14:textId="77777777" w:rsidR="00DB6680" w:rsidRPr="0091584A" w:rsidRDefault="00D74C02" w:rsidP="0091584A">
      <w:pPr>
        <w:numPr>
          <w:ilvl w:val="0"/>
          <w:numId w:val="12"/>
        </w:numPr>
        <w:ind w:left="1719" w:right="0" w:hanging="317"/>
        <w:rPr>
          <w:rFonts w:ascii="Times New Roman" w:hAnsi="Times New Roman" w:cs="Times New Roman"/>
          <w:sz w:val="24"/>
          <w:szCs w:val="24"/>
        </w:rPr>
      </w:pPr>
      <w:r w:rsidRPr="0091584A">
        <w:rPr>
          <w:rFonts w:ascii="Times New Roman" w:hAnsi="Times New Roman" w:cs="Times New Roman"/>
          <w:sz w:val="24"/>
          <w:szCs w:val="24"/>
        </w:rPr>
        <w:t xml:space="preserve">la distanţa de minimum 4,0 m faţă de limita carosabilului în cazul în care </w:t>
      </w:r>
    </w:p>
    <w:p w14:paraId="292C3AAB" w14:textId="77777777" w:rsidR="00DB6680" w:rsidRPr="0091584A" w:rsidRDefault="00D74C02" w:rsidP="0091584A">
      <w:pPr>
        <w:ind w:left="-15" w:right="0" w:firstLine="0"/>
        <w:rPr>
          <w:rFonts w:ascii="Times New Roman" w:hAnsi="Times New Roman" w:cs="Times New Roman"/>
          <w:sz w:val="24"/>
          <w:szCs w:val="24"/>
        </w:rPr>
      </w:pPr>
      <w:r w:rsidRPr="0091584A">
        <w:rPr>
          <w:rFonts w:ascii="Times New Roman" w:hAnsi="Times New Roman" w:cs="Times New Roman"/>
          <w:sz w:val="24"/>
          <w:szCs w:val="24"/>
        </w:rPr>
        <w:t xml:space="preserve">nu există trotuar; </w:t>
      </w:r>
    </w:p>
    <w:p w14:paraId="20D38153" w14:textId="77777777" w:rsidR="00DB6680" w:rsidRPr="0091584A" w:rsidRDefault="00D74C02" w:rsidP="0091584A">
      <w:pPr>
        <w:numPr>
          <w:ilvl w:val="0"/>
          <w:numId w:val="12"/>
        </w:numPr>
        <w:ind w:left="1719" w:right="0" w:hanging="317"/>
        <w:rPr>
          <w:rFonts w:ascii="Times New Roman" w:hAnsi="Times New Roman" w:cs="Times New Roman"/>
          <w:sz w:val="24"/>
          <w:szCs w:val="24"/>
        </w:rPr>
      </w:pPr>
      <w:r w:rsidRPr="0091584A">
        <w:rPr>
          <w:rFonts w:ascii="Times New Roman" w:hAnsi="Times New Roman" w:cs="Times New Roman"/>
          <w:sz w:val="24"/>
          <w:szCs w:val="24"/>
        </w:rPr>
        <w:t xml:space="preserve">la distanţa de minimum 1,0 m faţă de limita dinspre carosabil a spaţiului </w:t>
      </w:r>
    </w:p>
    <w:p w14:paraId="6D150067" w14:textId="77777777" w:rsidR="00DB6680" w:rsidRPr="0091584A" w:rsidRDefault="00D74C02" w:rsidP="0091584A">
      <w:pPr>
        <w:ind w:left="-15" w:right="0" w:firstLine="0"/>
        <w:rPr>
          <w:rFonts w:ascii="Times New Roman" w:hAnsi="Times New Roman" w:cs="Times New Roman"/>
          <w:sz w:val="24"/>
          <w:szCs w:val="24"/>
        </w:rPr>
      </w:pPr>
      <w:r w:rsidRPr="0091584A">
        <w:rPr>
          <w:rFonts w:ascii="Times New Roman" w:hAnsi="Times New Roman" w:cs="Times New Roman"/>
          <w:sz w:val="24"/>
          <w:szCs w:val="24"/>
        </w:rPr>
        <w:t xml:space="preserve">verde de pe trotuar, fără a împiedica circulaţia pietonilor; </w:t>
      </w:r>
    </w:p>
    <w:p w14:paraId="59BD528C" w14:textId="77777777" w:rsidR="00DB6680" w:rsidRPr="0091584A" w:rsidRDefault="00D74C02" w:rsidP="0091584A">
      <w:pPr>
        <w:numPr>
          <w:ilvl w:val="0"/>
          <w:numId w:val="13"/>
        </w:numPr>
        <w:spacing w:after="0" w:line="259" w:lineRule="auto"/>
        <w:ind w:right="0" w:firstLine="701"/>
        <w:rPr>
          <w:rFonts w:ascii="Times New Roman" w:hAnsi="Times New Roman" w:cs="Times New Roman"/>
          <w:sz w:val="24"/>
          <w:szCs w:val="24"/>
        </w:rPr>
      </w:pPr>
      <w:r w:rsidRPr="0091584A">
        <w:rPr>
          <w:rFonts w:ascii="Times New Roman" w:hAnsi="Times New Roman" w:cs="Times New Roman"/>
          <w:sz w:val="24"/>
          <w:szCs w:val="24"/>
        </w:rPr>
        <w:t xml:space="preserve">- Panourile se amplasează la o distanţă de cel puţin 25,0 m între ele. </w:t>
      </w:r>
    </w:p>
    <w:p w14:paraId="4F14AAB0" w14:textId="77777777" w:rsidR="00DB6680" w:rsidRPr="0091584A" w:rsidRDefault="00D74C02" w:rsidP="0091584A">
      <w:pPr>
        <w:numPr>
          <w:ilvl w:val="0"/>
          <w:numId w:val="13"/>
        </w:numPr>
        <w:spacing w:after="0" w:line="251" w:lineRule="auto"/>
        <w:ind w:right="0" w:firstLine="701"/>
        <w:rPr>
          <w:rFonts w:ascii="Times New Roman" w:hAnsi="Times New Roman" w:cs="Times New Roman"/>
          <w:sz w:val="24"/>
          <w:szCs w:val="24"/>
        </w:rPr>
      </w:pPr>
      <w:r w:rsidRPr="0091584A">
        <w:rPr>
          <w:rFonts w:ascii="Times New Roman" w:hAnsi="Times New Roman" w:cs="Times New Roman"/>
          <w:sz w:val="24"/>
          <w:szCs w:val="24"/>
        </w:rPr>
        <w:t xml:space="preserve">- Sunt exceptate de la prevederile alin.(1) şi (2) mijloacele de publicitate amplasate </w:t>
      </w:r>
      <w:r w:rsidRPr="0091584A">
        <w:rPr>
          <w:rFonts w:ascii="Times New Roman" w:hAnsi="Times New Roman" w:cs="Times New Roman"/>
          <w:sz w:val="24"/>
          <w:szCs w:val="24"/>
        </w:rPr>
        <w:tab/>
        <w:t xml:space="preserve">în </w:t>
      </w:r>
      <w:r w:rsidRPr="0091584A">
        <w:rPr>
          <w:rFonts w:ascii="Times New Roman" w:hAnsi="Times New Roman" w:cs="Times New Roman"/>
          <w:sz w:val="24"/>
          <w:szCs w:val="24"/>
        </w:rPr>
        <w:tab/>
        <w:t xml:space="preserve">interiorul </w:t>
      </w:r>
      <w:r w:rsidRPr="0091584A">
        <w:rPr>
          <w:rFonts w:ascii="Times New Roman" w:hAnsi="Times New Roman" w:cs="Times New Roman"/>
          <w:sz w:val="24"/>
          <w:szCs w:val="24"/>
        </w:rPr>
        <w:tab/>
        <w:t xml:space="preserve">incintelor </w:t>
      </w:r>
      <w:r w:rsidRPr="0091584A">
        <w:rPr>
          <w:rFonts w:ascii="Times New Roman" w:hAnsi="Times New Roman" w:cs="Times New Roman"/>
          <w:sz w:val="24"/>
          <w:szCs w:val="24"/>
        </w:rPr>
        <w:tab/>
        <w:t xml:space="preserve">centrelor </w:t>
      </w:r>
      <w:r w:rsidRPr="0091584A">
        <w:rPr>
          <w:rFonts w:ascii="Times New Roman" w:hAnsi="Times New Roman" w:cs="Times New Roman"/>
          <w:sz w:val="24"/>
          <w:szCs w:val="24"/>
        </w:rPr>
        <w:tab/>
        <w:t xml:space="preserve">comerciale, </w:t>
      </w:r>
      <w:r w:rsidRPr="0091584A">
        <w:rPr>
          <w:rFonts w:ascii="Times New Roman" w:hAnsi="Times New Roman" w:cs="Times New Roman"/>
          <w:sz w:val="24"/>
          <w:szCs w:val="24"/>
        </w:rPr>
        <w:tab/>
        <w:t>supermagazinelor, hipermagazinelor, parcuri</w:t>
      </w:r>
      <w:r w:rsidRPr="0091584A">
        <w:rPr>
          <w:rFonts w:ascii="Times New Roman" w:hAnsi="Times New Roman" w:cs="Times New Roman"/>
          <w:sz w:val="24"/>
          <w:szCs w:val="24"/>
        </w:rPr>
        <w:t xml:space="preserve">lor industriale astfel definite în conformitate cu legislaţia în vigoare. </w:t>
      </w:r>
    </w:p>
    <w:p w14:paraId="66E4F601"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Art.24.</w:t>
      </w:r>
      <w:r w:rsidRPr="0091584A">
        <w:rPr>
          <w:rFonts w:ascii="Times New Roman" w:hAnsi="Times New Roman" w:cs="Times New Roman"/>
          <w:sz w:val="24"/>
          <w:szCs w:val="24"/>
        </w:rPr>
        <w:t xml:space="preserve"> – De-a lungul drumurilor de interes naţional, judeţean, precum şi a variantelor ocolitoare, conform clasificării prevăzute de legislaţia în vigoare privind regimul drumurilo</w:t>
      </w:r>
      <w:r w:rsidRPr="0091584A">
        <w:rPr>
          <w:rFonts w:ascii="Times New Roman" w:hAnsi="Times New Roman" w:cs="Times New Roman"/>
          <w:sz w:val="24"/>
          <w:szCs w:val="24"/>
        </w:rPr>
        <w:t xml:space="preserve">r, în cadrul zonei de protecţie a acestora se pot amplasa panouri publicitare, în următoarele condiţii: </w:t>
      </w:r>
    </w:p>
    <w:p w14:paraId="78BE7CEB" w14:textId="77777777" w:rsidR="00DB6680" w:rsidRPr="0091584A" w:rsidRDefault="00D74C02" w:rsidP="0091584A">
      <w:pPr>
        <w:numPr>
          <w:ilvl w:val="0"/>
          <w:numId w:val="14"/>
        </w:numPr>
        <w:ind w:right="0" w:hanging="389"/>
        <w:rPr>
          <w:rFonts w:ascii="Times New Roman" w:hAnsi="Times New Roman" w:cs="Times New Roman"/>
          <w:sz w:val="24"/>
          <w:szCs w:val="24"/>
        </w:rPr>
      </w:pPr>
      <w:r w:rsidRPr="0091584A">
        <w:rPr>
          <w:rFonts w:ascii="Times New Roman" w:hAnsi="Times New Roman" w:cs="Times New Roman"/>
          <w:sz w:val="24"/>
          <w:szCs w:val="24"/>
        </w:rPr>
        <w:t xml:space="preserve">la minimum 2,50 m înălţime de la sol; </w:t>
      </w:r>
    </w:p>
    <w:p w14:paraId="3ECB4D8A" w14:textId="77777777" w:rsidR="00DB6680" w:rsidRPr="0091584A" w:rsidRDefault="00D74C02" w:rsidP="0091584A">
      <w:pPr>
        <w:numPr>
          <w:ilvl w:val="0"/>
          <w:numId w:val="14"/>
        </w:numPr>
        <w:ind w:right="0" w:hanging="389"/>
        <w:rPr>
          <w:rFonts w:ascii="Times New Roman" w:hAnsi="Times New Roman" w:cs="Times New Roman"/>
          <w:sz w:val="24"/>
          <w:szCs w:val="24"/>
        </w:rPr>
      </w:pPr>
      <w:r w:rsidRPr="0091584A">
        <w:rPr>
          <w:rFonts w:ascii="Times New Roman" w:hAnsi="Times New Roman" w:cs="Times New Roman"/>
          <w:sz w:val="24"/>
          <w:szCs w:val="24"/>
        </w:rPr>
        <w:t xml:space="preserve">la distanţa de minimum 25,0 m între două panouri publicitare pe </w:t>
      </w:r>
    </w:p>
    <w:p w14:paraId="186A7EE0" w14:textId="77777777" w:rsidR="00DB6680" w:rsidRPr="0091584A" w:rsidRDefault="00D74C02" w:rsidP="0091584A">
      <w:pPr>
        <w:spacing w:after="5" w:line="251" w:lineRule="auto"/>
        <w:ind w:left="-5" w:right="0" w:hanging="10"/>
        <w:rPr>
          <w:rFonts w:ascii="Times New Roman" w:hAnsi="Times New Roman" w:cs="Times New Roman"/>
          <w:sz w:val="24"/>
          <w:szCs w:val="24"/>
        </w:rPr>
      </w:pPr>
      <w:r w:rsidRPr="0091584A">
        <w:rPr>
          <w:rFonts w:ascii="Times New Roman" w:hAnsi="Times New Roman" w:cs="Times New Roman"/>
          <w:sz w:val="24"/>
          <w:szCs w:val="24"/>
        </w:rPr>
        <w:t xml:space="preserve">sectoarele de drum din intravilan; </w:t>
      </w:r>
    </w:p>
    <w:p w14:paraId="489225C0" w14:textId="77777777" w:rsidR="00DB6680" w:rsidRPr="0091584A" w:rsidRDefault="00D74C02" w:rsidP="0091584A">
      <w:pPr>
        <w:numPr>
          <w:ilvl w:val="0"/>
          <w:numId w:val="14"/>
        </w:numPr>
        <w:ind w:right="0" w:hanging="389"/>
        <w:rPr>
          <w:rFonts w:ascii="Times New Roman" w:hAnsi="Times New Roman" w:cs="Times New Roman"/>
          <w:sz w:val="24"/>
          <w:szCs w:val="24"/>
        </w:rPr>
      </w:pPr>
      <w:r w:rsidRPr="0091584A">
        <w:rPr>
          <w:rFonts w:ascii="Times New Roman" w:hAnsi="Times New Roman" w:cs="Times New Roman"/>
          <w:sz w:val="24"/>
          <w:szCs w:val="24"/>
        </w:rPr>
        <w:t>cu distanţa</w:t>
      </w:r>
      <w:r w:rsidRPr="0091584A">
        <w:rPr>
          <w:rFonts w:ascii="Times New Roman" w:hAnsi="Times New Roman" w:cs="Times New Roman"/>
          <w:sz w:val="24"/>
          <w:szCs w:val="24"/>
        </w:rPr>
        <w:t xml:space="preserve"> de minimum 100,0 m între două panouri publicitare, pe </w:t>
      </w:r>
    </w:p>
    <w:p w14:paraId="29BF1071" w14:textId="77777777" w:rsidR="00DB6680" w:rsidRPr="0091584A" w:rsidRDefault="00D74C02" w:rsidP="0091584A">
      <w:pPr>
        <w:spacing w:after="5" w:line="251" w:lineRule="auto"/>
        <w:ind w:left="-5" w:right="0" w:hanging="10"/>
        <w:rPr>
          <w:rFonts w:ascii="Times New Roman" w:hAnsi="Times New Roman" w:cs="Times New Roman"/>
          <w:sz w:val="24"/>
          <w:szCs w:val="24"/>
        </w:rPr>
      </w:pPr>
      <w:r w:rsidRPr="0091584A">
        <w:rPr>
          <w:rFonts w:ascii="Times New Roman" w:hAnsi="Times New Roman" w:cs="Times New Roman"/>
          <w:sz w:val="24"/>
          <w:szCs w:val="24"/>
        </w:rPr>
        <w:t xml:space="preserve">sectoarele de drum din extravilan; </w:t>
      </w:r>
    </w:p>
    <w:p w14:paraId="21E682CA" w14:textId="77777777" w:rsidR="00DB6680" w:rsidRPr="0091584A" w:rsidRDefault="00D74C02" w:rsidP="0091584A">
      <w:pPr>
        <w:numPr>
          <w:ilvl w:val="0"/>
          <w:numId w:val="14"/>
        </w:numPr>
        <w:ind w:right="0" w:hanging="389"/>
        <w:rPr>
          <w:rFonts w:ascii="Times New Roman" w:hAnsi="Times New Roman" w:cs="Times New Roman"/>
          <w:sz w:val="24"/>
          <w:szCs w:val="24"/>
        </w:rPr>
      </w:pPr>
      <w:r w:rsidRPr="0091584A">
        <w:rPr>
          <w:rFonts w:ascii="Times New Roman" w:hAnsi="Times New Roman" w:cs="Times New Roman"/>
          <w:sz w:val="24"/>
          <w:szCs w:val="24"/>
        </w:rPr>
        <w:t xml:space="preserve">în afara curbelor cu vizibilitate redusă; </w:t>
      </w:r>
    </w:p>
    <w:p w14:paraId="23343AA7" w14:textId="77777777" w:rsidR="00DB6680" w:rsidRPr="0091584A" w:rsidRDefault="00D74C02" w:rsidP="0091584A">
      <w:pPr>
        <w:numPr>
          <w:ilvl w:val="0"/>
          <w:numId w:val="14"/>
        </w:numPr>
        <w:ind w:right="0" w:hanging="389"/>
        <w:rPr>
          <w:rFonts w:ascii="Times New Roman" w:hAnsi="Times New Roman" w:cs="Times New Roman"/>
          <w:sz w:val="24"/>
          <w:szCs w:val="24"/>
        </w:rPr>
      </w:pPr>
      <w:r w:rsidRPr="0091584A">
        <w:rPr>
          <w:rFonts w:ascii="Times New Roman" w:hAnsi="Times New Roman" w:cs="Times New Roman"/>
          <w:sz w:val="24"/>
          <w:szCs w:val="24"/>
        </w:rPr>
        <w:t xml:space="preserve">la minimum 100,0 m faţă de intersecţiile semaforizate. </w:t>
      </w:r>
    </w:p>
    <w:p w14:paraId="25BAE625" w14:textId="374D33DA"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Art.25.(1)</w:t>
      </w:r>
      <w:r w:rsidRPr="0091584A">
        <w:rPr>
          <w:rFonts w:ascii="Times New Roman" w:hAnsi="Times New Roman" w:cs="Times New Roman"/>
          <w:sz w:val="24"/>
          <w:szCs w:val="24"/>
        </w:rPr>
        <w:t xml:space="preserve"> - Panourile şi</w:t>
      </w:r>
      <w:r w:rsidRPr="0091584A">
        <w:rPr>
          <w:rFonts w:ascii="Times New Roman" w:hAnsi="Times New Roman" w:cs="Times New Roman"/>
          <w:sz w:val="24"/>
          <w:szCs w:val="24"/>
        </w:rPr>
        <w:t xml:space="preserve"> ecranele publicitare amplasate pe sol în intravilanul </w:t>
      </w:r>
      <w:r w:rsidR="006B5DD4" w:rsidRPr="0091584A">
        <w:rPr>
          <w:rFonts w:ascii="Times New Roman" w:hAnsi="Times New Roman" w:cs="Times New Roman"/>
          <w:sz w:val="24"/>
          <w:szCs w:val="24"/>
        </w:rPr>
        <w:t>comunei Tunari</w:t>
      </w:r>
      <w:r w:rsidRPr="0091584A">
        <w:rPr>
          <w:rFonts w:ascii="Times New Roman" w:hAnsi="Times New Roman" w:cs="Times New Roman"/>
          <w:sz w:val="24"/>
          <w:szCs w:val="24"/>
        </w:rPr>
        <w:t xml:space="preserve"> vor avea următoarele dimensiuni: </w:t>
      </w:r>
    </w:p>
    <w:p w14:paraId="0E1BEC3E" w14:textId="31ADFD0F" w:rsidR="00DB6680" w:rsidRPr="0091584A" w:rsidRDefault="00D74C02" w:rsidP="0091584A">
      <w:pPr>
        <w:numPr>
          <w:ilvl w:val="0"/>
          <w:numId w:val="15"/>
        </w:numPr>
        <w:spacing w:after="5" w:line="251" w:lineRule="auto"/>
        <w:ind w:right="0" w:hanging="321"/>
        <w:rPr>
          <w:rFonts w:ascii="Times New Roman" w:hAnsi="Times New Roman" w:cs="Times New Roman"/>
          <w:sz w:val="24"/>
          <w:szCs w:val="24"/>
        </w:rPr>
      </w:pPr>
      <w:r w:rsidRPr="0091584A">
        <w:rPr>
          <w:rFonts w:ascii="Times New Roman" w:hAnsi="Times New Roman" w:cs="Times New Roman"/>
          <w:sz w:val="24"/>
          <w:szCs w:val="24"/>
        </w:rPr>
        <w:t xml:space="preserve">maxim 6,0 x 4,0 m - în extravilanul </w:t>
      </w:r>
      <w:r w:rsidR="006B5DD4" w:rsidRPr="0091584A">
        <w:rPr>
          <w:rFonts w:ascii="Times New Roman" w:hAnsi="Times New Roman" w:cs="Times New Roman"/>
          <w:sz w:val="24"/>
          <w:szCs w:val="24"/>
        </w:rPr>
        <w:t>comunei Tunari</w:t>
      </w:r>
      <w:r w:rsidRPr="0091584A">
        <w:rPr>
          <w:rFonts w:ascii="Times New Roman" w:hAnsi="Times New Roman" w:cs="Times New Roman"/>
          <w:sz w:val="24"/>
          <w:szCs w:val="24"/>
        </w:rPr>
        <w:t xml:space="preserve">; </w:t>
      </w:r>
    </w:p>
    <w:p w14:paraId="6042AEFC" w14:textId="15E5443F" w:rsidR="00DB6680" w:rsidRPr="0091584A" w:rsidRDefault="00D74C02" w:rsidP="0091584A">
      <w:pPr>
        <w:numPr>
          <w:ilvl w:val="0"/>
          <w:numId w:val="15"/>
        </w:numPr>
        <w:spacing w:after="5" w:line="251" w:lineRule="auto"/>
        <w:ind w:right="0" w:hanging="321"/>
        <w:rPr>
          <w:rFonts w:ascii="Times New Roman" w:hAnsi="Times New Roman" w:cs="Times New Roman"/>
          <w:sz w:val="24"/>
          <w:szCs w:val="24"/>
        </w:rPr>
      </w:pPr>
      <w:r w:rsidRPr="0091584A">
        <w:rPr>
          <w:rFonts w:ascii="Times New Roman" w:hAnsi="Times New Roman" w:cs="Times New Roman"/>
          <w:sz w:val="24"/>
          <w:szCs w:val="24"/>
        </w:rPr>
        <w:t xml:space="preserve">maxim 1,25 x 2,0 m în </w:t>
      </w:r>
      <w:r w:rsidR="00D13E16" w:rsidRPr="0091584A">
        <w:rPr>
          <w:rFonts w:ascii="Times New Roman" w:hAnsi="Times New Roman" w:cs="Times New Roman"/>
          <w:sz w:val="24"/>
          <w:szCs w:val="24"/>
        </w:rPr>
        <w:t>comuna Tunari</w:t>
      </w:r>
      <w:r w:rsidRPr="0091584A">
        <w:rPr>
          <w:rFonts w:ascii="Times New Roman" w:hAnsi="Times New Roman" w:cs="Times New Roman"/>
          <w:sz w:val="24"/>
          <w:szCs w:val="24"/>
        </w:rPr>
        <w:t xml:space="preserve">, pe trotuare care au lăţimea </w:t>
      </w:r>
    </w:p>
    <w:p w14:paraId="793FD6AE" w14:textId="77777777" w:rsidR="00DB6680" w:rsidRPr="0091584A" w:rsidRDefault="00D74C02" w:rsidP="0091584A">
      <w:pPr>
        <w:spacing w:after="5" w:line="251" w:lineRule="auto"/>
        <w:ind w:left="-5" w:right="0" w:hanging="10"/>
        <w:rPr>
          <w:rFonts w:ascii="Times New Roman" w:hAnsi="Times New Roman" w:cs="Times New Roman"/>
          <w:sz w:val="24"/>
          <w:szCs w:val="24"/>
        </w:rPr>
      </w:pPr>
      <w:r w:rsidRPr="0091584A">
        <w:rPr>
          <w:rFonts w:ascii="Times New Roman" w:hAnsi="Times New Roman" w:cs="Times New Roman"/>
          <w:sz w:val="24"/>
          <w:szCs w:val="24"/>
        </w:rPr>
        <w:t xml:space="preserve">mai mare de 3 m;   </w:t>
      </w:r>
    </w:p>
    <w:p w14:paraId="211BC8F3"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 xml:space="preserve">           (2</w:t>
      </w:r>
      <w:r w:rsidRPr="0091584A">
        <w:rPr>
          <w:rFonts w:ascii="Times New Roman" w:hAnsi="Times New Roman" w:cs="Times New Roman"/>
          <w:b/>
          <w:sz w:val="24"/>
          <w:szCs w:val="24"/>
        </w:rPr>
        <w:t>)</w:t>
      </w:r>
      <w:r w:rsidRPr="0091584A">
        <w:rPr>
          <w:rFonts w:ascii="Times New Roman" w:hAnsi="Times New Roman" w:cs="Times New Roman"/>
          <w:sz w:val="24"/>
          <w:szCs w:val="24"/>
        </w:rPr>
        <w:t xml:space="preserve"> - Panourile publicitare care depăşesc dimensiunile de mai sus pot fi instalate numai pe terenuri proprietate privată, în afara zonei de siguranţă a drumului, cu avizul administratorului acestuia. </w:t>
      </w:r>
    </w:p>
    <w:p w14:paraId="41F8CFF2" w14:textId="77777777" w:rsidR="00DB6680" w:rsidRPr="0091584A" w:rsidRDefault="00D74C02" w:rsidP="0091584A">
      <w:pPr>
        <w:spacing w:after="0" w:line="259" w:lineRule="auto"/>
        <w:ind w:right="0" w:firstLine="0"/>
        <w:rPr>
          <w:rFonts w:ascii="Times New Roman" w:hAnsi="Times New Roman" w:cs="Times New Roman"/>
          <w:sz w:val="24"/>
          <w:szCs w:val="24"/>
        </w:rPr>
      </w:pPr>
      <w:r w:rsidRPr="0091584A">
        <w:rPr>
          <w:rFonts w:ascii="Times New Roman" w:eastAsia="Times New Roman" w:hAnsi="Times New Roman" w:cs="Times New Roman"/>
          <w:sz w:val="24"/>
          <w:szCs w:val="24"/>
        </w:rPr>
        <w:t xml:space="preserve"> </w:t>
      </w:r>
    </w:p>
    <w:p w14:paraId="014E3D33" w14:textId="77777777" w:rsidR="00DB6680" w:rsidRPr="0091584A" w:rsidRDefault="00D74C02" w:rsidP="0091584A">
      <w:pPr>
        <w:pStyle w:val="Heading2"/>
        <w:ind w:left="1397"/>
        <w:jc w:val="both"/>
        <w:rPr>
          <w:rFonts w:ascii="Times New Roman" w:hAnsi="Times New Roman" w:cs="Times New Roman"/>
          <w:sz w:val="24"/>
          <w:szCs w:val="24"/>
        </w:rPr>
      </w:pPr>
      <w:bookmarkStart w:id="7" w:name="_Toc150871845"/>
      <w:r w:rsidRPr="0091584A">
        <w:rPr>
          <w:rFonts w:ascii="Times New Roman" w:hAnsi="Times New Roman" w:cs="Times New Roman"/>
          <w:sz w:val="24"/>
          <w:szCs w:val="24"/>
        </w:rPr>
        <w:t>3. Reguli generale privind amplasarea panourilor public</w:t>
      </w:r>
      <w:r w:rsidRPr="0091584A">
        <w:rPr>
          <w:rFonts w:ascii="Times New Roman" w:hAnsi="Times New Roman" w:cs="Times New Roman"/>
          <w:sz w:val="24"/>
          <w:szCs w:val="24"/>
        </w:rPr>
        <w:t>itare mobile</w:t>
      </w:r>
      <w:bookmarkEnd w:id="7"/>
      <w:r w:rsidRPr="0091584A">
        <w:rPr>
          <w:rFonts w:ascii="Times New Roman" w:hAnsi="Times New Roman" w:cs="Times New Roman"/>
          <w:sz w:val="24"/>
          <w:szCs w:val="24"/>
        </w:rPr>
        <w:t xml:space="preserve"> </w:t>
      </w:r>
    </w:p>
    <w:p w14:paraId="318E8F8A"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Art.26.</w:t>
      </w:r>
      <w:r w:rsidRPr="0091584A">
        <w:rPr>
          <w:rFonts w:ascii="Times New Roman" w:hAnsi="Times New Roman" w:cs="Times New Roman"/>
          <w:sz w:val="24"/>
          <w:szCs w:val="24"/>
        </w:rPr>
        <w:t xml:space="preserve"> – Pe trotuarele sau spaţiile pietonale cu o lăţime de cel puţin 1,5 m se pot amplasa panouri publicitare mobile pliante, cu 2 feţe (people stopper), având ca scop promovarea comercială de alimentaţie publică, în următoarele condiţii: </w:t>
      </w:r>
    </w:p>
    <w:p w14:paraId="45257BF2" w14:textId="77777777" w:rsidR="00DB6680" w:rsidRPr="0091584A" w:rsidRDefault="00D74C02" w:rsidP="0091584A">
      <w:pPr>
        <w:numPr>
          <w:ilvl w:val="0"/>
          <w:numId w:val="16"/>
        </w:numPr>
        <w:spacing w:after="5" w:line="251" w:lineRule="auto"/>
        <w:ind w:left="1762" w:right="0" w:hanging="360"/>
        <w:rPr>
          <w:rFonts w:ascii="Times New Roman" w:hAnsi="Times New Roman" w:cs="Times New Roman"/>
          <w:sz w:val="24"/>
          <w:szCs w:val="24"/>
        </w:rPr>
      </w:pPr>
      <w:r w:rsidRPr="0091584A">
        <w:rPr>
          <w:rFonts w:ascii="Times New Roman" w:hAnsi="Times New Roman" w:cs="Times New Roman"/>
          <w:sz w:val="24"/>
          <w:szCs w:val="24"/>
        </w:rPr>
        <w:t xml:space="preserve">dimensiunile maxime ale panoului vor fi de 0,7 m x 1,0 m/faţă; </w:t>
      </w:r>
    </w:p>
    <w:p w14:paraId="4A10DDF3" w14:textId="77777777" w:rsidR="00DB6680" w:rsidRPr="0091584A" w:rsidRDefault="00D74C02" w:rsidP="0091584A">
      <w:pPr>
        <w:numPr>
          <w:ilvl w:val="0"/>
          <w:numId w:val="16"/>
        </w:numPr>
        <w:ind w:left="1762" w:right="0" w:hanging="360"/>
        <w:rPr>
          <w:rFonts w:ascii="Times New Roman" w:hAnsi="Times New Roman" w:cs="Times New Roman"/>
          <w:sz w:val="24"/>
          <w:szCs w:val="24"/>
        </w:rPr>
      </w:pPr>
      <w:r w:rsidRPr="0091584A">
        <w:rPr>
          <w:rFonts w:ascii="Times New Roman" w:hAnsi="Times New Roman" w:cs="Times New Roman"/>
          <w:sz w:val="24"/>
          <w:szCs w:val="24"/>
        </w:rPr>
        <w:t xml:space="preserve">amplasarea panoului este permisă numai în dreptul spaţiului destinat </w:t>
      </w:r>
    </w:p>
    <w:p w14:paraId="041F8C25" w14:textId="77777777" w:rsidR="00DB6680" w:rsidRPr="0091584A" w:rsidRDefault="00D74C02" w:rsidP="0091584A">
      <w:pPr>
        <w:ind w:left="-15" w:right="0" w:firstLine="0"/>
        <w:rPr>
          <w:rFonts w:ascii="Times New Roman" w:hAnsi="Times New Roman" w:cs="Times New Roman"/>
          <w:sz w:val="24"/>
          <w:szCs w:val="24"/>
        </w:rPr>
      </w:pPr>
      <w:r w:rsidRPr="0091584A">
        <w:rPr>
          <w:rFonts w:ascii="Times New Roman" w:hAnsi="Times New Roman" w:cs="Times New Roman"/>
          <w:sz w:val="24"/>
          <w:szCs w:val="24"/>
        </w:rPr>
        <w:t xml:space="preserve">activităţii de alimentaţie publică şi numai pe durata programului zilnic de funcţionare a acestuia. </w:t>
      </w:r>
    </w:p>
    <w:p w14:paraId="49502B40" w14:textId="77777777" w:rsidR="00DB6680" w:rsidRPr="0091584A" w:rsidRDefault="00D74C02" w:rsidP="0091584A">
      <w:pPr>
        <w:pStyle w:val="Heading2"/>
        <w:ind w:left="1397"/>
        <w:jc w:val="both"/>
        <w:rPr>
          <w:rFonts w:ascii="Times New Roman" w:hAnsi="Times New Roman" w:cs="Times New Roman"/>
          <w:sz w:val="24"/>
          <w:szCs w:val="24"/>
        </w:rPr>
      </w:pPr>
      <w:bookmarkStart w:id="8" w:name="_Toc150871846"/>
      <w:r w:rsidRPr="0091584A">
        <w:rPr>
          <w:rFonts w:ascii="Times New Roman" w:hAnsi="Times New Roman" w:cs="Times New Roman"/>
          <w:sz w:val="24"/>
          <w:szCs w:val="24"/>
        </w:rPr>
        <w:lastRenderedPageBreak/>
        <w:t xml:space="preserve">4. Reguli generale </w:t>
      </w:r>
      <w:r w:rsidRPr="0091584A">
        <w:rPr>
          <w:rFonts w:ascii="Times New Roman" w:hAnsi="Times New Roman" w:cs="Times New Roman"/>
          <w:sz w:val="24"/>
          <w:szCs w:val="24"/>
        </w:rPr>
        <w:t>privind utilizarea mobilierului urban ca suport publicitar</w:t>
      </w:r>
      <w:bookmarkEnd w:id="8"/>
      <w:r w:rsidRPr="0091584A">
        <w:rPr>
          <w:rFonts w:ascii="Times New Roman" w:hAnsi="Times New Roman" w:cs="Times New Roman"/>
          <w:sz w:val="24"/>
          <w:szCs w:val="24"/>
        </w:rPr>
        <w:t xml:space="preserve"> </w:t>
      </w:r>
    </w:p>
    <w:p w14:paraId="23981EDA"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Art.27.(1)</w:t>
      </w:r>
      <w:r w:rsidRPr="0091584A">
        <w:rPr>
          <w:rFonts w:ascii="Times New Roman" w:hAnsi="Times New Roman" w:cs="Times New Roman"/>
          <w:sz w:val="24"/>
          <w:szCs w:val="24"/>
        </w:rPr>
        <w:t xml:space="preserve"> - Pot fi utilizate ca suport publicitar următoarele tipuri de mobilier urban: staţiile  de autobuz şi chioşcurile de ziare. </w:t>
      </w:r>
    </w:p>
    <w:p w14:paraId="1DE45A8D" w14:textId="77777777" w:rsidR="00DB6680" w:rsidRPr="0091584A" w:rsidRDefault="00D74C02" w:rsidP="0091584A">
      <w:pPr>
        <w:numPr>
          <w:ilvl w:val="0"/>
          <w:numId w:val="17"/>
        </w:numPr>
        <w:spacing w:after="5" w:line="251" w:lineRule="auto"/>
        <w:ind w:right="0"/>
        <w:rPr>
          <w:rFonts w:ascii="Times New Roman" w:hAnsi="Times New Roman" w:cs="Times New Roman"/>
          <w:sz w:val="24"/>
          <w:szCs w:val="24"/>
        </w:rPr>
      </w:pPr>
      <w:r w:rsidRPr="0091584A">
        <w:rPr>
          <w:rFonts w:ascii="Times New Roman" w:hAnsi="Times New Roman" w:cs="Times New Roman"/>
          <w:sz w:val="24"/>
          <w:szCs w:val="24"/>
        </w:rPr>
        <w:t>- Staţiile</w:t>
      </w:r>
      <w:r w:rsidRPr="0091584A">
        <w:rPr>
          <w:rFonts w:ascii="Times New Roman" w:hAnsi="Times New Roman" w:cs="Times New Roman"/>
          <w:sz w:val="24"/>
          <w:szCs w:val="24"/>
        </w:rPr>
        <w:t xml:space="preserve"> de autobuz pot fi utilizate ca suport de publicitate pentru panouri unitare cu dimensiunea de 1,25 x 2m, pe feţele laterale ale staţiilor;  </w:t>
      </w:r>
    </w:p>
    <w:p w14:paraId="5C72A664" w14:textId="77777777" w:rsidR="00DB6680" w:rsidRPr="0091584A" w:rsidRDefault="00D74C02" w:rsidP="0091584A">
      <w:pPr>
        <w:numPr>
          <w:ilvl w:val="0"/>
          <w:numId w:val="17"/>
        </w:numPr>
        <w:ind w:right="0"/>
        <w:rPr>
          <w:rFonts w:ascii="Times New Roman" w:hAnsi="Times New Roman" w:cs="Times New Roman"/>
          <w:sz w:val="24"/>
          <w:szCs w:val="24"/>
        </w:rPr>
      </w:pPr>
      <w:r w:rsidRPr="0091584A">
        <w:rPr>
          <w:rFonts w:ascii="Times New Roman" w:hAnsi="Times New Roman" w:cs="Times New Roman"/>
          <w:sz w:val="24"/>
          <w:szCs w:val="24"/>
        </w:rPr>
        <w:t>- Chioşcurile de ziare şi alte chioşcuri cu activităţi comerciale pot fi utilizate ca suport de publicitate pentru</w:t>
      </w:r>
      <w:r w:rsidRPr="0091584A">
        <w:rPr>
          <w:rFonts w:ascii="Times New Roman" w:hAnsi="Times New Roman" w:cs="Times New Roman"/>
          <w:sz w:val="24"/>
          <w:szCs w:val="24"/>
        </w:rPr>
        <w:t xml:space="preserve"> panouri cu suprafaţa unitară de maxim 2 mp, iar panoul de afişaj să nu depăşească aticul chioşcului;  </w:t>
      </w:r>
    </w:p>
    <w:p w14:paraId="35663BFF" w14:textId="77777777" w:rsidR="00DB6680" w:rsidRPr="0091584A" w:rsidRDefault="00D74C02" w:rsidP="0091584A">
      <w:pPr>
        <w:numPr>
          <w:ilvl w:val="0"/>
          <w:numId w:val="17"/>
        </w:numPr>
        <w:ind w:right="0"/>
        <w:rPr>
          <w:rFonts w:ascii="Times New Roman" w:hAnsi="Times New Roman" w:cs="Times New Roman"/>
          <w:sz w:val="24"/>
          <w:szCs w:val="24"/>
        </w:rPr>
      </w:pPr>
      <w:r w:rsidRPr="0091584A">
        <w:rPr>
          <w:rFonts w:ascii="Times New Roman" w:hAnsi="Times New Roman" w:cs="Times New Roman"/>
          <w:sz w:val="24"/>
          <w:szCs w:val="24"/>
        </w:rPr>
        <w:t xml:space="preserve">- Se interzice instalarea panourilor pe acoperişul adăposturilor destinate publicului, staţiilor de autobuz şi al chioşcurilor. </w:t>
      </w:r>
    </w:p>
    <w:p w14:paraId="2E186E2B" w14:textId="77777777" w:rsidR="00DB6680" w:rsidRPr="0091584A" w:rsidRDefault="00D74C02"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 xml:space="preserve"> </w:t>
      </w:r>
    </w:p>
    <w:p w14:paraId="7A473ADD" w14:textId="77777777" w:rsidR="00DB6680" w:rsidRPr="0091584A" w:rsidRDefault="00D74C02" w:rsidP="0091584A">
      <w:pPr>
        <w:spacing w:after="0"/>
        <w:ind w:left="1397" w:right="0" w:hanging="10"/>
        <w:rPr>
          <w:rFonts w:ascii="Times New Roman" w:hAnsi="Times New Roman" w:cs="Times New Roman"/>
          <w:sz w:val="24"/>
          <w:szCs w:val="24"/>
        </w:rPr>
      </w:pPr>
      <w:r w:rsidRPr="0091584A">
        <w:rPr>
          <w:rFonts w:ascii="Times New Roman" w:hAnsi="Times New Roman" w:cs="Times New Roman"/>
          <w:b/>
          <w:sz w:val="24"/>
          <w:szCs w:val="24"/>
        </w:rPr>
        <w:t>5. Reguli generale pr</w:t>
      </w:r>
      <w:r w:rsidRPr="0091584A">
        <w:rPr>
          <w:rFonts w:ascii="Times New Roman" w:hAnsi="Times New Roman" w:cs="Times New Roman"/>
          <w:b/>
          <w:sz w:val="24"/>
          <w:szCs w:val="24"/>
        </w:rPr>
        <w:t xml:space="preserve">ivind amplasarea bannerelor şi steagurilor publicitare </w:t>
      </w:r>
    </w:p>
    <w:p w14:paraId="19AA28EC"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Art.28.</w:t>
      </w:r>
      <w:r w:rsidRPr="0091584A">
        <w:rPr>
          <w:rFonts w:ascii="Times New Roman" w:hAnsi="Times New Roman" w:cs="Times New Roman"/>
          <w:sz w:val="24"/>
          <w:szCs w:val="24"/>
        </w:rPr>
        <w:t xml:space="preserve"> – Amplasarea de bannere care conţin anunţuri privind promovarea de evenimente culturale, economice, ştiinţifice şi altele de această natură, se avizează pe baza documentaţiei privind rezistenţ</w:t>
      </w:r>
      <w:r w:rsidRPr="0091584A">
        <w:rPr>
          <w:rFonts w:ascii="Times New Roman" w:hAnsi="Times New Roman" w:cs="Times New Roman"/>
          <w:sz w:val="24"/>
          <w:szCs w:val="24"/>
        </w:rPr>
        <w:t xml:space="preserve">a elementelor de susţinere precum şi cu acordul proprietarului elementelor de susţinere utilizate în acest scop. </w:t>
      </w:r>
    </w:p>
    <w:p w14:paraId="2FF0AA4C" w14:textId="77777777" w:rsidR="00DB6680" w:rsidRPr="0091584A" w:rsidRDefault="00D74C02" w:rsidP="0091584A">
      <w:pPr>
        <w:ind w:left="701" w:right="0" w:firstLine="0"/>
        <w:rPr>
          <w:rFonts w:ascii="Times New Roman" w:hAnsi="Times New Roman" w:cs="Times New Roman"/>
          <w:sz w:val="24"/>
          <w:szCs w:val="24"/>
        </w:rPr>
      </w:pPr>
      <w:r w:rsidRPr="0091584A">
        <w:rPr>
          <w:rFonts w:ascii="Times New Roman" w:hAnsi="Times New Roman" w:cs="Times New Roman"/>
          <w:b/>
          <w:sz w:val="24"/>
          <w:szCs w:val="24"/>
        </w:rPr>
        <w:t>Art.29.</w:t>
      </w:r>
      <w:r w:rsidRPr="0091584A">
        <w:rPr>
          <w:rFonts w:ascii="Times New Roman" w:hAnsi="Times New Roman" w:cs="Times New Roman"/>
          <w:sz w:val="24"/>
          <w:szCs w:val="24"/>
        </w:rPr>
        <w:t xml:space="preserve"> – La amplasarea bannerelor se vor avea în vedere următoarele: </w:t>
      </w:r>
    </w:p>
    <w:p w14:paraId="3EC1E0CE" w14:textId="77777777" w:rsidR="00DB6680" w:rsidRPr="0091584A" w:rsidRDefault="00D74C02" w:rsidP="0091584A">
      <w:pPr>
        <w:numPr>
          <w:ilvl w:val="0"/>
          <w:numId w:val="18"/>
        </w:numPr>
        <w:ind w:right="0" w:hanging="355"/>
        <w:rPr>
          <w:rFonts w:ascii="Times New Roman" w:hAnsi="Times New Roman" w:cs="Times New Roman"/>
          <w:sz w:val="24"/>
          <w:szCs w:val="24"/>
        </w:rPr>
      </w:pPr>
      <w:r w:rsidRPr="0091584A">
        <w:rPr>
          <w:rFonts w:ascii="Times New Roman" w:hAnsi="Times New Roman" w:cs="Times New Roman"/>
          <w:sz w:val="24"/>
          <w:szCs w:val="24"/>
        </w:rPr>
        <w:t xml:space="preserve">nu este permisă amplasarea bannerelor în intersecţii unde împiedică </w:t>
      </w:r>
    </w:p>
    <w:p w14:paraId="2EDA0558" w14:textId="77777777" w:rsidR="00DB6680" w:rsidRPr="0091584A" w:rsidRDefault="00D74C02" w:rsidP="0091584A">
      <w:pPr>
        <w:ind w:left="-15" w:right="0" w:firstLine="0"/>
        <w:rPr>
          <w:rFonts w:ascii="Times New Roman" w:hAnsi="Times New Roman" w:cs="Times New Roman"/>
          <w:sz w:val="24"/>
          <w:szCs w:val="24"/>
        </w:rPr>
      </w:pPr>
      <w:r w:rsidRPr="0091584A">
        <w:rPr>
          <w:rFonts w:ascii="Times New Roman" w:hAnsi="Times New Roman" w:cs="Times New Roman"/>
          <w:sz w:val="24"/>
          <w:szCs w:val="24"/>
        </w:rPr>
        <w:t>vi</w:t>
      </w:r>
      <w:r w:rsidRPr="0091584A">
        <w:rPr>
          <w:rFonts w:ascii="Times New Roman" w:hAnsi="Times New Roman" w:cs="Times New Roman"/>
          <w:sz w:val="24"/>
          <w:szCs w:val="24"/>
        </w:rPr>
        <w:t xml:space="preserve">zibilitatea rutieră sau perspectiva asupra monumentelor istorice ori naturale sau în locuri unde există panouri publicitare; </w:t>
      </w:r>
    </w:p>
    <w:p w14:paraId="7D0BD7E2" w14:textId="77777777" w:rsidR="00DB6680" w:rsidRPr="0091584A" w:rsidRDefault="00D74C02" w:rsidP="0091584A">
      <w:pPr>
        <w:numPr>
          <w:ilvl w:val="0"/>
          <w:numId w:val="18"/>
        </w:numPr>
        <w:ind w:right="0" w:hanging="355"/>
        <w:rPr>
          <w:rFonts w:ascii="Times New Roman" w:hAnsi="Times New Roman" w:cs="Times New Roman"/>
          <w:sz w:val="24"/>
          <w:szCs w:val="24"/>
        </w:rPr>
      </w:pPr>
      <w:r w:rsidRPr="0091584A">
        <w:rPr>
          <w:rFonts w:ascii="Times New Roman" w:hAnsi="Times New Roman" w:cs="Times New Roman"/>
          <w:sz w:val="24"/>
          <w:szCs w:val="24"/>
        </w:rPr>
        <w:t xml:space="preserve">este interzisă amplasarea pe domeniul public a suporturilor/stâlpilor în </w:t>
      </w:r>
    </w:p>
    <w:p w14:paraId="4A65EDEA" w14:textId="77777777" w:rsidR="00DB6680" w:rsidRPr="0091584A" w:rsidRDefault="00D74C02" w:rsidP="0091584A">
      <w:pPr>
        <w:ind w:left="-15" w:right="0" w:firstLine="0"/>
        <w:rPr>
          <w:rFonts w:ascii="Times New Roman" w:hAnsi="Times New Roman" w:cs="Times New Roman"/>
          <w:sz w:val="24"/>
          <w:szCs w:val="24"/>
        </w:rPr>
      </w:pPr>
      <w:r w:rsidRPr="0091584A">
        <w:rPr>
          <w:rFonts w:ascii="Times New Roman" w:hAnsi="Times New Roman" w:cs="Times New Roman"/>
          <w:sz w:val="24"/>
          <w:szCs w:val="24"/>
        </w:rPr>
        <w:t xml:space="preserve">scopul exclusiv de susţinere a bannerelor; </w:t>
      </w:r>
    </w:p>
    <w:p w14:paraId="43650ABE" w14:textId="77777777" w:rsidR="00DB6680" w:rsidRPr="0091584A" w:rsidRDefault="00D74C02" w:rsidP="0091584A">
      <w:pPr>
        <w:numPr>
          <w:ilvl w:val="0"/>
          <w:numId w:val="18"/>
        </w:numPr>
        <w:spacing w:after="5" w:line="251" w:lineRule="auto"/>
        <w:ind w:right="0" w:hanging="355"/>
        <w:rPr>
          <w:rFonts w:ascii="Times New Roman" w:hAnsi="Times New Roman" w:cs="Times New Roman"/>
          <w:sz w:val="24"/>
          <w:szCs w:val="24"/>
        </w:rPr>
      </w:pPr>
      <w:r w:rsidRPr="0091584A">
        <w:rPr>
          <w:rFonts w:ascii="Times New Roman" w:hAnsi="Times New Roman" w:cs="Times New Roman"/>
          <w:sz w:val="24"/>
          <w:szCs w:val="24"/>
        </w:rPr>
        <w:t xml:space="preserve">bannerele montate perpendicular pe axul drumului, vor fi instalate la o </w:t>
      </w:r>
    </w:p>
    <w:p w14:paraId="1659E19C" w14:textId="77777777" w:rsidR="00DB6680" w:rsidRPr="0091584A" w:rsidRDefault="00D74C02" w:rsidP="0091584A">
      <w:pPr>
        <w:ind w:left="-15" w:right="0" w:firstLine="0"/>
        <w:rPr>
          <w:rFonts w:ascii="Times New Roman" w:hAnsi="Times New Roman" w:cs="Times New Roman"/>
          <w:sz w:val="24"/>
          <w:szCs w:val="24"/>
        </w:rPr>
      </w:pPr>
      <w:r w:rsidRPr="0091584A">
        <w:rPr>
          <w:rFonts w:ascii="Times New Roman" w:hAnsi="Times New Roman" w:cs="Times New Roman"/>
          <w:sz w:val="24"/>
          <w:szCs w:val="24"/>
        </w:rPr>
        <w:t xml:space="preserve">înălţime minimă de 4,00 m faţă de sol, astfel încât să nu afecteze vizibilitatea rutieră şi imaginea urbană; </w:t>
      </w:r>
    </w:p>
    <w:p w14:paraId="1130D532" w14:textId="77777777" w:rsidR="00DB6680" w:rsidRPr="0091584A" w:rsidRDefault="00D74C02" w:rsidP="0091584A">
      <w:pPr>
        <w:numPr>
          <w:ilvl w:val="0"/>
          <w:numId w:val="18"/>
        </w:numPr>
        <w:ind w:right="0" w:hanging="355"/>
        <w:rPr>
          <w:rFonts w:ascii="Times New Roman" w:hAnsi="Times New Roman" w:cs="Times New Roman"/>
          <w:sz w:val="24"/>
          <w:szCs w:val="24"/>
        </w:rPr>
      </w:pPr>
      <w:r w:rsidRPr="0091584A">
        <w:rPr>
          <w:rFonts w:ascii="Times New Roman" w:hAnsi="Times New Roman" w:cs="Times New Roman"/>
          <w:sz w:val="24"/>
          <w:szCs w:val="24"/>
        </w:rPr>
        <w:t xml:space="preserve">banerele vor fi amplasate astfel încât distanţa între acestea să fie de </w:t>
      </w:r>
    </w:p>
    <w:p w14:paraId="196FA97F" w14:textId="77777777" w:rsidR="00DB6680" w:rsidRPr="0091584A" w:rsidRDefault="00D74C02" w:rsidP="0091584A">
      <w:pPr>
        <w:spacing w:after="5" w:line="251" w:lineRule="auto"/>
        <w:ind w:left="-5" w:right="0" w:hanging="10"/>
        <w:rPr>
          <w:rFonts w:ascii="Times New Roman" w:hAnsi="Times New Roman" w:cs="Times New Roman"/>
          <w:sz w:val="24"/>
          <w:szCs w:val="24"/>
        </w:rPr>
      </w:pPr>
      <w:r w:rsidRPr="0091584A">
        <w:rPr>
          <w:rFonts w:ascii="Times New Roman" w:hAnsi="Times New Roman" w:cs="Times New Roman"/>
          <w:sz w:val="24"/>
          <w:szCs w:val="24"/>
        </w:rPr>
        <w:t xml:space="preserve">minimum 25 m; </w:t>
      </w:r>
    </w:p>
    <w:p w14:paraId="6BC627CE" w14:textId="77777777" w:rsidR="00DB6680" w:rsidRPr="0091584A" w:rsidRDefault="00D74C02" w:rsidP="0091584A">
      <w:pPr>
        <w:numPr>
          <w:ilvl w:val="0"/>
          <w:numId w:val="18"/>
        </w:numPr>
        <w:ind w:right="0" w:hanging="355"/>
        <w:rPr>
          <w:rFonts w:ascii="Times New Roman" w:hAnsi="Times New Roman" w:cs="Times New Roman"/>
          <w:sz w:val="24"/>
          <w:szCs w:val="24"/>
        </w:rPr>
      </w:pPr>
      <w:r w:rsidRPr="0091584A">
        <w:rPr>
          <w:rFonts w:ascii="Times New Roman" w:hAnsi="Times New Roman" w:cs="Times New Roman"/>
          <w:sz w:val="24"/>
          <w:szCs w:val="24"/>
        </w:rPr>
        <w:t xml:space="preserve">este permisă amplasarea bannerelor pe o durată de cel mult o lună </w:t>
      </w:r>
    </w:p>
    <w:p w14:paraId="2BF1EC4B" w14:textId="61FCED1A" w:rsidR="00DB6680" w:rsidRPr="0091584A" w:rsidRDefault="00D74C02" w:rsidP="0091584A">
      <w:pPr>
        <w:spacing w:after="5" w:line="251" w:lineRule="auto"/>
        <w:ind w:left="-5" w:right="0" w:hanging="10"/>
        <w:rPr>
          <w:rFonts w:ascii="Times New Roman" w:hAnsi="Times New Roman" w:cs="Times New Roman"/>
          <w:sz w:val="24"/>
          <w:szCs w:val="24"/>
        </w:rPr>
      </w:pPr>
      <w:r w:rsidRPr="0091584A">
        <w:rPr>
          <w:rFonts w:ascii="Times New Roman" w:hAnsi="Times New Roman" w:cs="Times New Roman"/>
          <w:sz w:val="24"/>
          <w:szCs w:val="24"/>
        </w:rPr>
        <w:t xml:space="preserve">calendaristică pe baza Certificatului de Urbanism emis de Primarul </w:t>
      </w:r>
      <w:r w:rsidR="006B5DD4" w:rsidRPr="0091584A">
        <w:rPr>
          <w:rFonts w:ascii="Times New Roman" w:hAnsi="Times New Roman" w:cs="Times New Roman"/>
          <w:sz w:val="24"/>
          <w:szCs w:val="24"/>
        </w:rPr>
        <w:t>comunei Tunari</w:t>
      </w:r>
      <w:r w:rsidRPr="0091584A">
        <w:rPr>
          <w:rFonts w:ascii="Times New Roman" w:hAnsi="Times New Roman" w:cs="Times New Roman"/>
          <w:sz w:val="24"/>
          <w:szCs w:val="24"/>
        </w:rPr>
        <w:t xml:space="preserve">  </w:t>
      </w:r>
    </w:p>
    <w:p w14:paraId="7B02C6CB"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Art.30.(1)</w:t>
      </w:r>
      <w:r w:rsidRPr="0091584A">
        <w:rPr>
          <w:rFonts w:ascii="Times New Roman" w:hAnsi="Times New Roman" w:cs="Times New Roman"/>
          <w:sz w:val="24"/>
          <w:szCs w:val="24"/>
        </w:rPr>
        <w:t xml:space="preserve"> - Steagurile publicitare montate pe catarg şi pe stâlpi, la înălţimea minimă de</w:t>
      </w:r>
      <w:r w:rsidRPr="0091584A">
        <w:rPr>
          <w:rFonts w:ascii="Times New Roman" w:hAnsi="Times New Roman" w:cs="Times New Roman"/>
          <w:sz w:val="24"/>
          <w:szCs w:val="24"/>
        </w:rPr>
        <w:t xml:space="preserve"> 2,5 m de la cota terenului amenajat, se amplasează numai în locuri unde nu împiedică vizibilitatea circulaţiei rutiere. </w:t>
      </w:r>
    </w:p>
    <w:p w14:paraId="349159E0" w14:textId="77777777" w:rsidR="00DB6680" w:rsidRPr="0091584A" w:rsidRDefault="00D74C02" w:rsidP="0091584A">
      <w:pPr>
        <w:numPr>
          <w:ilvl w:val="0"/>
          <w:numId w:val="19"/>
        </w:numPr>
        <w:spacing w:after="5" w:line="251" w:lineRule="auto"/>
        <w:ind w:right="0"/>
        <w:rPr>
          <w:rFonts w:ascii="Times New Roman" w:hAnsi="Times New Roman" w:cs="Times New Roman"/>
          <w:sz w:val="24"/>
          <w:szCs w:val="24"/>
        </w:rPr>
      </w:pPr>
      <w:r w:rsidRPr="0091584A">
        <w:rPr>
          <w:rFonts w:ascii="Times New Roman" w:hAnsi="Times New Roman" w:cs="Times New Roman"/>
          <w:sz w:val="24"/>
          <w:szCs w:val="24"/>
        </w:rPr>
        <w:t xml:space="preserve">- Pe un catarg se poate amplasa un singur steag. </w:t>
      </w:r>
    </w:p>
    <w:p w14:paraId="4731B13A" w14:textId="77777777" w:rsidR="00DB6680" w:rsidRPr="0091584A" w:rsidRDefault="00D74C02" w:rsidP="0091584A">
      <w:pPr>
        <w:numPr>
          <w:ilvl w:val="0"/>
          <w:numId w:val="19"/>
        </w:numPr>
        <w:ind w:right="0"/>
        <w:rPr>
          <w:rFonts w:ascii="Times New Roman" w:hAnsi="Times New Roman" w:cs="Times New Roman"/>
          <w:sz w:val="24"/>
          <w:szCs w:val="24"/>
        </w:rPr>
      </w:pPr>
      <w:r w:rsidRPr="0091584A">
        <w:rPr>
          <w:rFonts w:ascii="Times New Roman" w:hAnsi="Times New Roman" w:cs="Times New Roman"/>
          <w:sz w:val="24"/>
          <w:szCs w:val="24"/>
        </w:rPr>
        <w:t>-Durata de menţinere a steagurilor va fi de maxim 30 de zile calendaristice, cu posi</w:t>
      </w:r>
      <w:r w:rsidRPr="0091584A">
        <w:rPr>
          <w:rFonts w:ascii="Times New Roman" w:hAnsi="Times New Roman" w:cs="Times New Roman"/>
          <w:sz w:val="24"/>
          <w:szCs w:val="24"/>
        </w:rPr>
        <w:t xml:space="preserve">bilitatea prelungirii acestei perioade cu încă o perioadă de 30 de zile. </w:t>
      </w:r>
    </w:p>
    <w:p w14:paraId="5868E984" w14:textId="6BFEE434" w:rsidR="00DB6680" w:rsidRPr="0091584A" w:rsidRDefault="00D74C02" w:rsidP="0091584A">
      <w:pPr>
        <w:numPr>
          <w:ilvl w:val="0"/>
          <w:numId w:val="19"/>
        </w:numPr>
        <w:ind w:right="0"/>
        <w:rPr>
          <w:rFonts w:ascii="Times New Roman" w:hAnsi="Times New Roman" w:cs="Times New Roman"/>
          <w:sz w:val="24"/>
          <w:szCs w:val="24"/>
        </w:rPr>
      </w:pPr>
      <w:r w:rsidRPr="0091584A">
        <w:rPr>
          <w:rFonts w:ascii="Times New Roman" w:hAnsi="Times New Roman" w:cs="Times New Roman"/>
          <w:sz w:val="24"/>
          <w:szCs w:val="24"/>
        </w:rPr>
        <w:t xml:space="preserve">- Steagurile publicitare se vor amplasa în baza Autorizaţiei de folosinţă temporară a domeniului public pentru terenurile aparţinând domeniului public al </w:t>
      </w:r>
      <w:r w:rsidR="006B5DD4" w:rsidRPr="0091584A">
        <w:rPr>
          <w:rFonts w:ascii="Times New Roman" w:hAnsi="Times New Roman" w:cs="Times New Roman"/>
          <w:sz w:val="24"/>
          <w:szCs w:val="24"/>
        </w:rPr>
        <w:t>comunei Tunari</w:t>
      </w:r>
      <w:r w:rsidRPr="0091584A">
        <w:rPr>
          <w:rFonts w:ascii="Times New Roman" w:hAnsi="Times New Roman" w:cs="Times New Roman"/>
          <w:sz w:val="24"/>
          <w:szCs w:val="24"/>
        </w:rPr>
        <w:t xml:space="preserve">. </w:t>
      </w:r>
    </w:p>
    <w:p w14:paraId="4BD358ED" w14:textId="77777777" w:rsidR="00DB6680" w:rsidRPr="0091584A" w:rsidRDefault="00D74C02" w:rsidP="0091584A">
      <w:pPr>
        <w:numPr>
          <w:ilvl w:val="0"/>
          <w:numId w:val="19"/>
        </w:numPr>
        <w:spacing w:after="5" w:line="251" w:lineRule="auto"/>
        <w:ind w:right="0"/>
        <w:rPr>
          <w:rFonts w:ascii="Times New Roman" w:hAnsi="Times New Roman" w:cs="Times New Roman"/>
          <w:sz w:val="24"/>
          <w:szCs w:val="24"/>
        </w:rPr>
      </w:pPr>
      <w:r w:rsidRPr="0091584A">
        <w:rPr>
          <w:rFonts w:ascii="Times New Roman" w:hAnsi="Times New Roman" w:cs="Times New Roman"/>
          <w:sz w:val="24"/>
          <w:szCs w:val="24"/>
        </w:rPr>
        <w:t>- Sunt exce</w:t>
      </w:r>
      <w:r w:rsidRPr="0091584A">
        <w:rPr>
          <w:rFonts w:ascii="Times New Roman" w:hAnsi="Times New Roman" w:cs="Times New Roman"/>
          <w:sz w:val="24"/>
          <w:szCs w:val="24"/>
        </w:rPr>
        <w:t xml:space="preserve">ptate de la prevederile alin.1 - 3, steagurile publicitare amplasate in incintele centrelor comerciale, supermagazinelor, hipermagazinelor, parcuri comerciale, parcurilor industriale astfel definite în conformitate cu legislaţia în vigoare, cu condiţia să </w:t>
      </w:r>
      <w:r w:rsidRPr="0091584A">
        <w:rPr>
          <w:rFonts w:ascii="Times New Roman" w:hAnsi="Times New Roman" w:cs="Times New Roman"/>
          <w:sz w:val="24"/>
          <w:szCs w:val="24"/>
        </w:rPr>
        <w:t>nu afecteze vizibilitatea circulaţiei rutiere şi care vor fi amplasate în baza unei Autorizaţii de construire.</w:t>
      </w:r>
      <w:r w:rsidRPr="0091584A">
        <w:rPr>
          <w:rFonts w:ascii="Times New Roman" w:eastAsia="Times New Roman" w:hAnsi="Times New Roman" w:cs="Times New Roman"/>
          <w:sz w:val="24"/>
          <w:szCs w:val="24"/>
        </w:rPr>
        <w:t xml:space="preserve"> </w:t>
      </w:r>
    </w:p>
    <w:p w14:paraId="06074C20" w14:textId="77777777" w:rsidR="00DB6680" w:rsidRPr="0091584A" w:rsidRDefault="00D74C02" w:rsidP="0091584A">
      <w:pPr>
        <w:spacing w:after="0" w:line="259" w:lineRule="auto"/>
        <w:ind w:left="701" w:right="0" w:firstLine="0"/>
        <w:rPr>
          <w:rFonts w:ascii="Times New Roman" w:hAnsi="Times New Roman" w:cs="Times New Roman"/>
          <w:sz w:val="24"/>
          <w:szCs w:val="24"/>
        </w:rPr>
      </w:pPr>
      <w:r w:rsidRPr="0091584A">
        <w:rPr>
          <w:rFonts w:ascii="Times New Roman" w:eastAsia="Times New Roman" w:hAnsi="Times New Roman" w:cs="Times New Roman"/>
          <w:sz w:val="24"/>
          <w:szCs w:val="24"/>
        </w:rPr>
        <w:t xml:space="preserve"> </w:t>
      </w:r>
    </w:p>
    <w:p w14:paraId="61001ACD" w14:textId="77777777" w:rsidR="00DB6680" w:rsidRPr="0091584A" w:rsidRDefault="00D74C02" w:rsidP="0091584A">
      <w:pPr>
        <w:pStyle w:val="Heading2"/>
        <w:ind w:left="1397"/>
        <w:jc w:val="both"/>
        <w:rPr>
          <w:rFonts w:ascii="Times New Roman" w:hAnsi="Times New Roman" w:cs="Times New Roman"/>
          <w:sz w:val="24"/>
          <w:szCs w:val="24"/>
        </w:rPr>
      </w:pPr>
      <w:bookmarkStart w:id="9" w:name="_Toc150871847"/>
      <w:r w:rsidRPr="0091584A">
        <w:rPr>
          <w:rFonts w:ascii="Times New Roman" w:hAnsi="Times New Roman" w:cs="Times New Roman"/>
          <w:sz w:val="24"/>
          <w:szCs w:val="24"/>
        </w:rPr>
        <w:t>6. Reguli generale privind amplasarea mesh-urilor</w:t>
      </w:r>
      <w:bookmarkEnd w:id="9"/>
      <w:r w:rsidRPr="0091584A">
        <w:rPr>
          <w:rFonts w:ascii="Times New Roman" w:hAnsi="Times New Roman" w:cs="Times New Roman"/>
          <w:sz w:val="24"/>
          <w:szCs w:val="24"/>
        </w:rPr>
        <w:t xml:space="preserve"> </w:t>
      </w:r>
    </w:p>
    <w:p w14:paraId="5C1106A2"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Art.31.(1)</w:t>
      </w:r>
      <w:r w:rsidRPr="0091584A">
        <w:rPr>
          <w:rFonts w:ascii="Times New Roman" w:hAnsi="Times New Roman" w:cs="Times New Roman"/>
          <w:sz w:val="24"/>
          <w:szCs w:val="24"/>
        </w:rPr>
        <w:t xml:space="preserve"> - Este permisă amplasarea de mesh-uri şi mesh-uri digitale, în următoarele situa</w:t>
      </w:r>
      <w:r w:rsidRPr="0091584A">
        <w:rPr>
          <w:rFonts w:ascii="Times New Roman" w:hAnsi="Times New Roman" w:cs="Times New Roman"/>
          <w:sz w:val="24"/>
          <w:szCs w:val="24"/>
        </w:rPr>
        <w:t xml:space="preserve">ţii: </w:t>
      </w:r>
    </w:p>
    <w:p w14:paraId="14385EBA" w14:textId="77777777" w:rsidR="00DB6680" w:rsidRPr="0091584A" w:rsidRDefault="00D74C02" w:rsidP="0091584A">
      <w:pPr>
        <w:numPr>
          <w:ilvl w:val="0"/>
          <w:numId w:val="20"/>
        </w:numPr>
        <w:ind w:right="0" w:hanging="365"/>
        <w:rPr>
          <w:rFonts w:ascii="Times New Roman" w:hAnsi="Times New Roman" w:cs="Times New Roman"/>
          <w:sz w:val="24"/>
          <w:szCs w:val="24"/>
        </w:rPr>
      </w:pPr>
      <w:r w:rsidRPr="0091584A">
        <w:rPr>
          <w:rFonts w:ascii="Times New Roman" w:hAnsi="Times New Roman" w:cs="Times New Roman"/>
          <w:sz w:val="24"/>
          <w:szCs w:val="24"/>
        </w:rPr>
        <w:t xml:space="preserve">pe construcţii, inclusiv monumente istorice şi/sau amplasate în zone de </w:t>
      </w:r>
    </w:p>
    <w:p w14:paraId="5196D24C" w14:textId="77777777" w:rsidR="00DB6680" w:rsidRPr="0091584A" w:rsidRDefault="00D74C02" w:rsidP="0091584A">
      <w:pPr>
        <w:ind w:left="-15" w:right="0" w:firstLine="0"/>
        <w:rPr>
          <w:rFonts w:ascii="Times New Roman" w:hAnsi="Times New Roman" w:cs="Times New Roman"/>
          <w:sz w:val="24"/>
          <w:szCs w:val="24"/>
        </w:rPr>
      </w:pPr>
      <w:r w:rsidRPr="0091584A">
        <w:rPr>
          <w:rFonts w:ascii="Times New Roman" w:hAnsi="Times New Roman" w:cs="Times New Roman"/>
          <w:sz w:val="24"/>
          <w:szCs w:val="24"/>
        </w:rPr>
        <w:t>publicitate restânsă numai în situaţia în care acestea constituie protecţie</w:t>
      </w:r>
      <w:r w:rsidRPr="0091584A">
        <w:rPr>
          <w:rFonts w:ascii="Times New Roman" w:hAnsi="Times New Roman" w:cs="Times New Roman"/>
          <w:sz w:val="24"/>
          <w:szCs w:val="24"/>
        </w:rPr>
        <w:t xml:space="preserve"> către domeniul public pe perioada efectuării lucrărilor de consolidare / restaurare, dacă reproduc imaginea construcţiei după consolidare / restaurare şi eventualele texte de publicitate comercială ; </w:t>
      </w:r>
    </w:p>
    <w:p w14:paraId="220E8773" w14:textId="77777777" w:rsidR="00DB6680" w:rsidRPr="0091584A" w:rsidRDefault="00D74C02" w:rsidP="0091584A">
      <w:pPr>
        <w:numPr>
          <w:ilvl w:val="0"/>
          <w:numId w:val="20"/>
        </w:numPr>
        <w:ind w:right="0" w:hanging="365"/>
        <w:rPr>
          <w:rFonts w:ascii="Times New Roman" w:hAnsi="Times New Roman" w:cs="Times New Roman"/>
          <w:sz w:val="24"/>
          <w:szCs w:val="24"/>
        </w:rPr>
      </w:pPr>
      <w:r w:rsidRPr="0091584A">
        <w:rPr>
          <w:rFonts w:ascii="Times New Roman" w:hAnsi="Times New Roman" w:cs="Times New Roman"/>
          <w:sz w:val="24"/>
          <w:szCs w:val="24"/>
        </w:rPr>
        <w:lastRenderedPageBreak/>
        <w:t>pe calcanele construcţiilor care nu sunt clasate monum</w:t>
      </w:r>
      <w:r w:rsidRPr="0091584A">
        <w:rPr>
          <w:rFonts w:ascii="Times New Roman" w:hAnsi="Times New Roman" w:cs="Times New Roman"/>
          <w:sz w:val="24"/>
          <w:szCs w:val="24"/>
        </w:rPr>
        <w:t xml:space="preserve">ente istorice </w:t>
      </w:r>
    </w:p>
    <w:p w14:paraId="226F1874" w14:textId="6C60B1B2" w:rsidR="00DB6680" w:rsidRPr="0091584A" w:rsidRDefault="00D74C02" w:rsidP="0091584A">
      <w:pPr>
        <w:spacing w:after="5" w:line="251" w:lineRule="auto"/>
        <w:ind w:left="-5" w:right="0" w:hanging="10"/>
        <w:rPr>
          <w:rFonts w:ascii="Times New Roman" w:hAnsi="Times New Roman" w:cs="Times New Roman"/>
          <w:sz w:val="24"/>
          <w:szCs w:val="24"/>
        </w:rPr>
      </w:pPr>
      <w:r w:rsidRPr="0091584A">
        <w:rPr>
          <w:rFonts w:ascii="Times New Roman" w:hAnsi="Times New Roman" w:cs="Times New Roman"/>
          <w:sz w:val="24"/>
          <w:szCs w:val="24"/>
        </w:rPr>
        <w:t xml:space="preserve">situate în afara zonei de publicitate </w:t>
      </w:r>
      <w:r w:rsidR="00D13E16" w:rsidRPr="0091584A">
        <w:rPr>
          <w:rFonts w:ascii="Times New Roman" w:hAnsi="Times New Roman" w:cs="Times New Roman"/>
          <w:sz w:val="24"/>
          <w:szCs w:val="24"/>
        </w:rPr>
        <w:t>restrânsă</w:t>
      </w:r>
      <w:r w:rsidRPr="0091584A">
        <w:rPr>
          <w:rFonts w:ascii="Times New Roman" w:hAnsi="Times New Roman" w:cs="Times New Roman"/>
          <w:sz w:val="24"/>
          <w:szCs w:val="24"/>
        </w:rPr>
        <w:t xml:space="preserve">;  </w:t>
      </w:r>
    </w:p>
    <w:p w14:paraId="1B09CD2B" w14:textId="77777777" w:rsidR="00DB6680" w:rsidRPr="0091584A" w:rsidRDefault="00D74C02" w:rsidP="0091584A">
      <w:pPr>
        <w:spacing w:after="0" w:line="259" w:lineRule="auto"/>
        <w:ind w:left="1493" w:right="0" w:firstLine="0"/>
        <w:rPr>
          <w:rFonts w:ascii="Times New Roman" w:hAnsi="Times New Roman" w:cs="Times New Roman"/>
          <w:sz w:val="24"/>
          <w:szCs w:val="24"/>
        </w:rPr>
      </w:pPr>
      <w:r w:rsidRPr="0091584A">
        <w:rPr>
          <w:rFonts w:ascii="Times New Roman" w:hAnsi="Times New Roman" w:cs="Times New Roman"/>
          <w:sz w:val="24"/>
          <w:szCs w:val="24"/>
        </w:rPr>
        <w:t xml:space="preserve"> </w:t>
      </w:r>
    </w:p>
    <w:p w14:paraId="6210B8D8" w14:textId="77777777" w:rsidR="00DB6680" w:rsidRPr="0091584A" w:rsidRDefault="00D74C02" w:rsidP="0091584A">
      <w:pPr>
        <w:pStyle w:val="Heading2"/>
        <w:ind w:left="1397"/>
        <w:jc w:val="both"/>
        <w:rPr>
          <w:rFonts w:ascii="Times New Roman" w:hAnsi="Times New Roman" w:cs="Times New Roman"/>
          <w:sz w:val="24"/>
          <w:szCs w:val="24"/>
        </w:rPr>
      </w:pPr>
      <w:bookmarkStart w:id="10" w:name="_Toc150871848"/>
      <w:r w:rsidRPr="0091584A">
        <w:rPr>
          <w:rFonts w:ascii="Times New Roman" w:hAnsi="Times New Roman" w:cs="Times New Roman"/>
          <w:sz w:val="24"/>
          <w:szCs w:val="24"/>
        </w:rPr>
        <w:t>7. Reguli generale privind amplasarea indicatoarelor publicitare direcţionale</w:t>
      </w:r>
      <w:bookmarkEnd w:id="10"/>
      <w:r w:rsidRPr="0091584A">
        <w:rPr>
          <w:rFonts w:ascii="Times New Roman" w:hAnsi="Times New Roman" w:cs="Times New Roman"/>
          <w:sz w:val="24"/>
          <w:szCs w:val="24"/>
        </w:rPr>
        <w:t xml:space="preserve"> </w:t>
      </w:r>
    </w:p>
    <w:p w14:paraId="36902896"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Art.32.(1)</w:t>
      </w:r>
      <w:r w:rsidRPr="0091584A">
        <w:rPr>
          <w:rFonts w:ascii="Times New Roman" w:hAnsi="Times New Roman" w:cs="Times New Roman"/>
          <w:sz w:val="24"/>
          <w:szCs w:val="24"/>
        </w:rPr>
        <w:t xml:space="preserve"> - Este permisă amplasarea indicatoarelor publicitare direcţionale, în afara casetelor şi steaguril</w:t>
      </w:r>
      <w:r w:rsidRPr="0091584A">
        <w:rPr>
          <w:rFonts w:ascii="Times New Roman" w:hAnsi="Times New Roman" w:cs="Times New Roman"/>
          <w:sz w:val="24"/>
          <w:szCs w:val="24"/>
        </w:rPr>
        <w:t xml:space="preserve">or, pe stâlpii de iluminat public, dacă pe aceştia nu sunt montate semnalizări rutiere, în următoarele condiţii: </w:t>
      </w:r>
    </w:p>
    <w:p w14:paraId="5371CE78" w14:textId="77777777" w:rsidR="00DB6680" w:rsidRPr="0091584A" w:rsidRDefault="00D74C02" w:rsidP="0091584A">
      <w:pPr>
        <w:numPr>
          <w:ilvl w:val="0"/>
          <w:numId w:val="21"/>
        </w:numPr>
        <w:spacing w:after="5" w:line="251" w:lineRule="auto"/>
        <w:ind w:left="1695" w:right="0" w:hanging="293"/>
        <w:rPr>
          <w:rFonts w:ascii="Times New Roman" w:hAnsi="Times New Roman" w:cs="Times New Roman"/>
          <w:sz w:val="24"/>
          <w:szCs w:val="24"/>
        </w:rPr>
      </w:pPr>
      <w:r w:rsidRPr="0091584A">
        <w:rPr>
          <w:rFonts w:ascii="Times New Roman" w:hAnsi="Times New Roman" w:cs="Times New Roman"/>
          <w:sz w:val="24"/>
          <w:szCs w:val="24"/>
        </w:rPr>
        <w:t xml:space="preserve">dimensiunea indicatorului publicitar  este de maxim 0,8 x 1,2m; </w:t>
      </w:r>
    </w:p>
    <w:p w14:paraId="500AB27A" w14:textId="77777777" w:rsidR="00DB6680" w:rsidRPr="0091584A" w:rsidRDefault="00D74C02" w:rsidP="0091584A">
      <w:pPr>
        <w:numPr>
          <w:ilvl w:val="0"/>
          <w:numId w:val="21"/>
        </w:numPr>
        <w:ind w:left="1695" w:right="0" w:hanging="293"/>
        <w:rPr>
          <w:rFonts w:ascii="Times New Roman" w:hAnsi="Times New Roman" w:cs="Times New Roman"/>
          <w:sz w:val="24"/>
          <w:szCs w:val="24"/>
        </w:rPr>
      </w:pPr>
      <w:r w:rsidRPr="0091584A">
        <w:rPr>
          <w:rFonts w:ascii="Times New Roman" w:hAnsi="Times New Roman" w:cs="Times New Roman"/>
          <w:sz w:val="24"/>
          <w:szCs w:val="24"/>
        </w:rPr>
        <w:t xml:space="preserve">înălţimea de amplasare este de minim 4,0 m; </w:t>
      </w:r>
    </w:p>
    <w:p w14:paraId="456DC6D7" w14:textId="77777777" w:rsidR="00DB6680" w:rsidRPr="0091584A" w:rsidRDefault="00D74C02" w:rsidP="0091584A">
      <w:pPr>
        <w:numPr>
          <w:ilvl w:val="0"/>
          <w:numId w:val="21"/>
        </w:numPr>
        <w:spacing w:after="5" w:line="251" w:lineRule="auto"/>
        <w:ind w:left="1695" w:right="0" w:hanging="293"/>
        <w:rPr>
          <w:rFonts w:ascii="Times New Roman" w:hAnsi="Times New Roman" w:cs="Times New Roman"/>
          <w:sz w:val="24"/>
          <w:szCs w:val="24"/>
        </w:rPr>
      </w:pPr>
      <w:r w:rsidRPr="0091584A">
        <w:rPr>
          <w:rFonts w:ascii="Times New Roman" w:hAnsi="Times New Roman" w:cs="Times New Roman"/>
          <w:sz w:val="24"/>
          <w:szCs w:val="24"/>
        </w:rPr>
        <w:t>pe un stâlp se poate monta un si</w:t>
      </w:r>
      <w:r w:rsidRPr="0091584A">
        <w:rPr>
          <w:rFonts w:ascii="Times New Roman" w:hAnsi="Times New Roman" w:cs="Times New Roman"/>
          <w:sz w:val="24"/>
          <w:szCs w:val="24"/>
        </w:rPr>
        <w:t xml:space="preserve">ngur indicator publicitar direcţional; </w:t>
      </w:r>
    </w:p>
    <w:p w14:paraId="1F71FBC0" w14:textId="6316E9A8" w:rsidR="00DB6680" w:rsidRPr="0091584A" w:rsidRDefault="00D74C02" w:rsidP="0091584A">
      <w:pPr>
        <w:spacing w:after="7" w:line="240" w:lineRule="auto"/>
        <w:ind w:right="0" w:firstLine="701"/>
        <w:rPr>
          <w:rFonts w:ascii="Times New Roman" w:hAnsi="Times New Roman" w:cs="Times New Roman"/>
          <w:sz w:val="24"/>
          <w:szCs w:val="24"/>
        </w:rPr>
      </w:pPr>
      <w:r w:rsidRPr="0091584A">
        <w:rPr>
          <w:rFonts w:ascii="Times New Roman" w:hAnsi="Times New Roman" w:cs="Times New Roman"/>
          <w:b/>
          <w:sz w:val="24"/>
          <w:szCs w:val="24"/>
        </w:rPr>
        <w:t xml:space="preserve">           (2)</w:t>
      </w:r>
      <w:r w:rsidRPr="0091584A">
        <w:rPr>
          <w:rFonts w:ascii="Times New Roman" w:hAnsi="Times New Roman" w:cs="Times New Roman"/>
          <w:sz w:val="24"/>
          <w:szCs w:val="24"/>
        </w:rPr>
        <w:t xml:space="preserve"> - Amplasarea de stâlpi suport pentru indicatoarele publicitare direcţionale se va realiza în baza Autorizaţiei de construire, cu avizul emis de Serviciul Urbanism</w:t>
      </w:r>
      <w:r w:rsidR="00D13E16" w:rsidRPr="0091584A">
        <w:rPr>
          <w:rFonts w:ascii="Times New Roman" w:hAnsi="Times New Roman" w:cs="Times New Roman"/>
          <w:sz w:val="24"/>
          <w:szCs w:val="24"/>
        </w:rPr>
        <w:t>.</w:t>
      </w:r>
    </w:p>
    <w:p w14:paraId="72D3BFD3" w14:textId="77777777" w:rsidR="00DB6680" w:rsidRPr="0091584A" w:rsidRDefault="00D74C02" w:rsidP="0091584A">
      <w:pPr>
        <w:pStyle w:val="Heading2"/>
        <w:jc w:val="both"/>
        <w:rPr>
          <w:rFonts w:ascii="Times New Roman" w:hAnsi="Times New Roman" w:cs="Times New Roman"/>
          <w:sz w:val="24"/>
          <w:szCs w:val="24"/>
        </w:rPr>
      </w:pPr>
      <w:r w:rsidRPr="0091584A">
        <w:rPr>
          <w:rFonts w:ascii="Times New Roman" w:hAnsi="Times New Roman" w:cs="Times New Roman"/>
          <w:sz w:val="24"/>
          <w:szCs w:val="24"/>
        </w:rPr>
        <w:t xml:space="preserve"> </w:t>
      </w:r>
    </w:p>
    <w:p w14:paraId="40730201" w14:textId="77777777" w:rsidR="00DB6680" w:rsidRPr="0091584A" w:rsidRDefault="00D74C02" w:rsidP="0091584A">
      <w:pPr>
        <w:pStyle w:val="Heading2"/>
        <w:ind w:firstLine="705"/>
        <w:jc w:val="both"/>
        <w:rPr>
          <w:rFonts w:ascii="Times New Roman" w:hAnsi="Times New Roman" w:cs="Times New Roman"/>
          <w:sz w:val="24"/>
          <w:szCs w:val="24"/>
        </w:rPr>
      </w:pPr>
      <w:bookmarkStart w:id="11" w:name="_Toc150871849"/>
      <w:r w:rsidRPr="0091584A">
        <w:rPr>
          <w:rFonts w:ascii="Times New Roman" w:hAnsi="Times New Roman" w:cs="Times New Roman"/>
          <w:sz w:val="24"/>
          <w:szCs w:val="24"/>
        </w:rPr>
        <w:t>8. Reguli generale privind publicitatea temporară şi proiectele publicitare speciale</w:t>
      </w:r>
      <w:bookmarkEnd w:id="11"/>
      <w:r w:rsidRPr="0091584A">
        <w:rPr>
          <w:rFonts w:ascii="Times New Roman" w:hAnsi="Times New Roman" w:cs="Times New Roman"/>
          <w:sz w:val="24"/>
          <w:szCs w:val="24"/>
        </w:rPr>
        <w:t xml:space="preserve"> </w:t>
      </w:r>
    </w:p>
    <w:p w14:paraId="1720C00D"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Art.33.(1)</w:t>
      </w:r>
      <w:r w:rsidRPr="0091584A">
        <w:rPr>
          <w:rFonts w:ascii="Times New Roman" w:hAnsi="Times New Roman" w:cs="Times New Roman"/>
          <w:sz w:val="24"/>
          <w:szCs w:val="24"/>
        </w:rPr>
        <w:t xml:space="preserve"> - Orice persoană fizică sau juridică poate beneficia de dreptul la publicitate temporară, în condiţiile prezentului Regulament. </w:t>
      </w:r>
    </w:p>
    <w:p w14:paraId="5E746479" w14:textId="1BA2BF93"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 xml:space="preserve">           (2)</w:t>
      </w:r>
      <w:r w:rsidRPr="0091584A">
        <w:rPr>
          <w:rFonts w:ascii="Times New Roman" w:hAnsi="Times New Roman" w:cs="Times New Roman"/>
          <w:sz w:val="24"/>
          <w:szCs w:val="24"/>
        </w:rPr>
        <w:t xml:space="preserve"> - Amplasarea mi</w:t>
      </w:r>
      <w:r w:rsidRPr="0091584A">
        <w:rPr>
          <w:rFonts w:ascii="Times New Roman" w:hAnsi="Times New Roman" w:cs="Times New Roman"/>
          <w:sz w:val="24"/>
          <w:szCs w:val="24"/>
        </w:rPr>
        <w:t xml:space="preserve">jloacelor de publicitate temporară se va stabili prin Autorizaţia de folosire temporară a domeniului public, în baza Certificatului de urbanism emis de Primăria </w:t>
      </w:r>
      <w:r w:rsidR="006B5DD4" w:rsidRPr="0091584A">
        <w:rPr>
          <w:rFonts w:ascii="Times New Roman" w:hAnsi="Times New Roman" w:cs="Times New Roman"/>
          <w:sz w:val="24"/>
          <w:szCs w:val="24"/>
        </w:rPr>
        <w:t>comunei Tunari</w:t>
      </w:r>
      <w:r w:rsidRPr="0091584A">
        <w:rPr>
          <w:rFonts w:ascii="Times New Roman" w:hAnsi="Times New Roman" w:cs="Times New Roman"/>
          <w:sz w:val="24"/>
          <w:szCs w:val="24"/>
        </w:rPr>
        <w:t xml:space="preserve">, pe maxim 30 de zile. </w:t>
      </w:r>
    </w:p>
    <w:p w14:paraId="323F672D"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Art.34.</w:t>
      </w:r>
      <w:r w:rsidRPr="0091584A">
        <w:rPr>
          <w:rFonts w:ascii="Times New Roman" w:hAnsi="Times New Roman" w:cs="Times New Roman"/>
          <w:sz w:val="24"/>
          <w:szCs w:val="24"/>
        </w:rPr>
        <w:t xml:space="preserve"> – În vederea obţinerii Acordului de amplasare a d</w:t>
      </w:r>
      <w:r w:rsidRPr="0091584A">
        <w:rPr>
          <w:rFonts w:ascii="Times New Roman" w:hAnsi="Times New Roman" w:cs="Times New Roman"/>
          <w:sz w:val="24"/>
          <w:szCs w:val="24"/>
        </w:rPr>
        <w:t xml:space="preserve">omeniului public, mijloacele de publicitate trebuie să îndeplinească următoarele condiţii: </w:t>
      </w:r>
    </w:p>
    <w:p w14:paraId="4565EE6E" w14:textId="77777777" w:rsidR="00DB6680" w:rsidRPr="0091584A" w:rsidRDefault="00D74C02" w:rsidP="0091584A">
      <w:pPr>
        <w:numPr>
          <w:ilvl w:val="0"/>
          <w:numId w:val="22"/>
        </w:numPr>
        <w:spacing w:after="0" w:line="259" w:lineRule="auto"/>
        <w:ind w:right="0" w:firstLine="1493"/>
        <w:rPr>
          <w:rFonts w:ascii="Times New Roman" w:hAnsi="Times New Roman" w:cs="Times New Roman"/>
          <w:sz w:val="24"/>
          <w:szCs w:val="24"/>
        </w:rPr>
      </w:pPr>
      <w:r w:rsidRPr="0091584A">
        <w:rPr>
          <w:rFonts w:ascii="Times New Roman" w:hAnsi="Times New Roman" w:cs="Times New Roman"/>
          <w:sz w:val="24"/>
          <w:szCs w:val="24"/>
        </w:rPr>
        <w:t xml:space="preserve">să fie folosite ca purtător de mesaj în cadrul unor activităţi de promovare </w:t>
      </w:r>
    </w:p>
    <w:p w14:paraId="7278DDEE" w14:textId="77777777" w:rsidR="00DB6680" w:rsidRPr="0091584A" w:rsidRDefault="00D74C02" w:rsidP="0091584A">
      <w:pPr>
        <w:ind w:left="-15" w:right="0" w:firstLine="0"/>
        <w:rPr>
          <w:rFonts w:ascii="Times New Roman" w:hAnsi="Times New Roman" w:cs="Times New Roman"/>
          <w:sz w:val="24"/>
          <w:szCs w:val="24"/>
        </w:rPr>
      </w:pPr>
      <w:r w:rsidRPr="0091584A">
        <w:rPr>
          <w:rFonts w:ascii="Times New Roman" w:hAnsi="Times New Roman" w:cs="Times New Roman"/>
          <w:sz w:val="24"/>
          <w:szCs w:val="24"/>
        </w:rPr>
        <w:t>cu durată determinată şi precizată în mod explicit în cererea de emitere a autorizaţiei</w:t>
      </w:r>
      <w:r w:rsidRPr="0091584A">
        <w:rPr>
          <w:rFonts w:ascii="Times New Roman" w:hAnsi="Times New Roman" w:cs="Times New Roman"/>
          <w:sz w:val="24"/>
          <w:szCs w:val="24"/>
        </w:rPr>
        <w:t xml:space="preserve">, depusă de solicitant; </w:t>
      </w:r>
    </w:p>
    <w:p w14:paraId="21E6E9DA" w14:textId="77777777" w:rsidR="00DB6680" w:rsidRPr="0091584A" w:rsidRDefault="00D74C02" w:rsidP="0091584A">
      <w:pPr>
        <w:numPr>
          <w:ilvl w:val="0"/>
          <w:numId w:val="22"/>
        </w:numPr>
        <w:ind w:right="0" w:firstLine="1493"/>
        <w:rPr>
          <w:rFonts w:ascii="Times New Roman" w:hAnsi="Times New Roman" w:cs="Times New Roman"/>
          <w:sz w:val="24"/>
          <w:szCs w:val="24"/>
        </w:rPr>
      </w:pPr>
      <w:r w:rsidRPr="0091584A">
        <w:rPr>
          <w:rFonts w:ascii="Times New Roman" w:hAnsi="Times New Roman" w:cs="Times New Roman"/>
          <w:sz w:val="24"/>
          <w:szCs w:val="24"/>
        </w:rPr>
        <w:t xml:space="preserve">să poată fi montate în cel mult 24 ore; </w:t>
      </w:r>
    </w:p>
    <w:p w14:paraId="32A6035F" w14:textId="77777777" w:rsidR="00DB6680" w:rsidRPr="0091584A" w:rsidRDefault="00D74C02" w:rsidP="0091584A">
      <w:pPr>
        <w:numPr>
          <w:ilvl w:val="0"/>
          <w:numId w:val="22"/>
        </w:numPr>
        <w:ind w:right="0" w:firstLine="1493"/>
        <w:rPr>
          <w:rFonts w:ascii="Times New Roman" w:hAnsi="Times New Roman" w:cs="Times New Roman"/>
          <w:sz w:val="24"/>
          <w:szCs w:val="24"/>
        </w:rPr>
      </w:pPr>
      <w:r w:rsidRPr="0091584A">
        <w:rPr>
          <w:rFonts w:ascii="Times New Roman" w:hAnsi="Times New Roman" w:cs="Times New Roman"/>
          <w:sz w:val="24"/>
          <w:szCs w:val="24"/>
        </w:rPr>
        <w:t xml:space="preserve">toate amplasamentele aprobate să fie aduse la starea iniţială, în cel mult 24 ore de la încheierea termenului de valabilitate a autorizaţiei. </w:t>
      </w:r>
    </w:p>
    <w:p w14:paraId="25DC2FAD" w14:textId="4A32A9E0"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Art.35.</w:t>
      </w:r>
      <w:r w:rsidRPr="0091584A">
        <w:rPr>
          <w:rFonts w:ascii="Times New Roman" w:hAnsi="Times New Roman" w:cs="Times New Roman"/>
          <w:sz w:val="24"/>
          <w:szCs w:val="24"/>
        </w:rPr>
        <w:t xml:space="preserve"> – Structurile publicitare </w:t>
      </w:r>
      <w:r w:rsidR="00D13E16" w:rsidRPr="0091584A">
        <w:rPr>
          <w:rFonts w:ascii="Times New Roman" w:hAnsi="Times New Roman" w:cs="Times New Roman"/>
          <w:sz w:val="24"/>
          <w:szCs w:val="24"/>
        </w:rPr>
        <w:t>auto-portante</w:t>
      </w:r>
      <w:r w:rsidRPr="0091584A">
        <w:rPr>
          <w:rFonts w:ascii="Times New Roman" w:hAnsi="Times New Roman" w:cs="Times New Roman"/>
          <w:sz w:val="24"/>
          <w:szCs w:val="24"/>
        </w:rPr>
        <w:t xml:space="preserve"> şi proiectele publicitare speciale se avizează cu respectarea prevederilor privind publicitatea temporară prevăzute în prezenta hotărâre. </w:t>
      </w:r>
    </w:p>
    <w:p w14:paraId="0B1DC35D" w14:textId="77777777" w:rsidR="00DB6680" w:rsidRPr="0091584A" w:rsidRDefault="00D74C02" w:rsidP="0091584A">
      <w:pPr>
        <w:spacing w:after="0" w:line="259" w:lineRule="auto"/>
        <w:ind w:left="701" w:right="0" w:firstLine="0"/>
        <w:rPr>
          <w:rFonts w:ascii="Times New Roman" w:hAnsi="Times New Roman" w:cs="Times New Roman"/>
          <w:sz w:val="24"/>
          <w:szCs w:val="24"/>
        </w:rPr>
      </w:pPr>
      <w:r w:rsidRPr="0091584A">
        <w:rPr>
          <w:rFonts w:ascii="Times New Roman" w:hAnsi="Times New Roman" w:cs="Times New Roman"/>
          <w:sz w:val="24"/>
          <w:szCs w:val="24"/>
        </w:rPr>
        <w:t xml:space="preserve"> </w:t>
      </w:r>
    </w:p>
    <w:p w14:paraId="0FDC6D27" w14:textId="77777777" w:rsidR="00DB6680" w:rsidRPr="0091584A" w:rsidRDefault="00D74C02" w:rsidP="0091584A">
      <w:pPr>
        <w:pStyle w:val="Heading2"/>
        <w:ind w:firstLine="705"/>
        <w:jc w:val="both"/>
        <w:rPr>
          <w:rFonts w:ascii="Times New Roman" w:hAnsi="Times New Roman" w:cs="Times New Roman"/>
          <w:sz w:val="24"/>
          <w:szCs w:val="24"/>
        </w:rPr>
      </w:pPr>
      <w:bookmarkStart w:id="12" w:name="_Toc150871850"/>
      <w:r w:rsidRPr="0091584A">
        <w:rPr>
          <w:rFonts w:ascii="Times New Roman" w:hAnsi="Times New Roman" w:cs="Times New Roman"/>
          <w:sz w:val="24"/>
          <w:szCs w:val="24"/>
        </w:rPr>
        <w:t>9. Reguli generale privind amplasarea afişelor publicitare şi a anunţurilor de mică publicitate</w:t>
      </w:r>
      <w:bookmarkEnd w:id="12"/>
      <w:r w:rsidRPr="0091584A">
        <w:rPr>
          <w:rFonts w:ascii="Times New Roman" w:hAnsi="Times New Roman" w:cs="Times New Roman"/>
          <w:sz w:val="24"/>
          <w:szCs w:val="24"/>
        </w:rPr>
        <w:t xml:space="preserve"> </w:t>
      </w:r>
    </w:p>
    <w:p w14:paraId="165424A6" w14:textId="7A66A492"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Art.36.(1)</w:t>
      </w:r>
      <w:r w:rsidRPr="0091584A">
        <w:rPr>
          <w:rFonts w:ascii="Times New Roman" w:hAnsi="Times New Roman" w:cs="Times New Roman"/>
          <w:sz w:val="24"/>
          <w:szCs w:val="24"/>
        </w:rPr>
        <w:t xml:space="preserve"> - În v</w:t>
      </w:r>
      <w:r w:rsidRPr="0091584A">
        <w:rPr>
          <w:rFonts w:ascii="Times New Roman" w:hAnsi="Times New Roman" w:cs="Times New Roman"/>
          <w:sz w:val="24"/>
          <w:szCs w:val="24"/>
        </w:rPr>
        <w:t xml:space="preserve">ederea asigurării eficientei informări a cetăţenilor, a libertăţii de expresie şi esteticii urbane, Primăria </w:t>
      </w:r>
      <w:r w:rsidR="006B5DD4" w:rsidRPr="0091584A">
        <w:rPr>
          <w:rFonts w:ascii="Times New Roman" w:hAnsi="Times New Roman" w:cs="Times New Roman"/>
          <w:sz w:val="24"/>
          <w:szCs w:val="24"/>
        </w:rPr>
        <w:t>comunei Tunari</w:t>
      </w:r>
      <w:r w:rsidRPr="0091584A">
        <w:rPr>
          <w:rFonts w:ascii="Times New Roman" w:hAnsi="Times New Roman" w:cs="Times New Roman"/>
          <w:sz w:val="24"/>
          <w:szCs w:val="24"/>
        </w:rPr>
        <w:t xml:space="preserve"> poate amplasa, pe lângă panourile existente, în zone cu vizibilitate, panouri speciale destinate afişelor publicitare şi a anunţuril</w:t>
      </w:r>
      <w:r w:rsidRPr="0091584A">
        <w:rPr>
          <w:rFonts w:ascii="Times New Roman" w:hAnsi="Times New Roman" w:cs="Times New Roman"/>
          <w:sz w:val="24"/>
          <w:szCs w:val="24"/>
        </w:rPr>
        <w:t xml:space="preserve">or de mică publicitate. </w:t>
      </w:r>
    </w:p>
    <w:p w14:paraId="350E9F9D" w14:textId="1DE12558" w:rsidR="00DB6680" w:rsidRPr="0091584A" w:rsidRDefault="00D74C02" w:rsidP="0091584A">
      <w:pPr>
        <w:spacing w:after="5" w:line="251" w:lineRule="auto"/>
        <w:ind w:left="-15" w:right="0" w:firstLine="701"/>
        <w:rPr>
          <w:rFonts w:ascii="Times New Roman" w:hAnsi="Times New Roman" w:cs="Times New Roman"/>
          <w:sz w:val="24"/>
          <w:szCs w:val="24"/>
        </w:rPr>
      </w:pPr>
      <w:r w:rsidRPr="0091584A">
        <w:rPr>
          <w:rFonts w:ascii="Times New Roman" w:hAnsi="Times New Roman" w:cs="Times New Roman"/>
          <w:sz w:val="24"/>
          <w:szCs w:val="24"/>
        </w:rPr>
        <w:t xml:space="preserve"> </w:t>
      </w:r>
      <w:r w:rsidRPr="0091584A">
        <w:rPr>
          <w:rFonts w:ascii="Times New Roman" w:hAnsi="Times New Roman" w:cs="Times New Roman"/>
          <w:b/>
          <w:sz w:val="24"/>
          <w:szCs w:val="24"/>
        </w:rPr>
        <w:t>(</w:t>
      </w:r>
      <w:r w:rsidR="00D13E16" w:rsidRPr="0091584A">
        <w:rPr>
          <w:rFonts w:ascii="Times New Roman" w:hAnsi="Times New Roman" w:cs="Times New Roman"/>
          <w:b/>
          <w:sz w:val="24"/>
          <w:szCs w:val="24"/>
        </w:rPr>
        <w:t>2</w:t>
      </w:r>
      <w:r w:rsidRPr="0091584A">
        <w:rPr>
          <w:rFonts w:ascii="Times New Roman" w:hAnsi="Times New Roman" w:cs="Times New Roman"/>
          <w:b/>
          <w:sz w:val="24"/>
          <w:szCs w:val="24"/>
        </w:rPr>
        <w:t xml:space="preserve">) </w:t>
      </w:r>
      <w:r w:rsidRPr="0091584A">
        <w:rPr>
          <w:rFonts w:ascii="Times New Roman" w:hAnsi="Times New Roman" w:cs="Times New Roman"/>
          <w:sz w:val="24"/>
          <w:szCs w:val="24"/>
        </w:rPr>
        <w:t xml:space="preserve">– Modalitatea de amplasare a afişelor publicitare şi a anunţurilor de mică publicitate pe panourile speciale se va stabili ulterior, printr-un regulament. </w:t>
      </w:r>
    </w:p>
    <w:p w14:paraId="0D0E236E"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Art.37.</w:t>
      </w:r>
      <w:r w:rsidRPr="0091584A">
        <w:rPr>
          <w:rFonts w:ascii="Times New Roman" w:hAnsi="Times New Roman" w:cs="Times New Roman"/>
          <w:sz w:val="24"/>
          <w:szCs w:val="24"/>
        </w:rPr>
        <w:t xml:space="preserve"> – Este interzisă amplasarea de afişe publicitare care să acope</w:t>
      </w:r>
      <w:r w:rsidRPr="0091584A">
        <w:rPr>
          <w:rFonts w:ascii="Times New Roman" w:hAnsi="Times New Roman" w:cs="Times New Roman"/>
          <w:sz w:val="24"/>
          <w:szCs w:val="24"/>
        </w:rPr>
        <w:t xml:space="preserve">re alte afişe publicitare postate anterior, aflate în perioada de valabilitate, care fac publicitate unor evenimente aflate în derulare sau care urmează să se deruleze. </w:t>
      </w:r>
    </w:p>
    <w:p w14:paraId="7271DAD2" w14:textId="77777777" w:rsidR="00DB6680" w:rsidRPr="0091584A" w:rsidRDefault="00D74C02" w:rsidP="0091584A">
      <w:pPr>
        <w:ind w:left="-15" w:right="0"/>
        <w:rPr>
          <w:rFonts w:ascii="Times New Roman" w:hAnsi="Times New Roman" w:cs="Times New Roman"/>
          <w:sz w:val="24"/>
          <w:szCs w:val="24"/>
        </w:rPr>
      </w:pPr>
      <w:r w:rsidRPr="0091584A">
        <w:rPr>
          <w:rFonts w:ascii="Times New Roman" w:hAnsi="Times New Roman" w:cs="Times New Roman"/>
          <w:b/>
          <w:sz w:val="24"/>
          <w:szCs w:val="24"/>
        </w:rPr>
        <w:t>Art.38.</w:t>
      </w:r>
      <w:r w:rsidRPr="0091584A">
        <w:rPr>
          <w:rFonts w:ascii="Times New Roman" w:hAnsi="Times New Roman" w:cs="Times New Roman"/>
          <w:sz w:val="24"/>
          <w:szCs w:val="24"/>
        </w:rPr>
        <w:t xml:space="preserve"> - Este interzisă amplasarea de afişe publicitare pe stâlpii electrici sau copa</w:t>
      </w:r>
      <w:r w:rsidRPr="0091584A">
        <w:rPr>
          <w:rFonts w:ascii="Times New Roman" w:hAnsi="Times New Roman" w:cs="Times New Roman"/>
          <w:sz w:val="24"/>
          <w:szCs w:val="24"/>
        </w:rPr>
        <w:t xml:space="preserve">cii existenţi. </w:t>
      </w:r>
    </w:p>
    <w:p w14:paraId="7656E15D" w14:textId="77777777" w:rsidR="008373EB" w:rsidRPr="0091584A" w:rsidRDefault="008373EB" w:rsidP="0091584A">
      <w:pPr>
        <w:ind w:left="-15" w:right="0"/>
        <w:rPr>
          <w:rFonts w:ascii="Times New Roman" w:hAnsi="Times New Roman" w:cs="Times New Roman"/>
          <w:sz w:val="24"/>
          <w:szCs w:val="24"/>
        </w:rPr>
      </w:pPr>
    </w:p>
    <w:p w14:paraId="5DA45BDE" w14:textId="77777777" w:rsidR="008373EB" w:rsidRPr="0091584A" w:rsidRDefault="008373EB" w:rsidP="0091584A">
      <w:pPr>
        <w:ind w:left="-15" w:right="0"/>
        <w:rPr>
          <w:rFonts w:ascii="Times New Roman" w:hAnsi="Times New Roman" w:cs="Times New Roman"/>
          <w:sz w:val="24"/>
          <w:szCs w:val="24"/>
        </w:rPr>
      </w:pPr>
    </w:p>
    <w:p w14:paraId="3D543873" w14:textId="66622B86" w:rsidR="00527279" w:rsidRPr="0091584A" w:rsidRDefault="00D74C02" w:rsidP="0091584A">
      <w:pPr>
        <w:pStyle w:val="Heading2"/>
        <w:ind w:firstLine="705"/>
        <w:jc w:val="both"/>
        <w:rPr>
          <w:rFonts w:ascii="Times New Roman" w:hAnsi="Times New Roman" w:cs="Times New Roman"/>
          <w:sz w:val="24"/>
          <w:szCs w:val="24"/>
        </w:rPr>
      </w:pPr>
      <w:r w:rsidRPr="0091584A">
        <w:rPr>
          <w:rFonts w:ascii="Times New Roman" w:hAnsi="Times New Roman" w:cs="Times New Roman"/>
          <w:sz w:val="24"/>
          <w:szCs w:val="24"/>
        </w:rPr>
        <w:t xml:space="preserve"> </w:t>
      </w:r>
      <w:bookmarkStart w:id="13" w:name="_Toc150871851"/>
      <w:r w:rsidR="00527279" w:rsidRPr="0091584A">
        <w:rPr>
          <w:rFonts w:ascii="Times New Roman" w:hAnsi="Times New Roman" w:cs="Times New Roman"/>
          <w:sz w:val="24"/>
          <w:szCs w:val="24"/>
        </w:rPr>
        <w:t>10. Reglementări fiscale</w:t>
      </w:r>
      <w:bookmarkEnd w:id="13"/>
    </w:p>
    <w:p w14:paraId="2BFA89AE" w14:textId="6AE76648" w:rsidR="00527279" w:rsidRPr="0091584A" w:rsidRDefault="00527279" w:rsidP="0091584A">
      <w:pPr>
        <w:spacing w:after="0"/>
        <w:ind w:right="0"/>
        <w:rPr>
          <w:rFonts w:ascii="Times New Roman" w:hAnsi="Times New Roman" w:cs="Times New Roman"/>
          <w:bCs/>
          <w:sz w:val="24"/>
          <w:szCs w:val="24"/>
        </w:rPr>
      </w:pPr>
      <w:r w:rsidRPr="0091584A">
        <w:rPr>
          <w:rFonts w:ascii="Times New Roman" w:hAnsi="Times New Roman" w:cs="Times New Roman"/>
          <w:b/>
          <w:sz w:val="24"/>
          <w:szCs w:val="24"/>
        </w:rPr>
        <w:t>Art. 39. (1)</w:t>
      </w:r>
      <w:r w:rsidRPr="0091584A">
        <w:rPr>
          <w:rFonts w:ascii="Times New Roman" w:hAnsi="Times New Roman" w:cs="Times New Roman"/>
          <w:bCs/>
          <w:sz w:val="24"/>
          <w:szCs w:val="24"/>
        </w:rPr>
        <w:t xml:space="preserve"> Taxele pentru folosirea mijloacelor de reclamă şi publicitate sunt reglementate de Legea 227/2015 privind Codul fiscal, titlul IX.</w:t>
      </w:r>
    </w:p>
    <w:p w14:paraId="52CB9C49" w14:textId="5BC85278" w:rsidR="00527279" w:rsidRPr="0091584A" w:rsidRDefault="00527279" w:rsidP="0091584A">
      <w:pPr>
        <w:spacing w:after="0"/>
        <w:ind w:right="0"/>
        <w:rPr>
          <w:rFonts w:ascii="Times New Roman" w:hAnsi="Times New Roman" w:cs="Times New Roman"/>
          <w:bCs/>
          <w:sz w:val="24"/>
          <w:szCs w:val="24"/>
        </w:rPr>
      </w:pPr>
      <w:r w:rsidRPr="0091584A">
        <w:rPr>
          <w:rFonts w:ascii="Times New Roman" w:hAnsi="Times New Roman" w:cs="Times New Roman"/>
          <w:b/>
          <w:sz w:val="24"/>
          <w:szCs w:val="24"/>
        </w:rPr>
        <w:t>(2)</w:t>
      </w:r>
      <w:r w:rsidRPr="0091584A">
        <w:rPr>
          <w:rFonts w:ascii="Times New Roman" w:hAnsi="Times New Roman" w:cs="Times New Roman"/>
          <w:bCs/>
          <w:sz w:val="24"/>
          <w:szCs w:val="24"/>
        </w:rPr>
        <w:t xml:space="preserve"> Orice persoană care beneficiază de servicii de reclamă şi publicitate în comuna Tunari în baza unui contract sau a unui alt fel de înţelegere încheiată cu altă persoană precum şi orice persoană care </w:t>
      </w:r>
      <w:r w:rsidRPr="0091584A">
        <w:rPr>
          <w:rFonts w:ascii="Times New Roman" w:hAnsi="Times New Roman" w:cs="Times New Roman"/>
          <w:bCs/>
          <w:sz w:val="24"/>
          <w:szCs w:val="24"/>
        </w:rPr>
        <w:lastRenderedPageBreak/>
        <w:t>utilizează un panou, afişaj sau structură de afişaj pentru reclamă şi publicitate într-un loc public, datorează taxa de reclamă şi publicitate precum şi taxa de afişaj în scop de reclamă şi publicitate către bugetul local al comunei Tunari.</w:t>
      </w:r>
    </w:p>
    <w:p w14:paraId="4A14BE17" w14:textId="272DFC44" w:rsidR="00527279" w:rsidRPr="0091584A" w:rsidRDefault="00527279" w:rsidP="0091584A">
      <w:pPr>
        <w:spacing w:after="0"/>
        <w:ind w:right="0"/>
        <w:rPr>
          <w:rFonts w:ascii="Times New Roman" w:hAnsi="Times New Roman" w:cs="Times New Roman"/>
          <w:bCs/>
          <w:sz w:val="24"/>
          <w:szCs w:val="24"/>
        </w:rPr>
      </w:pPr>
      <w:r w:rsidRPr="0091584A">
        <w:rPr>
          <w:rFonts w:ascii="Times New Roman" w:hAnsi="Times New Roman" w:cs="Times New Roman"/>
          <w:b/>
          <w:sz w:val="24"/>
          <w:szCs w:val="24"/>
        </w:rPr>
        <w:t>(3)</w:t>
      </w:r>
      <w:r w:rsidRPr="0091584A">
        <w:rPr>
          <w:rFonts w:ascii="Times New Roman" w:hAnsi="Times New Roman" w:cs="Times New Roman"/>
          <w:bCs/>
          <w:sz w:val="24"/>
          <w:szCs w:val="24"/>
        </w:rPr>
        <w:t xml:space="preserve"> Prestatorul serviciului de reclamă şi publicitate are obligaţia de a depune lunar, până la data de 10 ale lunii declaraţia privind obligaţiile de plată, provenind din taxa pentru serviciile de reclamă şi publicitate, aferente lunii anterioare. (model 2006 ITL 013 aprobat prin Ordinul 2052/2006).</w:t>
      </w:r>
    </w:p>
    <w:p w14:paraId="6977FDD8" w14:textId="7939E3CC" w:rsidR="00527279" w:rsidRPr="0091584A" w:rsidRDefault="00527279" w:rsidP="0091584A">
      <w:pPr>
        <w:spacing w:after="0"/>
        <w:ind w:right="0"/>
        <w:rPr>
          <w:rFonts w:ascii="Times New Roman" w:hAnsi="Times New Roman" w:cs="Times New Roman"/>
          <w:bCs/>
          <w:sz w:val="24"/>
          <w:szCs w:val="24"/>
        </w:rPr>
      </w:pPr>
      <w:r w:rsidRPr="0091584A">
        <w:rPr>
          <w:rFonts w:ascii="Times New Roman" w:hAnsi="Times New Roman" w:cs="Times New Roman"/>
          <w:b/>
          <w:sz w:val="24"/>
          <w:szCs w:val="24"/>
        </w:rPr>
        <w:t>(4)</w:t>
      </w:r>
      <w:r w:rsidRPr="0091584A">
        <w:rPr>
          <w:rFonts w:ascii="Times New Roman" w:hAnsi="Times New Roman" w:cs="Times New Roman"/>
          <w:bCs/>
          <w:sz w:val="24"/>
          <w:szCs w:val="24"/>
        </w:rPr>
        <w:t xml:space="preserve"> Taxa de reclamă şi publicitate este suportată de beneficiarul serviciului de reclamă şi publicitate şi se plătește de către prestatorul serviciului de reclamă şi publicitate, lunar până la data de 10 ale lunii următoare datorării taxei.</w:t>
      </w:r>
    </w:p>
    <w:p w14:paraId="5B136E73" w14:textId="4EA2746C" w:rsidR="00527279" w:rsidRPr="0091584A" w:rsidRDefault="00527279" w:rsidP="0091584A">
      <w:pPr>
        <w:spacing w:after="0"/>
        <w:ind w:right="0"/>
        <w:rPr>
          <w:rFonts w:ascii="Times New Roman" w:hAnsi="Times New Roman" w:cs="Times New Roman"/>
          <w:bCs/>
          <w:sz w:val="24"/>
          <w:szCs w:val="24"/>
        </w:rPr>
      </w:pPr>
      <w:r w:rsidRPr="0091584A">
        <w:rPr>
          <w:rFonts w:ascii="Times New Roman" w:hAnsi="Times New Roman" w:cs="Times New Roman"/>
          <w:b/>
          <w:sz w:val="24"/>
          <w:szCs w:val="24"/>
        </w:rPr>
        <w:t>(5)</w:t>
      </w:r>
      <w:r w:rsidRPr="0091584A">
        <w:rPr>
          <w:rFonts w:ascii="Times New Roman" w:hAnsi="Times New Roman" w:cs="Times New Roman"/>
          <w:bCs/>
          <w:sz w:val="24"/>
          <w:szCs w:val="24"/>
        </w:rPr>
        <w:t xml:space="preserve"> În cazul în care panoul, afişajul sau structura de afişaj este închiriată altei persoane, utilizatorul final va datora taxa şi va depune declaraţia pentru stabilirea taxei pentru serviciile de reclamă şi publicitate sau taxa de afişaj în scop de reclamă şi publicitate.</w:t>
      </w:r>
    </w:p>
    <w:p w14:paraId="7B1E3A9E" w14:textId="3C210145" w:rsidR="00527279" w:rsidRPr="0091584A" w:rsidRDefault="00527279" w:rsidP="0091584A">
      <w:pPr>
        <w:spacing w:after="0"/>
        <w:ind w:right="0"/>
        <w:rPr>
          <w:rFonts w:ascii="Times New Roman" w:hAnsi="Times New Roman" w:cs="Times New Roman"/>
          <w:bCs/>
          <w:sz w:val="24"/>
          <w:szCs w:val="24"/>
        </w:rPr>
      </w:pPr>
      <w:r w:rsidRPr="0091584A">
        <w:rPr>
          <w:rFonts w:ascii="Times New Roman" w:hAnsi="Times New Roman" w:cs="Times New Roman"/>
          <w:b/>
          <w:sz w:val="24"/>
          <w:szCs w:val="24"/>
        </w:rPr>
        <w:t>(6)</w:t>
      </w:r>
      <w:r w:rsidRPr="0091584A">
        <w:rPr>
          <w:rFonts w:ascii="Times New Roman" w:hAnsi="Times New Roman" w:cs="Times New Roman"/>
          <w:bCs/>
          <w:sz w:val="24"/>
          <w:szCs w:val="24"/>
        </w:rPr>
        <w:t xml:space="preserve"> Persoana care datorează taxa pentru afişaj în scop de reclamă şi publicitate are obligaţia depunerii declaraţiei de impunere în vederea stabilirii taxei de afişaj în scop de reclamă şi publicitate în termen de 30 de zile de la data amplasării.( model 2006 ITL 014 aprobat prin Ordinul 2052/2006).</w:t>
      </w:r>
    </w:p>
    <w:p w14:paraId="509BFB2B" w14:textId="07AA9D08" w:rsidR="00527279" w:rsidRPr="0091584A" w:rsidRDefault="00527279" w:rsidP="0091584A">
      <w:pPr>
        <w:spacing w:after="0"/>
        <w:ind w:right="0"/>
        <w:rPr>
          <w:rFonts w:ascii="Times New Roman" w:hAnsi="Times New Roman" w:cs="Times New Roman"/>
          <w:bCs/>
          <w:sz w:val="24"/>
          <w:szCs w:val="24"/>
        </w:rPr>
      </w:pPr>
      <w:r w:rsidRPr="0091584A">
        <w:rPr>
          <w:rFonts w:ascii="Times New Roman" w:hAnsi="Times New Roman" w:cs="Times New Roman"/>
          <w:bCs/>
          <w:sz w:val="24"/>
          <w:szCs w:val="24"/>
        </w:rPr>
        <w:t>Taxa pentru afişaj în scop de reclamă şi publicitate se plăteşte de utilizator anual, în doua rate egale, până la data de 31 martie si 30 septembrie inclusiv. Impozitul anual de până la 50 lei inclusiv se plăteşte integral până la primul termen de plată.</w:t>
      </w:r>
    </w:p>
    <w:p w14:paraId="0E6657B6" w14:textId="16FED588" w:rsidR="00527279" w:rsidRPr="0091584A" w:rsidRDefault="00527279" w:rsidP="0091584A">
      <w:pPr>
        <w:spacing w:after="0" w:line="259" w:lineRule="auto"/>
        <w:ind w:left="701" w:right="0" w:firstLine="0"/>
        <w:rPr>
          <w:rFonts w:ascii="Times New Roman" w:hAnsi="Times New Roman" w:cs="Times New Roman"/>
          <w:bCs/>
          <w:sz w:val="24"/>
          <w:szCs w:val="24"/>
        </w:rPr>
      </w:pPr>
      <w:r w:rsidRPr="0091584A">
        <w:rPr>
          <w:rFonts w:ascii="Times New Roman" w:hAnsi="Times New Roman" w:cs="Times New Roman"/>
          <w:b/>
          <w:sz w:val="24"/>
          <w:szCs w:val="24"/>
        </w:rPr>
        <w:t xml:space="preserve">Art. 40. </w:t>
      </w:r>
      <w:r w:rsidRPr="0091584A">
        <w:rPr>
          <w:rFonts w:ascii="Times New Roman" w:hAnsi="Times New Roman" w:cs="Times New Roman"/>
          <w:bCs/>
          <w:sz w:val="24"/>
          <w:szCs w:val="24"/>
        </w:rPr>
        <w:t>Taxa pentru folosirea mijloacelor de reclamă şi publicitate nu se aplică în următoarele cazuri:</w:t>
      </w:r>
    </w:p>
    <w:p w14:paraId="2B4BB2E1" w14:textId="65150707" w:rsidR="00527279" w:rsidRPr="0091584A" w:rsidRDefault="00527279" w:rsidP="0091584A">
      <w:pPr>
        <w:spacing w:after="0" w:line="259" w:lineRule="auto"/>
        <w:ind w:right="0"/>
        <w:rPr>
          <w:rFonts w:ascii="Times New Roman" w:hAnsi="Times New Roman" w:cs="Times New Roman"/>
          <w:bCs/>
          <w:sz w:val="24"/>
          <w:szCs w:val="24"/>
        </w:rPr>
      </w:pPr>
      <w:r w:rsidRPr="0091584A">
        <w:rPr>
          <w:rFonts w:ascii="Times New Roman" w:hAnsi="Times New Roman" w:cs="Times New Roman"/>
          <w:bCs/>
          <w:sz w:val="24"/>
          <w:szCs w:val="24"/>
        </w:rPr>
        <w:t>- pentru serviciile de reclamă şi publicitate realizate prin mijloacele de informare în masă, scrise şi audiovizuale;</w:t>
      </w:r>
    </w:p>
    <w:p w14:paraId="121A1ECF" w14:textId="21AE04D3" w:rsidR="00527279" w:rsidRPr="0091584A" w:rsidRDefault="00527279" w:rsidP="0091584A">
      <w:pPr>
        <w:spacing w:after="0" w:line="259" w:lineRule="auto"/>
        <w:ind w:left="701" w:right="0" w:firstLine="0"/>
        <w:rPr>
          <w:rFonts w:ascii="Times New Roman" w:hAnsi="Times New Roman" w:cs="Times New Roman"/>
          <w:bCs/>
          <w:sz w:val="24"/>
          <w:szCs w:val="24"/>
        </w:rPr>
      </w:pPr>
      <w:r w:rsidRPr="0091584A">
        <w:rPr>
          <w:rFonts w:ascii="Times New Roman" w:hAnsi="Times New Roman" w:cs="Times New Roman"/>
          <w:bCs/>
          <w:sz w:val="24"/>
          <w:szCs w:val="24"/>
        </w:rPr>
        <w:t>- instituţiilor publice cu excepţia cazurilor când acestea fac reclamă unor activităţi</w:t>
      </w:r>
      <w:r w:rsidR="008373EB" w:rsidRPr="0091584A">
        <w:rPr>
          <w:rFonts w:ascii="Times New Roman" w:hAnsi="Times New Roman" w:cs="Times New Roman"/>
          <w:bCs/>
          <w:sz w:val="24"/>
          <w:szCs w:val="24"/>
        </w:rPr>
        <w:t xml:space="preserve"> </w:t>
      </w:r>
      <w:r w:rsidRPr="0091584A">
        <w:rPr>
          <w:rFonts w:ascii="Times New Roman" w:hAnsi="Times New Roman" w:cs="Times New Roman"/>
          <w:bCs/>
          <w:sz w:val="24"/>
          <w:szCs w:val="24"/>
        </w:rPr>
        <w:t>economice;</w:t>
      </w:r>
    </w:p>
    <w:p w14:paraId="0F1CA01A" w14:textId="39372959" w:rsidR="00527279" w:rsidRPr="0091584A" w:rsidRDefault="00527279" w:rsidP="0091584A">
      <w:pPr>
        <w:spacing w:after="0" w:line="259" w:lineRule="auto"/>
        <w:ind w:left="701" w:right="0" w:firstLine="0"/>
        <w:rPr>
          <w:rFonts w:ascii="Times New Roman" w:hAnsi="Times New Roman" w:cs="Times New Roman"/>
          <w:bCs/>
          <w:sz w:val="24"/>
          <w:szCs w:val="24"/>
        </w:rPr>
      </w:pPr>
      <w:r w:rsidRPr="0091584A">
        <w:rPr>
          <w:rFonts w:ascii="Times New Roman" w:hAnsi="Times New Roman" w:cs="Times New Roman"/>
          <w:bCs/>
          <w:sz w:val="24"/>
          <w:szCs w:val="24"/>
        </w:rPr>
        <w:t>- persoanelor care închiriază panoul, afişajul sau structura de afişaj unei alt</w:t>
      </w:r>
      <w:r w:rsidR="008373EB" w:rsidRPr="0091584A">
        <w:rPr>
          <w:rFonts w:ascii="Times New Roman" w:hAnsi="Times New Roman" w:cs="Times New Roman"/>
          <w:bCs/>
          <w:sz w:val="24"/>
          <w:szCs w:val="24"/>
        </w:rPr>
        <w:t xml:space="preserve"> </w:t>
      </w:r>
      <w:r w:rsidRPr="0091584A">
        <w:rPr>
          <w:rFonts w:ascii="Times New Roman" w:hAnsi="Times New Roman" w:cs="Times New Roman"/>
          <w:bCs/>
          <w:sz w:val="24"/>
          <w:szCs w:val="24"/>
        </w:rPr>
        <w:t>persoane;</w:t>
      </w:r>
    </w:p>
    <w:p w14:paraId="3ED2B593" w14:textId="77777777" w:rsidR="00527279" w:rsidRPr="0091584A" w:rsidRDefault="00527279" w:rsidP="0091584A">
      <w:pPr>
        <w:spacing w:after="0" w:line="259" w:lineRule="auto"/>
        <w:ind w:left="701" w:right="0" w:firstLine="0"/>
        <w:rPr>
          <w:rFonts w:ascii="Times New Roman" w:hAnsi="Times New Roman" w:cs="Times New Roman"/>
          <w:bCs/>
          <w:sz w:val="24"/>
          <w:szCs w:val="24"/>
        </w:rPr>
      </w:pPr>
      <w:r w:rsidRPr="0091584A">
        <w:rPr>
          <w:rFonts w:ascii="Times New Roman" w:hAnsi="Times New Roman" w:cs="Times New Roman"/>
          <w:bCs/>
          <w:sz w:val="24"/>
          <w:szCs w:val="24"/>
        </w:rPr>
        <w:t>- pentru panourile de identificare a instalaţiilor energetice, marcaje de avertizare sau</w:t>
      </w:r>
    </w:p>
    <w:p w14:paraId="47BFB7A1" w14:textId="142A88E7" w:rsidR="00527279" w:rsidRPr="0091584A" w:rsidRDefault="00527279" w:rsidP="0091584A">
      <w:pPr>
        <w:spacing w:after="0" w:line="259" w:lineRule="auto"/>
        <w:ind w:right="0" w:firstLine="0"/>
        <w:rPr>
          <w:rFonts w:ascii="Times New Roman" w:hAnsi="Times New Roman" w:cs="Times New Roman"/>
          <w:bCs/>
          <w:sz w:val="24"/>
          <w:szCs w:val="24"/>
        </w:rPr>
      </w:pPr>
      <w:r w:rsidRPr="0091584A">
        <w:rPr>
          <w:rFonts w:ascii="Times New Roman" w:hAnsi="Times New Roman" w:cs="Times New Roman"/>
          <w:bCs/>
          <w:sz w:val="24"/>
          <w:szCs w:val="24"/>
        </w:rPr>
        <w:t>marcaje de circulaţie; precum şi alte informaţii de utilitate publică şi educaţională;</w:t>
      </w:r>
    </w:p>
    <w:p w14:paraId="132CC83C" w14:textId="77777777" w:rsidR="00527279" w:rsidRPr="0091584A" w:rsidRDefault="00527279" w:rsidP="0091584A">
      <w:pPr>
        <w:spacing w:after="0" w:line="259" w:lineRule="auto"/>
        <w:ind w:left="701" w:right="0" w:firstLine="0"/>
        <w:rPr>
          <w:rFonts w:ascii="Times New Roman" w:hAnsi="Times New Roman" w:cs="Times New Roman"/>
          <w:bCs/>
          <w:sz w:val="24"/>
          <w:szCs w:val="24"/>
        </w:rPr>
      </w:pPr>
      <w:r w:rsidRPr="0091584A">
        <w:rPr>
          <w:rFonts w:ascii="Times New Roman" w:hAnsi="Times New Roman" w:cs="Times New Roman"/>
          <w:bCs/>
          <w:sz w:val="24"/>
          <w:szCs w:val="24"/>
        </w:rPr>
        <w:t>- pentru afişele, panourile sau alte mijloace de reclamă şi publicitate amplasate în</w:t>
      </w:r>
    </w:p>
    <w:p w14:paraId="058EDE64" w14:textId="73D01A9D" w:rsidR="00527279" w:rsidRPr="0091584A" w:rsidRDefault="00527279" w:rsidP="0091584A">
      <w:pPr>
        <w:spacing w:after="0" w:line="259" w:lineRule="auto"/>
        <w:ind w:right="0" w:firstLine="0"/>
        <w:rPr>
          <w:rFonts w:ascii="Times New Roman" w:hAnsi="Times New Roman" w:cs="Times New Roman"/>
          <w:bCs/>
          <w:sz w:val="24"/>
          <w:szCs w:val="24"/>
        </w:rPr>
      </w:pPr>
      <w:r w:rsidRPr="0091584A">
        <w:rPr>
          <w:rFonts w:ascii="Times New Roman" w:hAnsi="Times New Roman" w:cs="Times New Roman"/>
          <w:bCs/>
          <w:sz w:val="24"/>
          <w:szCs w:val="24"/>
        </w:rPr>
        <w:t>interiorul clădirilor şi fără vedere directă din exteriorul incintei;</w:t>
      </w:r>
    </w:p>
    <w:p w14:paraId="1DE27F05" w14:textId="77777777" w:rsidR="00527279" w:rsidRPr="0091584A" w:rsidRDefault="00527279" w:rsidP="0091584A">
      <w:pPr>
        <w:spacing w:after="0" w:line="259" w:lineRule="auto"/>
        <w:ind w:left="701" w:right="0" w:firstLine="0"/>
        <w:rPr>
          <w:rFonts w:ascii="Times New Roman" w:hAnsi="Times New Roman" w:cs="Times New Roman"/>
          <w:bCs/>
          <w:sz w:val="24"/>
          <w:szCs w:val="24"/>
        </w:rPr>
      </w:pPr>
      <w:r w:rsidRPr="0091584A">
        <w:rPr>
          <w:rFonts w:ascii="Times New Roman" w:hAnsi="Times New Roman" w:cs="Times New Roman"/>
          <w:bCs/>
          <w:sz w:val="24"/>
          <w:szCs w:val="24"/>
        </w:rPr>
        <w:t>- pentru afişajul efectuat pe mijloacele de transport care nu sunt destinate, prin</w:t>
      </w:r>
    </w:p>
    <w:p w14:paraId="14E49C68" w14:textId="272A53ED" w:rsidR="00DB6680" w:rsidRPr="0091584A" w:rsidRDefault="00527279" w:rsidP="0091584A">
      <w:pPr>
        <w:spacing w:after="0" w:line="259" w:lineRule="auto"/>
        <w:ind w:right="0" w:firstLine="0"/>
        <w:rPr>
          <w:rFonts w:ascii="Times New Roman" w:hAnsi="Times New Roman" w:cs="Times New Roman"/>
          <w:bCs/>
          <w:sz w:val="24"/>
          <w:szCs w:val="24"/>
        </w:rPr>
      </w:pPr>
      <w:r w:rsidRPr="0091584A">
        <w:rPr>
          <w:rFonts w:ascii="Times New Roman" w:hAnsi="Times New Roman" w:cs="Times New Roman"/>
          <w:bCs/>
          <w:sz w:val="24"/>
          <w:szCs w:val="24"/>
        </w:rPr>
        <w:t>construcţia lor, realizării de reclamă şi publicitate;</w:t>
      </w:r>
    </w:p>
    <w:p w14:paraId="3D8C8C3B" w14:textId="186A7BC1" w:rsidR="00DB6680" w:rsidRPr="0091584A" w:rsidRDefault="00D74C02" w:rsidP="0091584A">
      <w:pPr>
        <w:spacing w:after="0" w:line="259" w:lineRule="auto"/>
        <w:ind w:right="0" w:firstLine="0"/>
        <w:rPr>
          <w:rFonts w:ascii="Times New Roman" w:eastAsia="Times New Roman" w:hAnsi="Times New Roman" w:cs="Times New Roman"/>
          <w:sz w:val="24"/>
          <w:szCs w:val="24"/>
        </w:rPr>
      </w:pPr>
      <w:r w:rsidRPr="0091584A">
        <w:rPr>
          <w:rFonts w:ascii="Times New Roman" w:eastAsia="Times New Roman" w:hAnsi="Times New Roman" w:cs="Times New Roman"/>
          <w:sz w:val="24"/>
          <w:szCs w:val="24"/>
        </w:rPr>
        <w:t xml:space="preserve"> </w:t>
      </w:r>
    </w:p>
    <w:p w14:paraId="4A886ECF" w14:textId="67A54E8A" w:rsidR="008373EB" w:rsidRPr="0091584A" w:rsidRDefault="008373EB" w:rsidP="0091584A">
      <w:pPr>
        <w:pStyle w:val="Heading2"/>
        <w:ind w:firstLine="705"/>
        <w:jc w:val="both"/>
        <w:rPr>
          <w:rFonts w:ascii="Times New Roman" w:hAnsi="Times New Roman" w:cs="Times New Roman"/>
          <w:sz w:val="24"/>
          <w:szCs w:val="24"/>
        </w:rPr>
      </w:pPr>
      <w:bookmarkStart w:id="14" w:name="_Toc150871852"/>
      <w:r w:rsidRPr="0091584A">
        <w:rPr>
          <w:rFonts w:ascii="Times New Roman" w:hAnsi="Times New Roman" w:cs="Times New Roman"/>
          <w:sz w:val="24"/>
          <w:szCs w:val="24"/>
        </w:rPr>
        <w:t>10. Sancțiuni</w:t>
      </w:r>
      <w:bookmarkEnd w:id="14"/>
    </w:p>
    <w:p w14:paraId="6DAE911E" w14:textId="7C41E5B3" w:rsidR="008373EB" w:rsidRPr="0091584A" w:rsidRDefault="008373EB" w:rsidP="0091584A">
      <w:pPr>
        <w:spacing w:after="0" w:line="259" w:lineRule="auto"/>
        <w:ind w:right="0" w:firstLine="708"/>
        <w:rPr>
          <w:rFonts w:ascii="Times New Roman" w:hAnsi="Times New Roman" w:cs="Times New Roman"/>
          <w:sz w:val="24"/>
          <w:szCs w:val="24"/>
        </w:rPr>
      </w:pPr>
      <w:r w:rsidRPr="0091584A">
        <w:rPr>
          <w:rFonts w:ascii="Times New Roman" w:hAnsi="Times New Roman" w:cs="Times New Roman"/>
          <w:b/>
          <w:bCs/>
          <w:sz w:val="24"/>
          <w:szCs w:val="24"/>
        </w:rPr>
        <w:t>Art. 41.</w:t>
      </w:r>
      <w:r w:rsidRPr="0091584A">
        <w:rPr>
          <w:rFonts w:ascii="Times New Roman" w:hAnsi="Times New Roman" w:cs="Times New Roman"/>
          <w:sz w:val="24"/>
          <w:szCs w:val="24"/>
        </w:rPr>
        <w:t xml:space="preserve"> Sancţiunile prevăzute în prezentul Regulament vin în completarea celor referitoare la nerespectarea legislaţiei în vigoare privind autorizarea construcţiilor, urbanismul şi amenajarea teritoriului - Legea 50/1991-republicată şi actualizată, privind autorizarea lucrărilor de constructii şi unele măsuri pentru realizarea locuinţelor, precum şi cu cele ale Legii nr. 185/2013 privind amplasarea şi autorizarea mijloacelor de publicitate.</w:t>
      </w:r>
    </w:p>
    <w:p w14:paraId="700F5B63" w14:textId="77777777" w:rsidR="008373EB" w:rsidRPr="0091584A" w:rsidRDefault="008373EB" w:rsidP="0091584A">
      <w:pPr>
        <w:spacing w:after="0" w:line="259" w:lineRule="auto"/>
        <w:ind w:right="0" w:firstLine="0"/>
        <w:rPr>
          <w:rFonts w:ascii="Times New Roman" w:hAnsi="Times New Roman" w:cs="Times New Roman"/>
          <w:sz w:val="24"/>
          <w:szCs w:val="24"/>
        </w:rPr>
      </w:pPr>
    </w:p>
    <w:p w14:paraId="1B824EB8" w14:textId="14BF200D" w:rsidR="008373EB" w:rsidRPr="0091584A" w:rsidRDefault="008373EB" w:rsidP="0091584A">
      <w:pPr>
        <w:spacing w:after="0" w:line="259" w:lineRule="auto"/>
        <w:ind w:right="0" w:firstLine="708"/>
        <w:rPr>
          <w:rFonts w:ascii="Times New Roman" w:hAnsi="Times New Roman" w:cs="Times New Roman"/>
          <w:b/>
          <w:bCs/>
          <w:sz w:val="24"/>
          <w:szCs w:val="24"/>
        </w:rPr>
      </w:pPr>
      <w:r w:rsidRPr="0091584A">
        <w:rPr>
          <w:rFonts w:ascii="Times New Roman" w:hAnsi="Times New Roman" w:cs="Times New Roman"/>
          <w:b/>
          <w:bCs/>
          <w:sz w:val="24"/>
          <w:szCs w:val="24"/>
        </w:rPr>
        <w:t xml:space="preserve">Art. 42. </w:t>
      </w:r>
      <w:r w:rsidRPr="0091584A">
        <w:rPr>
          <w:rFonts w:ascii="Times New Roman" w:hAnsi="Times New Roman" w:cs="Times New Roman"/>
          <w:sz w:val="24"/>
          <w:szCs w:val="24"/>
        </w:rPr>
        <w:t>Nerespectarea prezentului regulament atrage după sine răspunderea contravenţională.</w:t>
      </w:r>
      <w:r w:rsidRPr="0091584A">
        <w:rPr>
          <w:rFonts w:ascii="Times New Roman" w:hAnsi="Times New Roman" w:cs="Times New Roman"/>
          <w:b/>
          <w:bCs/>
          <w:sz w:val="24"/>
          <w:szCs w:val="24"/>
        </w:rPr>
        <w:t xml:space="preserve"> </w:t>
      </w:r>
      <w:r w:rsidRPr="0091584A">
        <w:rPr>
          <w:rFonts w:ascii="Times New Roman" w:hAnsi="Times New Roman" w:cs="Times New Roman"/>
          <w:sz w:val="24"/>
          <w:szCs w:val="24"/>
        </w:rPr>
        <w:t>Sancţiunile se pot aplica atât persoanelor juridice cât şi fizice, dupa calitatea celei care contravine</w:t>
      </w:r>
      <w:r w:rsidRPr="0091584A">
        <w:rPr>
          <w:rFonts w:ascii="Times New Roman" w:hAnsi="Times New Roman" w:cs="Times New Roman"/>
          <w:b/>
          <w:bCs/>
          <w:sz w:val="24"/>
          <w:szCs w:val="24"/>
        </w:rPr>
        <w:t xml:space="preserve"> </w:t>
      </w:r>
      <w:r w:rsidRPr="0091584A">
        <w:rPr>
          <w:rFonts w:ascii="Times New Roman" w:hAnsi="Times New Roman" w:cs="Times New Roman"/>
          <w:sz w:val="24"/>
          <w:szCs w:val="24"/>
        </w:rPr>
        <w:t>normelor prezentului Regulament.</w:t>
      </w:r>
    </w:p>
    <w:p w14:paraId="34F288DB" w14:textId="3403B64A" w:rsidR="008373EB" w:rsidRPr="0091584A" w:rsidRDefault="008373EB" w:rsidP="0091584A">
      <w:pPr>
        <w:spacing w:after="0" w:line="259" w:lineRule="auto"/>
        <w:ind w:right="0" w:firstLine="708"/>
        <w:rPr>
          <w:rFonts w:ascii="Times New Roman" w:hAnsi="Times New Roman" w:cs="Times New Roman"/>
          <w:b/>
          <w:bCs/>
          <w:sz w:val="24"/>
          <w:szCs w:val="24"/>
        </w:rPr>
      </w:pPr>
      <w:r w:rsidRPr="0091584A">
        <w:rPr>
          <w:rFonts w:ascii="Times New Roman" w:hAnsi="Times New Roman" w:cs="Times New Roman"/>
          <w:b/>
          <w:bCs/>
          <w:sz w:val="24"/>
          <w:szCs w:val="24"/>
        </w:rPr>
        <w:t xml:space="preserve">Art. 43. </w:t>
      </w:r>
      <w:r w:rsidRPr="0091584A">
        <w:rPr>
          <w:rFonts w:ascii="Times New Roman" w:hAnsi="Times New Roman" w:cs="Times New Roman"/>
          <w:sz w:val="24"/>
          <w:szCs w:val="24"/>
        </w:rPr>
        <w:t>În condiţiile prezentului Regulament constituie contravenţii şi se sancţionează, următoarele</w:t>
      </w:r>
      <w:r w:rsidRPr="0091584A">
        <w:rPr>
          <w:rFonts w:ascii="Times New Roman" w:hAnsi="Times New Roman" w:cs="Times New Roman"/>
          <w:b/>
          <w:bCs/>
          <w:sz w:val="24"/>
          <w:szCs w:val="24"/>
        </w:rPr>
        <w:t xml:space="preserve"> </w:t>
      </w:r>
      <w:r w:rsidRPr="0091584A">
        <w:rPr>
          <w:rFonts w:ascii="Times New Roman" w:hAnsi="Times New Roman" w:cs="Times New Roman"/>
          <w:sz w:val="24"/>
          <w:szCs w:val="24"/>
        </w:rPr>
        <w:t>fapte:</w:t>
      </w:r>
    </w:p>
    <w:p w14:paraId="5BC477E5" w14:textId="5EFC1E4A"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a) amplasarea trepidelor fără respectarea prevederilor art. 29 - cu amendă cuprinsă între 100 şi 400 lei</w:t>
      </w:r>
    </w:p>
    <w:p w14:paraId="626C1C00" w14:textId="1D685145"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b) acoperirea cu orice mijloc de publicitate a suprafeţelor vitrate ale clădirilor - cu amendă cuprinsă între 100 şi 1000 lei</w:t>
      </w:r>
    </w:p>
    <w:p w14:paraId="5661AF53" w14:textId="6C45AC6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lastRenderedPageBreak/>
        <w:t>c) inscripţionarea reclamelor pe copertinele, umbrelele, marchizele, parasolarele sau alte asemenea structuri amplasate pentru protecţia clădirilor şi teraselor în zona ZPR1, în afara</w:t>
      </w:r>
    </w:p>
    <w:p w14:paraId="7C8FD8F1"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suprafeţei franjurate - cu amendă cuprinsă între 500 şi 1000 lei</w:t>
      </w:r>
    </w:p>
    <w:p w14:paraId="358294EE"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d) nerespectarea datelor geometrice ale mijlocului de publicitate conform fotomontajului</w:t>
      </w:r>
    </w:p>
    <w:p w14:paraId="6D984035"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aprobat - cu amendă cuprinsă între 500 şi 1000 lei</w:t>
      </w:r>
    </w:p>
    <w:p w14:paraId="04E4119E"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e) nerespectarea avizului/acordului emis de autorităţile publice locale - cu amendă cuprinsă</w:t>
      </w:r>
    </w:p>
    <w:p w14:paraId="3C847E4A"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între 500 şi 2500 lei</w:t>
      </w:r>
    </w:p>
    <w:p w14:paraId="41EDB6F2"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f) neîndeplinirea, la termenul stabilit, a măsurilor dispuse - cu amendă cuprinsă între 500 şi</w:t>
      </w:r>
    </w:p>
    <w:p w14:paraId="5790487D"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2500 lei</w:t>
      </w:r>
    </w:p>
    <w:p w14:paraId="26F245D3" w14:textId="6ECEFC1E"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g) nerespectarea obligaţiei de a folosi materiale rigide pentru semnalistică firmă - cu amendă cuprinsă între 500 şi 2500 lei</w:t>
      </w:r>
    </w:p>
    <w:p w14:paraId="7C8EC2FD" w14:textId="0B2450CF"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h) amplasarea afişelor publicitare peste alte afişe aflate în perioada de valabilitate – cu amendă cuprinsă între 500 şi 1000 lei</w:t>
      </w:r>
    </w:p>
    <w:p w14:paraId="0BDB70C7"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i) amplasarea altor tipuri de mijloace de publicitate decât cele admise pentru zona respectivă</w:t>
      </w:r>
    </w:p>
    <w:p w14:paraId="7C824859"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 cu amendă cuprinsă între 500 şi 1000 lei</w:t>
      </w:r>
    </w:p>
    <w:p w14:paraId="2D1E782B"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j) nerespectarea prevederilor art. 10, alin.1 - cu amendă cuprinsă între 500 şi 1000 lei</w:t>
      </w:r>
    </w:p>
    <w:p w14:paraId="3E0CA27A" w14:textId="33E8DDAB"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k) amplasarea şi utilizarea mijloacelor de publicitate sonore care pot tulbura liniştea publică cu amendă cuprinsă între 100 şi 2500 lei</w:t>
      </w:r>
    </w:p>
    <w:p w14:paraId="05C1EED3"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l) amplasarea mijloacelor de publicitate care prin formă, conţinut, dimensiuni şi culori în</w:t>
      </w:r>
    </w:p>
    <w:p w14:paraId="7BF3D995"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combinaţii specifice pot fi confundate cu mijloace de semnalizare rutieră sau împiedică</w:t>
      </w:r>
    </w:p>
    <w:p w14:paraId="54EF2D87"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vizibilitatea acestora, precum şi a indicatoarelor de orientare şi informare - cu amendă</w:t>
      </w:r>
    </w:p>
    <w:p w14:paraId="76B26C61"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cuprinsă între 500 şi 2500 lei</w:t>
      </w:r>
    </w:p>
    <w:p w14:paraId="35F4CB5C"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m) neîntreţinerea sistemelor publicitare - cu amendă cuprinsă între 500 şi 1000 lei</w:t>
      </w:r>
    </w:p>
    <w:p w14:paraId="0B2A67A9"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n) nedecorarea suprafeţelor de expunere în perioada lipsei contractelor de publicitate - cu</w:t>
      </w:r>
    </w:p>
    <w:p w14:paraId="74D76CB3"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amendă cuprinsă între 500 şi 1000 lei</w:t>
      </w:r>
    </w:p>
    <w:p w14:paraId="39750D95"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o) inscripţionarea firmelor, reclamelor, textelor publicitare direct pe împrejmuiri, geamuri,</w:t>
      </w:r>
    </w:p>
    <w:p w14:paraId="5A96EED6"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zidurile imobilelor, stâlpilor de orice fel, trotuarelor sau aleilor prin diverse metode grafice -</w:t>
      </w:r>
    </w:p>
    <w:p w14:paraId="6B555C2F"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cu amendă cuprinsă între 500 şi 1000 lei</w:t>
      </w:r>
    </w:p>
    <w:p w14:paraId="412C8717" w14:textId="1C08C54F" w:rsidR="008373EB" w:rsidRPr="0091584A" w:rsidRDefault="008373EB" w:rsidP="0091584A">
      <w:pPr>
        <w:spacing w:after="0" w:line="259" w:lineRule="auto"/>
        <w:ind w:right="0" w:firstLine="708"/>
        <w:rPr>
          <w:rFonts w:ascii="Times New Roman" w:hAnsi="Times New Roman" w:cs="Times New Roman"/>
          <w:b/>
          <w:bCs/>
          <w:sz w:val="24"/>
          <w:szCs w:val="24"/>
        </w:rPr>
      </w:pPr>
      <w:r w:rsidRPr="0091584A">
        <w:rPr>
          <w:rFonts w:ascii="Times New Roman" w:hAnsi="Times New Roman" w:cs="Times New Roman"/>
          <w:b/>
          <w:bCs/>
          <w:sz w:val="24"/>
          <w:szCs w:val="24"/>
        </w:rPr>
        <w:t xml:space="preserve">Art. 44. </w:t>
      </w:r>
      <w:r w:rsidRPr="0091584A">
        <w:rPr>
          <w:rFonts w:ascii="Times New Roman" w:hAnsi="Times New Roman" w:cs="Times New Roman"/>
          <w:sz w:val="24"/>
          <w:szCs w:val="24"/>
        </w:rPr>
        <w:t>(1) În condiţiile prezentului Regulament nu sunt aplicabile prevederile art. 28</w:t>
      </w:r>
      <w:bookmarkStart w:id="15" w:name="_GoBack"/>
      <w:bookmarkEnd w:id="15"/>
      <w:r w:rsidRPr="0091584A">
        <w:rPr>
          <w:rFonts w:ascii="Times New Roman" w:hAnsi="Times New Roman" w:cs="Times New Roman"/>
          <w:sz w:val="24"/>
          <w:szCs w:val="24"/>
        </w:rPr>
        <w:t xml:space="preserve"> al Ordonanţei nr.</w:t>
      </w:r>
      <w:r w:rsidRPr="0091584A">
        <w:rPr>
          <w:rFonts w:ascii="Times New Roman" w:hAnsi="Times New Roman" w:cs="Times New Roman"/>
          <w:b/>
          <w:bCs/>
          <w:sz w:val="24"/>
          <w:szCs w:val="24"/>
        </w:rPr>
        <w:t xml:space="preserve"> </w:t>
      </w:r>
      <w:r w:rsidRPr="0091584A">
        <w:rPr>
          <w:rFonts w:ascii="Times New Roman" w:hAnsi="Times New Roman" w:cs="Times New Roman"/>
          <w:sz w:val="24"/>
          <w:szCs w:val="24"/>
        </w:rPr>
        <w:t>2/2001 – privind regimul juridic al contravenţiilor – cu privire la posibilitatea achitării pe loc sau în</w:t>
      </w:r>
      <w:r w:rsidRPr="0091584A">
        <w:rPr>
          <w:rFonts w:ascii="Times New Roman" w:hAnsi="Times New Roman" w:cs="Times New Roman"/>
          <w:b/>
          <w:bCs/>
          <w:sz w:val="24"/>
          <w:szCs w:val="24"/>
        </w:rPr>
        <w:t xml:space="preserve"> </w:t>
      </w:r>
      <w:r w:rsidRPr="0091584A">
        <w:rPr>
          <w:rFonts w:ascii="Times New Roman" w:hAnsi="Times New Roman" w:cs="Times New Roman"/>
          <w:sz w:val="24"/>
          <w:szCs w:val="24"/>
        </w:rPr>
        <w:t>termen de cel mult 48 de ore, de la data încheierii procesului verbal, ori după caz, de la data</w:t>
      </w:r>
      <w:r w:rsidRPr="0091584A">
        <w:rPr>
          <w:rFonts w:ascii="Times New Roman" w:hAnsi="Times New Roman" w:cs="Times New Roman"/>
          <w:b/>
          <w:bCs/>
          <w:sz w:val="24"/>
          <w:szCs w:val="24"/>
        </w:rPr>
        <w:t xml:space="preserve"> </w:t>
      </w:r>
      <w:r w:rsidRPr="0091584A">
        <w:rPr>
          <w:rFonts w:ascii="Times New Roman" w:hAnsi="Times New Roman" w:cs="Times New Roman"/>
          <w:sz w:val="24"/>
          <w:szCs w:val="24"/>
        </w:rPr>
        <w:t>comunicării acestuia, jumătate din minimul amenzii.</w:t>
      </w:r>
    </w:p>
    <w:p w14:paraId="33AB358C" w14:textId="77777777" w:rsidR="008373EB" w:rsidRPr="0091584A" w:rsidRDefault="008373EB" w:rsidP="0091584A">
      <w:pPr>
        <w:spacing w:after="0" w:line="259" w:lineRule="auto"/>
        <w:ind w:right="0" w:firstLine="0"/>
        <w:rPr>
          <w:rFonts w:ascii="Times New Roman" w:hAnsi="Times New Roman" w:cs="Times New Roman"/>
          <w:sz w:val="24"/>
          <w:szCs w:val="24"/>
        </w:rPr>
      </w:pPr>
      <w:r w:rsidRPr="0091584A">
        <w:rPr>
          <w:rFonts w:ascii="Times New Roman" w:hAnsi="Times New Roman" w:cs="Times New Roman"/>
          <w:sz w:val="24"/>
          <w:szCs w:val="24"/>
        </w:rPr>
        <w:t xml:space="preserve">(2) Amenzile contravenţionale pot fi achitate şi prin intermediul instrumentelor de plată electronică, aşa cum acestea sunt prezentate pe site-ul Primăriei– plăţi online. </w:t>
      </w:r>
    </w:p>
    <w:p w14:paraId="7CDFE0FE" w14:textId="7EE8A5D9" w:rsidR="008373EB" w:rsidRPr="0091584A" w:rsidRDefault="008373EB" w:rsidP="0091584A">
      <w:pPr>
        <w:spacing w:after="0" w:line="259" w:lineRule="auto"/>
        <w:ind w:right="0" w:firstLine="708"/>
        <w:rPr>
          <w:rFonts w:ascii="Times New Roman" w:hAnsi="Times New Roman" w:cs="Times New Roman"/>
          <w:b/>
          <w:bCs/>
          <w:sz w:val="24"/>
          <w:szCs w:val="24"/>
        </w:rPr>
      </w:pPr>
      <w:r w:rsidRPr="0091584A">
        <w:rPr>
          <w:rFonts w:ascii="Times New Roman" w:hAnsi="Times New Roman" w:cs="Times New Roman"/>
          <w:b/>
          <w:bCs/>
          <w:sz w:val="24"/>
          <w:szCs w:val="24"/>
        </w:rPr>
        <w:t xml:space="preserve">Art. 45. </w:t>
      </w:r>
      <w:r w:rsidRPr="0091584A">
        <w:rPr>
          <w:rFonts w:ascii="Times New Roman" w:hAnsi="Times New Roman" w:cs="Times New Roman"/>
          <w:sz w:val="24"/>
          <w:szCs w:val="24"/>
        </w:rPr>
        <w:t>Contravenţiile se constată şi se sancţionează de către Poliţia Locală Tunari şi împuterniciţi ai</w:t>
      </w:r>
      <w:r w:rsidRPr="0091584A">
        <w:rPr>
          <w:rFonts w:ascii="Times New Roman" w:hAnsi="Times New Roman" w:cs="Times New Roman"/>
          <w:b/>
          <w:bCs/>
          <w:sz w:val="24"/>
          <w:szCs w:val="24"/>
        </w:rPr>
        <w:t xml:space="preserve"> </w:t>
      </w:r>
      <w:r w:rsidRPr="0091584A">
        <w:rPr>
          <w:rFonts w:ascii="Times New Roman" w:hAnsi="Times New Roman" w:cs="Times New Roman"/>
          <w:sz w:val="24"/>
          <w:szCs w:val="24"/>
        </w:rPr>
        <w:t>Primarului comunei Tunari.</w:t>
      </w:r>
    </w:p>
    <w:sectPr w:rsidR="008373EB" w:rsidRPr="0091584A">
      <w:footerReference w:type="default" r:id="rId8"/>
      <w:pgSz w:w="11900" w:h="16840"/>
      <w:pgMar w:top="1460" w:right="677" w:bottom="1464" w:left="1229"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DEDAC" w14:textId="77777777" w:rsidR="00D74C02" w:rsidRDefault="00D74C02" w:rsidP="00743725">
      <w:pPr>
        <w:spacing w:after="0" w:line="240" w:lineRule="auto"/>
      </w:pPr>
      <w:r>
        <w:separator/>
      </w:r>
    </w:p>
  </w:endnote>
  <w:endnote w:type="continuationSeparator" w:id="0">
    <w:p w14:paraId="60168C8D" w14:textId="77777777" w:rsidR="00D74C02" w:rsidRDefault="00D74C02" w:rsidP="00743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7275298"/>
      <w:docPartObj>
        <w:docPartGallery w:val="Page Numbers (Bottom of Page)"/>
        <w:docPartUnique/>
      </w:docPartObj>
    </w:sdtPr>
    <w:sdtEndPr/>
    <w:sdtContent>
      <w:p w14:paraId="16B25DF0" w14:textId="1AF4D1D4" w:rsidR="00743725" w:rsidRDefault="00743725">
        <w:pPr>
          <w:pStyle w:val="Footer"/>
          <w:jc w:val="center"/>
        </w:pPr>
        <w:r>
          <w:fldChar w:fldCharType="begin"/>
        </w:r>
        <w:r>
          <w:instrText>PAGE   \* MERGEFORMAT</w:instrText>
        </w:r>
        <w:r>
          <w:fldChar w:fldCharType="separate"/>
        </w:r>
        <w:r w:rsidR="0091584A">
          <w:rPr>
            <w:noProof/>
          </w:rPr>
          <w:t>12</w:t>
        </w:r>
        <w:r>
          <w:fldChar w:fldCharType="end"/>
        </w:r>
      </w:p>
    </w:sdtContent>
  </w:sdt>
  <w:p w14:paraId="428E664C" w14:textId="77777777" w:rsidR="00743725" w:rsidRDefault="0074372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7D2DB" w14:textId="77777777" w:rsidR="00D74C02" w:rsidRDefault="00D74C02" w:rsidP="00743725">
      <w:pPr>
        <w:spacing w:after="0" w:line="240" w:lineRule="auto"/>
      </w:pPr>
      <w:r>
        <w:separator/>
      </w:r>
    </w:p>
  </w:footnote>
  <w:footnote w:type="continuationSeparator" w:id="0">
    <w:p w14:paraId="4734A16B" w14:textId="77777777" w:rsidR="00D74C02" w:rsidRDefault="00D74C02" w:rsidP="007437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F85"/>
    <w:multiLevelType w:val="hybridMultilevel"/>
    <w:tmpl w:val="55A86B90"/>
    <w:lvl w:ilvl="0" w:tplc="FC945130">
      <w:start w:val="2"/>
      <w:numFmt w:val="decimal"/>
      <w:lvlText w:val="(%1)"/>
      <w:lvlJc w:val="left"/>
      <w:pPr>
        <w:ind w:left="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1" w:tplc="1DAE01CA">
      <w:start w:val="1"/>
      <w:numFmt w:val="lowerLetter"/>
      <w:lvlText w:val="%2"/>
      <w:lvlJc w:val="left"/>
      <w:pPr>
        <w:ind w:left="241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2" w:tplc="EDB4B2E2">
      <w:start w:val="1"/>
      <w:numFmt w:val="lowerRoman"/>
      <w:lvlText w:val="%3"/>
      <w:lvlJc w:val="left"/>
      <w:pPr>
        <w:ind w:left="313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3" w:tplc="3E06F314">
      <w:start w:val="1"/>
      <w:numFmt w:val="decimal"/>
      <w:lvlText w:val="%4"/>
      <w:lvlJc w:val="left"/>
      <w:pPr>
        <w:ind w:left="385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4" w:tplc="F230A572">
      <w:start w:val="1"/>
      <w:numFmt w:val="lowerLetter"/>
      <w:lvlText w:val="%5"/>
      <w:lvlJc w:val="left"/>
      <w:pPr>
        <w:ind w:left="457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5" w:tplc="AED6BF2E">
      <w:start w:val="1"/>
      <w:numFmt w:val="lowerRoman"/>
      <w:lvlText w:val="%6"/>
      <w:lvlJc w:val="left"/>
      <w:pPr>
        <w:ind w:left="529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6" w:tplc="D64E0434">
      <w:start w:val="1"/>
      <w:numFmt w:val="decimal"/>
      <w:lvlText w:val="%7"/>
      <w:lvlJc w:val="left"/>
      <w:pPr>
        <w:ind w:left="601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7" w:tplc="9094E32C">
      <w:start w:val="1"/>
      <w:numFmt w:val="lowerLetter"/>
      <w:lvlText w:val="%8"/>
      <w:lvlJc w:val="left"/>
      <w:pPr>
        <w:ind w:left="673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8" w:tplc="965811F4">
      <w:start w:val="1"/>
      <w:numFmt w:val="lowerRoman"/>
      <w:lvlText w:val="%9"/>
      <w:lvlJc w:val="left"/>
      <w:pPr>
        <w:ind w:left="745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abstractNum>
  <w:abstractNum w:abstractNumId="1" w15:restartNumberingAfterBreak="0">
    <w:nsid w:val="026E5DAC"/>
    <w:multiLevelType w:val="hybridMultilevel"/>
    <w:tmpl w:val="B8A89506"/>
    <w:lvl w:ilvl="0" w:tplc="7A22F24A">
      <w:start w:val="1"/>
      <w:numFmt w:val="lowerLetter"/>
      <w:lvlText w:val="%1)"/>
      <w:lvlJc w:val="left"/>
      <w:pPr>
        <w:ind w:left="1848"/>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9670F2E4">
      <w:start w:val="1"/>
      <w:numFmt w:val="lowerLetter"/>
      <w:lvlText w:val="%2"/>
      <w:lvlJc w:val="left"/>
      <w:pPr>
        <w:ind w:left="257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2" w:tplc="D0D63626">
      <w:start w:val="1"/>
      <w:numFmt w:val="lowerRoman"/>
      <w:lvlText w:val="%3"/>
      <w:lvlJc w:val="left"/>
      <w:pPr>
        <w:ind w:left="329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3" w:tplc="D702017A">
      <w:start w:val="1"/>
      <w:numFmt w:val="decimal"/>
      <w:lvlText w:val="%4"/>
      <w:lvlJc w:val="left"/>
      <w:pPr>
        <w:ind w:left="401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FD14942E">
      <w:start w:val="1"/>
      <w:numFmt w:val="lowerLetter"/>
      <w:lvlText w:val="%5"/>
      <w:lvlJc w:val="left"/>
      <w:pPr>
        <w:ind w:left="473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5" w:tplc="0EBEE748">
      <w:start w:val="1"/>
      <w:numFmt w:val="lowerRoman"/>
      <w:lvlText w:val="%6"/>
      <w:lvlJc w:val="left"/>
      <w:pPr>
        <w:ind w:left="545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6" w:tplc="6702463E">
      <w:start w:val="1"/>
      <w:numFmt w:val="decimal"/>
      <w:lvlText w:val="%7"/>
      <w:lvlJc w:val="left"/>
      <w:pPr>
        <w:ind w:left="617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0A1E9C74">
      <w:start w:val="1"/>
      <w:numFmt w:val="lowerLetter"/>
      <w:lvlText w:val="%8"/>
      <w:lvlJc w:val="left"/>
      <w:pPr>
        <w:ind w:left="689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8" w:tplc="8920FD90">
      <w:start w:val="1"/>
      <w:numFmt w:val="lowerRoman"/>
      <w:lvlText w:val="%9"/>
      <w:lvlJc w:val="left"/>
      <w:pPr>
        <w:ind w:left="761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abstractNum>
  <w:abstractNum w:abstractNumId="2" w15:restartNumberingAfterBreak="0">
    <w:nsid w:val="028A1B2C"/>
    <w:multiLevelType w:val="hybridMultilevel"/>
    <w:tmpl w:val="4410A33A"/>
    <w:lvl w:ilvl="0" w:tplc="70B44860">
      <w:start w:val="1"/>
      <w:numFmt w:val="lowerLetter"/>
      <w:lvlText w:val="%1)"/>
      <w:lvlJc w:val="left"/>
      <w:pPr>
        <w:ind w:left="1858"/>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EE26CFCA">
      <w:start w:val="1"/>
      <w:numFmt w:val="lowerLetter"/>
      <w:lvlText w:val="%2"/>
      <w:lvlJc w:val="left"/>
      <w:pPr>
        <w:ind w:left="257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2" w:tplc="EF62278A">
      <w:start w:val="1"/>
      <w:numFmt w:val="lowerRoman"/>
      <w:lvlText w:val="%3"/>
      <w:lvlJc w:val="left"/>
      <w:pPr>
        <w:ind w:left="329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3" w:tplc="2470648E">
      <w:start w:val="1"/>
      <w:numFmt w:val="decimal"/>
      <w:lvlText w:val="%4"/>
      <w:lvlJc w:val="left"/>
      <w:pPr>
        <w:ind w:left="401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186EAD86">
      <w:start w:val="1"/>
      <w:numFmt w:val="lowerLetter"/>
      <w:lvlText w:val="%5"/>
      <w:lvlJc w:val="left"/>
      <w:pPr>
        <w:ind w:left="473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5" w:tplc="939AFDF8">
      <w:start w:val="1"/>
      <w:numFmt w:val="lowerRoman"/>
      <w:lvlText w:val="%6"/>
      <w:lvlJc w:val="left"/>
      <w:pPr>
        <w:ind w:left="545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6" w:tplc="CC7C3E2E">
      <w:start w:val="1"/>
      <w:numFmt w:val="decimal"/>
      <w:lvlText w:val="%7"/>
      <w:lvlJc w:val="left"/>
      <w:pPr>
        <w:ind w:left="617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F1AAAC90">
      <w:start w:val="1"/>
      <w:numFmt w:val="lowerLetter"/>
      <w:lvlText w:val="%8"/>
      <w:lvlJc w:val="left"/>
      <w:pPr>
        <w:ind w:left="689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8" w:tplc="C4F21FFE">
      <w:start w:val="1"/>
      <w:numFmt w:val="lowerRoman"/>
      <w:lvlText w:val="%9"/>
      <w:lvlJc w:val="left"/>
      <w:pPr>
        <w:ind w:left="761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abstractNum>
  <w:abstractNum w:abstractNumId="3" w15:restartNumberingAfterBreak="0">
    <w:nsid w:val="04DF1434"/>
    <w:multiLevelType w:val="hybridMultilevel"/>
    <w:tmpl w:val="A3D83B10"/>
    <w:lvl w:ilvl="0" w:tplc="647E9F28">
      <w:start w:val="1"/>
      <w:numFmt w:val="lowerLetter"/>
      <w:lvlText w:val="%1)"/>
      <w:lvlJc w:val="left"/>
      <w:pPr>
        <w:ind w:left="701"/>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7038949E">
      <w:start w:val="1"/>
      <w:numFmt w:val="lowerLetter"/>
      <w:lvlText w:val="%2"/>
      <w:lvlJc w:val="left"/>
      <w:pPr>
        <w:ind w:left="1781"/>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2" w:tplc="0DA61978">
      <w:start w:val="1"/>
      <w:numFmt w:val="lowerRoman"/>
      <w:lvlText w:val="%3"/>
      <w:lvlJc w:val="left"/>
      <w:pPr>
        <w:ind w:left="2501"/>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3" w:tplc="67EAD316">
      <w:start w:val="1"/>
      <w:numFmt w:val="decimal"/>
      <w:lvlText w:val="%4"/>
      <w:lvlJc w:val="left"/>
      <w:pPr>
        <w:ind w:left="3221"/>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A11077DE">
      <w:start w:val="1"/>
      <w:numFmt w:val="lowerLetter"/>
      <w:lvlText w:val="%5"/>
      <w:lvlJc w:val="left"/>
      <w:pPr>
        <w:ind w:left="3941"/>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5" w:tplc="265873F6">
      <w:start w:val="1"/>
      <w:numFmt w:val="lowerRoman"/>
      <w:lvlText w:val="%6"/>
      <w:lvlJc w:val="left"/>
      <w:pPr>
        <w:ind w:left="4661"/>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6" w:tplc="3AD433E4">
      <w:start w:val="1"/>
      <w:numFmt w:val="decimal"/>
      <w:lvlText w:val="%7"/>
      <w:lvlJc w:val="left"/>
      <w:pPr>
        <w:ind w:left="5381"/>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432C4744">
      <w:start w:val="1"/>
      <w:numFmt w:val="lowerLetter"/>
      <w:lvlText w:val="%8"/>
      <w:lvlJc w:val="left"/>
      <w:pPr>
        <w:ind w:left="6101"/>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8" w:tplc="5D8085D8">
      <w:start w:val="1"/>
      <w:numFmt w:val="lowerRoman"/>
      <w:lvlText w:val="%9"/>
      <w:lvlJc w:val="left"/>
      <w:pPr>
        <w:ind w:left="6821"/>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abstractNum>
  <w:abstractNum w:abstractNumId="4" w15:restartNumberingAfterBreak="0">
    <w:nsid w:val="0C9C5F28"/>
    <w:multiLevelType w:val="hybridMultilevel"/>
    <w:tmpl w:val="98FC7F60"/>
    <w:lvl w:ilvl="0" w:tplc="F7F291F2">
      <w:start w:val="1"/>
      <w:numFmt w:val="lowerLetter"/>
      <w:lvlText w:val="%1)"/>
      <w:lvlJc w:val="left"/>
      <w:pPr>
        <w:ind w:left="171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63066D5C">
      <w:start w:val="1"/>
      <w:numFmt w:val="lowerLetter"/>
      <w:lvlText w:val="%2"/>
      <w:lvlJc w:val="left"/>
      <w:pPr>
        <w:ind w:left="248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2" w:tplc="CF7A39A2">
      <w:start w:val="1"/>
      <w:numFmt w:val="lowerRoman"/>
      <w:lvlText w:val="%3"/>
      <w:lvlJc w:val="left"/>
      <w:pPr>
        <w:ind w:left="320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3" w:tplc="89FE4722">
      <w:start w:val="1"/>
      <w:numFmt w:val="decimal"/>
      <w:lvlText w:val="%4"/>
      <w:lvlJc w:val="left"/>
      <w:pPr>
        <w:ind w:left="392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684247DE">
      <w:start w:val="1"/>
      <w:numFmt w:val="lowerLetter"/>
      <w:lvlText w:val="%5"/>
      <w:lvlJc w:val="left"/>
      <w:pPr>
        <w:ind w:left="464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5" w:tplc="8F4273F8">
      <w:start w:val="1"/>
      <w:numFmt w:val="lowerRoman"/>
      <w:lvlText w:val="%6"/>
      <w:lvlJc w:val="left"/>
      <w:pPr>
        <w:ind w:left="536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6" w:tplc="6CE041C6">
      <w:start w:val="1"/>
      <w:numFmt w:val="decimal"/>
      <w:lvlText w:val="%7"/>
      <w:lvlJc w:val="left"/>
      <w:pPr>
        <w:ind w:left="608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96C0BC68">
      <w:start w:val="1"/>
      <w:numFmt w:val="lowerLetter"/>
      <w:lvlText w:val="%8"/>
      <w:lvlJc w:val="left"/>
      <w:pPr>
        <w:ind w:left="680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8" w:tplc="642090B0">
      <w:start w:val="1"/>
      <w:numFmt w:val="lowerRoman"/>
      <w:lvlText w:val="%9"/>
      <w:lvlJc w:val="left"/>
      <w:pPr>
        <w:ind w:left="752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abstractNum>
  <w:abstractNum w:abstractNumId="5" w15:restartNumberingAfterBreak="0">
    <w:nsid w:val="0EA46E3E"/>
    <w:multiLevelType w:val="hybridMultilevel"/>
    <w:tmpl w:val="3F924812"/>
    <w:lvl w:ilvl="0" w:tplc="42E6DBBC">
      <w:start w:val="2"/>
      <w:numFmt w:val="decimal"/>
      <w:lvlText w:val="(%1)"/>
      <w:lvlJc w:val="left"/>
      <w:pPr>
        <w:ind w:left="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1" w:tplc="76C269F0">
      <w:start w:val="1"/>
      <w:numFmt w:val="lowerLetter"/>
      <w:lvlText w:val="%2"/>
      <w:lvlJc w:val="left"/>
      <w:pPr>
        <w:ind w:left="255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2" w:tplc="8A7A057A">
      <w:start w:val="1"/>
      <w:numFmt w:val="lowerRoman"/>
      <w:lvlText w:val="%3"/>
      <w:lvlJc w:val="left"/>
      <w:pPr>
        <w:ind w:left="327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3" w:tplc="5792F97C">
      <w:start w:val="1"/>
      <w:numFmt w:val="decimal"/>
      <w:lvlText w:val="%4"/>
      <w:lvlJc w:val="left"/>
      <w:pPr>
        <w:ind w:left="399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4" w:tplc="C03E8FCA">
      <w:start w:val="1"/>
      <w:numFmt w:val="lowerLetter"/>
      <w:lvlText w:val="%5"/>
      <w:lvlJc w:val="left"/>
      <w:pPr>
        <w:ind w:left="471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5" w:tplc="A15A661C">
      <w:start w:val="1"/>
      <w:numFmt w:val="lowerRoman"/>
      <w:lvlText w:val="%6"/>
      <w:lvlJc w:val="left"/>
      <w:pPr>
        <w:ind w:left="543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6" w:tplc="B47229DC">
      <w:start w:val="1"/>
      <w:numFmt w:val="decimal"/>
      <w:lvlText w:val="%7"/>
      <w:lvlJc w:val="left"/>
      <w:pPr>
        <w:ind w:left="615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7" w:tplc="3A86A0DE">
      <w:start w:val="1"/>
      <w:numFmt w:val="lowerLetter"/>
      <w:lvlText w:val="%8"/>
      <w:lvlJc w:val="left"/>
      <w:pPr>
        <w:ind w:left="687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8" w:tplc="00504890">
      <w:start w:val="1"/>
      <w:numFmt w:val="lowerRoman"/>
      <w:lvlText w:val="%9"/>
      <w:lvlJc w:val="left"/>
      <w:pPr>
        <w:ind w:left="759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abstractNum>
  <w:abstractNum w:abstractNumId="6" w15:restartNumberingAfterBreak="0">
    <w:nsid w:val="15C72358"/>
    <w:multiLevelType w:val="hybridMultilevel"/>
    <w:tmpl w:val="2278B052"/>
    <w:lvl w:ilvl="0" w:tplc="C90A2578">
      <w:start w:val="1"/>
      <w:numFmt w:val="lowerLetter"/>
      <w:lvlText w:val="%1)"/>
      <w:lvlJc w:val="left"/>
      <w:pPr>
        <w:ind w:left="172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DC8CA43C">
      <w:start w:val="1"/>
      <w:numFmt w:val="lowerLetter"/>
      <w:lvlText w:val="%2"/>
      <w:lvlJc w:val="left"/>
      <w:pPr>
        <w:ind w:left="248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2" w:tplc="23EA329A">
      <w:start w:val="1"/>
      <w:numFmt w:val="lowerRoman"/>
      <w:lvlText w:val="%3"/>
      <w:lvlJc w:val="left"/>
      <w:pPr>
        <w:ind w:left="320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3" w:tplc="B9CAF9DA">
      <w:start w:val="1"/>
      <w:numFmt w:val="decimal"/>
      <w:lvlText w:val="%4"/>
      <w:lvlJc w:val="left"/>
      <w:pPr>
        <w:ind w:left="392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A32E8676">
      <w:start w:val="1"/>
      <w:numFmt w:val="lowerLetter"/>
      <w:lvlText w:val="%5"/>
      <w:lvlJc w:val="left"/>
      <w:pPr>
        <w:ind w:left="464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5" w:tplc="C582A1B8">
      <w:start w:val="1"/>
      <w:numFmt w:val="lowerRoman"/>
      <w:lvlText w:val="%6"/>
      <w:lvlJc w:val="left"/>
      <w:pPr>
        <w:ind w:left="536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6" w:tplc="89527A28">
      <w:start w:val="1"/>
      <w:numFmt w:val="decimal"/>
      <w:lvlText w:val="%7"/>
      <w:lvlJc w:val="left"/>
      <w:pPr>
        <w:ind w:left="608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D7A21AB8">
      <w:start w:val="1"/>
      <w:numFmt w:val="lowerLetter"/>
      <w:lvlText w:val="%8"/>
      <w:lvlJc w:val="left"/>
      <w:pPr>
        <w:ind w:left="680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8" w:tplc="820A2D6E">
      <w:start w:val="1"/>
      <w:numFmt w:val="lowerRoman"/>
      <w:lvlText w:val="%9"/>
      <w:lvlJc w:val="left"/>
      <w:pPr>
        <w:ind w:left="752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abstractNum>
  <w:abstractNum w:abstractNumId="7" w15:restartNumberingAfterBreak="0">
    <w:nsid w:val="17042489"/>
    <w:multiLevelType w:val="hybridMultilevel"/>
    <w:tmpl w:val="9B520E4A"/>
    <w:lvl w:ilvl="0" w:tplc="A9549786">
      <w:start w:val="2"/>
      <w:numFmt w:val="decimal"/>
      <w:lvlText w:val="(%1)"/>
      <w:lvlJc w:val="left"/>
      <w:pPr>
        <w:ind w:left="184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1" w:tplc="65BA0364">
      <w:start w:val="1"/>
      <w:numFmt w:val="lowerLetter"/>
      <w:lvlText w:val="%2"/>
      <w:lvlJc w:val="left"/>
      <w:pPr>
        <w:ind w:left="2482"/>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2" w:tplc="511E8238">
      <w:start w:val="1"/>
      <w:numFmt w:val="lowerRoman"/>
      <w:lvlText w:val="%3"/>
      <w:lvlJc w:val="left"/>
      <w:pPr>
        <w:ind w:left="3202"/>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3" w:tplc="1CDC90E6">
      <w:start w:val="1"/>
      <w:numFmt w:val="decimal"/>
      <w:lvlText w:val="%4"/>
      <w:lvlJc w:val="left"/>
      <w:pPr>
        <w:ind w:left="3922"/>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4" w:tplc="675A54F6">
      <w:start w:val="1"/>
      <w:numFmt w:val="lowerLetter"/>
      <w:lvlText w:val="%5"/>
      <w:lvlJc w:val="left"/>
      <w:pPr>
        <w:ind w:left="4642"/>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5" w:tplc="B4B64606">
      <w:start w:val="1"/>
      <w:numFmt w:val="lowerRoman"/>
      <w:lvlText w:val="%6"/>
      <w:lvlJc w:val="left"/>
      <w:pPr>
        <w:ind w:left="5362"/>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6" w:tplc="BDD8A7A8">
      <w:start w:val="1"/>
      <w:numFmt w:val="decimal"/>
      <w:lvlText w:val="%7"/>
      <w:lvlJc w:val="left"/>
      <w:pPr>
        <w:ind w:left="6082"/>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7" w:tplc="66EA77A6">
      <w:start w:val="1"/>
      <w:numFmt w:val="lowerLetter"/>
      <w:lvlText w:val="%8"/>
      <w:lvlJc w:val="left"/>
      <w:pPr>
        <w:ind w:left="6802"/>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8" w:tplc="9488C342">
      <w:start w:val="1"/>
      <w:numFmt w:val="lowerRoman"/>
      <w:lvlText w:val="%9"/>
      <w:lvlJc w:val="left"/>
      <w:pPr>
        <w:ind w:left="7522"/>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abstractNum>
  <w:abstractNum w:abstractNumId="8" w15:restartNumberingAfterBreak="0">
    <w:nsid w:val="1AE9099F"/>
    <w:multiLevelType w:val="hybridMultilevel"/>
    <w:tmpl w:val="0ACCAD26"/>
    <w:lvl w:ilvl="0" w:tplc="D0DADF34">
      <w:start w:val="1"/>
      <w:numFmt w:val="lowerLetter"/>
      <w:lvlText w:val="%1)"/>
      <w:lvlJc w:val="left"/>
      <w:pPr>
        <w:ind w:left="379" w:firstLine="0"/>
      </w:pPr>
      <w:rPr>
        <w:rFonts w:ascii="Arial" w:eastAsia="Arial" w:hAnsi="Arial" w:cs="Arial" w:hint="default"/>
        <w:b w:val="0"/>
        <w:i w:val="0"/>
        <w:strike w:val="0"/>
        <w:dstrike w:val="0"/>
        <w:color w:val="000000"/>
        <w:sz w:val="25"/>
        <w:szCs w:val="25"/>
        <w:u w:val="none" w:color="000000"/>
        <w:bdr w:val="none" w:sz="0" w:space="0" w:color="auto"/>
        <w:shd w:val="clear" w:color="auto" w:fill="auto"/>
        <w:vertAlign w:val="baseline"/>
      </w:rPr>
    </w:lvl>
    <w:lvl w:ilvl="1" w:tplc="70784518">
      <w:start w:val="1"/>
      <w:numFmt w:val="lowerLetter"/>
      <w:lvlText w:val="%2"/>
      <w:lvlJc w:val="left"/>
      <w:pPr>
        <w:ind w:left="257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2" w:tplc="26FE3E72">
      <w:start w:val="1"/>
      <w:numFmt w:val="lowerRoman"/>
      <w:lvlText w:val="%3"/>
      <w:lvlJc w:val="left"/>
      <w:pPr>
        <w:ind w:left="329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3" w:tplc="EC4A879E">
      <w:start w:val="1"/>
      <w:numFmt w:val="decimal"/>
      <w:lvlText w:val="%4"/>
      <w:lvlJc w:val="left"/>
      <w:pPr>
        <w:ind w:left="401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3D6012F2">
      <w:start w:val="1"/>
      <w:numFmt w:val="lowerLetter"/>
      <w:lvlText w:val="%5"/>
      <w:lvlJc w:val="left"/>
      <w:pPr>
        <w:ind w:left="473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5" w:tplc="0EF66502">
      <w:start w:val="1"/>
      <w:numFmt w:val="lowerRoman"/>
      <w:lvlText w:val="%6"/>
      <w:lvlJc w:val="left"/>
      <w:pPr>
        <w:ind w:left="545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6" w:tplc="792E3F2E">
      <w:start w:val="1"/>
      <w:numFmt w:val="decimal"/>
      <w:lvlText w:val="%7"/>
      <w:lvlJc w:val="left"/>
      <w:pPr>
        <w:ind w:left="617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1B7E028A">
      <w:start w:val="1"/>
      <w:numFmt w:val="lowerLetter"/>
      <w:lvlText w:val="%8"/>
      <w:lvlJc w:val="left"/>
      <w:pPr>
        <w:ind w:left="689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8" w:tplc="AC5E3538">
      <w:start w:val="1"/>
      <w:numFmt w:val="lowerRoman"/>
      <w:lvlText w:val="%9"/>
      <w:lvlJc w:val="left"/>
      <w:pPr>
        <w:ind w:left="761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abstractNum>
  <w:abstractNum w:abstractNumId="9" w15:restartNumberingAfterBreak="0">
    <w:nsid w:val="22C93F33"/>
    <w:multiLevelType w:val="hybridMultilevel"/>
    <w:tmpl w:val="946EA542"/>
    <w:lvl w:ilvl="0" w:tplc="57EC4D40">
      <w:start w:val="2"/>
      <w:numFmt w:val="decimal"/>
      <w:lvlText w:val="(%1)"/>
      <w:lvlJc w:val="left"/>
      <w:pPr>
        <w:ind w:left="86"/>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1" w:tplc="0C72DFFE">
      <w:start w:val="1"/>
      <w:numFmt w:val="lowerLetter"/>
      <w:lvlText w:val="%2"/>
      <w:lvlJc w:val="left"/>
      <w:pPr>
        <w:ind w:left="2481"/>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2" w:tplc="AFF8333C">
      <w:start w:val="1"/>
      <w:numFmt w:val="lowerRoman"/>
      <w:lvlText w:val="%3"/>
      <w:lvlJc w:val="left"/>
      <w:pPr>
        <w:ind w:left="3201"/>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3" w:tplc="F67A65A8">
      <w:start w:val="1"/>
      <w:numFmt w:val="decimal"/>
      <w:lvlText w:val="%4"/>
      <w:lvlJc w:val="left"/>
      <w:pPr>
        <w:ind w:left="3921"/>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4" w:tplc="70FCF1CE">
      <w:start w:val="1"/>
      <w:numFmt w:val="lowerLetter"/>
      <w:lvlText w:val="%5"/>
      <w:lvlJc w:val="left"/>
      <w:pPr>
        <w:ind w:left="4641"/>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5" w:tplc="048A7CD4">
      <w:start w:val="1"/>
      <w:numFmt w:val="lowerRoman"/>
      <w:lvlText w:val="%6"/>
      <w:lvlJc w:val="left"/>
      <w:pPr>
        <w:ind w:left="5361"/>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6" w:tplc="2DB6E338">
      <w:start w:val="1"/>
      <w:numFmt w:val="decimal"/>
      <w:lvlText w:val="%7"/>
      <w:lvlJc w:val="left"/>
      <w:pPr>
        <w:ind w:left="6081"/>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7" w:tplc="8BDE59AA">
      <w:start w:val="1"/>
      <w:numFmt w:val="lowerLetter"/>
      <w:lvlText w:val="%8"/>
      <w:lvlJc w:val="left"/>
      <w:pPr>
        <w:ind w:left="6801"/>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8" w:tplc="3392C5D6">
      <w:start w:val="1"/>
      <w:numFmt w:val="lowerRoman"/>
      <w:lvlText w:val="%9"/>
      <w:lvlJc w:val="left"/>
      <w:pPr>
        <w:ind w:left="7521"/>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abstractNum>
  <w:abstractNum w:abstractNumId="10" w15:restartNumberingAfterBreak="0">
    <w:nsid w:val="245044E6"/>
    <w:multiLevelType w:val="hybridMultilevel"/>
    <w:tmpl w:val="C602B578"/>
    <w:lvl w:ilvl="0" w:tplc="75B4EF76">
      <w:start w:val="2"/>
      <w:numFmt w:val="decimal"/>
      <w:lvlText w:val="(%1)"/>
      <w:lvlJc w:val="left"/>
      <w:pPr>
        <w:ind w:left="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1" w:tplc="1FFC4FE2">
      <w:start w:val="1"/>
      <w:numFmt w:val="lowerLetter"/>
      <w:lvlText w:val="%2"/>
      <w:lvlJc w:val="left"/>
      <w:pPr>
        <w:ind w:left="241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2" w:tplc="E632B67E">
      <w:start w:val="1"/>
      <w:numFmt w:val="lowerRoman"/>
      <w:lvlText w:val="%3"/>
      <w:lvlJc w:val="left"/>
      <w:pPr>
        <w:ind w:left="313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3" w:tplc="B09A8476">
      <w:start w:val="1"/>
      <w:numFmt w:val="decimal"/>
      <w:lvlText w:val="%4"/>
      <w:lvlJc w:val="left"/>
      <w:pPr>
        <w:ind w:left="385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4" w:tplc="0182326C">
      <w:start w:val="1"/>
      <w:numFmt w:val="lowerLetter"/>
      <w:lvlText w:val="%5"/>
      <w:lvlJc w:val="left"/>
      <w:pPr>
        <w:ind w:left="457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5" w:tplc="BE38F3A8">
      <w:start w:val="1"/>
      <w:numFmt w:val="lowerRoman"/>
      <w:lvlText w:val="%6"/>
      <w:lvlJc w:val="left"/>
      <w:pPr>
        <w:ind w:left="529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6" w:tplc="372273D0">
      <w:start w:val="1"/>
      <w:numFmt w:val="decimal"/>
      <w:lvlText w:val="%7"/>
      <w:lvlJc w:val="left"/>
      <w:pPr>
        <w:ind w:left="601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7" w:tplc="77124A2E">
      <w:start w:val="1"/>
      <w:numFmt w:val="lowerLetter"/>
      <w:lvlText w:val="%8"/>
      <w:lvlJc w:val="left"/>
      <w:pPr>
        <w:ind w:left="673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8" w:tplc="5F26A97C">
      <w:start w:val="1"/>
      <w:numFmt w:val="lowerRoman"/>
      <w:lvlText w:val="%9"/>
      <w:lvlJc w:val="left"/>
      <w:pPr>
        <w:ind w:left="745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abstractNum>
  <w:abstractNum w:abstractNumId="11" w15:restartNumberingAfterBreak="0">
    <w:nsid w:val="25C419EC"/>
    <w:multiLevelType w:val="hybridMultilevel"/>
    <w:tmpl w:val="44FCD154"/>
    <w:lvl w:ilvl="0" w:tplc="1472D850">
      <w:start w:val="2"/>
      <w:numFmt w:val="decimal"/>
      <w:lvlText w:val="(%1)"/>
      <w:lvlJc w:val="left"/>
      <w:pPr>
        <w:ind w:left="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1" w:tplc="0596A848">
      <w:start w:val="1"/>
      <w:numFmt w:val="lowerLetter"/>
      <w:lvlText w:val="%2"/>
      <w:lvlJc w:val="left"/>
      <w:pPr>
        <w:ind w:left="2482"/>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2" w:tplc="7752E024">
      <w:start w:val="1"/>
      <w:numFmt w:val="lowerRoman"/>
      <w:lvlText w:val="%3"/>
      <w:lvlJc w:val="left"/>
      <w:pPr>
        <w:ind w:left="3202"/>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3" w:tplc="5A54BC1E">
      <w:start w:val="1"/>
      <w:numFmt w:val="decimal"/>
      <w:lvlText w:val="%4"/>
      <w:lvlJc w:val="left"/>
      <w:pPr>
        <w:ind w:left="3922"/>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4" w:tplc="673CDA92">
      <w:start w:val="1"/>
      <w:numFmt w:val="lowerLetter"/>
      <w:lvlText w:val="%5"/>
      <w:lvlJc w:val="left"/>
      <w:pPr>
        <w:ind w:left="4642"/>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5" w:tplc="97726F52">
      <w:start w:val="1"/>
      <w:numFmt w:val="lowerRoman"/>
      <w:lvlText w:val="%6"/>
      <w:lvlJc w:val="left"/>
      <w:pPr>
        <w:ind w:left="5362"/>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6" w:tplc="2EDE7CF4">
      <w:start w:val="1"/>
      <w:numFmt w:val="decimal"/>
      <w:lvlText w:val="%7"/>
      <w:lvlJc w:val="left"/>
      <w:pPr>
        <w:ind w:left="6082"/>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7" w:tplc="3CAAAB8E">
      <w:start w:val="1"/>
      <w:numFmt w:val="lowerLetter"/>
      <w:lvlText w:val="%8"/>
      <w:lvlJc w:val="left"/>
      <w:pPr>
        <w:ind w:left="6802"/>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8" w:tplc="DF74075E">
      <w:start w:val="1"/>
      <w:numFmt w:val="lowerRoman"/>
      <w:lvlText w:val="%9"/>
      <w:lvlJc w:val="left"/>
      <w:pPr>
        <w:ind w:left="7522"/>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abstractNum>
  <w:abstractNum w:abstractNumId="12" w15:restartNumberingAfterBreak="0">
    <w:nsid w:val="2C4F0BF0"/>
    <w:multiLevelType w:val="hybridMultilevel"/>
    <w:tmpl w:val="3B56B370"/>
    <w:lvl w:ilvl="0" w:tplc="5E1CCA8E">
      <w:start w:val="2"/>
      <w:numFmt w:val="decimal"/>
      <w:lvlText w:val="(%1)"/>
      <w:lvlJc w:val="left"/>
      <w:pPr>
        <w:ind w:left="69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1" w:tplc="3FF069E0">
      <w:start w:val="1"/>
      <w:numFmt w:val="lowerLetter"/>
      <w:lvlText w:val="%2"/>
      <w:lvlJc w:val="left"/>
      <w:pPr>
        <w:ind w:left="2446"/>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2" w:tplc="0FCAF4A0">
      <w:start w:val="1"/>
      <w:numFmt w:val="lowerRoman"/>
      <w:lvlText w:val="%3"/>
      <w:lvlJc w:val="left"/>
      <w:pPr>
        <w:ind w:left="3166"/>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3" w:tplc="6236240E">
      <w:start w:val="1"/>
      <w:numFmt w:val="decimal"/>
      <w:lvlText w:val="%4"/>
      <w:lvlJc w:val="left"/>
      <w:pPr>
        <w:ind w:left="3886"/>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4" w:tplc="9474B3E6">
      <w:start w:val="1"/>
      <w:numFmt w:val="lowerLetter"/>
      <w:lvlText w:val="%5"/>
      <w:lvlJc w:val="left"/>
      <w:pPr>
        <w:ind w:left="4606"/>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5" w:tplc="326EF824">
      <w:start w:val="1"/>
      <w:numFmt w:val="lowerRoman"/>
      <w:lvlText w:val="%6"/>
      <w:lvlJc w:val="left"/>
      <w:pPr>
        <w:ind w:left="5326"/>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6" w:tplc="0450D228">
      <w:start w:val="1"/>
      <w:numFmt w:val="decimal"/>
      <w:lvlText w:val="%7"/>
      <w:lvlJc w:val="left"/>
      <w:pPr>
        <w:ind w:left="6046"/>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7" w:tplc="097A03A6">
      <w:start w:val="1"/>
      <w:numFmt w:val="lowerLetter"/>
      <w:lvlText w:val="%8"/>
      <w:lvlJc w:val="left"/>
      <w:pPr>
        <w:ind w:left="6766"/>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8" w:tplc="79AA0D90">
      <w:start w:val="1"/>
      <w:numFmt w:val="lowerRoman"/>
      <w:lvlText w:val="%9"/>
      <w:lvlJc w:val="left"/>
      <w:pPr>
        <w:ind w:left="7486"/>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abstractNum>
  <w:abstractNum w:abstractNumId="13" w15:restartNumberingAfterBreak="0">
    <w:nsid w:val="331C6BF8"/>
    <w:multiLevelType w:val="hybridMultilevel"/>
    <w:tmpl w:val="CD12C564"/>
    <w:lvl w:ilvl="0" w:tplc="0E76414C">
      <w:start w:val="1"/>
      <w:numFmt w:val="decimal"/>
      <w:lvlText w:val="%1."/>
      <w:lvlJc w:val="left"/>
      <w:pPr>
        <w:ind w:left="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1" w:tplc="6C28D092">
      <w:start w:val="1"/>
      <w:numFmt w:val="lowerLetter"/>
      <w:lvlText w:val="%2"/>
      <w:lvlJc w:val="left"/>
      <w:pPr>
        <w:ind w:left="1781"/>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2" w:tplc="30E63404">
      <w:start w:val="1"/>
      <w:numFmt w:val="lowerRoman"/>
      <w:lvlText w:val="%3"/>
      <w:lvlJc w:val="left"/>
      <w:pPr>
        <w:ind w:left="2501"/>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3" w:tplc="C77438E6">
      <w:start w:val="1"/>
      <w:numFmt w:val="decimal"/>
      <w:lvlText w:val="%4"/>
      <w:lvlJc w:val="left"/>
      <w:pPr>
        <w:ind w:left="3221"/>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4" w:tplc="4E9AD29E">
      <w:start w:val="1"/>
      <w:numFmt w:val="lowerLetter"/>
      <w:lvlText w:val="%5"/>
      <w:lvlJc w:val="left"/>
      <w:pPr>
        <w:ind w:left="3941"/>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5" w:tplc="78D4D088">
      <w:start w:val="1"/>
      <w:numFmt w:val="lowerRoman"/>
      <w:lvlText w:val="%6"/>
      <w:lvlJc w:val="left"/>
      <w:pPr>
        <w:ind w:left="4661"/>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6" w:tplc="78C8FF2A">
      <w:start w:val="1"/>
      <w:numFmt w:val="decimal"/>
      <w:lvlText w:val="%7"/>
      <w:lvlJc w:val="left"/>
      <w:pPr>
        <w:ind w:left="5381"/>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7" w:tplc="92CC2DAE">
      <w:start w:val="1"/>
      <w:numFmt w:val="lowerLetter"/>
      <w:lvlText w:val="%8"/>
      <w:lvlJc w:val="left"/>
      <w:pPr>
        <w:ind w:left="6101"/>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8" w:tplc="B648A178">
      <w:start w:val="1"/>
      <w:numFmt w:val="lowerRoman"/>
      <w:lvlText w:val="%9"/>
      <w:lvlJc w:val="left"/>
      <w:pPr>
        <w:ind w:left="6821"/>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abstractNum>
  <w:abstractNum w:abstractNumId="14" w15:restartNumberingAfterBreak="0">
    <w:nsid w:val="44582503"/>
    <w:multiLevelType w:val="hybridMultilevel"/>
    <w:tmpl w:val="57FCC98A"/>
    <w:lvl w:ilvl="0" w:tplc="26342586">
      <w:start w:val="1"/>
      <w:numFmt w:val="lowerLetter"/>
      <w:lvlText w:val="%1)"/>
      <w:lvlJc w:val="left"/>
      <w:pPr>
        <w:ind w:left="1761"/>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0868D1CC">
      <w:start w:val="1"/>
      <w:numFmt w:val="lowerLetter"/>
      <w:lvlText w:val="%2"/>
      <w:lvlJc w:val="left"/>
      <w:pPr>
        <w:ind w:left="248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2" w:tplc="0BBC7126">
      <w:start w:val="1"/>
      <w:numFmt w:val="lowerRoman"/>
      <w:lvlText w:val="%3"/>
      <w:lvlJc w:val="left"/>
      <w:pPr>
        <w:ind w:left="320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3" w:tplc="5D446BEC">
      <w:start w:val="1"/>
      <w:numFmt w:val="decimal"/>
      <w:lvlText w:val="%4"/>
      <w:lvlJc w:val="left"/>
      <w:pPr>
        <w:ind w:left="392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A5DA1026">
      <w:start w:val="1"/>
      <w:numFmt w:val="lowerLetter"/>
      <w:lvlText w:val="%5"/>
      <w:lvlJc w:val="left"/>
      <w:pPr>
        <w:ind w:left="464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5" w:tplc="DC1CD81A">
      <w:start w:val="1"/>
      <w:numFmt w:val="lowerRoman"/>
      <w:lvlText w:val="%6"/>
      <w:lvlJc w:val="left"/>
      <w:pPr>
        <w:ind w:left="536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6" w:tplc="EA9C1250">
      <w:start w:val="1"/>
      <w:numFmt w:val="decimal"/>
      <w:lvlText w:val="%7"/>
      <w:lvlJc w:val="left"/>
      <w:pPr>
        <w:ind w:left="608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013A7F76">
      <w:start w:val="1"/>
      <w:numFmt w:val="lowerLetter"/>
      <w:lvlText w:val="%8"/>
      <w:lvlJc w:val="left"/>
      <w:pPr>
        <w:ind w:left="680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8" w:tplc="4D9E09F6">
      <w:start w:val="1"/>
      <w:numFmt w:val="lowerRoman"/>
      <w:lvlText w:val="%9"/>
      <w:lvlJc w:val="left"/>
      <w:pPr>
        <w:ind w:left="752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abstractNum>
  <w:abstractNum w:abstractNumId="15" w15:restartNumberingAfterBreak="0">
    <w:nsid w:val="478629DE"/>
    <w:multiLevelType w:val="hybridMultilevel"/>
    <w:tmpl w:val="EE5CE910"/>
    <w:lvl w:ilvl="0" w:tplc="A8926EA8">
      <w:start w:val="2"/>
      <w:numFmt w:val="decimal"/>
      <w:lvlText w:val="(%1)"/>
      <w:lvlJc w:val="left"/>
      <w:pPr>
        <w:ind w:left="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1" w:tplc="BE4638AA">
      <w:start w:val="1"/>
      <w:numFmt w:val="lowerLetter"/>
      <w:lvlText w:val="%2"/>
      <w:lvlJc w:val="left"/>
      <w:pPr>
        <w:ind w:left="2518"/>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2" w:tplc="5F826F58">
      <w:start w:val="1"/>
      <w:numFmt w:val="lowerRoman"/>
      <w:lvlText w:val="%3"/>
      <w:lvlJc w:val="left"/>
      <w:pPr>
        <w:ind w:left="3238"/>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3" w:tplc="16922F4A">
      <w:start w:val="1"/>
      <w:numFmt w:val="decimal"/>
      <w:lvlText w:val="%4"/>
      <w:lvlJc w:val="left"/>
      <w:pPr>
        <w:ind w:left="3958"/>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4" w:tplc="A7EA326E">
      <w:start w:val="1"/>
      <w:numFmt w:val="lowerLetter"/>
      <w:lvlText w:val="%5"/>
      <w:lvlJc w:val="left"/>
      <w:pPr>
        <w:ind w:left="4678"/>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5" w:tplc="F33A9F1C">
      <w:start w:val="1"/>
      <w:numFmt w:val="lowerRoman"/>
      <w:lvlText w:val="%6"/>
      <w:lvlJc w:val="left"/>
      <w:pPr>
        <w:ind w:left="5398"/>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6" w:tplc="A7A27A98">
      <w:start w:val="1"/>
      <w:numFmt w:val="decimal"/>
      <w:lvlText w:val="%7"/>
      <w:lvlJc w:val="left"/>
      <w:pPr>
        <w:ind w:left="6118"/>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7" w:tplc="A47E1E70">
      <w:start w:val="1"/>
      <w:numFmt w:val="lowerLetter"/>
      <w:lvlText w:val="%8"/>
      <w:lvlJc w:val="left"/>
      <w:pPr>
        <w:ind w:left="6838"/>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8" w:tplc="1D28E208">
      <w:start w:val="1"/>
      <w:numFmt w:val="lowerRoman"/>
      <w:lvlText w:val="%9"/>
      <w:lvlJc w:val="left"/>
      <w:pPr>
        <w:ind w:left="7558"/>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abstractNum>
  <w:abstractNum w:abstractNumId="16" w15:restartNumberingAfterBreak="0">
    <w:nsid w:val="51D523D6"/>
    <w:multiLevelType w:val="hybridMultilevel"/>
    <w:tmpl w:val="E28CCF16"/>
    <w:lvl w:ilvl="0" w:tplc="09EC0C66">
      <w:start w:val="1"/>
      <w:numFmt w:val="lowerLetter"/>
      <w:lvlText w:val="%1)"/>
      <w:lvlJc w:val="left"/>
      <w:pPr>
        <w:ind w:left="188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E280CB94">
      <w:start w:val="1"/>
      <w:numFmt w:val="lowerLetter"/>
      <w:lvlText w:val="%2"/>
      <w:lvlJc w:val="left"/>
      <w:pPr>
        <w:ind w:left="257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2" w:tplc="A4F02752">
      <w:start w:val="1"/>
      <w:numFmt w:val="lowerRoman"/>
      <w:lvlText w:val="%3"/>
      <w:lvlJc w:val="left"/>
      <w:pPr>
        <w:ind w:left="329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3" w:tplc="BBE26B48">
      <w:start w:val="1"/>
      <w:numFmt w:val="decimal"/>
      <w:lvlText w:val="%4"/>
      <w:lvlJc w:val="left"/>
      <w:pPr>
        <w:ind w:left="401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2A9285F0">
      <w:start w:val="1"/>
      <w:numFmt w:val="lowerLetter"/>
      <w:lvlText w:val="%5"/>
      <w:lvlJc w:val="left"/>
      <w:pPr>
        <w:ind w:left="473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5" w:tplc="F224E6F2">
      <w:start w:val="1"/>
      <w:numFmt w:val="lowerRoman"/>
      <w:lvlText w:val="%6"/>
      <w:lvlJc w:val="left"/>
      <w:pPr>
        <w:ind w:left="545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6" w:tplc="9828C414">
      <w:start w:val="1"/>
      <w:numFmt w:val="decimal"/>
      <w:lvlText w:val="%7"/>
      <w:lvlJc w:val="left"/>
      <w:pPr>
        <w:ind w:left="617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B8900384">
      <w:start w:val="1"/>
      <w:numFmt w:val="lowerLetter"/>
      <w:lvlText w:val="%8"/>
      <w:lvlJc w:val="left"/>
      <w:pPr>
        <w:ind w:left="689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8" w:tplc="1FB81D5E">
      <w:start w:val="1"/>
      <w:numFmt w:val="lowerRoman"/>
      <w:lvlText w:val="%9"/>
      <w:lvlJc w:val="left"/>
      <w:pPr>
        <w:ind w:left="761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abstractNum>
  <w:abstractNum w:abstractNumId="17" w15:restartNumberingAfterBreak="0">
    <w:nsid w:val="5B0E6963"/>
    <w:multiLevelType w:val="hybridMultilevel"/>
    <w:tmpl w:val="B336D16E"/>
    <w:lvl w:ilvl="0" w:tplc="14DA5726">
      <w:start w:val="1"/>
      <w:numFmt w:val="lowerLetter"/>
      <w:lvlText w:val="%1)"/>
      <w:lvlJc w:val="left"/>
      <w:pPr>
        <w:ind w:left="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D24C6A04">
      <w:start w:val="1"/>
      <w:numFmt w:val="lowerLetter"/>
      <w:lvlText w:val="%2"/>
      <w:lvlJc w:val="left"/>
      <w:pPr>
        <w:ind w:left="257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2" w:tplc="A9F0F52E">
      <w:start w:val="1"/>
      <w:numFmt w:val="lowerRoman"/>
      <w:lvlText w:val="%3"/>
      <w:lvlJc w:val="left"/>
      <w:pPr>
        <w:ind w:left="329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3" w:tplc="6E86956E">
      <w:start w:val="1"/>
      <w:numFmt w:val="decimal"/>
      <w:lvlText w:val="%4"/>
      <w:lvlJc w:val="left"/>
      <w:pPr>
        <w:ind w:left="401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30CA2C52">
      <w:start w:val="1"/>
      <w:numFmt w:val="lowerLetter"/>
      <w:lvlText w:val="%5"/>
      <w:lvlJc w:val="left"/>
      <w:pPr>
        <w:ind w:left="473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5" w:tplc="A3487F7C">
      <w:start w:val="1"/>
      <w:numFmt w:val="lowerRoman"/>
      <w:lvlText w:val="%6"/>
      <w:lvlJc w:val="left"/>
      <w:pPr>
        <w:ind w:left="545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6" w:tplc="59240D48">
      <w:start w:val="1"/>
      <w:numFmt w:val="decimal"/>
      <w:lvlText w:val="%7"/>
      <w:lvlJc w:val="left"/>
      <w:pPr>
        <w:ind w:left="617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BF300F58">
      <w:start w:val="1"/>
      <w:numFmt w:val="lowerLetter"/>
      <w:lvlText w:val="%8"/>
      <w:lvlJc w:val="left"/>
      <w:pPr>
        <w:ind w:left="689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8" w:tplc="F87C5B3C">
      <w:start w:val="1"/>
      <w:numFmt w:val="lowerRoman"/>
      <w:lvlText w:val="%9"/>
      <w:lvlJc w:val="left"/>
      <w:pPr>
        <w:ind w:left="7613"/>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abstractNum>
  <w:abstractNum w:abstractNumId="18" w15:restartNumberingAfterBreak="0">
    <w:nsid w:val="5CF44A04"/>
    <w:multiLevelType w:val="hybridMultilevel"/>
    <w:tmpl w:val="6DD86988"/>
    <w:lvl w:ilvl="0" w:tplc="079AEADE">
      <w:start w:val="1"/>
      <w:numFmt w:val="lowerLetter"/>
      <w:lvlText w:val="%1)"/>
      <w:lvlJc w:val="left"/>
      <w:pPr>
        <w:ind w:left="1694"/>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E4B0EC0C">
      <w:start w:val="1"/>
      <w:numFmt w:val="lowerLetter"/>
      <w:lvlText w:val="%2"/>
      <w:lvlJc w:val="left"/>
      <w:pPr>
        <w:ind w:left="248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2" w:tplc="21F2B73A">
      <w:start w:val="1"/>
      <w:numFmt w:val="lowerRoman"/>
      <w:lvlText w:val="%3"/>
      <w:lvlJc w:val="left"/>
      <w:pPr>
        <w:ind w:left="320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3" w:tplc="DC789CBE">
      <w:start w:val="1"/>
      <w:numFmt w:val="decimal"/>
      <w:lvlText w:val="%4"/>
      <w:lvlJc w:val="left"/>
      <w:pPr>
        <w:ind w:left="392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C674FE22">
      <w:start w:val="1"/>
      <w:numFmt w:val="lowerLetter"/>
      <w:lvlText w:val="%5"/>
      <w:lvlJc w:val="left"/>
      <w:pPr>
        <w:ind w:left="464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5" w:tplc="EFE81E6C">
      <w:start w:val="1"/>
      <w:numFmt w:val="lowerRoman"/>
      <w:lvlText w:val="%6"/>
      <w:lvlJc w:val="left"/>
      <w:pPr>
        <w:ind w:left="536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6" w:tplc="9B081D58">
      <w:start w:val="1"/>
      <w:numFmt w:val="decimal"/>
      <w:lvlText w:val="%7"/>
      <w:lvlJc w:val="left"/>
      <w:pPr>
        <w:ind w:left="608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FECA47A8">
      <w:start w:val="1"/>
      <w:numFmt w:val="lowerLetter"/>
      <w:lvlText w:val="%8"/>
      <w:lvlJc w:val="left"/>
      <w:pPr>
        <w:ind w:left="680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8" w:tplc="4C34DBC4">
      <w:start w:val="1"/>
      <w:numFmt w:val="lowerRoman"/>
      <w:lvlText w:val="%9"/>
      <w:lvlJc w:val="left"/>
      <w:pPr>
        <w:ind w:left="752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abstractNum>
  <w:abstractNum w:abstractNumId="19" w15:restartNumberingAfterBreak="0">
    <w:nsid w:val="5F546DF6"/>
    <w:multiLevelType w:val="hybridMultilevel"/>
    <w:tmpl w:val="A1FE3C72"/>
    <w:lvl w:ilvl="0" w:tplc="44C463CE">
      <w:start w:val="1"/>
      <w:numFmt w:val="lowerLetter"/>
      <w:lvlText w:val="%1)"/>
      <w:lvlJc w:val="left"/>
      <w:pPr>
        <w:ind w:left="1718"/>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6636BC10">
      <w:start w:val="1"/>
      <w:numFmt w:val="lowerLetter"/>
      <w:lvlText w:val="%2"/>
      <w:lvlJc w:val="left"/>
      <w:pPr>
        <w:ind w:left="248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2" w:tplc="56BCF848">
      <w:start w:val="1"/>
      <w:numFmt w:val="lowerRoman"/>
      <w:lvlText w:val="%3"/>
      <w:lvlJc w:val="left"/>
      <w:pPr>
        <w:ind w:left="320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3" w:tplc="664CEBAC">
      <w:start w:val="1"/>
      <w:numFmt w:val="decimal"/>
      <w:lvlText w:val="%4"/>
      <w:lvlJc w:val="left"/>
      <w:pPr>
        <w:ind w:left="392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CE064712">
      <w:start w:val="1"/>
      <w:numFmt w:val="lowerLetter"/>
      <w:lvlText w:val="%5"/>
      <w:lvlJc w:val="left"/>
      <w:pPr>
        <w:ind w:left="464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5" w:tplc="D648397E">
      <w:start w:val="1"/>
      <w:numFmt w:val="lowerRoman"/>
      <w:lvlText w:val="%6"/>
      <w:lvlJc w:val="left"/>
      <w:pPr>
        <w:ind w:left="536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6" w:tplc="EBBC4CEC">
      <w:start w:val="1"/>
      <w:numFmt w:val="decimal"/>
      <w:lvlText w:val="%7"/>
      <w:lvlJc w:val="left"/>
      <w:pPr>
        <w:ind w:left="608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7FD228B4">
      <w:start w:val="1"/>
      <w:numFmt w:val="lowerLetter"/>
      <w:lvlText w:val="%8"/>
      <w:lvlJc w:val="left"/>
      <w:pPr>
        <w:ind w:left="680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8" w:tplc="FD30E5D8">
      <w:start w:val="1"/>
      <w:numFmt w:val="lowerRoman"/>
      <w:lvlText w:val="%9"/>
      <w:lvlJc w:val="left"/>
      <w:pPr>
        <w:ind w:left="7522"/>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abstractNum>
  <w:abstractNum w:abstractNumId="20" w15:restartNumberingAfterBreak="0">
    <w:nsid w:val="67921E84"/>
    <w:multiLevelType w:val="hybridMultilevel"/>
    <w:tmpl w:val="CE647A1C"/>
    <w:lvl w:ilvl="0" w:tplc="20E671D0">
      <w:start w:val="2"/>
      <w:numFmt w:val="decimal"/>
      <w:lvlText w:val="(%1)"/>
      <w:lvlJc w:val="left"/>
      <w:pPr>
        <w:ind w:left="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1" w:tplc="D8246FE8">
      <w:start w:val="1"/>
      <w:numFmt w:val="lowerLetter"/>
      <w:lvlText w:val="%2"/>
      <w:lvlJc w:val="left"/>
      <w:pPr>
        <w:ind w:left="239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2" w:tplc="8FAC354E">
      <w:start w:val="1"/>
      <w:numFmt w:val="lowerRoman"/>
      <w:lvlText w:val="%3"/>
      <w:lvlJc w:val="left"/>
      <w:pPr>
        <w:ind w:left="311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3" w:tplc="4BD0F7E8">
      <w:start w:val="1"/>
      <w:numFmt w:val="decimal"/>
      <w:lvlText w:val="%4"/>
      <w:lvlJc w:val="left"/>
      <w:pPr>
        <w:ind w:left="383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4" w:tplc="353215B6">
      <w:start w:val="1"/>
      <w:numFmt w:val="lowerLetter"/>
      <w:lvlText w:val="%5"/>
      <w:lvlJc w:val="left"/>
      <w:pPr>
        <w:ind w:left="455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5" w:tplc="4B3CC114">
      <w:start w:val="1"/>
      <w:numFmt w:val="lowerRoman"/>
      <w:lvlText w:val="%6"/>
      <w:lvlJc w:val="left"/>
      <w:pPr>
        <w:ind w:left="527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6" w:tplc="94DA0B7C">
      <w:start w:val="1"/>
      <w:numFmt w:val="decimal"/>
      <w:lvlText w:val="%7"/>
      <w:lvlJc w:val="left"/>
      <w:pPr>
        <w:ind w:left="599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7" w:tplc="147A0928">
      <w:start w:val="1"/>
      <w:numFmt w:val="lowerLetter"/>
      <w:lvlText w:val="%8"/>
      <w:lvlJc w:val="left"/>
      <w:pPr>
        <w:ind w:left="671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8" w:tplc="A21225B8">
      <w:start w:val="1"/>
      <w:numFmt w:val="lowerRoman"/>
      <w:lvlText w:val="%9"/>
      <w:lvlJc w:val="left"/>
      <w:pPr>
        <w:ind w:left="743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abstractNum>
  <w:abstractNum w:abstractNumId="21" w15:restartNumberingAfterBreak="0">
    <w:nsid w:val="7F1E7F88"/>
    <w:multiLevelType w:val="hybridMultilevel"/>
    <w:tmpl w:val="92FA20F0"/>
    <w:lvl w:ilvl="0" w:tplc="E1E49BF6">
      <w:start w:val="2"/>
      <w:numFmt w:val="decimal"/>
      <w:lvlText w:val="(%1)"/>
      <w:lvlJc w:val="left"/>
      <w:pPr>
        <w:ind w:left="0"/>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1" w:tplc="BEC28A76">
      <w:start w:val="1"/>
      <w:numFmt w:val="lowerLetter"/>
      <w:lvlText w:val="%2"/>
      <w:lvlJc w:val="left"/>
      <w:pPr>
        <w:ind w:left="255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2" w:tplc="33B2B4C2">
      <w:start w:val="1"/>
      <w:numFmt w:val="lowerRoman"/>
      <w:lvlText w:val="%3"/>
      <w:lvlJc w:val="left"/>
      <w:pPr>
        <w:ind w:left="327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3" w:tplc="EDFC6DBE">
      <w:start w:val="1"/>
      <w:numFmt w:val="decimal"/>
      <w:lvlText w:val="%4"/>
      <w:lvlJc w:val="left"/>
      <w:pPr>
        <w:ind w:left="399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4" w:tplc="70D8A1EE">
      <w:start w:val="1"/>
      <w:numFmt w:val="lowerLetter"/>
      <w:lvlText w:val="%5"/>
      <w:lvlJc w:val="left"/>
      <w:pPr>
        <w:ind w:left="471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5" w:tplc="B3DEDA24">
      <w:start w:val="1"/>
      <w:numFmt w:val="lowerRoman"/>
      <w:lvlText w:val="%6"/>
      <w:lvlJc w:val="left"/>
      <w:pPr>
        <w:ind w:left="543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6" w:tplc="57966F22">
      <w:start w:val="1"/>
      <w:numFmt w:val="decimal"/>
      <w:lvlText w:val="%7"/>
      <w:lvlJc w:val="left"/>
      <w:pPr>
        <w:ind w:left="615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7" w:tplc="F4588C22">
      <w:start w:val="1"/>
      <w:numFmt w:val="lowerLetter"/>
      <w:lvlText w:val="%8"/>
      <w:lvlJc w:val="left"/>
      <w:pPr>
        <w:ind w:left="687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lvl w:ilvl="8" w:tplc="774C0F5C">
      <w:start w:val="1"/>
      <w:numFmt w:val="lowerRoman"/>
      <w:lvlText w:val="%9"/>
      <w:lvlJc w:val="left"/>
      <w:pPr>
        <w:ind w:left="7593"/>
      </w:pPr>
      <w:rPr>
        <w:rFonts w:ascii="Arial" w:eastAsia="Arial" w:hAnsi="Arial" w:cs="Arial"/>
        <w:b/>
        <w:bCs/>
        <w:i w:val="0"/>
        <w:strike w:val="0"/>
        <w:dstrike w:val="0"/>
        <w:color w:val="000000"/>
        <w:sz w:val="25"/>
        <w:szCs w:val="25"/>
        <w:u w:val="none" w:color="000000"/>
        <w:bdr w:val="none" w:sz="0" w:space="0" w:color="auto"/>
        <w:shd w:val="clear" w:color="auto" w:fill="auto"/>
        <w:vertAlign w:val="baseline"/>
      </w:rPr>
    </w:lvl>
  </w:abstractNum>
  <w:num w:numId="1">
    <w:abstractNumId w:val="13"/>
  </w:num>
  <w:num w:numId="2">
    <w:abstractNumId w:val="20"/>
  </w:num>
  <w:num w:numId="3">
    <w:abstractNumId w:val="0"/>
  </w:num>
  <w:num w:numId="4">
    <w:abstractNumId w:val="10"/>
  </w:num>
  <w:num w:numId="5">
    <w:abstractNumId w:val="12"/>
  </w:num>
  <w:num w:numId="6">
    <w:abstractNumId w:val="3"/>
  </w:num>
  <w:num w:numId="7">
    <w:abstractNumId w:val="7"/>
  </w:num>
  <w:num w:numId="8">
    <w:abstractNumId w:val="8"/>
  </w:num>
  <w:num w:numId="9">
    <w:abstractNumId w:val="5"/>
  </w:num>
  <w:num w:numId="10">
    <w:abstractNumId w:val="11"/>
  </w:num>
  <w:num w:numId="11">
    <w:abstractNumId w:val="4"/>
  </w:num>
  <w:num w:numId="12">
    <w:abstractNumId w:val="19"/>
  </w:num>
  <w:num w:numId="13">
    <w:abstractNumId w:val="9"/>
  </w:num>
  <w:num w:numId="14">
    <w:abstractNumId w:val="16"/>
  </w:num>
  <w:num w:numId="15">
    <w:abstractNumId w:val="6"/>
  </w:num>
  <w:num w:numId="16">
    <w:abstractNumId w:val="14"/>
  </w:num>
  <w:num w:numId="17">
    <w:abstractNumId w:val="21"/>
  </w:num>
  <w:num w:numId="18">
    <w:abstractNumId w:val="1"/>
  </w:num>
  <w:num w:numId="19">
    <w:abstractNumId w:val="15"/>
  </w:num>
  <w:num w:numId="20">
    <w:abstractNumId w:val="2"/>
  </w:num>
  <w:num w:numId="21">
    <w:abstractNumId w:val="18"/>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680"/>
    <w:rsid w:val="004A39F0"/>
    <w:rsid w:val="00527279"/>
    <w:rsid w:val="006B5DD4"/>
    <w:rsid w:val="00743725"/>
    <w:rsid w:val="008373EB"/>
    <w:rsid w:val="0091584A"/>
    <w:rsid w:val="00965354"/>
    <w:rsid w:val="00B34CEE"/>
    <w:rsid w:val="00C81BD7"/>
    <w:rsid w:val="00D13E16"/>
    <w:rsid w:val="00D74C02"/>
    <w:rsid w:val="00DB668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E089C"/>
  <w15:docId w15:val="{98B59CB8-9AC2-40ED-8AB4-491CC873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ro-RO" w:eastAsia="ro-RO"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 w:line="249" w:lineRule="auto"/>
      <w:ind w:right="7" w:firstLine="691"/>
      <w:jc w:val="both"/>
    </w:pPr>
    <w:rPr>
      <w:rFonts w:ascii="Arial" w:eastAsia="Arial" w:hAnsi="Arial" w:cs="Arial"/>
      <w:color w:val="000000"/>
      <w:sz w:val="25"/>
    </w:rPr>
  </w:style>
  <w:style w:type="paragraph" w:styleId="Heading1">
    <w:name w:val="heading 1"/>
    <w:next w:val="Normal"/>
    <w:link w:val="Heading1Char"/>
    <w:uiPriority w:val="9"/>
    <w:qFormat/>
    <w:pPr>
      <w:keepNext/>
      <w:keepLines/>
      <w:spacing w:after="0"/>
      <w:ind w:right="8"/>
      <w:jc w:val="center"/>
      <w:outlineLvl w:val="0"/>
    </w:pPr>
    <w:rPr>
      <w:rFonts w:ascii="Arial" w:eastAsia="Arial" w:hAnsi="Arial" w:cs="Arial"/>
      <w:b/>
      <w:color w:val="000000"/>
      <w:sz w:val="27"/>
    </w:rPr>
  </w:style>
  <w:style w:type="paragraph" w:styleId="Heading2">
    <w:name w:val="heading 2"/>
    <w:next w:val="Normal"/>
    <w:link w:val="Heading2Char"/>
    <w:uiPriority w:val="9"/>
    <w:unhideWhenUsed/>
    <w:qFormat/>
    <w:pPr>
      <w:keepNext/>
      <w:keepLines/>
      <w:spacing w:after="11" w:line="249" w:lineRule="auto"/>
      <w:ind w:left="711" w:hanging="10"/>
      <w:outlineLvl w:val="1"/>
    </w:pPr>
    <w:rPr>
      <w:rFonts w:ascii="Arial" w:eastAsia="Arial" w:hAnsi="Arial" w:cs="Arial"/>
      <w:b/>
      <w:color w:val="000000"/>
      <w:sz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7"/>
    </w:rPr>
  </w:style>
  <w:style w:type="character" w:customStyle="1" w:styleId="Heading2Char">
    <w:name w:val="Heading 2 Char"/>
    <w:link w:val="Heading2"/>
    <w:rPr>
      <w:rFonts w:ascii="Arial" w:eastAsia="Arial" w:hAnsi="Arial" w:cs="Arial"/>
      <w:b/>
      <w:color w:val="000000"/>
      <w:sz w:val="25"/>
    </w:rPr>
  </w:style>
  <w:style w:type="paragraph" w:styleId="Header">
    <w:name w:val="header"/>
    <w:basedOn w:val="Normal"/>
    <w:link w:val="HeaderChar"/>
    <w:uiPriority w:val="99"/>
    <w:unhideWhenUsed/>
    <w:rsid w:val="007437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3725"/>
    <w:rPr>
      <w:rFonts w:ascii="Arial" w:eastAsia="Arial" w:hAnsi="Arial" w:cs="Arial"/>
      <w:color w:val="000000"/>
      <w:sz w:val="25"/>
    </w:rPr>
  </w:style>
  <w:style w:type="paragraph" w:styleId="Footer">
    <w:name w:val="footer"/>
    <w:basedOn w:val="Normal"/>
    <w:link w:val="FooterChar"/>
    <w:uiPriority w:val="99"/>
    <w:unhideWhenUsed/>
    <w:rsid w:val="007437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3725"/>
    <w:rPr>
      <w:rFonts w:ascii="Arial" w:eastAsia="Arial" w:hAnsi="Arial" w:cs="Arial"/>
      <w:color w:val="000000"/>
      <w:sz w:val="25"/>
    </w:rPr>
  </w:style>
  <w:style w:type="paragraph" w:styleId="TOCHeading">
    <w:name w:val="TOC Heading"/>
    <w:basedOn w:val="Heading1"/>
    <w:next w:val="Normal"/>
    <w:uiPriority w:val="39"/>
    <w:unhideWhenUsed/>
    <w:qFormat/>
    <w:rsid w:val="004A39F0"/>
    <w:pPr>
      <w:spacing w:before="240"/>
      <w:ind w:right="0"/>
      <w:jc w:val="left"/>
      <w:outlineLvl w:val="9"/>
    </w:pPr>
    <w:rPr>
      <w:rFonts w:asciiTheme="majorHAnsi" w:eastAsiaTheme="majorEastAsia" w:hAnsiTheme="majorHAnsi" w:cstheme="majorBidi"/>
      <w:b w:val="0"/>
      <w:color w:val="2F5496" w:themeColor="accent1" w:themeShade="BF"/>
      <w:kern w:val="0"/>
      <w:sz w:val="32"/>
      <w:szCs w:val="32"/>
      <w14:ligatures w14:val="none"/>
    </w:rPr>
  </w:style>
  <w:style w:type="paragraph" w:styleId="TOC2">
    <w:name w:val="toc 2"/>
    <w:basedOn w:val="Normal"/>
    <w:next w:val="Normal"/>
    <w:autoRedefine/>
    <w:uiPriority w:val="39"/>
    <w:unhideWhenUsed/>
    <w:rsid w:val="004A39F0"/>
    <w:pPr>
      <w:spacing w:after="100" w:line="259" w:lineRule="auto"/>
      <w:ind w:left="220" w:right="0" w:firstLine="0"/>
      <w:jc w:val="left"/>
    </w:pPr>
    <w:rPr>
      <w:rFonts w:asciiTheme="minorHAnsi" w:eastAsiaTheme="minorEastAsia" w:hAnsiTheme="minorHAnsi" w:cs="Times New Roman"/>
      <w:color w:val="auto"/>
      <w:kern w:val="0"/>
      <w:sz w:val="22"/>
      <w14:ligatures w14:val="none"/>
    </w:rPr>
  </w:style>
  <w:style w:type="paragraph" w:styleId="TOC1">
    <w:name w:val="toc 1"/>
    <w:basedOn w:val="Normal"/>
    <w:next w:val="Normal"/>
    <w:autoRedefine/>
    <w:uiPriority w:val="39"/>
    <w:unhideWhenUsed/>
    <w:rsid w:val="004A39F0"/>
    <w:pPr>
      <w:spacing w:after="100" w:line="259" w:lineRule="auto"/>
      <w:ind w:right="0" w:firstLine="0"/>
      <w:jc w:val="left"/>
    </w:pPr>
    <w:rPr>
      <w:rFonts w:asciiTheme="minorHAnsi" w:eastAsiaTheme="minorEastAsia" w:hAnsiTheme="minorHAnsi" w:cs="Times New Roman"/>
      <w:color w:val="auto"/>
      <w:kern w:val="0"/>
      <w:sz w:val="22"/>
      <w14:ligatures w14:val="none"/>
    </w:rPr>
  </w:style>
  <w:style w:type="paragraph" w:styleId="TOC3">
    <w:name w:val="toc 3"/>
    <w:basedOn w:val="Normal"/>
    <w:next w:val="Normal"/>
    <w:autoRedefine/>
    <w:uiPriority w:val="39"/>
    <w:unhideWhenUsed/>
    <w:rsid w:val="004A39F0"/>
    <w:pPr>
      <w:spacing w:after="100" w:line="259" w:lineRule="auto"/>
      <w:ind w:left="440" w:right="0" w:firstLine="0"/>
      <w:jc w:val="left"/>
    </w:pPr>
    <w:rPr>
      <w:rFonts w:asciiTheme="minorHAnsi" w:eastAsiaTheme="minorEastAsia" w:hAnsiTheme="minorHAnsi" w:cs="Times New Roman"/>
      <w:color w:val="auto"/>
      <w:kern w:val="0"/>
      <w:sz w:val="22"/>
      <w14:ligatures w14:val="none"/>
    </w:rPr>
  </w:style>
  <w:style w:type="character" w:styleId="Hyperlink">
    <w:name w:val="Hyperlink"/>
    <w:basedOn w:val="DefaultParagraphFont"/>
    <w:uiPriority w:val="99"/>
    <w:unhideWhenUsed/>
    <w:rsid w:val="004A39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73689-6BB0-47E0-B836-DB97BE3CA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5259</Words>
  <Characters>29978</Characters>
  <Application>Microsoft Office Word</Application>
  <DocSecurity>0</DocSecurity>
  <Lines>249</Lines>
  <Paragraphs>70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Luminita</dc:creator>
  <cp:keywords/>
  <cp:lastModifiedBy>SECRETAR</cp:lastModifiedBy>
  <cp:revision>2</cp:revision>
  <dcterms:created xsi:type="dcterms:W3CDTF">2023-11-20T14:51:00Z</dcterms:created>
  <dcterms:modified xsi:type="dcterms:W3CDTF">2023-11-20T14:51:00Z</dcterms:modified>
</cp:coreProperties>
</file>