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105DF2F3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</w:t>
      </w:r>
      <w:r w:rsidR="004F70FF">
        <w:rPr>
          <w:rFonts w:asciiTheme="minorHAnsi" w:hAnsiTheme="minorHAnsi" w:cstheme="minorHAnsi"/>
        </w:rPr>
        <w:t>8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8426F">
        <w:rPr>
          <w:rFonts w:asciiTheme="minorHAnsi" w:hAnsiTheme="minorHAnsi" w:cstheme="minorHAnsi"/>
        </w:rPr>
        <w:t>24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</w:t>
      </w:r>
      <w:r w:rsidR="0028426F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4B9361F8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4F70FF" w:rsidRPr="004F70FF">
        <w:rPr>
          <w:rFonts w:asciiTheme="minorHAnsi" w:hAnsiTheme="minorHAnsi" w:cstheme="minorHAnsi"/>
        </w:rPr>
        <w:t>66 din 16.11.2023 privind aprobarea menținerii numărului de posturi de asistenți personali ai persoanelor cu handicap grav pentru anul 2024 la Comuna Șoldanu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31E50C89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4F70FF" w:rsidRPr="004F70FF">
        <w:rPr>
          <w:rFonts w:asciiTheme="minorHAnsi" w:hAnsiTheme="minorHAnsi" w:cstheme="minorHAnsi"/>
          <w:sz w:val="22"/>
          <w:szCs w:val="22"/>
        </w:rPr>
        <w:t>66 din 16.11.2023 privind aprobarea menținerii numărului de posturi de asistenți personali ai persoanelor cu handicap grav pentru anul 2024 la Comuna Șoldanu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282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160</cp:revision>
  <cp:lastPrinted>2023-09-27T10:48:00Z</cp:lastPrinted>
  <dcterms:created xsi:type="dcterms:W3CDTF">2021-09-16T11:23:00Z</dcterms:created>
  <dcterms:modified xsi:type="dcterms:W3CDTF">2023-11-24T08:56:00Z</dcterms:modified>
</cp:coreProperties>
</file>