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F28E2"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ROMANIA</w:t>
      </w:r>
    </w:p>
    <w:p w14:paraId="75F05239"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JUDETUL  DAMBOVITA</w:t>
      </w:r>
    </w:p>
    <w:p w14:paraId="1F8F49AC"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COMUNA I.L.CARAGIALE</w:t>
      </w:r>
    </w:p>
    <w:p w14:paraId="570A13CA"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PRIMAR</w:t>
      </w:r>
    </w:p>
    <w:p w14:paraId="7F8F58C8" w14:textId="77777777" w:rsidR="004232E5" w:rsidRPr="004232E5" w:rsidRDefault="004232E5" w:rsidP="004232E5">
      <w:pPr>
        <w:spacing w:after="0"/>
        <w:rPr>
          <w:rFonts w:ascii="Times New Roman" w:eastAsia="Times New Roman" w:hAnsi="Times New Roman" w:cs="Times New Roman"/>
          <w:b/>
          <w:sz w:val="24"/>
          <w:szCs w:val="24"/>
          <w:lang w:val="en-US"/>
        </w:rPr>
      </w:pPr>
      <w:r w:rsidRPr="004232E5">
        <w:rPr>
          <w:rFonts w:ascii="Times New Roman" w:eastAsia="Times New Roman" w:hAnsi="Times New Roman" w:cs="Times New Roman"/>
          <w:b/>
          <w:sz w:val="24"/>
          <w:szCs w:val="24"/>
        </w:rPr>
        <w:t>Nr.9926/20.11.2023</w:t>
      </w:r>
    </w:p>
    <w:p w14:paraId="394DEFBC" w14:textId="77777777" w:rsidR="004232E5" w:rsidRPr="004232E5" w:rsidRDefault="004232E5" w:rsidP="004232E5">
      <w:pPr>
        <w:spacing w:after="0"/>
        <w:jc w:val="center"/>
        <w:rPr>
          <w:rFonts w:ascii="Times New Roman" w:eastAsia="Times New Roman" w:hAnsi="Times New Roman" w:cs="Times New Roman"/>
          <w:b/>
          <w:sz w:val="28"/>
          <w:szCs w:val="28"/>
        </w:rPr>
      </w:pPr>
      <w:r w:rsidRPr="004232E5">
        <w:rPr>
          <w:rFonts w:ascii="Times New Roman" w:eastAsia="Times New Roman" w:hAnsi="Times New Roman" w:cs="Times New Roman"/>
          <w:b/>
          <w:sz w:val="28"/>
          <w:szCs w:val="28"/>
        </w:rPr>
        <w:t>REFERAT DE APROBARE</w:t>
      </w:r>
    </w:p>
    <w:p w14:paraId="7DF2DB88" w14:textId="77777777" w:rsidR="004232E5" w:rsidRPr="004232E5" w:rsidRDefault="004232E5" w:rsidP="004232E5">
      <w:pPr>
        <w:spacing w:after="0"/>
        <w:jc w:val="center"/>
        <w:rPr>
          <w:rFonts w:ascii="Times New Roman" w:eastAsia="Times New Roman" w:hAnsi="Times New Roman" w:cs="Times New Roman"/>
          <w:b/>
          <w:sz w:val="28"/>
          <w:szCs w:val="28"/>
        </w:rPr>
      </w:pPr>
      <w:r w:rsidRPr="004232E5">
        <w:rPr>
          <w:rFonts w:ascii="Times New Roman" w:eastAsia="Times New Roman" w:hAnsi="Times New Roman" w:cs="Times New Roman"/>
          <w:b/>
          <w:sz w:val="28"/>
          <w:szCs w:val="28"/>
        </w:rPr>
        <w:t xml:space="preserve">la proiectul de hotarare </w:t>
      </w:r>
    </w:p>
    <w:p w14:paraId="68DCE13F" w14:textId="77777777" w:rsidR="004232E5" w:rsidRPr="004232E5" w:rsidRDefault="004232E5" w:rsidP="004232E5">
      <w:pPr>
        <w:spacing w:after="0"/>
        <w:jc w:val="center"/>
        <w:rPr>
          <w:rFonts w:ascii="Times New Roman" w:eastAsia="Times New Roman" w:hAnsi="Times New Roman" w:cs="Times New Roman"/>
          <w:b/>
          <w:sz w:val="28"/>
          <w:szCs w:val="28"/>
        </w:rPr>
      </w:pPr>
      <w:r w:rsidRPr="004232E5">
        <w:rPr>
          <w:rFonts w:ascii="Times New Roman" w:eastAsia="Times New Roman" w:hAnsi="Times New Roman" w:cs="Times New Roman"/>
          <w:b/>
          <w:sz w:val="28"/>
          <w:szCs w:val="28"/>
        </w:rPr>
        <w:t>privind  rectificarea  bugetului local de venituri si cheltuieli pe anul 2023</w:t>
      </w:r>
    </w:p>
    <w:p w14:paraId="7CBA1D01"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In conformitate cu art. 19, alin. (2) si art.20 alin.(1) lit.c) din Legea nr. 273/2006 privind finanţele publice locale cu modificarile si completarile ulterioare, propun rectificarea bugetului local  al Comunei Ion Luca Caragiale pe anul 2023 cu suma de  18100 lei atat la venituri cat si la cheltuieli in TRIM.IV .</w:t>
      </w:r>
    </w:p>
    <w:p w14:paraId="0AF79784"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Precizez ca la fundamentarea rectificarii bugetului s-au avut in vedere:</w:t>
      </w:r>
    </w:p>
    <w:p w14:paraId="577C6903" w14:textId="77777777" w:rsidR="004232E5" w:rsidRPr="004232E5" w:rsidRDefault="004232E5" w:rsidP="004232E5">
      <w:pPr>
        <w:autoSpaceDE w:val="0"/>
        <w:autoSpaceDN w:val="0"/>
        <w:adjustRightInd w:val="0"/>
        <w:spacing w:after="0" w:line="240" w:lineRule="auto"/>
        <w:ind w:firstLine="284"/>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  Prevederile Legii nr. 368 din 19.12.2022 a bugetului de stat pe anul 2023;</w:t>
      </w:r>
    </w:p>
    <w:p w14:paraId="5AD56B8F" w14:textId="77777777" w:rsidR="004232E5" w:rsidRPr="004232E5" w:rsidRDefault="004232E5" w:rsidP="004232E5">
      <w:pPr>
        <w:autoSpaceDE w:val="0"/>
        <w:autoSpaceDN w:val="0"/>
        <w:adjustRightInd w:val="0"/>
        <w:spacing w:after="0" w:line="240" w:lineRule="auto"/>
        <w:ind w:firstLine="284"/>
        <w:jc w:val="both"/>
        <w:rPr>
          <w:rFonts w:ascii="Times New Roman" w:eastAsia="Times New Roman" w:hAnsi="Times New Roman" w:cs="Times New Roman"/>
          <w:sz w:val="26"/>
          <w:szCs w:val="26"/>
        </w:rPr>
      </w:pPr>
      <w:bookmarkStart w:id="0" w:name="_Hlk151730831"/>
      <w:r w:rsidRPr="004232E5">
        <w:rPr>
          <w:rFonts w:ascii="Times New Roman" w:eastAsia="Times New Roman" w:hAnsi="Times New Roman" w:cs="Times New Roman"/>
          <w:sz w:val="26"/>
          <w:szCs w:val="26"/>
        </w:rPr>
        <w:t>-Extrasul de cont din data de 31.10.2023,emis de Trezoreria Moreni,din care rezulta in urma incasarii de la AJPIS DAMBOVITA a sumei de 5440 lei,un sold in suma de 148812 lei in contul de venituri,aferent clasificatiei bugetare 42.02.34-Ajutor pentru incalzirea locuintei cu lemne,carbuni si combustibil petrolier.</w:t>
      </w:r>
    </w:p>
    <w:bookmarkEnd w:id="0"/>
    <w:p w14:paraId="488C3420" w14:textId="77777777" w:rsidR="004232E5" w:rsidRPr="004232E5" w:rsidRDefault="004232E5" w:rsidP="004232E5">
      <w:pPr>
        <w:autoSpaceDE w:val="0"/>
        <w:autoSpaceDN w:val="0"/>
        <w:adjustRightInd w:val="0"/>
        <w:spacing w:after="0" w:line="240" w:lineRule="auto"/>
        <w:ind w:firstLine="284"/>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-Extrasele de cont din datele de 11.10.2023 si 14.11.2023,emise de Trezoreria Moreni,din care rezulta in urma incasarii de la Directia de Sanatate Publica D-ta a sumelor de 5504 lei si 7039 lei,un sold in suma de 61982 lei in contul de venituri,aferent clasificatiei bugetare 42.02.41-Subventii de la bugetul de stat pentru finantarea sanatatii.</w:t>
      </w:r>
    </w:p>
    <w:p w14:paraId="45B88E09" w14:textId="77777777" w:rsidR="004232E5" w:rsidRPr="004232E5" w:rsidRDefault="004232E5" w:rsidP="004232E5">
      <w:pPr>
        <w:autoSpaceDE w:val="0"/>
        <w:autoSpaceDN w:val="0"/>
        <w:adjustRightInd w:val="0"/>
        <w:spacing w:after="0" w:line="240" w:lineRule="auto"/>
        <w:ind w:firstLine="284"/>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-Contractul nr.146/20.11.2023 incheiat intre  Asociatia Social Crestina Naomi si Rahela si Primaria I.L.Caragiale ,reprezentand acordarea de servicii sociale:gazduire,ingrijire sociala si medicala,asistenta pentru beneficiarul de servicii sociale Ene Aurel.</w:t>
      </w:r>
    </w:p>
    <w:p w14:paraId="542DC403" w14:textId="77777777" w:rsidR="004232E5" w:rsidRPr="004232E5" w:rsidRDefault="004232E5" w:rsidP="004232E5">
      <w:pPr>
        <w:autoSpaceDE w:val="0"/>
        <w:autoSpaceDN w:val="0"/>
        <w:adjustRightInd w:val="0"/>
        <w:spacing w:after="0" w:line="240" w:lineRule="auto"/>
        <w:ind w:firstLine="284"/>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-Adresa nr.1239/20.11.2023 ,inregistrata la UAT I.L.Caragiale cu nr.9986/22.11.2023 primita de la Scoala Gimnaziala Nr.1 I.L.Caragiale, prin care se solicita suplimentarea bugetului  la Titlul 20 cu suma de 15 mii lei si virarea de credite de la o clasificatie la alta in cadrul aceluiasi capitol.</w:t>
      </w:r>
    </w:p>
    <w:p w14:paraId="7AC591A2"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S-au avut in vedere prevederile art. 5, alin. 2 , art.19 alin.2  si  ale art.20 alin.1, lit.c) din Legea nr. 273/2006 privind finanţele publice locale cu modificarile si completarile ulterioare.</w:t>
      </w:r>
    </w:p>
    <w:p w14:paraId="0870FF4C"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4"/>
          <w:szCs w:val="24"/>
        </w:rPr>
        <w:t xml:space="preserve"> </w:t>
      </w:r>
      <w:r w:rsidRPr="004232E5">
        <w:rPr>
          <w:rFonts w:ascii="Times New Roman" w:eastAsia="Times New Roman" w:hAnsi="Times New Roman" w:cs="Times New Roman"/>
          <w:sz w:val="26"/>
          <w:szCs w:val="26"/>
        </w:rPr>
        <w:t xml:space="preserve">Propunerea de rectificare a bugetului local al  Comunei Ion Luca Caragiale este oportunã, legalã şi necesarã .Mentionez ca este oportunã, legalã şi necesarã si  virarea de credite de la un capitol la alt capitol sau de la o clasificatie la alta in cadrul aceluiasi capitol. </w:t>
      </w:r>
    </w:p>
    <w:p w14:paraId="71FEBB6E"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Ca urmare, in conformitate cu prevederile art. 88, art.136, precum si alin (1) lit.c) coroborat cu alin.(4) lit.b) ale art.155 din O.U.G nr. 57/ 2019 privind Codul Administrativ, propun urmatorul proiect de hotarare: „Proiect de hotarare cu privire la aprobarea rectificarii bugetului local  de venituri si cheltuieli  pe anul 2023 al Comunei Ion Luca Caragiale ".</w:t>
      </w:r>
    </w:p>
    <w:p w14:paraId="54696D56"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Compartimentul Buget – Contabilitate,Salarizare si Resurse Umane va intocmi raportul de specialitate pe care il va sustine in fata comisiilor de specialitate, spre avizare.</w:t>
      </w:r>
    </w:p>
    <w:p w14:paraId="6B94582D"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Dupa intocmirea raportului de specialitate si avizarea de catre comisiile sus mentionate, proiectul de hotarare insotit de expunerea de motive a primarului Comunei Ion Luca Caragiale, raportul comisiei de specialitate si avizul comisiilor respective, va fi prezentat spre dezbatere si aprobare Consiliului Local al Comunei Ion Luca Caragiale.</w:t>
      </w:r>
    </w:p>
    <w:p w14:paraId="3507B1AE" w14:textId="77777777" w:rsidR="004232E5" w:rsidRPr="004232E5" w:rsidRDefault="004232E5" w:rsidP="004232E5">
      <w:pPr>
        <w:ind w:firstLine="708"/>
        <w:jc w:val="center"/>
        <w:rPr>
          <w:rFonts w:ascii="Times New Roman" w:eastAsia="Times New Roman" w:hAnsi="Times New Roman" w:cs="Times New Roman"/>
          <w:b/>
          <w:sz w:val="28"/>
          <w:szCs w:val="28"/>
          <w:lang w:eastAsia="en-US"/>
        </w:rPr>
      </w:pPr>
      <w:r w:rsidRPr="004232E5">
        <w:rPr>
          <w:rFonts w:ascii="Times New Roman" w:eastAsia="Times New Roman" w:hAnsi="Times New Roman" w:cs="Times New Roman"/>
          <w:b/>
          <w:sz w:val="28"/>
          <w:szCs w:val="28"/>
          <w:lang w:eastAsia="en-US"/>
        </w:rPr>
        <w:t>PRIMAR,</w:t>
      </w:r>
    </w:p>
    <w:p w14:paraId="695D5374" w14:textId="27E95265" w:rsidR="00666808" w:rsidRPr="009435BC" w:rsidRDefault="004232E5" w:rsidP="004232E5">
      <w:pPr>
        <w:ind w:firstLine="708"/>
        <w:jc w:val="center"/>
        <w:rPr>
          <w:rFonts w:ascii="Times New Roman" w:hAnsi="Times New Roman" w:cs="Times New Roman"/>
          <w:sz w:val="26"/>
          <w:szCs w:val="26"/>
        </w:rPr>
      </w:pPr>
      <w:r w:rsidRPr="004232E5">
        <w:rPr>
          <w:rFonts w:ascii="Times New Roman" w:eastAsia="Times New Roman" w:hAnsi="Times New Roman" w:cs="Times New Roman"/>
          <w:b/>
          <w:sz w:val="28"/>
          <w:szCs w:val="28"/>
          <w:lang w:eastAsia="en-US"/>
        </w:rPr>
        <w:t>ADRIAN NASTASE</w:t>
      </w:r>
    </w:p>
    <w:sectPr w:rsidR="00666808" w:rsidRPr="009435BC" w:rsidSect="00BD7775">
      <w:pgSz w:w="11906" w:h="16838"/>
      <w:pgMar w:top="993" w:right="849"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E05432D"/>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4E71B3F"/>
    <w:multiLevelType w:val="hybridMultilevel"/>
    <w:tmpl w:val="6A885972"/>
    <w:lvl w:ilvl="0" w:tplc="04180011">
      <w:start w:val="1"/>
      <w:numFmt w:val="decimal"/>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4" w15:restartNumberingAfterBreak="0">
    <w:nsid w:val="4A8D3F8B"/>
    <w:multiLevelType w:val="hybridMultilevel"/>
    <w:tmpl w:val="6A88597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3328589">
    <w:abstractNumId w:val="2"/>
  </w:num>
  <w:num w:numId="2" w16cid:durableId="1551107603">
    <w:abstractNumId w:val="3"/>
  </w:num>
  <w:num w:numId="3" w16cid:durableId="13770719">
    <w:abstractNumId w:val="4"/>
  </w:num>
  <w:num w:numId="4" w16cid:durableId="1051423790">
    <w:abstractNumId w:val="0"/>
  </w:num>
  <w:num w:numId="5" w16cid:durableId="2041321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768"/>
    <w:rsid w:val="0001328D"/>
    <w:rsid w:val="000135DF"/>
    <w:rsid w:val="000165F1"/>
    <w:rsid w:val="00016ABF"/>
    <w:rsid w:val="00022ADB"/>
    <w:rsid w:val="000536C8"/>
    <w:rsid w:val="00056465"/>
    <w:rsid w:val="000752F5"/>
    <w:rsid w:val="00077C6C"/>
    <w:rsid w:val="00091D13"/>
    <w:rsid w:val="00096C77"/>
    <w:rsid w:val="000A60F1"/>
    <w:rsid w:val="000A712C"/>
    <w:rsid w:val="000A7EBE"/>
    <w:rsid w:val="000B68BC"/>
    <w:rsid w:val="000D1325"/>
    <w:rsid w:val="000D2FEC"/>
    <w:rsid w:val="000D76D0"/>
    <w:rsid w:val="000E3763"/>
    <w:rsid w:val="000F01D2"/>
    <w:rsid w:val="001009DE"/>
    <w:rsid w:val="00103F2B"/>
    <w:rsid w:val="00115BD4"/>
    <w:rsid w:val="00136361"/>
    <w:rsid w:val="00150A41"/>
    <w:rsid w:val="00152256"/>
    <w:rsid w:val="00185EC6"/>
    <w:rsid w:val="001A51EF"/>
    <w:rsid w:val="001B09FA"/>
    <w:rsid w:val="001B344F"/>
    <w:rsid w:val="001C56D8"/>
    <w:rsid w:val="001D0A59"/>
    <w:rsid w:val="001F30B2"/>
    <w:rsid w:val="00213CC7"/>
    <w:rsid w:val="00226AAB"/>
    <w:rsid w:val="002301E4"/>
    <w:rsid w:val="00280C65"/>
    <w:rsid w:val="00282F6A"/>
    <w:rsid w:val="002B1D2B"/>
    <w:rsid w:val="002C6727"/>
    <w:rsid w:val="002E0F70"/>
    <w:rsid w:val="002E48C1"/>
    <w:rsid w:val="002E7646"/>
    <w:rsid w:val="002F74EF"/>
    <w:rsid w:val="00305F45"/>
    <w:rsid w:val="00331DF9"/>
    <w:rsid w:val="00347493"/>
    <w:rsid w:val="00367F5A"/>
    <w:rsid w:val="003B0190"/>
    <w:rsid w:val="003C129C"/>
    <w:rsid w:val="003C3EF3"/>
    <w:rsid w:val="00400218"/>
    <w:rsid w:val="00400386"/>
    <w:rsid w:val="004232E5"/>
    <w:rsid w:val="0043134C"/>
    <w:rsid w:val="00440AF8"/>
    <w:rsid w:val="00446BD6"/>
    <w:rsid w:val="00473732"/>
    <w:rsid w:val="0047572D"/>
    <w:rsid w:val="00476ECA"/>
    <w:rsid w:val="00492C08"/>
    <w:rsid w:val="00494E55"/>
    <w:rsid w:val="004F20BB"/>
    <w:rsid w:val="004F6736"/>
    <w:rsid w:val="005065D0"/>
    <w:rsid w:val="005128F7"/>
    <w:rsid w:val="00515326"/>
    <w:rsid w:val="005346AB"/>
    <w:rsid w:val="00540BFD"/>
    <w:rsid w:val="00555FAE"/>
    <w:rsid w:val="0056515E"/>
    <w:rsid w:val="00570B07"/>
    <w:rsid w:val="005A14C1"/>
    <w:rsid w:val="005A70A8"/>
    <w:rsid w:val="005B3BA6"/>
    <w:rsid w:val="005D62AD"/>
    <w:rsid w:val="005F507C"/>
    <w:rsid w:val="00600368"/>
    <w:rsid w:val="00602948"/>
    <w:rsid w:val="00611CC2"/>
    <w:rsid w:val="0061587C"/>
    <w:rsid w:val="00624462"/>
    <w:rsid w:val="006316C3"/>
    <w:rsid w:val="0063675E"/>
    <w:rsid w:val="006448CC"/>
    <w:rsid w:val="00645048"/>
    <w:rsid w:val="00651938"/>
    <w:rsid w:val="006573F3"/>
    <w:rsid w:val="00663115"/>
    <w:rsid w:val="00666808"/>
    <w:rsid w:val="00682F52"/>
    <w:rsid w:val="00691447"/>
    <w:rsid w:val="0069551C"/>
    <w:rsid w:val="006A4777"/>
    <w:rsid w:val="006B0EFF"/>
    <w:rsid w:val="006B27C0"/>
    <w:rsid w:val="006B711D"/>
    <w:rsid w:val="006B75E2"/>
    <w:rsid w:val="006C4430"/>
    <w:rsid w:val="006D5233"/>
    <w:rsid w:val="006F259A"/>
    <w:rsid w:val="00700E2E"/>
    <w:rsid w:val="0071208E"/>
    <w:rsid w:val="007146CF"/>
    <w:rsid w:val="00714A3A"/>
    <w:rsid w:val="007269A6"/>
    <w:rsid w:val="007365F7"/>
    <w:rsid w:val="007404F3"/>
    <w:rsid w:val="0074658F"/>
    <w:rsid w:val="00754316"/>
    <w:rsid w:val="00755A0C"/>
    <w:rsid w:val="00767D53"/>
    <w:rsid w:val="00770207"/>
    <w:rsid w:val="00771C76"/>
    <w:rsid w:val="0078472C"/>
    <w:rsid w:val="0078556B"/>
    <w:rsid w:val="00785D9C"/>
    <w:rsid w:val="007B7AC6"/>
    <w:rsid w:val="007C560D"/>
    <w:rsid w:val="007D7B83"/>
    <w:rsid w:val="007E45F8"/>
    <w:rsid w:val="007F02AF"/>
    <w:rsid w:val="0082029F"/>
    <w:rsid w:val="00827440"/>
    <w:rsid w:val="008328BC"/>
    <w:rsid w:val="008334BB"/>
    <w:rsid w:val="00837749"/>
    <w:rsid w:val="0085465D"/>
    <w:rsid w:val="0085729A"/>
    <w:rsid w:val="008600F4"/>
    <w:rsid w:val="00882C77"/>
    <w:rsid w:val="00883C80"/>
    <w:rsid w:val="00892864"/>
    <w:rsid w:val="0089533E"/>
    <w:rsid w:val="008A071D"/>
    <w:rsid w:val="008C02A1"/>
    <w:rsid w:val="008D22D9"/>
    <w:rsid w:val="008D7883"/>
    <w:rsid w:val="008E2160"/>
    <w:rsid w:val="008F52ED"/>
    <w:rsid w:val="00902077"/>
    <w:rsid w:val="0090297C"/>
    <w:rsid w:val="00913EC1"/>
    <w:rsid w:val="009435BC"/>
    <w:rsid w:val="00944BDA"/>
    <w:rsid w:val="00950A48"/>
    <w:rsid w:val="00951482"/>
    <w:rsid w:val="00953FA3"/>
    <w:rsid w:val="0095488B"/>
    <w:rsid w:val="009576F9"/>
    <w:rsid w:val="00961DA9"/>
    <w:rsid w:val="00963F76"/>
    <w:rsid w:val="009777F3"/>
    <w:rsid w:val="00986650"/>
    <w:rsid w:val="00986E22"/>
    <w:rsid w:val="00997FDF"/>
    <w:rsid w:val="009B6EA1"/>
    <w:rsid w:val="009C1D83"/>
    <w:rsid w:val="009E06A9"/>
    <w:rsid w:val="009E445D"/>
    <w:rsid w:val="00A2443D"/>
    <w:rsid w:val="00A2489A"/>
    <w:rsid w:val="00A24966"/>
    <w:rsid w:val="00A5043B"/>
    <w:rsid w:val="00A664D4"/>
    <w:rsid w:val="00A67038"/>
    <w:rsid w:val="00A750CE"/>
    <w:rsid w:val="00A757A5"/>
    <w:rsid w:val="00A85CC3"/>
    <w:rsid w:val="00A928F1"/>
    <w:rsid w:val="00A9290E"/>
    <w:rsid w:val="00AB61C5"/>
    <w:rsid w:val="00AC4F6F"/>
    <w:rsid w:val="00AF7812"/>
    <w:rsid w:val="00B01933"/>
    <w:rsid w:val="00B0703D"/>
    <w:rsid w:val="00B16838"/>
    <w:rsid w:val="00B25EC9"/>
    <w:rsid w:val="00B32C2B"/>
    <w:rsid w:val="00B32D0B"/>
    <w:rsid w:val="00B334BB"/>
    <w:rsid w:val="00B36C49"/>
    <w:rsid w:val="00B41B58"/>
    <w:rsid w:val="00B551E3"/>
    <w:rsid w:val="00B563C1"/>
    <w:rsid w:val="00B65030"/>
    <w:rsid w:val="00B85820"/>
    <w:rsid w:val="00B9084E"/>
    <w:rsid w:val="00B9247B"/>
    <w:rsid w:val="00B936E1"/>
    <w:rsid w:val="00B967BA"/>
    <w:rsid w:val="00BA22F2"/>
    <w:rsid w:val="00BB7C9F"/>
    <w:rsid w:val="00BC7045"/>
    <w:rsid w:val="00BD5B3A"/>
    <w:rsid w:val="00BD7775"/>
    <w:rsid w:val="00BE47C2"/>
    <w:rsid w:val="00BF5B83"/>
    <w:rsid w:val="00BF61A4"/>
    <w:rsid w:val="00C22C52"/>
    <w:rsid w:val="00C410BF"/>
    <w:rsid w:val="00C504C8"/>
    <w:rsid w:val="00C616C4"/>
    <w:rsid w:val="00C669DB"/>
    <w:rsid w:val="00CA5C73"/>
    <w:rsid w:val="00CB145F"/>
    <w:rsid w:val="00CC7220"/>
    <w:rsid w:val="00CD6137"/>
    <w:rsid w:val="00CE6865"/>
    <w:rsid w:val="00D0482D"/>
    <w:rsid w:val="00D07ECE"/>
    <w:rsid w:val="00D242B5"/>
    <w:rsid w:val="00D27E86"/>
    <w:rsid w:val="00D34F8E"/>
    <w:rsid w:val="00D67305"/>
    <w:rsid w:val="00D71768"/>
    <w:rsid w:val="00D85355"/>
    <w:rsid w:val="00D94EA8"/>
    <w:rsid w:val="00D979E3"/>
    <w:rsid w:val="00DA2572"/>
    <w:rsid w:val="00DB2323"/>
    <w:rsid w:val="00DB49FA"/>
    <w:rsid w:val="00DB517A"/>
    <w:rsid w:val="00DB6507"/>
    <w:rsid w:val="00E16A55"/>
    <w:rsid w:val="00E5672F"/>
    <w:rsid w:val="00E719CE"/>
    <w:rsid w:val="00E72A2A"/>
    <w:rsid w:val="00E73BE5"/>
    <w:rsid w:val="00E83865"/>
    <w:rsid w:val="00E85204"/>
    <w:rsid w:val="00EA09FE"/>
    <w:rsid w:val="00EA16A3"/>
    <w:rsid w:val="00EA34D8"/>
    <w:rsid w:val="00EB117E"/>
    <w:rsid w:val="00ED1D9C"/>
    <w:rsid w:val="00ED35A8"/>
    <w:rsid w:val="00ED6DFB"/>
    <w:rsid w:val="00EF1BFE"/>
    <w:rsid w:val="00EF2778"/>
    <w:rsid w:val="00EF6053"/>
    <w:rsid w:val="00F074B6"/>
    <w:rsid w:val="00F104F6"/>
    <w:rsid w:val="00F1724D"/>
    <w:rsid w:val="00F31F54"/>
    <w:rsid w:val="00F329B3"/>
    <w:rsid w:val="00F33D9E"/>
    <w:rsid w:val="00F413D0"/>
    <w:rsid w:val="00F4283D"/>
    <w:rsid w:val="00F5200E"/>
    <w:rsid w:val="00F5296D"/>
    <w:rsid w:val="00F8541A"/>
    <w:rsid w:val="00F94569"/>
    <w:rsid w:val="00FA4D4F"/>
    <w:rsid w:val="00FC76CC"/>
    <w:rsid w:val="00FD6C7B"/>
    <w:rsid w:val="00FE4EFB"/>
    <w:rsid w:val="00FF54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A266C"/>
  <w15:docId w15:val="{19CFFE33-04F1-44AB-82D6-5338CC84D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0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768"/>
    <w:pPr>
      <w:ind w:left="720"/>
      <w:contextualSpacing/>
    </w:pPr>
  </w:style>
  <w:style w:type="table" w:styleId="TableGrid">
    <w:name w:val="Table Grid"/>
    <w:basedOn w:val="TableNormal"/>
    <w:uiPriority w:val="59"/>
    <w:rsid w:val="00D717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6BCAA-5514-4BE2-8B77-AB0FEF91C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Conta-nou</dc:creator>
  <cp:keywords/>
  <dc:description/>
  <cp:lastModifiedBy>Contabilitate</cp:lastModifiedBy>
  <cp:revision>4</cp:revision>
  <cp:lastPrinted>2023-10-26T12:01:00Z</cp:lastPrinted>
  <dcterms:created xsi:type="dcterms:W3CDTF">2023-11-25T07:39:00Z</dcterms:created>
  <dcterms:modified xsi:type="dcterms:W3CDTF">2023-11-25T07:42:00Z</dcterms:modified>
</cp:coreProperties>
</file>