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1410EC" w:rsidRDefault="00BC648B" w:rsidP="00BC648B">
      <w:pPr>
        <w:tabs>
          <w:tab w:val="left" w:pos="7305"/>
        </w:tabs>
        <w:spacing w:line="240" w:lineRule="auto"/>
        <w:rPr>
          <w:rFonts w:ascii="Times New Roman" w:hAnsi="Times New Roman" w:cs="Times New Roman"/>
          <w:sz w:val="20"/>
          <w:szCs w:val="20"/>
          <w:lang w:val="ro-RO"/>
        </w:rPr>
      </w:pPr>
      <w:r w:rsidRPr="001410EC">
        <w:rPr>
          <w:rFonts w:ascii="Times New Roman" w:hAnsi="Times New Roman" w:cs="Times New Roman"/>
          <w:sz w:val="20"/>
          <w:szCs w:val="20"/>
          <w:lang w:val="ro-RO"/>
        </w:rPr>
        <w:t>Avizat Serviciul Juridic</w:t>
      </w:r>
    </w:p>
    <w:p w14:paraId="568A92F2" w14:textId="77777777" w:rsidR="00BC648B" w:rsidRPr="001410EC" w:rsidRDefault="00BC648B" w:rsidP="00BC648B">
      <w:pPr>
        <w:tabs>
          <w:tab w:val="left" w:pos="7305"/>
        </w:tabs>
        <w:spacing w:line="240" w:lineRule="auto"/>
        <w:rPr>
          <w:rFonts w:ascii="Times New Roman" w:hAnsi="Times New Roman" w:cs="Times New Roman"/>
          <w:sz w:val="20"/>
          <w:szCs w:val="20"/>
          <w:lang w:val="ro-RO"/>
        </w:rPr>
      </w:pPr>
      <w:r w:rsidRPr="001410EC">
        <w:rPr>
          <w:rFonts w:ascii="Times New Roman" w:hAnsi="Times New Roman" w:cs="Times New Roman"/>
          <w:sz w:val="20"/>
          <w:szCs w:val="20"/>
          <w:lang w:val="ro-RO"/>
        </w:rPr>
        <w:t>Prin Raport de avizare nr..................</w:t>
      </w:r>
    </w:p>
    <w:p w14:paraId="71A89F7C" w14:textId="1D343E4F" w:rsidR="00C909AB" w:rsidRPr="001410EC" w:rsidRDefault="00C909AB" w:rsidP="00BC648B">
      <w:pPr>
        <w:tabs>
          <w:tab w:val="left" w:pos="7305"/>
        </w:tabs>
        <w:spacing w:line="276" w:lineRule="auto"/>
        <w:jc w:val="both"/>
        <w:rPr>
          <w:rFonts w:ascii="Times New Roman" w:hAnsi="Times New Roman" w:cs="Times New Roman"/>
          <w:sz w:val="20"/>
          <w:szCs w:val="20"/>
          <w:lang w:val="ro-RO"/>
        </w:rPr>
      </w:pPr>
    </w:p>
    <w:p w14:paraId="01709529" w14:textId="23043FCD" w:rsidR="002251D4" w:rsidRPr="001410EC" w:rsidRDefault="00280A7F" w:rsidP="00A35A00">
      <w:pPr>
        <w:tabs>
          <w:tab w:val="left" w:pos="7305"/>
        </w:tabs>
        <w:spacing w:line="276" w:lineRule="auto"/>
        <w:jc w:val="center"/>
        <w:rPr>
          <w:rFonts w:ascii="Times New Roman" w:hAnsi="Times New Roman" w:cs="Times New Roman"/>
          <w:b/>
          <w:bCs/>
          <w:sz w:val="20"/>
          <w:szCs w:val="20"/>
          <w:lang w:val="ro-RO"/>
        </w:rPr>
      </w:pPr>
      <w:r w:rsidRPr="001410EC">
        <w:rPr>
          <w:rFonts w:ascii="Times New Roman" w:hAnsi="Times New Roman" w:cs="Times New Roman"/>
          <w:b/>
          <w:bCs/>
          <w:sz w:val="20"/>
          <w:szCs w:val="20"/>
          <w:lang w:val="ro-RO"/>
        </w:rPr>
        <w:t>R</w:t>
      </w:r>
      <w:bookmarkStart w:id="0" w:name="_Hlk16087236"/>
      <w:r w:rsidR="002251D4" w:rsidRPr="001410EC">
        <w:rPr>
          <w:rFonts w:ascii="Times New Roman" w:hAnsi="Times New Roman" w:cs="Times New Roman"/>
          <w:b/>
          <w:bCs/>
          <w:sz w:val="20"/>
          <w:szCs w:val="20"/>
          <w:lang w:val="ro-RO"/>
        </w:rPr>
        <w:t>APORT</w:t>
      </w:r>
      <w:r w:rsidR="00071450" w:rsidRPr="001410EC">
        <w:rPr>
          <w:rFonts w:ascii="Times New Roman" w:hAnsi="Times New Roman" w:cs="Times New Roman"/>
          <w:b/>
          <w:bCs/>
          <w:sz w:val="20"/>
          <w:szCs w:val="20"/>
          <w:lang w:val="ro-RO"/>
        </w:rPr>
        <w:t xml:space="preserve"> DE SPECIALITATE</w:t>
      </w:r>
    </w:p>
    <w:p w14:paraId="19658D0F" w14:textId="480AEA7B" w:rsidR="00354F6D" w:rsidRPr="001410EC" w:rsidRDefault="00280A7F" w:rsidP="00A35A00">
      <w:pPr>
        <w:tabs>
          <w:tab w:val="left" w:pos="7305"/>
        </w:tabs>
        <w:spacing w:line="276" w:lineRule="auto"/>
        <w:jc w:val="center"/>
        <w:rPr>
          <w:rFonts w:ascii="Times New Roman" w:hAnsi="Times New Roman" w:cs="Times New Roman"/>
          <w:sz w:val="20"/>
          <w:szCs w:val="20"/>
          <w:lang w:val="ro-RO"/>
        </w:rPr>
      </w:pPr>
      <w:r w:rsidRPr="001410EC">
        <w:rPr>
          <w:rFonts w:ascii="Times New Roman" w:hAnsi="Times New Roman" w:cs="Times New Roman"/>
          <w:sz w:val="20"/>
          <w:szCs w:val="20"/>
          <w:lang w:val="ro-RO"/>
        </w:rPr>
        <w:t>privind</w:t>
      </w:r>
      <w:bookmarkEnd w:id="0"/>
      <w:r w:rsidR="00354F6D" w:rsidRPr="001410EC">
        <w:rPr>
          <w:rFonts w:ascii="Times New Roman" w:hAnsi="Times New Roman" w:cs="Times New Roman"/>
          <w:sz w:val="20"/>
          <w:szCs w:val="20"/>
          <w:lang w:val="ro-RO"/>
        </w:rPr>
        <w:t xml:space="preserve"> modificarea HCL nr. 147/19.05.2017</w:t>
      </w:r>
    </w:p>
    <w:p w14:paraId="59DBDA2E" w14:textId="67E1446D" w:rsidR="00280A7F" w:rsidRPr="001410EC" w:rsidRDefault="00354F6D" w:rsidP="00A35A00">
      <w:pPr>
        <w:tabs>
          <w:tab w:val="left" w:pos="7305"/>
        </w:tabs>
        <w:spacing w:line="276" w:lineRule="auto"/>
        <w:jc w:val="center"/>
        <w:rPr>
          <w:rFonts w:ascii="Times New Roman" w:hAnsi="Times New Roman" w:cs="Times New Roman"/>
          <w:sz w:val="20"/>
          <w:szCs w:val="20"/>
          <w:lang w:val="ro-RO"/>
        </w:rPr>
      </w:pPr>
      <w:r w:rsidRPr="001410EC">
        <w:rPr>
          <w:rFonts w:ascii="Times New Roman" w:hAnsi="Times New Roman" w:cs="Times New Roman"/>
          <w:sz w:val="20"/>
          <w:szCs w:val="20"/>
          <w:lang w:val="ro-RO"/>
        </w:rPr>
        <w:t>privind aprobarea proiectului „Reabilitarea Gradinitei nr. 19, Drobeta Turnu Severin” si a cheltuielilor legate de proiect</w:t>
      </w:r>
    </w:p>
    <w:p w14:paraId="0F38BAC5" w14:textId="77777777" w:rsidR="00D5140E" w:rsidRPr="001410EC" w:rsidRDefault="00D5140E" w:rsidP="00A35A00">
      <w:pPr>
        <w:tabs>
          <w:tab w:val="left" w:pos="7305"/>
        </w:tabs>
        <w:spacing w:line="276" w:lineRule="auto"/>
        <w:jc w:val="center"/>
        <w:rPr>
          <w:rFonts w:ascii="Times New Roman" w:hAnsi="Times New Roman" w:cs="Times New Roman"/>
          <w:sz w:val="20"/>
          <w:szCs w:val="20"/>
          <w:lang w:val="ro-RO"/>
        </w:rPr>
      </w:pPr>
    </w:p>
    <w:p w14:paraId="0FC5956C" w14:textId="77777777" w:rsidR="00FD2813" w:rsidRPr="001410EC" w:rsidRDefault="00FD2813" w:rsidP="00A35A00">
      <w:pPr>
        <w:spacing w:line="276" w:lineRule="auto"/>
        <w:ind w:firstLine="720"/>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 xml:space="preserve">UAT Municipiul Drobeta Turnu Severin are in implementare proiectul cu titlul ”Reabilitarea Gradinitei nr. 19, Drobeta Turnu Severin”,  in cadrul Programului Operational Regional 2014 – 2020, Prioritatea de investitii 3.1, Operatiunea B - Cladiri publice, prin contractul de  finantare nr. 1188, semnat in data de 28.02.2018. </w:t>
      </w:r>
    </w:p>
    <w:p w14:paraId="5889E08E" w14:textId="77777777" w:rsidR="00B23870" w:rsidRPr="001410EC" w:rsidRDefault="00B23870" w:rsidP="00A35A00">
      <w:pPr>
        <w:spacing w:after="0" w:line="276" w:lineRule="auto"/>
        <w:jc w:val="both"/>
        <w:rPr>
          <w:rFonts w:ascii="Times New Roman" w:eastAsia="Times New Roman" w:hAnsi="Times New Roman" w:cs="Times New Roman"/>
          <w:sz w:val="20"/>
          <w:szCs w:val="20"/>
          <w:lang w:val="ro-RO" w:eastAsia="ro-RO"/>
        </w:rPr>
      </w:pPr>
    </w:p>
    <w:p w14:paraId="3C787B5B" w14:textId="77777777" w:rsidR="00B23870" w:rsidRPr="001410EC" w:rsidRDefault="00B23870" w:rsidP="00A35A00">
      <w:pPr>
        <w:spacing w:after="0" w:line="276" w:lineRule="auto"/>
        <w:ind w:firstLine="720"/>
        <w:jc w:val="both"/>
        <w:rPr>
          <w:rFonts w:ascii="Times New Roman" w:eastAsia="Times New Roman" w:hAnsi="Times New Roman" w:cs="Times New Roman"/>
          <w:sz w:val="20"/>
          <w:szCs w:val="20"/>
          <w:lang w:val="ro-RO" w:eastAsia="ro-RO"/>
        </w:rPr>
      </w:pPr>
      <w:r w:rsidRPr="001410EC">
        <w:rPr>
          <w:rFonts w:ascii="Times New Roman" w:eastAsia="Times New Roman" w:hAnsi="Times New Roman" w:cs="Times New Roman"/>
          <w:sz w:val="20"/>
          <w:szCs w:val="20"/>
          <w:lang w:val="ro-RO" w:eastAsia="ro-RO"/>
        </w:rPr>
        <w:t xml:space="preserve">Scopul proiectului/obiectivul general consta in imbunatatirea calitatii infrastructurii educationale prescolare, obiectiv ce va duce la cresterea eficientei energetice si scaderea nivelului gazelor cu efect de sera ale imobilului in care isi desfasoara activitatea Gradinita cu Program Prelungit nr. 19 din Drobeta Turnu Severin. Acest obiectiv isi propune sa contribuie la rezolvarea uneia dintre cele mai acute probleme cu care se confrunta învatamântul mehedintean si anume starea precara a cladirilor in care functioneaza mai multe unitati de invatamant, obiectivul general al proiectului fiind in perfectă concordanţă cu atingerea indicatorilor de de proiect ce fac obiectul implementării și performanței investiției propuse. Proiectul va implementa masuri de imbunatatire a calitatii mediului inconjurator, de crestere a eficientei energetice si totodata adaptarea infrastructurii reabilitate pentru accesul persoanelor cu dizabilitati. Masurile de eficienta energetica ce se vor realiza la Gradinita nr. 19 vor duce la: - reducerea consumului energetic si a pierderilor de caldura; - reducerea poluarii generate de producerea, transportul si consumul de energie conducand la utilizarea eficienta a resurselor de energie, in conformitate cu strategia Europa 2020; - imbunatatirea conditiilor de igiena si confort termic; - costuri de intretinere mai mici pentru incalzire si apa calda de consum. </w:t>
      </w:r>
    </w:p>
    <w:p w14:paraId="5690E1CA" w14:textId="77777777" w:rsidR="00A35A00" w:rsidRPr="001410EC" w:rsidRDefault="00A35A00" w:rsidP="00A35A00">
      <w:pPr>
        <w:spacing w:after="0" w:line="276" w:lineRule="auto"/>
        <w:ind w:firstLine="720"/>
        <w:jc w:val="both"/>
        <w:rPr>
          <w:rFonts w:ascii="Times New Roman" w:hAnsi="Times New Roman" w:cs="Times New Roman"/>
          <w:sz w:val="20"/>
          <w:szCs w:val="20"/>
          <w:lang w:val="ro-RO"/>
        </w:rPr>
      </w:pPr>
    </w:p>
    <w:p w14:paraId="150B2351" w14:textId="680D054A" w:rsidR="00B23870" w:rsidRPr="001410EC" w:rsidRDefault="00B23870" w:rsidP="00A35A00">
      <w:pPr>
        <w:spacing w:after="0" w:line="276" w:lineRule="auto"/>
        <w:ind w:firstLine="720"/>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Obiectivele specifice ale proiectului:</w:t>
      </w:r>
    </w:p>
    <w:p w14:paraId="14B2A77F" w14:textId="77777777" w:rsidR="00B23870" w:rsidRPr="001410EC" w:rsidRDefault="00B23870" w:rsidP="00A35A00">
      <w:pPr>
        <w:spacing w:after="0" w:line="276" w:lineRule="auto"/>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 xml:space="preserve">    </w:t>
      </w:r>
      <w:r w:rsidRPr="001410EC">
        <w:rPr>
          <w:rFonts w:ascii="Times New Roman" w:hAnsi="Times New Roman" w:cs="Times New Roman"/>
          <w:sz w:val="20"/>
          <w:szCs w:val="20"/>
          <w:lang w:val="ro-RO"/>
        </w:rPr>
        <w:tab/>
        <w:t>O.S.1 Reducerea consumului de energie primara al imobilului Gradinitei nr. 19 de la 279.40 KWh/mp/an la 114.13 KWh/mp/an la sfarsitul celor 30 de luni de implementare a proiectului, prin sporirea rezistentei termice a peretilor exteriori, a planseului peste subsol, a planseului spre pod, inlocuirea tamplariei externe din lem si metale de pe fatate, intrare cladire si prin solutii de modernizare energetica a cladirii.</w:t>
      </w:r>
    </w:p>
    <w:p w14:paraId="24D06F75" w14:textId="77777777" w:rsidR="00B23870" w:rsidRPr="001410EC" w:rsidRDefault="00B23870" w:rsidP="00A35A00">
      <w:pPr>
        <w:spacing w:after="0" w:line="276" w:lineRule="auto"/>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 xml:space="preserve">    </w:t>
      </w:r>
      <w:r w:rsidRPr="001410EC">
        <w:rPr>
          <w:rFonts w:ascii="Times New Roman" w:hAnsi="Times New Roman" w:cs="Times New Roman"/>
          <w:sz w:val="20"/>
          <w:szCs w:val="20"/>
          <w:lang w:val="ro-RO"/>
        </w:rPr>
        <w:tab/>
        <w:t>O.S.2 Reducerea nivelului emisiilor de CO2 de la 64,46 kg/mpan, masurat in prezent la 25,40 kg/mpan la sfarsitul celor 30 de luni de implementare efectiva a proiectului prin adaptarea unor masuri alternative de producere a energiei si folosirea unor materiale si ecipamente prietenoase cu mediul inconjurator.</w:t>
      </w:r>
    </w:p>
    <w:p w14:paraId="6B509772" w14:textId="77777777" w:rsidR="00B23870" w:rsidRPr="001410EC" w:rsidRDefault="00B23870" w:rsidP="00A35A00">
      <w:pPr>
        <w:spacing w:after="0" w:line="276" w:lineRule="auto"/>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 xml:space="preserve">    </w:t>
      </w:r>
      <w:r w:rsidRPr="001410EC">
        <w:rPr>
          <w:rFonts w:ascii="Times New Roman" w:hAnsi="Times New Roman" w:cs="Times New Roman"/>
          <w:sz w:val="20"/>
          <w:szCs w:val="20"/>
          <w:lang w:val="ro-RO"/>
        </w:rPr>
        <w:tab/>
        <w:t>O.S.3 Scaderea consumului din surse regenerabile cu cel putin 10,74 % la sfarsitul implementarii proiectului prin montarea unor panouri fotovoltaice, inclusiv a baterilor aferente pentru asigurarea iluminatului artificial.</w:t>
      </w:r>
    </w:p>
    <w:p w14:paraId="06DEB7D5" w14:textId="77777777" w:rsidR="00A80886" w:rsidRPr="001410EC" w:rsidRDefault="00A80886" w:rsidP="00A35A00">
      <w:pPr>
        <w:spacing w:line="276" w:lineRule="auto"/>
        <w:ind w:firstLine="720"/>
        <w:jc w:val="both"/>
        <w:rPr>
          <w:rFonts w:ascii="Times New Roman" w:hAnsi="Times New Roman" w:cs="Times New Roman"/>
          <w:sz w:val="20"/>
          <w:szCs w:val="20"/>
          <w:u w:val="single"/>
          <w:lang w:val="ro-RO"/>
        </w:rPr>
      </w:pPr>
    </w:p>
    <w:p w14:paraId="32048C48" w14:textId="293F1A28" w:rsidR="00956694" w:rsidRPr="001410EC" w:rsidRDefault="00956694" w:rsidP="00A35A00">
      <w:pPr>
        <w:spacing w:line="276" w:lineRule="auto"/>
        <w:ind w:firstLine="720"/>
        <w:jc w:val="both"/>
        <w:rPr>
          <w:rFonts w:ascii="Times New Roman" w:hAnsi="Times New Roman" w:cs="Times New Roman"/>
          <w:sz w:val="20"/>
          <w:szCs w:val="20"/>
          <w:u w:val="single"/>
          <w:lang w:val="ro-RO"/>
        </w:rPr>
      </w:pPr>
      <w:r w:rsidRPr="001410EC">
        <w:rPr>
          <w:rFonts w:ascii="Times New Roman" w:hAnsi="Times New Roman" w:cs="Times New Roman"/>
          <w:sz w:val="20"/>
          <w:szCs w:val="20"/>
          <w:u w:val="single"/>
          <w:lang w:val="ro-RO"/>
        </w:rPr>
        <w:t>Expunere de motive:</w:t>
      </w:r>
    </w:p>
    <w:p w14:paraId="0575C8DE" w14:textId="5DD64F2B" w:rsidR="005D646B" w:rsidRPr="001410EC" w:rsidRDefault="000E0355" w:rsidP="00A35A00">
      <w:pPr>
        <w:spacing w:line="276" w:lineRule="auto"/>
        <w:ind w:firstLine="720"/>
        <w:jc w:val="both"/>
        <w:rPr>
          <w:rFonts w:ascii="Times New Roman" w:hAnsi="Times New Roman" w:cs="Times New Roman"/>
          <w:sz w:val="20"/>
          <w:szCs w:val="20"/>
          <w:lang w:val="ro-RO"/>
        </w:rPr>
      </w:pPr>
      <w:r>
        <w:rPr>
          <w:rFonts w:ascii="Times New Roman" w:hAnsi="Times New Roman" w:cs="Times New Roman"/>
          <w:sz w:val="20"/>
          <w:szCs w:val="20"/>
          <w:lang w:val="ro-RO"/>
        </w:rPr>
        <w:t>Pentru a putea finaliza lucrarile aferente obiectivului de investitii si pentru a putea pune in functiune centrala de incalzire pe gaz, este nevoie de realizarea racordului de gaz  pentru care nu au fost prinse, cheltuieli,  initial in bugetul proiectului.</w:t>
      </w:r>
    </w:p>
    <w:p w14:paraId="2B7C8868" w14:textId="096D9E0A" w:rsidR="001410EC" w:rsidRPr="001410EC" w:rsidRDefault="009E1643" w:rsidP="00A35A00">
      <w:pPr>
        <w:spacing w:line="276" w:lineRule="auto"/>
        <w:ind w:firstLine="720"/>
        <w:jc w:val="both"/>
        <w:rPr>
          <w:rFonts w:ascii="Times New Roman" w:hAnsi="Times New Roman" w:cs="Times New Roman"/>
          <w:sz w:val="20"/>
          <w:szCs w:val="20"/>
          <w:lang w:val="ro-RO"/>
        </w:rPr>
      </w:pPr>
      <w:r>
        <w:rPr>
          <w:rFonts w:ascii="Times New Roman" w:hAnsi="Times New Roman" w:cs="Times New Roman"/>
          <w:sz w:val="20"/>
          <w:szCs w:val="20"/>
          <w:lang w:val="ro-RO"/>
        </w:rPr>
        <w:t>Astfel, este</w:t>
      </w:r>
      <w:r w:rsidR="001410EC">
        <w:rPr>
          <w:rFonts w:ascii="Times New Roman" w:hAnsi="Times New Roman" w:cs="Times New Roman"/>
          <w:sz w:val="20"/>
          <w:szCs w:val="20"/>
          <w:lang w:val="ro-RO"/>
        </w:rPr>
        <w:t xml:space="preserve"> nevoie de o suplimentare cu </w:t>
      </w:r>
      <w:r w:rsidR="00D20011">
        <w:rPr>
          <w:rFonts w:ascii="Times New Roman" w:hAnsi="Times New Roman" w:cs="Times New Roman"/>
          <w:sz w:val="20"/>
          <w:szCs w:val="20"/>
          <w:lang w:val="ro-RO"/>
        </w:rPr>
        <w:t xml:space="preserve">71.400 </w:t>
      </w:r>
      <w:r w:rsidR="001410EC">
        <w:rPr>
          <w:rFonts w:ascii="Times New Roman" w:hAnsi="Times New Roman" w:cs="Times New Roman"/>
          <w:sz w:val="20"/>
          <w:szCs w:val="20"/>
          <w:lang w:val="ro-RO"/>
        </w:rPr>
        <w:t>lei inclusiv TVA din categoria cheltuielilor neeligibile pentru acoperirea diferentei fata de devizul general al proiectului.</w:t>
      </w:r>
    </w:p>
    <w:p w14:paraId="3DD07724" w14:textId="5B1E791F" w:rsidR="002D2491" w:rsidRPr="001410EC" w:rsidRDefault="00CE320B" w:rsidP="00A35A00">
      <w:pPr>
        <w:spacing w:line="276" w:lineRule="auto"/>
        <w:ind w:firstLine="720"/>
        <w:jc w:val="both"/>
        <w:rPr>
          <w:rFonts w:ascii="Times New Roman" w:hAnsi="Times New Roman" w:cs="Times New Roman"/>
          <w:sz w:val="20"/>
          <w:szCs w:val="20"/>
          <w:lang w:val="ro-RO"/>
        </w:rPr>
      </w:pPr>
      <w:r>
        <w:rPr>
          <w:rFonts w:ascii="Times New Roman" w:hAnsi="Times New Roman" w:cs="Times New Roman"/>
          <w:sz w:val="20"/>
          <w:szCs w:val="20"/>
          <w:lang w:val="ro-RO"/>
        </w:rPr>
        <w:t>Valoarea totala eligibila a proiectului ramane aceeasi.</w:t>
      </w:r>
    </w:p>
    <w:p w14:paraId="286035F9" w14:textId="1CE392EA" w:rsidR="00B23870" w:rsidRPr="001410EC" w:rsidRDefault="004430BB" w:rsidP="00CE320B">
      <w:pPr>
        <w:ind w:firstLine="720"/>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Valoarea totala a</w:t>
      </w:r>
      <w:r w:rsidR="00B23870" w:rsidRPr="001410EC">
        <w:rPr>
          <w:rFonts w:ascii="Times New Roman" w:hAnsi="Times New Roman" w:cs="Times New Roman"/>
          <w:sz w:val="20"/>
          <w:szCs w:val="20"/>
          <w:lang w:val="ro-RO"/>
        </w:rPr>
        <w:t xml:space="preserve"> proiectului</w:t>
      </w:r>
      <w:r w:rsidRPr="001410EC">
        <w:rPr>
          <w:rFonts w:ascii="Times New Roman" w:hAnsi="Times New Roman" w:cs="Times New Roman"/>
          <w:sz w:val="20"/>
          <w:szCs w:val="20"/>
          <w:lang w:val="ro-RO"/>
        </w:rPr>
        <w:t xml:space="preserve"> </w:t>
      </w:r>
      <w:r w:rsidR="00CE320B">
        <w:rPr>
          <w:rFonts w:ascii="Times New Roman" w:hAnsi="Times New Roman" w:cs="Times New Roman"/>
          <w:sz w:val="20"/>
          <w:szCs w:val="20"/>
          <w:lang w:val="ro-RO"/>
        </w:rPr>
        <w:t xml:space="preserve">creste la </w:t>
      </w:r>
      <w:bookmarkStart w:id="1" w:name="_Hlk5115770"/>
      <w:r w:rsidR="00CE320B" w:rsidRPr="00CE320B">
        <w:rPr>
          <w:rFonts w:ascii="Calibri" w:eastAsia="Times New Roman" w:hAnsi="Calibri" w:cs="Calibri"/>
          <w:sz w:val="20"/>
          <w:szCs w:val="20"/>
          <w:lang w:val="en-US"/>
        </w:rPr>
        <w:t>3,895,456.99</w:t>
      </w:r>
      <w:r w:rsidR="00B23870" w:rsidRPr="00CE320B">
        <w:rPr>
          <w:rFonts w:ascii="Times New Roman" w:hAnsi="Times New Roman" w:cs="Times New Roman"/>
          <w:sz w:val="20"/>
          <w:szCs w:val="20"/>
          <w:lang w:val="ro-RO"/>
        </w:rPr>
        <w:t xml:space="preserve"> </w:t>
      </w:r>
      <w:r w:rsidR="00B23870" w:rsidRPr="001410EC">
        <w:rPr>
          <w:rFonts w:ascii="Times New Roman" w:hAnsi="Times New Roman" w:cs="Times New Roman"/>
          <w:sz w:val="20"/>
          <w:szCs w:val="20"/>
          <w:lang w:val="ro-RO"/>
        </w:rPr>
        <w:t>lei</w:t>
      </w:r>
      <w:bookmarkEnd w:id="1"/>
      <w:r w:rsidR="00B23870" w:rsidRPr="001410EC">
        <w:rPr>
          <w:rFonts w:ascii="Times New Roman" w:hAnsi="Times New Roman" w:cs="Times New Roman"/>
          <w:sz w:val="20"/>
          <w:szCs w:val="20"/>
          <w:lang w:val="ro-RO"/>
        </w:rPr>
        <w:t xml:space="preserve"> inclusiv TVA</w:t>
      </w:r>
      <w:r w:rsidRPr="001410EC">
        <w:rPr>
          <w:rFonts w:ascii="Times New Roman" w:hAnsi="Times New Roman" w:cs="Times New Roman"/>
          <w:sz w:val="20"/>
          <w:szCs w:val="20"/>
          <w:lang w:val="ro-RO"/>
        </w:rPr>
        <w:t>.</w:t>
      </w:r>
      <w:r w:rsidR="00B23870" w:rsidRPr="001410EC">
        <w:rPr>
          <w:rFonts w:ascii="Times New Roman" w:hAnsi="Times New Roman" w:cs="Times New Roman"/>
          <w:sz w:val="20"/>
          <w:szCs w:val="20"/>
          <w:lang w:val="ro-RO"/>
        </w:rPr>
        <w:t xml:space="preserve"> </w:t>
      </w:r>
    </w:p>
    <w:p w14:paraId="710961D3" w14:textId="0BE62202" w:rsidR="00B23870" w:rsidRDefault="00B23870" w:rsidP="00C95E29">
      <w:pPr>
        <w:spacing w:after="0" w:line="276" w:lineRule="auto"/>
        <w:ind w:firstLine="720"/>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lastRenderedPageBreak/>
        <w:t>In acest sens  propunem modificarea  continutu</w:t>
      </w:r>
      <w:r w:rsidR="00C95E29" w:rsidRPr="001410EC">
        <w:rPr>
          <w:rFonts w:ascii="Times New Roman" w:hAnsi="Times New Roman" w:cs="Times New Roman"/>
          <w:sz w:val="20"/>
          <w:szCs w:val="20"/>
          <w:lang w:val="ro-RO"/>
        </w:rPr>
        <w:t>lui</w:t>
      </w:r>
      <w:r w:rsidRPr="001410EC">
        <w:rPr>
          <w:rFonts w:ascii="Times New Roman" w:hAnsi="Times New Roman" w:cs="Times New Roman"/>
          <w:sz w:val="20"/>
          <w:szCs w:val="20"/>
          <w:lang w:val="ro-RO"/>
        </w:rPr>
        <w:t xml:space="preserve"> art.</w:t>
      </w:r>
      <w:r w:rsidR="00C83863">
        <w:rPr>
          <w:rFonts w:ascii="Times New Roman" w:hAnsi="Times New Roman" w:cs="Times New Roman"/>
          <w:sz w:val="20"/>
          <w:szCs w:val="20"/>
          <w:lang w:val="ro-RO"/>
        </w:rPr>
        <w:t>2 si art 3.</w:t>
      </w:r>
      <w:r w:rsidRPr="001410EC">
        <w:rPr>
          <w:rFonts w:ascii="Times New Roman" w:hAnsi="Times New Roman" w:cs="Times New Roman"/>
          <w:sz w:val="20"/>
          <w:szCs w:val="20"/>
          <w:lang w:val="ro-RO"/>
        </w:rPr>
        <w:t xml:space="preserve"> din HCL  147/19.05.2017, dupa cum urmeaza:</w:t>
      </w:r>
    </w:p>
    <w:p w14:paraId="4F922757" w14:textId="77777777" w:rsidR="00C83863" w:rsidRDefault="00C83863" w:rsidP="00C95E29">
      <w:pPr>
        <w:spacing w:after="0" w:line="276" w:lineRule="auto"/>
        <w:ind w:firstLine="720"/>
        <w:jc w:val="both"/>
        <w:rPr>
          <w:rFonts w:ascii="Times New Roman" w:hAnsi="Times New Roman" w:cs="Times New Roman"/>
          <w:sz w:val="20"/>
          <w:szCs w:val="20"/>
          <w:lang w:val="ro-RO"/>
        </w:rPr>
      </w:pPr>
    </w:p>
    <w:p w14:paraId="09BB12A9" w14:textId="0A4BB80D" w:rsidR="00C83863" w:rsidRPr="00A90398" w:rsidRDefault="00C83863" w:rsidP="00C83863">
      <w:pPr>
        <w:spacing w:after="0" w:line="276" w:lineRule="auto"/>
        <w:ind w:firstLine="720"/>
        <w:jc w:val="both"/>
        <w:rPr>
          <w:rFonts w:ascii="Times New Roman" w:hAnsi="Times New Roman" w:cs="Times New Roman"/>
          <w:sz w:val="20"/>
          <w:szCs w:val="20"/>
          <w:lang w:val="ro-RO"/>
        </w:rPr>
      </w:pPr>
      <w:r w:rsidRPr="00A90398">
        <w:rPr>
          <w:rFonts w:ascii="Times New Roman" w:hAnsi="Times New Roman" w:cs="Times New Roman"/>
          <w:sz w:val="20"/>
          <w:szCs w:val="20"/>
          <w:lang w:val="ro-RO"/>
        </w:rPr>
        <w:t xml:space="preserve">ART 2. Se aprobă valoarea totală a proiectului „Reabilitarea Gradinitei nr. 19, Drobeta Turnu Severin”, în cuantum de </w:t>
      </w:r>
      <w:r w:rsidRPr="00CE320B">
        <w:rPr>
          <w:rFonts w:ascii="Calibri" w:eastAsia="Times New Roman" w:hAnsi="Calibri" w:cs="Calibri"/>
          <w:sz w:val="20"/>
          <w:szCs w:val="20"/>
          <w:lang w:val="en-US"/>
        </w:rPr>
        <w:t>3,895,456.99</w:t>
      </w:r>
      <w:r w:rsidRPr="00A90398">
        <w:rPr>
          <w:rFonts w:ascii="Times New Roman" w:hAnsi="Times New Roman" w:cs="Times New Roman"/>
          <w:sz w:val="20"/>
          <w:szCs w:val="20"/>
          <w:lang w:val="ro-RO"/>
        </w:rPr>
        <w:t xml:space="preserve"> lei  (inclusiv TVA).</w:t>
      </w:r>
    </w:p>
    <w:p w14:paraId="440833E1" w14:textId="77777777" w:rsidR="00C83863" w:rsidRPr="001410EC" w:rsidRDefault="00C83863" w:rsidP="00C95E29">
      <w:pPr>
        <w:spacing w:after="0" w:line="276" w:lineRule="auto"/>
        <w:ind w:firstLine="720"/>
        <w:jc w:val="both"/>
        <w:rPr>
          <w:rFonts w:ascii="Times New Roman" w:hAnsi="Times New Roman" w:cs="Times New Roman"/>
          <w:sz w:val="20"/>
          <w:szCs w:val="20"/>
          <w:lang w:val="ro-RO"/>
        </w:rPr>
      </w:pPr>
    </w:p>
    <w:p w14:paraId="5071BEEB" w14:textId="5C84D3C7" w:rsidR="00F72E70" w:rsidRPr="001410EC" w:rsidRDefault="00B23870" w:rsidP="00A35A00">
      <w:pPr>
        <w:spacing w:line="276" w:lineRule="auto"/>
        <w:ind w:firstLine="720"/>
        <w:jc w:val="both"/>
        <w:rPr>
          <w:rFonts w:ascii="Times New Roman" w:hAnsi="Times New Roman" w:cs="Times New Roman"/>
          <w:sz w:val="20"/>
          <w:szCs w:val="20"/>
          <w:lang w:val="ro-RO"/>
        </w:rPr>
      </w:pPr>
      <w:r w:rsidRPr="001410EC">
        <w:rPr>
          <w:rFonts w:ascii="Times New Roman" w:hAnsi="Times New Roman" w:cs="Times New Roman"/>
          <w:sz w:val="20"/>
          <w:szCs w:val="20"/>
          <w:lang w:val="ro-RO"/>
        </w:rPr>
        <w:t xml:space="preserve">ART 3. </w:t>
      </w:r>
      <w:r w:rsidR="00551460" w:rsidRPr="001410EC">
        <w:rPr>
          <w:rFonts w:ascii="Times New Roman" w:hAnsi="Times New Roman" w:cs="Times New Roman"/>
          <w:sz w:val="20"/>
          <w:szCs w:val="20"/>
          <w:lang w:val="ro-RO"/>
        </w:rPr>
        <w:t xml:space="preserve">Se aprobă contribuția proprie în proiect intr-un total de </w:t>
      </w:r>
      <w:r w:rsidR="00456D02" w:rsidRPr="001410EC">
        <w:rPr>
          <w:rFonts w:ascii="Times New Roman" w:hAnsi="Times New Roman" w:cs="Times New Roman"/>
          <w:sz w:val="20"/>
          <w:szCs w:val="20"/>
          <w:lang w:val="ro-RO"/>
        </w:rPr>
        <w:t>2,</w:t>
      </w:r>
      <w:r w:rsidR="001D2330">
        <w:rPr>
          <w:rFonts w:ascii="Times New Roman" w:hAnsi="Times New Roman" w:cs="Times New Roman"/>
          <w:sz w:val="20"/>
          <w:szCs w:val="20"/>
          <w:lang w:val="ro-RO"/>
        </w:rPr>
        <w:t>167,256.89</w:t>
      </w:r>
      <w:r w:rsidR="008B6085" w:rsidRPr="001410EC">
        <w:rPr>
          <w:rFonts w:ascii="Times New Roman" w:hAnsi="Times New Roman" w:cs="Times New Roman"/>
          <w:sz w:val="20"/>
          <w:szCs w:val="20"/>
          <w:lang w:val="ro-RO"/>
        </w:rPr>
        <w:t xml:space="preserve"> </w:t>
      </w:r>
      <w:r w:rsidR="00551460" w:rsidRPr="001410EC">
        <w:rPr>
          <w:rFonts w:ascii="Times New Roman" w:hAnsi="Times New Roman" w:cs="Times New Roman"/>
          <w:sz w:val="20"/>
          <w:szCs w:val="20"/>
          <w:lang w:val="ro-RO"/>
        </w:rPr>
        <w:t>lei</w:t>
      </w:r>
      <w:r w:rsidR="000B4037" w:rsidRPr="001410EC">
        <w:rPr>
          <w:rFonts w:ascii="Times New Roman" w:hAnsi="Times New Roman" w:cs="Times New Roman"/>
          <w:sz w:val="20"/>
          <w:szCs w:val="20"/>
          <w:lang w:val="ro-RO"/>
        </w:rPr>
        <w:t xml:space="preserve"> inclusiv TVA</w:t>
      </w:r>
      <w:r w:rsidR="00551460" w:rsidRPr="001410EC">
        <w:rPr>
          <w:rFonts w:ascii="Times New Roman" w:hAnsi="Times New Roman" w:cs="Times New Roman"/>
          <w:sz w:val="20"/>
          <w:szCs w:val="20"/>
          <w:lang w:val="ro-RO"/>
        </w:rPr>
        <w:t xml:space="preserve">, reprezentând achitarea tuturor cheltuielilor neeligibile ale proiectului in suma de </w:t>
      </w:r>
      <w:r w:rsidR="0067561E" w:rsidRPr="001410EC">
        <w:rPr>
          <w:rFonts w:ascii="Times New Roman" w:hAnsi="Times New Roman" w:cs="Times New Roman"/>
          <w:sz w:val="20"/>
          <w:szCs w:val="20"/>
          <w:lang w:val="ro-RO"/>
        </w:rPr>
        <w:t>2,</w:t>
      </w:r>
      <w:r w:rsidR="001D2330">
        <w:rPr>
          <w:rFonts w:ascii="Times New Roman" w:hAnsi="Times New Roman" w:cs="Times New Roman"/>
          <w:sz w:val="20"/>
          <w:szCs w:val="20"/>
          <w:lang w:val="ro-RO"/>
        </w:rPr>
        <w:t>131,987.5</w:t>
      </w:r>
      <w:r w:rsidR="00F72E70" w:rsidRPr="001410EC">
        <w:rPr>
          <w:rFonts w:ascii="Times New Roman" w:hAnsi="Times New Roman" w:cs="Times New Roman"/>
          <w:sz w:val="20"/>
          <w:szCs w:val="20"/>
          <w:lang w:val="ro-RO"/>
        </w:rPr>
        <w:t xml:space="preserve"> </w:t>
      </w:r>
      <w:r w:rsidR="0018507B" w:rsidRPr="001410EC">
        <w:rPr>
          <w:rFonts w:ascii="Times New Roman" w:hAnsi="Times New Roman" w:cs="Times New Roman"/>
          <w:sz w:val="20"/>
          <w:szCs w:val="20"/>
          <w:lang w:val="ro-RO"/>
        </w:rPr>
        <w:t>lei</w:t>
      </w:r>
      <w:r w:rsidR="000B4037" w:rsidRPr="001410EC">
        <w:rPr>
          <w:rFonts w:ascii="Times New Roman" w:hAnsi="Times New Roman" w:cs="Times New Roman"/>
          <w:sz w:val="20"/>
          <w:szCs w:val="20"/>
          <w:lang w:val="ro-RO"/>
        </w:rPr>
        <w:t xml:space="preserve"> inclusiv TVA</w:t>
      </w:r>
      <w:r w:rsidR="00551460" w:rsidRPr="001410EC">
        <w:rPr>
          <w:rFonts w:ascii="Times New Roman" w:hAnsi="Times New Roman" w:cs="Times New Roman"/>
          <w:sz w:val="20"/>
          <w:szCs w:val="20"/>
          <w:lang w:val="ro-RO"/>
        </w:rPr>
        <w:t xml:space="preserve">, cât și contribuția de 2% din valoarea eligibilă a proiectului, în cuantum de </w:t>
      </w:r>
      <w:r w:rsidR="0067561E" w:rsidRPr="001410EC">
        <w:rPr>
          <w:rFonts w:ascii="Times New Roman" w:hAnsi="Times New Roman" w:cs="Times New Roman"/>
          <w:sz w:val="20"/>
          <w:szCs w:val="20"/>
          <w:lang w:val="ro-RO"/>
        </w:rPr>
        <w:t>35,269.39</w:t>
      </w:r>
      <w:r w:rsidR="003E2A95" w:rsidRPr="001410EC">
        <w:rPr>
          <w:rFonts w:ascii="Times New Roman" w:hAnsi="Times New Roman" w:cs="Times New Roman"/>
          <w:sz w:val="20"/>
          <w:szCs w:val="20"/>
          <w:lang w:val="ro-RO"/>
        </w:rPr>
        <w:t xml:space="preserve"> </w:t>
      </w:r>
      <w:r w:rsidR="00551460" w:rsidRPr="001410EC">
        <w:rPr>
          <w:rFonts w:ascii="Times New Roman" w:hAnsi="Times New Roman" w:cs="Times New Roman"/>
          <w:sz w:val="20"/>
          <w:szCs w:val="20"/>
          <w:lang w:val="ro-RO"/>
        </w:rPr>
        <w:t>lei</w:t>
      </w:r>
      <w:r w:rsidR="000B4037" w:rsidRPr="001410EC">
        <w:rPr>
          <w:rFonts w:ascii="Times New Roman" w:hAnsi="Times New Roman" w:cs="Times New Roman"/>
          <w:sz w:val="20"/>
          <w:szCs w:val="20"/>
          <w:lang w:val="ro-RO"/>
        </w:rPr>
        <w:t xml:space="preserve"> inclusiv TVA</w:t>
      </w:r>
      <w:r w:rsidR="00551460" w:rsidRPr="001410EC">
        <w:rPr>
          <w:rFonts w:ascii="Times New Roman" w:hAnsi="Times New Roman" w:cs="Times New Roman"/>
          <w:sz w:val="20"/>
          <w:szCs w:val="20"/>
          <w:lang w:val="ro-RO"/>
        </w:rPr>
        <w:t>, reprezentând cofinanțarea proiectului „Reabilitarea Gradinitei nr. 19, Drobeta Turnu Severin</w:t>
      </w:r>
      <w:r w:rsidR="007C0C91">
        <w:rPr>
          <w:rFonts w:ascii="Times New Roman" w:hAnsi="Times New Roman" w:cs="Times New Roman"/>
          <w:sz w:val="20"/>
          <w:szCs w:val="20"/>
          <w:lang w:val="ro-RO"/>
        </w:rPr>
        <w:t>”</w:t>
      </w:r>
      <w:r w:rsidR="00976D64" w:rsidRPr="001410EC">
        <w:rPr>
          <w:rFonts w:ascii="Times New Roman" w:hAnsi="Times New Roman" w:cs="Times New Roman"/>
          <w:sz w:val="20"/>
          <w:szCs w:val="20"/>
          <w:lang w:val="ro-RO"/>
        </w:rPr>
        <w:t>.</w:t>
      </w:r>
    </w:p>
    <w:p w14:paraId="4CAC40C8" w14:textId="12495C9E" w:rsidR="00A90398" w:rsidRPr="001410EC" w:rsidRDefault="00A90398" w:rsidP="00A35A00">
      <w:pPr>
        <w:spacing w:line="276" w:lineRule="auto"/>
        <w:ind w:firstLine="720"/>
        <w:jc w:val="both"/>
        <w:rPr>
          <w:rFonts w:ascii="Times New Roman" w:hAnsi="Times New Roman" w:cs="Times New Roman"/>
          <w:sz w:val="20"/>
          <w:szCs w:val="20"/>
          <w:lang w:val="ro-RO"/>
        </w:rPr>
      </w:pPr>
    </w:p>
    <w:p w14:paraId="449C6CEB" w14:textId="77777777" w:rsidR="00E347FB" w:rsidRPr="001410EC" w:rsidRDefault="00E347FB" w:rsidP="00A35A00">
      <w:pPr>
        <w:tabs>
          <w:tab w:val="left" w:pos="7305"/>
        </w:tabs>
        <w:spacing w:line="276" w:lineRule="auto"/>
        <w:ind w:firstLine="709"/>
        <w:rPr>
          <w:rFonts w:ascii="Times New Roman" w:hAnsi="Times New Roman" w:cs="Times New Roman"/>
          <w:sz w:val="20"/>
          <w:szCs w:val="20"/>
          <w:lang w:val="ro-RO"/>
        </w:rPr>
      </w:pPr>
      <w:r w:rsidRPr="001410EC">
        <w:rPr>
          <w:rFonts w:ascii="Times New Roman" w:hAnsi="Times New Roman" w:cs="Times New Roman"/>
          <w:sz w:val="20"/>
          <w:szCs w:val="20"/>
          <w:lang w:val="ro-RO"/>
        </w:rPr>
        <w:t>Director executiv Directia de dezvoltare locala,</w:t>
      </w:r>
    </w:p>
    <w:p w14:paraId="1E71A7B7" w14:textId="395430A3" w:rsidR="00E347FB" w:rsidRPr="001410EC" w:rsidRDefault="00E347FB" w:rsidP="00A35A00">
      <w:pPr>
        <w:tabs>
          <w:tab w:val="left" w:pos="7305"/>
        </w:tabs>
        <w:spacing w:line="276" w:lineRule="auto"/>
        <w:ind w:firstLine="709"/>
        <w:rPr>
          <w:rFonts w:ascii="Times New Roman" w:hAnsi="Times New Roman" w:cs="Times New Roman"/>
          <w:sz w:val="20"/>
          <w:szCs w:val="20"/>
          <w:lang w:val="ro-RO"/>
        </w:rPr>
      </w:pPr>
      <w:r w:rsidRPr="001410EC">
        <w:rPr>
          <w:rFonts w:ascii="Times New Roman" w:hAnsi="Times New Roman" w:cs="Times New Roman"/>
          <w:sz w:val="20"/>
          <w:szCs w:val="20"/>
          <w:lang w:val="ro-RO"/>
        </w:rPr>
        <w:t>Valcu Romulus</w:t>
      </w:r>
    </w:p>
    <w:p w14:paraId="6DDABAA6" w14:textId="77777777" w:rsidR="00E347FB" w:rsidRPr="001410EC" w:rsidRDefault="00E347FB" w:rsidP="00A35A00">
      <w:pPr>
        <w:tabs>
          <w:tab w:val="left" w:pos="7305"/>
        </w:tabs>
        <w:spacing w:line="276" w:lineRule="auto"/>
        <w:ind w:firstLine="709"/>
        <w:rPr>
          <w:rFonts w:ascii="Times New Roman" w:hAnsi="Times New Roman" w:cs="Times New Roman"/>
          <w:sz w:val="20"/>
          <w:szCs w:val="20"/>
          <w:lang w:val="ro-RO"/>
        </w:rPr>
      </w:pPr>
    </w:p>
    <w:p w14:paraId="367A1297" w14:textId="3FE4A8DF" w:rsidR="00B07340" w:rsidRPr="001410EC" w:rsidRDefault="00B07340" w:rsidP="00A35A00">
      <w:pPr>
        <w:tabs>
          <w:tab w:val="left" w:pos="7305"/>
        </w:tabs>
        <w:spacing w:line="276" w:lineRule="auto"/>
        <w:ind w:firstLine="709"/>
        <w:rPr>
          <w:rFonts w:ascii="Times New Roman" w:hAnsi="Times New Roman" w:cs="Times New Roman"/>
          <w:sz w:val="20"/>
          <w:szCs w:val="20"/>
          <w:lang w:val="ro-RO"/>
        </w:rPr>
      </w:pPr>
      <w:r w:rsidRPr="001410EC">
        <w:rPr>
          <w:rFonts w:ascii="Times New Roman" w:hAnsi="Times New Roman" w:cs="Times New Roman"/>
          <w:sz w:val="20"/>
          <w:szCs w:val="20"/>
          <w:lang w:val="ro-RO"/>
        </w:rPr>
        <w:t>Intocmit,</w:t>
      </w:r>
    </w:p>
    <w:p w14:paraId="5FC33B00" w14:textId="70623E97" w:rsidR="00B07340" w:rsidRPr="001410EC" w:rsidRDefault="001710D7" w:rsidP="00A35A00">
      <w:pPr>
        <w:tabs>
          <w:tab w:val="left" w:pos="7305"/>
        </w:tabs>
        <w:spacing w:line="276" w:lineRule="auto"/>
        <w:ind w:firstLine="709"/>
        <w:rPr>
          <w:rFonts w:ascii="Times New Roman" w:hAnsi="Times New Roman" w:cs="Times New Roman"/>
          <w:sz w:val="20"/>
          <w:szCs w:val="20"/>
          <w:lang w:val="ro-RO"/>
        </w:rPr>
      </w:pPr>
      <w:r w:rsidRPr="001410EC">
        <w:rPr>
          <w:rFonts w:ascii="Times New Roman" w:hAnsi="Times New Roman" w:cs="Times New Roman"/>
          <w:sz w:val="20"/>
          <w:szCs w:val="20"/>
          <w:lang w:val="ro-RO"/>
        </w:rPr>
        <w:t>Noditi Mihai Ciprian</w:t>
      </w:r>
    </w:p>
    <w:sectPr w:rsidR="00B07340" w:rsidRPr="001410EC"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A983" w14:textId="77777777" w:rsidR="003400C9" w:rsidRDefault="003400C9" w:rsidP="00280A7F">
      <w:pPr>
        <w:spacing w:after="0" w:line="240" w:lineRule="auto"/>
      </w:pPr>
      <w:r>
        <w:separator/>
      </w:r>
    </w:p>
  </w:endnote>
  <w:endnote w:type="continuationSeparator" w:id="0">
    <w:p w14:paraId="172FDF77" w14:textId="77777777" w:rsidR="003400C9" w:rsidRDefault="003400C9"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B5EF" w14:textId="77777777" w:rsidR="003400C9" w:rsidRDefault="003400C9" w:rsidP="00280A7F">
      <w:pPr>
        <w:spacing w:after="0" w:line="240" w:lineRule="auto"/>
      </w:pPr>
      <w:r>
        <w:separator/>
      </w:r>
    </w:p>
  </w:footnote>
  <w:footnote w:type="continuationSeparator" w:id="0">
    <w:p w14:paraId="2F20B984" w14:textId="77777777" w:rsidR="003400C9" w:rsidRDefault="003400C9"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2"/>
  </w:num>
  <w:num w:numId="2" w16cid:durableId="1893343927">
    <w:abstractNumId w:val="0"/>
  </w:num>
  <w:num w:numId="3" w16cid:durableId="123815609">
    <w:abstractNumId w:val="3"/>
  </w:num>
  <w:num w:numId="4" w16cid:durableId="17662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11184"/>
    <w:rsid w:val="000259F4"/>
    <w:rsid w:val="00027B1D"/>
    <w:rsid w:val="00037AFD"/>
    <w:rsid w:val="00045C9B"/>
    <w:rsid w:val="00071450"/>
    <w:rsid w:val="00092802"/>
    <w:rsid w:val="00095E74"/>
    <w:rsid w:val="000A4F2B"/>
    <w:rsid w:val="000A6D97"/>
    <w:rsid w:val="000B4037"/>
    <w:rsid w:val="000D51CF"/>
    <w:rsid w:val="000E0355"/>
    <w:rsid w:val="000E6F81"/>
    <w:rsid w:val="000F522B"/>
    <w:rsid w:val="00100C52"/>
    <w:rsid w:val="00110E50"/>
    <w:rsid w:val="00122085"/>
    <w:rsid w:val="001345ED"/>
    <w:rsid w:val="001410EC"/>
    <w:rsid w:val="00142B9F"/>
    <w:rsid w:val="00146E71"/>
    <w:rsid w:val="001512C5"/>
    <w:rsid w:val="0016615A"/>
    <w:rsid w:val="001710D7"/>
    <w:rsid w:val="0018507B"/>
    <w:rsid w:val="001C56A1"/>
    <w:rsid w:val="001D2330"/>
    <w:rsid w:val="001F6576"/>
    <w:rsid w:val="00210694"/>
    <w:rsid w:val="0022375B"/>
    <w:rsid w:val="002241DB"/>
    <w:rsid w:val="002251D4"/>
    <w:rsid w:val="0026691D"/>
    <w:rsid w:val="00280A7F"/>
    <w:rsid w:val="002B48B3"/>
    <w:rsid w:val="002B73D5"/>
    <w:rsid w:val="002D1DC0"/>
    <w:rsid w:val="002D2491"/>
    <w:rsid w:val="002D7BDA"/>
    <w:rsid w:val="002E1D9C"/>
    <w:rsid w:val="002E7BAA"/>
    <w:rsid w:val="002F5B86"/>
    <w:rsid w:val="0030060A"/>
    <w:rsid w:val="003400C9"/>
    <w:rsid w:val="00341C78"/>
    <w:rsid w:val="0034573C"/>
    <w:rsid w:val="003465F7"/>
    <w:rsid w:val="00354F6D"/>
    <w:rsid w:val="003637B6"/>
    <w:rsid w:val="00387E49"/>
    <w:rsid w:val="003920AE"/>
    <w:rsid w:val="003A6D49"/>
    <w:rsid w:val="003B21D8"/>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C184E"/>
    <w:rsid w:val="005D646B"/>
    <w:rsid w:val="005E386F"/>
    <w:rsid w:val="005F3E11"/>
    <w:rsid w:val="00602855"/>
    <w:rsid w:val="00617065"/>
    <w:rsid w:val="0064209E"/>
    <w:rsid w:val="00667F5F"/>
    <w:rsid w:val="0067561E"/>
    <w:rsid w:val="0067751E"/>
    <w:rsid w:val="006800B7"/>
    <w:rsid w:val="006979A9"/>
    <w:rsid w:val="006D15D4"/>
    <w:rsid w:val="006F1489"/>
    <w:rsid w:val="007419C4"/>
    <w:rsid w:val="00785855"/>
    <w:rsid w:val="00795D7B"/>
    <w:rsid w:val="007A0687"/>
    <w:rsid w:val="007B0AA9"/>
    <w:rsid w:val="007B2943"/>
    <w:rsid w:val="007C0C91"/>
    <w:rsid w:val="007C27F4"/>
    <w:rsid w:val="007C4E59"/>
    <w:rsid w:val="007F2194"/>
    <w:rsid w:val="00830B4C"/>
    <w:rsid w:val="00832823"/>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64FF"/>
    <w:rsid w:val="00AC68D3"/>
    <w:rsid w:val="00AD0577"/>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401A2"/>
    <w:rsid w:val="00D5140E"/>
    <w:rsid w:val="00D56BE6"/>
    <w:rsid w:val="00D57593"/>
    <w:rsid w:val="00D65E9D"/>
    <w:rsid w:val="00D669A3"/>
    <w:rsid w:val="00DB31CF"/>
    <w:rsid w:val="00DE2A7E"/>
    <w:rsid w:val="00DE6667"/>
    <w:rsid w:val="00E0286C"/>
    <w:rsid w:val="00E044FF"/>
    <w:rsid w:val="00E24DE2"/>
    <w:rsid w:val="00E347FB"/>
    <w:rsid w:val="00E44A1F"/>
    <w:rsid w:val="00E472B9"/>
    <w:rsid w:val="00E576A5"/>
    <w:rsid w:val="00E60C31"/>
    <w:rsid w:val="00E94CBD"/>
    <w:rsid w:val="00EA06DC"/>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paragraph" w:styleId="NoSpacing">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648</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137</cp:revision>
  <cp:lastPrinted>2023-11-24T11:09:00Z</cp:lastPrinted>
  <dcterms:created xsi:type="dcterms:W3CDTF">2019-08-07T13:55:00Z</dcterms:created>
  <dcterms:modified xsi:type="dcterms:W3CDTF">2023-11-24T11:51:00Z</dcterms:modified>
</cp:coreProperties>
</file>