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5494" w14:textId="6A7F885F" w:rsidR="00BC648B" w:rsidRPr="00266AE7" w:rsidRDefault="00BC648B" w:rsidP="00BC648B">
      <w:pPr>
        <w:tabs>
          <w:tab w:val="left" w:pos="7305"/>
        </w:tabs>
        <w:spacing w:line="240" w:lineRule="auto"/>
        <w:rPr>
          <w:rFonts w:ascii="Times New Roman" w:hAnsi="Times New Roman" w:cs="Times New Roman"/>
          <w:sz w:val="20"/>
          <w:szCs w:val="20"/>
          <w:lang w:val="ro-RO"/>
        </w:rPr>
      </w:pPr>
      <w:r w:rsidRPr="00266AE7">
        <w:rPr>
          <w:rFonts w:ascii="Times New Roman" w:hAnsi="Times New Roman" w:cs="Times New Roman"/>
          <w:sz w:val="20"/>
          <w:szCs w:val="20"/>
          <w:lang w:val="ro-RO"/>
        </w:rPr>
        <w:t>Avizat Serviciul Juridic</w:t>
      </w:r>
    </w:p>
    <w:p w14:paraId="568A92F2" w14:textId="77777777" w:rsidR="00BC648B" w:rsidRPr="00266AE7" w:rsidRDefault="00BC648B" w:rsidP="00BC648B">
      <w:pPr>
        <w:tabs>
          <w:tab w:val="left" w:pos="7305"/>
        </w:tabs>
        <w:spacing w:line="240" w:lineRule="auto"/>
        <w:rPr>
          <w:rFonts w:ascii="Times New Roman" w:hAnsi="Times New Roman" w:cs="Times New Roman"/>
          <w:sz w:val="20"/>
          <w:szCs w:val="20"/>
          <w:lang w:val="ro-RO"/>
        </w:rPr>
      </w:pPr>
      <w:r w:rsidRPr="00266AE7">
        <w:rPr>
          <w:rFonts w:ascii="Times New Roman" w:hAnsi="Times New Roman" w:cs="Times New Roman"/>
          <w:sz w:val="20"/>
          <w:szCs w:val="20"/>
          <w:lang w:val="ro-RO"/>
        </w:rPr>
        <w:t>Prin Raport de avizare nr..................</w:t>
      </w:r>
    </w:p>
    <w:p w14:paraId="01709529" w14:textId="23043FCD" w:rsidR="002251D4" w:rsidRPr="00266AE7" w:rsidRDefault="00280A7F" w:rsidP="00A35A00">
      <w:pPr>
        <w:tabs>
          <w:tab w:val="left" w:pos="7305"/>
        </w:tabs>
        <w:spacing w:line="276" w:lineRule="auto"/>
        <w:jc w:val="center"/>
        <w:rPr>
          <w:rFonts w:ascii="Times New Roman" w:hAnsi="Times New Roman" w:cs="Times New Roman"/>
          <w:b/>
          <w:bCs/>
          <w:sz w:val="20"/>
          <w:szCs w:val="20"/>
          <w:lang w:val="ro-RO"/>
        </w:rPr>
      </w:pPr>
      <w:r w:rsidRPr="00266AE7">
        <w:rPr>
          <w:rFonts w:ascii="Times New Roman" w:hAnsi="Times New Roman" w:cs="Times New Roman"/>
          <w:b/>
          <w:bCs/>
          <w:sz w:val="20"/>
          <w:szCs w:val="20"/>
          <w:lang w:val="ro-RO"/>
        </w:rPr>
        <w:t>R</w:t>
      </w:r>
      <w:bookmarkStart w:id="0" w:name="_Hlk16087236"/>
      <w:r w:rsidR="002251D4" w:rsidRPr="00266AE7">
        <w:rPr>
          <w:rFonts w:ascii="Times New Roman" w:hAnsi="Times New Roman" w:cs="Times New Roman"/>
          <w:b/>
          <w:bCs/>
          <w:sz w:val="20"/>
          <w:szCs w:val="20"/>
          <w:lang w:val="ro-RO"/>
        </w:rPr>
        <w:t>APORT</w:t>
      </w:r>
      <w:r w:rsidR="00071450" w:rsidRPr="00266AE7">
        <w:rPr>
          <w:rFonts w:ascii="Times New Roman" w:hAnsi="Times New Roman" w:cs="Times New Roman"/>
          <w:b/>
          <w:bCs/>
          <w:sz w:val="20"/>
          <w:szCs w:val="20"/>
          <w:lang w:val="ro-RO"/>
        </w:rPr>
        <w:t xml:space="preserve"> DE SPECIALITATE</w:t>
      </w:r>
    </w:p>
    <w:bookmarkEnd w:id="0"/>
    <w:p w14:paraId="59DBDA2E" w14:textId="0470465C" w:rsidR="00280A7F" w:rsidRPr="00266AE7" w:rsidRDefault="000B06E6" w:rsidP="008405C0">
      <w:pPr>
        <w:tabs>
          <w:tab w:val="left" w:pos="7305"/>
        </w:tabs>
        <w:spacing w:line="276" w:lineRule="auto"/>
        <w:jc w:val="center"/>
        <w:rPr>
          <w:rFonts w:ascii="Times New Roman" w:hAnsi="Times New Roman" w:cs="Times New Roman"/>
          <w:sz w:val="20"/>
          <w:szCs w:val="20"/>
          <w:lang w:val="ro-RO"/>
        </w:rPr>
      </w:pPr>
      <w:r w:rsidRPr="00266AE7">
        <w:rPr>
          <w:rFonts w:ascii="Times New Roman" w:hAnsi="Times New Roman" w:cs="Times New Roman"/>
          <w:sz w:val="20"/>
          <w:szCs w:val="20"/>
          <w:lang w:val="ro-RO"/>
        </w:rPr>
        <w:t>p</w:t>
      </w:r>
      <w:r w:rsidR="00354F6D" w:rsidRPr="00266AE7">
        <w:rPr>
          <w:rFonts w:ascii="Times New Roman" w:hAnsi="Times New Roman" w:cs="Times New Roman"/>
          <w:sz w:val="20"/>
          <w:szCs w:val="20"/>
          <w:lang w:val="ro-RO"/>
        </w:rPr>
        <w:t>rivind</w:t>
      </w:r>
      <w:r w:rsidR="00D26808" w:rsidRPr="00266AE7">
        <w:rPr>
          <w:rFonts w:ascii="Times New Roman" w:hAnsi="Times New Roman" w:cs="Times New Roman"/>
          <w:sz w:val="20"/>
          <w:szCs w:val="20"/>
          <w:lang w:val="ro-RO"/>
        </w:rPr>
        <w:t xml:space="preserve"> incadrarea</w:t>
      </w:r>
      <w:r w:rsidR="00354F6D" w:rsidRPr="00266AE7">
        <w:rPr>
          <w:rFonts w:ascii="Times New Roman" w:hAnsi="Times New Roman" w:cs="Times New Roman"/>
          <w:sz w:val="20"/>
          <w:szCs w:val="20"/>
          <w:lang w:val="ro-RO"/>
        </w:rPr>
        <w:t xml:space="preserve"> proiectului </w:t>
      </w:r>
      <w:r w:rsidR="00EA4BE6" w:rsidRPr="00EA4BE6">
        <w:rPr>
          <w:rFonts w:ascii="Times New Roman" w:hAnsi="Times New Roman" w:cs="Times New Roman"/>
          <w:sz w:val="20"/>
          <w:szCs w:val="20"/>
          <w:lang w:val="ro-RO"/>
        </w:rPr>
        <w:t>„Creșterea mobilității urbane prin modernizarea și eficientizarea transportului public, reabilitare căi de rulare transport public, inclusiv piste bicicliști si realizare sistem inteligent de trafic management”</w:t>
      </w:r>
      <w:r w:rsidR="00D26808" w:rsidRPr="00266AE7">
        <w:rPr>
          <w:rFonts w:ascii="Times New Roman" w:hAnsi="Times New Roman" w:cs="Times New Roman"/>
          <w:sz w:val="20"/>
          <w:szCs w:val="20"/>
          <w:lang w:val="ro-RO"/>
        </w:rPr>
        <w:t>, ca nefinalizat</w:t>
      </w:r>
      <w:r w:rsidR="008405C0" w:rsidRPr="00266AE7">
        <w:rPr>
          <w:rFonts w:ascii="Times New Roman" w:hAnsi="Times New Roman" w:cs="Times New Roman"/>
          <w:sz w:val="20"/>
          <w:szCs w:val="20"/>
          <w:lang w:val="ro-RO"/>
        </w:rPr>
        <w:t xml:space="preserve"> in baza Ordonantei de Urgenta nr. 36 din 17 mai 2023</w:t>
      </w:r>
      <w:r w:rsidR="00D26808" w:rsidRPr="00266AE7">
        <w:rPr>
          <w:rFonts w:ascii="Times New Roman" w:hAnsi="Times New Roman" w:cs="Times New Roman"/>
          <w:sz w:val="20"/>
          <w:szCs w:val="20"/>
          <w:lang w:val="ro-RO"/>
        </w:rPr>
        <w: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w:t>
      </w:r>
      <w:r w:rsidR="000E32A1" w:rsidRPr="00266AE7">
        <w:rPr>
          <w:rFonts w:ascii="Times New Roman" w:hAnsi="Times New Roman" w:cs="Times New Roman"/>
          <w:sz w:val="20"/>
          <w:szCs w:val="20"/>
          <w:lang w:val="ro-RO"/>
        </w:rPr>
        <w:t xml:space="preserve"> acestuia</w:t>
      </w:r>
    </w:p>
    <w:p w14:paraId="7BD78D8D" w14:textId="77777777" w:rsidR="00EA4BE6" w:rsidRDefault="00EA4BE6" w:rsidP="00EA4BE6">
      <w:pPr>
        <w:tabs>
          <w:tab w:val="left" w:pos="7305"/>
        </w:tabs>
        <w:spacing w:line="276" w:lineRule="auto"/>
        <w:jc w:val="both"/>
        <w:rPr>
          <w:rFonts w:ascii="Times New Roman" w:hAnsi="Times New Roman" w:cs="Times New Roman"/>
          <w:lang w:val="ro-RO"/>
        </w:rPr>
      </w:pPr>
    </w:p>
    <w:p w14:paraId="3AD9C540" w14:textId="6247E98C"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Proiectul „Creșterea mobilității urbane prin modernizarea și eficientizarea transportului public, reabilitare căi de rulare transport public, inclusiv piste bicicliști si realizare sistem inteligent de trafic management”   este implementant in cadrul axei prioritare 4, prioritatii de investitit 4.1, apel de proiecte nr. POR/2017/4/4.1/1 .</w:t>
      </w:r>
    </w:p>
    <w:p w14:paraId="4F70EA69" w14:textId="77777777" w:rsidR="00EA4BE6" w:rsidRPr="00A2075C" w:rsidRDefault="00EA4BE6" w:rsidP="00EA4BE6">
      <w:pPr>
        <w:tabs>
          <w:tab w:val="left" w:pos="7305"/>
        </w:tabs>
        <w:spacing w:line="276" w:lineRule="auto"/>
        <w:jc w:val="both"/>
        <w:rPr>
          <w:rFonts w:ascii="Times New Roman" w:hAnsi="Times New Roman" w:cs="Times New Roman"/>
          <w:lang w:val="ro-RO"/>
        </w:rPr>
      </w:pPr>
    </w:p>
    <w:p w14:paraId="39DDA6E5"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Proiectul "Creșterea mobilității urbane prin modernizarea și eficientizarea transportului public, reabilitare căi de rulare transport public, inclusiv piste bicicliști si realizare sistem inteligent de trafic management" presupune implementarea unei soluții de abordare integrată prin care se vor finața activităţi complementare ce vizează infrastructura utilizată de transportul public, infrastructură rutieră, căi de rulare  mijloacele de transport public de călători utilizate inclusiv pe această infrastructură, dar şi componente ale sistemelor de managementul traficului. Astfel proiectul se încadreaza,  ȋn cadrul axei prioritare 4 :Promovarea unor strategii cu emisii scăzute de dioxid de carbon pentru toate tipurile de teritorii, în special pentru zonele urbane, inclusiv promovarea mobilității urbane multimodale durabile și a măsurilor de adaptare relevante pentru atenuare", in prioritatea de investiţii 4e, obiectivul specific 4.1 - Reducerea emisiilor de carbon în municipiile reședință de județ prin investiții bazate pe planurile de mobilitate urbană durabilă.</w:t>
      </w:r>
    </w:p>
    <w:p w14:paraId="0758767D"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Lucrările de investiții aferente acestui proiect constau in:</w:t>
      </w:r>
    </w:p>
    <w:p w14:paraId="67C63DF9"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•Achiziția a 6 autobuze electrice, pentru înlocuirea parțială a parcului de vehicule, și stații de încărcare; </w:t>
      </w:r>
    </w:p>
    <w:p w14:paraId="3B446BE0"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•Implementarea unui sistem de e-ticketing modern, cu toate componentele sale: în stațiile de transport public (automate de vânzare a titlurilor de călătorie în 6 locații), în vehiculele de transport public (validatoare la bordul a 30 vehicule de transport public), dispecerat (servere, echipamente imprimare titluri de călătorie, aplicații software dedicate), mobile (dispozitive verificare titluri de călătorie);</w:t>
      </w:r>
    </w:p>
    <w:p w14:paraId="4AEB31DD"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•Modernizarea a 5 de stații de transport public, prin următoarele intervenții: </w:t>
      </w:r>
    </w:p>
    <w:p w14:paraId="3BE4BBAF"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•Modernizarea stațiilor prin achiziționarea unui adapost modern, cu acoperiș din panouri fotovoltaice și panouri publicitare pentru informații de interes public; </w:t>
      </w:r>
    </w:p>
    <w:p w14:paraId="0D171B53"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 xml:space="preserve">-Implementarea unui sistem de trafic management și monitorizare, cu următoarele componente: </w:t>
      </w:r>
    </w:p>
    <w:p w14:paraId="07EF9E3B" w14:textId="77777777" w:rsidR="00EA4BE6" w:rsidRPr="00A2075C" w:rsidRDefault="00EA4BE6" w:rsidP="00EA4BE6">
      <w:pPr>
        <w:tabs>
          <w:tab w:val="left" w:pos="7305"/>
        </w:tabs>
        <w:spacing w:line="276" w:lineRule="auto"/>
        <w:jc w:val="both"/>
        <w:rPr>
          <w:rFonts w:ascii="Times New Roman" w:hAnsi="Times New Roman" w:cs="Times New Roman"/>
          <w:lang w:val="ro-RO"/>
        </w:rPr>
      </w:pPr>
      <w:r w:rsidRPr="00A2075C">
        <w:rPr>
          <w:rFonts w:ascii="Times New Roman" w:hAnsi="Times New Roman" w:cs="Times New Roman"/>
          <w:lang w:val="ro-RO"/>
        </w:rPr>
        <w:t>Executarea unor lucrari considerate necesare pentru reabilitarea infrastructurii rutiere pe străzile: Banoviței – tronson 1, Banoviței – tronson 2, Banoviței – tronson 3, Iazului, Severinului, Dudașului, Răscoalei, Vodița,  Făgăraș, Balcani, Prelungirea Carpați, Villacrosse, Bd.Vîrciorova, Bd. Mihai Viteazu, cu delimitarea fizică a benzilor de transport public (acolo unde este posibil), reabilitarea trotuarelor și amenajarea spațiilor verzi.</w:t>
      </w:r>
    </w:p>
    <w:p w14:paraId="1D5E8F33" w14:textId="77777777" w:rsidR="00747039" w:rsidRPr="00266AE7" w:rsidRDefault="00747039" w:rsidP="00A35A00">
      <w:pPr>
        <w:spacing w:after="0" w:line="276" w:lineRule="auto"/>
        <w:ind w:firstLine="720"/>
        <w:jc w:val="both"/>
        <w:rPr>
          <w:rFonts w:ascii="Times New Roman" w:hAnsi="Times New Roman" w:cs="Times New Roman"/>
          <w:sz w:val="20"/>
          <w:szCs w:val="20"/>
          <w:lang w:val="ro-RO"/>
        </w:rPr>
      </w:pPr>
    </w:p>
    <w:p w14:paraId="32048C48" w14:textId="293F1A28" w:rsidR="00956694" w:rsidRPr="00266AE7" w:rsidRDefault="00956694" w:rsidP="00A35A00">
      <w:pPr>
        <w:spacing w:line="276" w:lineRule="auto"/>
        <w:ind w:firstLine="720"/>
        <w:jc w:val="both"/>
        <w:rPr>
          <w:rFonts w:ascii="Times New Roman" w:hAnsi="Times New Roman" w:cs="Times New Roman"/>
          <w:sz w:val="20"/>
          <w:szCs w:val="20"/>
          <w:u w:val="single"/>
          <w:lang w:val="ro-RO"/>
        </w:rPr>
      </w:pPr>
      <w:r w:rsidRPr="00266AE7">
        <w:rPr>
          <w:rFonts w:ascii="Times New Roman" w:hAnsi="Times New Roman" w:cs="Times New Roman"/>
          <w:sz w:val="20"/>
          <w:szCs w:val="20"/>
          <w:u w:val="single"/>
          <w:lang w:val="ro-RO"/>
        </w:rPr>
        <w:lastRenderedPageBreak/>
        <w:t>Expunere de motive:</w:t>
      </w:r>
    </w:p>
    <w:p w14:paraId="1008E791" w14:textId="6DD67E4D" w:rsidR="00255021" w:rsidRPr="00266AE7" w:rsidRDefault="000157AD" w:rsidP="000157AD">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 xml:space="preserve">Avand in vedere ca perioada de executie a contractului de lucrari </w:t>
      </w:r>
      <w:r w:rsidR="00EA4BE6">
        <w:rPr>
          <w:rFonts w:ascii="Times New Roman" w:hAnsi="Times New Roman" w:cs="Times New Roman"/>
          <w:sz w:val="20"/>
          <w:szCs w:val="20"/>
          <w:lang w:val="ro-RO"/>
        </w:rPr>
        <w:t xml:space="preserve">aferent celor 5 statii de calatori </w:t>
      </w:r>
      <w:r w:rsidRPr="00266AE7">
        <w:rPr>
          <w:rFonts w:ascii="Times New Roman" w:hAnsi="Times New Roman" w:cs="Times New Roman"/>
          <w:sz w:val="20"/>
          <w:szCs w:val="20"/>
          <w:lang w:val="ro-RO"/>
        </w:rPr>
        <w:t>va expira la data de 31.12.2023, termen la care ar trebui finalizate toate activitatile proiectului conform Programului Operational Regional 2014-2020</w:t>
      </w:r>
      <w:r w:rsidR="00224CE5" w:rsidRPr="00266AE7">
        <w:rPr>
          <w:rFonts w:ascii="Times New Roman" w:hAnsi="Times New Roman" w:cs="Times New Roman"/>
          <w:sz w:val="20"/>
          <w:szCs w:val="20"/>
          <w:lang w:val="ro-RO"/>
        </w:rPr>
        <w:t xml:space="preserve">. </w:t>
      </w:r>
      <w:r w:rsidR="007D40B0" w:rsidRPr="00266AE7">
        <w:rPr>
          <w:rFonts w:ascii="Times New Roman" w:hAnsi="Times New Roman" w:cs="Times New Roman"/>
          <w:sz w:val="20"/>
          <w:szCs w:val="20"/>
          <w:lang w:val="ro-RO"/>
        </w:rPr>
        <w:t>Tinand cont de faptul ca situatia de lucrari finala nu a fost finalizata</w:t>
      </w:r>
      <w:r w:rsidR="00EA4BE6">
        <w:rPr>
          <w:rFonts w:ascii="Times New Roman" w:hAnsi="Times New Roman" w:cs="Times New Roman"/>
          <w:sz w:val="20"/>
          <w:szCs w:val="20"/>
          <w:lang w:val="ro-RO"/>
        </w:rPr>
        <w:t xml:space="preserve"> si cel mai probabil va fi depusa spre finalul acestei perioade,</w:t>
      </w:r>
      <w:r w:rsidRPr="00266AE7">
        <w:rPr>
          <w:rFonts w:ascii="Times New Roman" w:hAnsi="Times New Roman" w:cs="Times New Roman"/>
          <w:sz w:val="20"/>
          <w:szCs w:val="20"/>
          <w:lang w:val="ro-RO"/>
        </w:rPr>
        <w:t xml:space="preserve"> exista riscul ca  receptia la terminarea lucrarilor sa nu poata fi efectuata cu incadrarea in acest termen</w:t>
      </w:r>
      <w:r w:rsidR="00255021" w:rsidRPr="00266AE7">
        <w:rPr>
          <w:rFonts w:ascii="Times New Roman" w:hAnsi="Times New Roman" w:cs="Times New Roman"/>
          <w:sz w:val="20"/>
          <w:szCs w:val="20"/>
          <w:lang w:val="ro-RO"/>
        </w:rPr>
        <w:t>.</w:t>
      </w:r>
    </w:p>
    <w:p w14:paraId="496B0F39" w14:textId="0314579B" w:rsidR="000157AD" w:rsidRPr="00266AE7" w:rsidRDefault="00255021" w:rsidP="000157AD">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 </w:t>
      </w:r>
      <w:r w:rsidRPr="00266AE7">
        <w:rPr>
          <w:rFonts w:ascii="Times New Roman" w:hAnsi="Times New Roman" w:cs="Times New Roman"/>
          <w:sz w:val="20"/>
          <w:szCs w:val="20"/>
          <w:lang w:val="ro-RO"/>
        </w:rPr>
        <w:tab/>
        <w:t>O astfel de procedura poate dura intre 15 si 20 de zile, tinand cont de faptul ca dupa terminarea lucrarilor trebuie notificat Inspectoratul de Stat in Constructii si trebuie programata o data pentru receptie de comun acord in functie de disponibilitatea tuturor partilor implicate. Totodata in timpul receptiei pot fi constate de catre comisie, deficiente care vor trebui remediate in vederea acceptarii receptiei.</w:t>
      </w:r>
    </w:p>
    <w:p w14:paraId="25AD4C48" w14:textId="0E130D56" w:rsidR="00255021" w:rsidRPr="00266AE7" w:rsidRDefault="00255021" w:rsidP="00AB29BF">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 xml:space="preserve">Astfel, pentru </w:t>
      </w:r>
      <w:r w:rsidR="00AB29BF" w:rsidRPr="00266AE7">
        <w:rPr>
          <w:rFonts w:ascii="Times New Roman" w:hAnsi="Times New Roman" w:cs="Times New Roman"/>
          <w:sz w:val="20"/>
          <w:szCs w:val="20"/>
          <w:lang w:val="ro-RO"/>
        </w:rPr>
        <w:t>a nu pierde finantarea acordata prin acest proiect, in baza ORDONANȚEI DE URGENȚĂ nr. 36 din 17 mai 2023 privind stabilirea cadrului general pentru închiderea programelor operaționale finanțate în perioada de programare 2014-2020 si in baza Instructiunii AMPOR 207</w:t>
      </w:r>
      <w:r w:rsidR="00AB29BF" w:rsidRPr="00266AE7">
        <w:rPr>
          <w:sz w:val="20"/>
          <w:szCs w:val="20"/>
        </w:rPr>
        <w:t xml:space="preserve"> </w:t>
      </w:r>
      <w:r w:rsidR="00AB29BF" w:rsidRPr="00266AE7">
        <w:rPr>
          <w:rFonts w:ascii="Times New Roman" w:hAnsi="Times New Roman" w:cs="Times New Roman"/>
          <w:sz w:val="20"/>
          <w:szCs w:val="20"/>
          <w:lang w:val="ro-RO"/>
        </w:rPr>
        <w:t xml:space="preserve">/31.10.2023  de pregătire în vederea închiderii Programului Operațional Regional 2014-2020, propunem incadrarea proiectului </w:t>
      </w:r>
      <w:r w:rsidR="009D41B3" w:rsidRPr="009D41B3">
        <w:rPr>
          <w:rFonts w:ascii="Times New Roman" w:hAnsi="Times New Roman" w:cs="Times New Roman"/>
          <w:sz w:val="20"/>
          <w:szCs w:val="20"/>
          <w:lang w:val="ro-RO"/>
        </w:rPr>
        <w:t>„Creșterea mobilității urbane prin modernizarea și eficientizarea transportului public, reabilitare căi de rulare transport public, inclusiv piste bicicliști si realizare sistem inteligent de trafic management”</w:t>
      </w:r>
      <w:r w:rsidR="00AB29BF" w:rsidRPr="00266AE7">
        <w:rPr>
          <w:rFonts w:ascii="Times New Roman" w:hAnsi="Times New Roman" w:cs="Times New Roman"/>
          <w:sz w:val="20"/>
          <w:szCs w:val="20"/>
          <w:lang w:val="ro-RO"/>
        </w:rPr>
        <w:t>, ca nefinalizat,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w:t>
      </w:r>
      <w:r w:rsidR="00C32187" w:rsidRPr="00266AE7">
        <w:rPr>
          <w:rFonts w:ascii="Times New Roman" w:hAnsi="Times New Roman" w:cs="Times New Roman"/>
          <w:sz w:val="20"/>
          <w:szCs w:val="20"/>
          <w:lang w:val="ro-RO"/>
        </w:rPr>
        <w:t xml:space="preserve"> acestuia</w:t>
      </w:r>
      <w:r w:rsidR="00AB29BF" w:rsidRPr="00266AE7">
        <w:rPr>
          <w:rFonts w:ascii="Times New Roman" w:hAnsi="Times New Roman" w:cs="Times New Roman"/>
          <w:sz w:val="20"/>
          <w:szCs w:val="20"/>
          <w:lang w:val="ro-RO"/>
        </w:rPr>
        <w:t>.</w:t>
      </w:r>
    </w:p>
    <w:p w14:paraId="259B1C87" w14:textId="77777777" w:rsidR="000157AD" w:rsidRPr="00266AE7" w:rsidRDefault="000157AD" w:rsidP="00A35A00">
      <w:pPr>
        <w:spacing w:line="276" w:lineRule="auto"/>
        <w:ind w:firstLine="720"/>
        <w:jc w:val="both"/>
        <w:rPr>
          <w:rFonts w:ascii="Times New Roman" w:hAnsi="Times New Roman" w:cs="Times New Roman"/>
          <w:sz w:val="20"/>
          <w:szCs w:val="20"/>
          <w:lang w:val="ro-RO"/>
        </w:rPr>
      </w:pPr>
    </w:p>
    <w:p w14:paraId="449C6CEB" w14:textId="3F6A038A" w:rsidR="00E347FB" w:rsidRPr="00266AE7" w:rsidRDefault="00E347FB"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Director </w:t>
      </w:r>
      <w:r w:rsidR="00D90072" w:rsidRPr="00266AE7">
        <w:rPr>
          <w:rFonts w:ascii="Times New Roman" w:hAnsi="Times New Roman" w:cs="Times New Roman"/>
          <w:sz w:val="20"/>
          <w:szCs w:val="20"/>
          <w:lang w:val="ro-RO"/>
        </w:rPr>
        <w:t>adjunct</w:t>
      </w:r>
      <w:r w:rsidRPr="00266AE7">
        <w:rPr>
          <w:rFonts w:ascii="Times New Roman" w:hAnsi="Times New Roman" w:cs="Times New Roman"/>
          <w:sz w:val="20"/>
          <w:szCs w:val="20"/>
          <w:lang w:val="ro-RO"/>
        </w:rPr>
        <w:t xml:space="preserve"> Directia de </w:t>
      </w:r>
      <w:r w:rsidR="000042E9" w:rsidRPr="00266AE7">
        <w:rPr>
          <w:rFonts w:ascii="Times New Roman" w:hAnsi="Times New Roman" w:cs="Times New Roman"/>
          <w:sz w:val="20"/>
          <w:szCs w:val="20"/>
          <w:lang w:val="ro-RO"/>
        </w:rPr>
        <w:t>D</w:t>
      </w:r>
      <w:r w:rsidRPr="00266AE7">
        <w:rPr>
          <w:rFonts w:ascii="Times New Roman" w:hAnsi="Times New Roman" w:cs="Times New Roman"/>
          <w:sz w:val="20"/>
          <w:szCs w:val="20"/>
          <w:lang w:val="ro-RO"/>
        </w:rPr>
        <w:t xml:space="preserve">ezvoltare </w:t>
      </w:r>
      <w:r w:rsidR="000042E9" w:rsidRPr="00266AE7">
        <w:rPr>
          <w:rFonts w:ascii="Times New Roman" w:hAnsi="Times New Roman" w:cs="Times New Roman"/>
          <w:sz w:val="20"/>
          <w:szCs w:val="20"/>
          <w:lang w:val="ro-RO"/>
        </w:rPr>
        <w:t>L</w:t>
      </w:r>
      <w:r w:rsidRPr="00266AE7">
        <w:rPr>
          <w:rFonts w:ascii="Times New Roman" w:hAnsi="Times New Roman" w:cs="Times New Roman"/>
          <w:sz w:val="20"/>
          <w:szCs w:val="20"/>
          <w:lang w:val="ro-RO"/>
        </w:rPr>
        <w:t>ocala,</w:t>
      </w:r>
    </w:p>
    <w:p w14:paraId="1E71A7B7" w14:textId="0D8F37FA" w:rsidR="00E347FB" w:rsidRPr="00266AE7" w:rsidRDefault="005A5E55"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Caian Alice</w:t>
      </w:r>
    </w:p>
    <w:p w14:paraId="6DDABAA6" w14:textId="77777777" w:rsidR="00E347FB" w:rsidRPr="00266AE7" w:rsidRDefault="00E347FB" w:rsidP="00A35A00">
      <w:pPr>
        <w:tabs>
          <w:tab w:val="left" w:pos="7305"/>
        </w:tabs>
        <w:spacing w:line="276" w:lineRule="auto"/>
        <w:ind w:firstLine="709"/>
        <w:rPr>
          <w:rFonts w:ascii="Times New Roman" w:hAnsi="Times New Roman" w:cs="Times New Roman"/>
          <w:sz w:val="20"/>
          <w:szCs w:val="20"/>
          <w:lang w:val="ro-RO"/>
        </w:rPr>
      </w:pPr>
    </w:p>
    <w:p w14:paraId="367A1297" w14:textId="3FE4A8DF" w:rsidR="00B07340" w:rsidRPr="00266AE7" w:rsidRDefault="00B07340"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Intocmit,</w:t>
      </w:r>
    </w:p>
    <w:p w14:paraId="34DA360C" w14:textId="7DB66E44" w:rsidR="003C6A8A" w:rsidRPr="00266AE7" w:rsidRDefault="00DF2AFD" w:rsidP="00A35A00">
      <w:pPr>
        <w:tabs>
          <w:tab w:val="left" w:pos="7305"/>
        </w:tabs>
        <w:spacing w:line="276" w:lineRule="auto"/>
        <w:ind w:firstLine="709"/>
        <w:rPr>
          <w:rFonts w:ascii="Times New Roman" w:hAnsi="Times New Roman" w:cs="Times New Roman"/>
          <w:sz w:val="20"/>
          <w:szCs w:val="20"/>
          <w:lang w:val="ro-RO"/>
        </w:rPr>
      </w:pPr>
      <w:r>
        <w:rPr>
          <w:rFonts w:ascii="Times New Roman" w:hAnsi="Times New Roman" w:cs="Times New Roman"/>
          <w:sz w:val="20"/>
          <w:szCs w:val="20"/>
          <w:lang w:val="ro-RO"/>
        </w:rPr>
        <w:t>Asistent manager</w:t>
      </w:r>
      <w:r w:rsidR="003C6A8A" w:rsidRPr="00266AE7">
        <w:rPr>
          <w:rFonts w:ascii="Times New Roman" w:hAnsi="Times New Roman" w:cs="Times New Roman"/>
          <w:sz w:val="20"/>
          <w:szCs w:val="20"/>
          <w:lang w:val="ro-RO"/>
        </w:rPr>
        <w:t>,</w:t>
      </w:r>
    </w:p>
    <w:p w14:paraId="5FC33B00" w14:textId="7BD63162" w:rsidR="00B07340" w:rsidRPr="00266AE7" w:rsidRDefault="001710D7"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Noditi Mihai Ciprian</w:t>
      </w:r>
    </w:p>
    <w:sectPr w:rsidR="00B07340" w:rsidRPr="00266AE7"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245E" w14:textId="77777777" w:rsidR="007852C6" w:rsidRDefault="007852C6" w:rsidP="00280A7F">
      <w:pPr>
        <w:spacing w:after="0" w:line="240" w:lineRule="auto"/>
      </w:pPr>
      <w:r>
        <w:separator/>
      </w:r>
    </w:p>
  </w:endnote>
  <w:endnote w:type="continuationSeparator" w:id="0">
    <w:p w14:paraId="7A560978" w14:textId="77777777" w:rsidR="007852C6" w:rsidRDefault="007852C6"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5FA7" w14:textId="77777777" w:rsidR="007852C6" w:rsidRDefault="007852C6" w:rsidP="00280A7F">
      <w:pPr>
        <w:spacing w:after="0" w:line="240" w:lineRule="auto"/>
      </w:pPr>
      <w:r>
        <w:separator/>
      </w:r>
    </w:p>
  </w:footnote>
  <w:footnote w:type="continuationSeparator" w:id="0">
    <w:p w14:paraId="6EF3A975" w14:textId="77777777" w:rsidR="007852C6" w:rsidRDefault="007852C6"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5592F09"/>
    <w:multiLevelType w:val="hybridMultilevel"/>
    <w:tmpl w:val="69B84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5173803">
    <w:abstractNumId w:val="2"/>
  </w:num>
  <w:num w:numId="2" w16cid:durableId="1893343927">
    <w:abstractNumId w:val="0"/>
  </w:num>
  <w:num w:numId="3" w16cid:durableId="123815609">
    <w:abstractNumId w:val="3"/>
  </w:num>
  <w:num w:numId="4" w16cid:durableId="17662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042E9"/>
    <w:rsid w:val="00011184"/>
    <w:rsid w:val="000157AD"/>
    <w:rsid w:val="000259F4"/>
    <w:rsid w:val="00027B1D"/>
    <w:rsid w:val="00037AFD"/>
    <w:rsid w:val="00045C9B"/>
    <w:rsid w:val="0006687A"/>
    <w:rsid w:val="00071450"/>
    <w:rsid w:val="00092802"/>
    <w:rsid w:val="00095E74"/>
    <w:rsid w:val="000A4F2B"/>
    <w:rsid w:val="000A6D97"/>
    <w:rsid w:val="000B06E6"/>
    <w:rsid w:val="000B4037"/>
    <w:rsid w:val="000D51CF"/>
    <w:rsid w:val="000E0355"/>
    <w:rsid w:val="000E32A1"/>
    <w:rsid w:val="000E6F81"/>
    <w:rsid w:val="000F522B"/>
    <w:rsid w:val="00100C52"/>
    <w:rsid w:val="00110E50"/>
    <w:rsid w:val="00122085"/>
    <w:rsid w:val="001345ED"/>
    <w:rsid w:val="001410EC"/>
    <w:rsid w:val="00142B9F"/>
    <w:rsid w:val="00146E71"/>
    <w:rsid w:val="001512C5"/>
    <w:rsid w:val="0016615A"/>
    <w:rsid w:val="001710D7"/>
    <w:rsid w:val="0018507B"/>
    <w:rsid w:val="001C56A1"/>
    <w:rsid w:val="001D2330"/>
    <w:rsid w:val="001F6576"/>
    <w:rsid w:val="00210694"/>
    <w:rsid w:val="0022375B"/>
    <w:rsid w:val="002241DB"/>
    <w:rsid w:val="00224CE5"/>
    <w:rsid w:val="002251D4"/>
    <w:rsid w:val="00255021"/>
    <w:rsid w:val="0026691D"/>
    <w:rsid w:val="00266AE7"/>
    <w:rsid w:val="00280A7F"/>
    <w:rsid w:val="002B48B3"/>
    <w:rsid w:val="002B73D5"/>
    <w:rsid w:val="002D1DC0"/>
    <w:rsid w:val="002D2491"/>
    <w:rsid w:val="002D7BDA"/>
    <w:rsid w:val="002E1D9C"/>
    <w:rsid w:val="002E7BAA"/>
    <w:rsid w:val="002F5B86"/>
    <w:rsid w:val="0030060A"/>
    <w:rsid w:val="003400C9"/>
    <w:rsid w:val="00341C78"/>
    <w:rsid w:val="00343750"/>
    <w:rsid w:val="0034573C"/>
    <w:rsid w:val="003463D5"/>
    <w:rsid w:val="003465F7"/>
    <w:rsid w:val="00354F6D"/>
    <w:rsid w:val="003637B6"/>
    <w:rsid w:val="00387E49"/>
    <w:rsid w:val="003920AE"/>
    <w:rsid w:val="003958E3"/>
    <w:rsid w:val="003A6D49"/>
    <w:rsid w:val="003B21D8"/>
    <w:rsid w:val="003C6A8A"/>
    <w:rsid w:val="003E2A95"/>
    <w:rsid w:val="0041176C"/>
    <w:rsid w:val="0041654E"/>
    <w:rsid w:val="0042549E"/>
    <w:rsid w:val="004420B8"/>
    <w:rsid w:val="004430BB"/>
    <w:rsid w:val="00446026"/>
    <w:rsid w:val="00446647"/>
    <w:rsid w:val="00456464"/>
    <w:rsid w:val="00456D02"/>
    <w:rsid w:val="004730DD"/>
    <w:rsid w:val="0047788A"/>
    <w:rsid w:val="00490FE1"/>
    <w:rsid w:val="004A00E4"/>
    <w:rsid w:val="004A3FF5"/>
    <w:rsid w:val="004A4845"/>
    <w:rsid w:val="004A797E"/>
    <w:rsid w:val="004C23B5"/>
    <w:rsid w:val="005031D1"/>
    <w:rsid w:val="00536611"/>
    <w:rsid w:val="005404C5"/>
    <w:rsid w:val="00545CFB"/>
    <w:rsid w:val="00551460"/>
    <w:rsid w:val="00553049"/>
    <w:rsid w:val="005536D9"/>
    <w:rsid w:val="00585699"/>
    <w:rsid w:val="005A5E55"/>
    <w:rsid w:val="005C184E"/>
    <w:rsid w:val="005D646B"/>
    <w:rsid w:val="005E386F"/>
    <w:rsid w:val="005F3E11"/>
    <w:rsid w:val="00602855"/>
    <w:rsid w:val="00617065"/>
    <w:rsid w:val="0064209E"/>
    <w:rsid w:val="00667F5F"/>
    <w:rsid w:val="0067561E"/>
    <w:rsid w:val="0067751E"/>
    <w:rsid w:val="006800B7"/>
    <w:rsid w:val="00694070"/>
    <w:rsid w:val="006979A9"/>
    <w:rsid w:val="006D15D4"/>
    <w:rsid w:val="006F1489"/>
    <w:rsid w:val="007419C4"/>
    <w:rsid w:val="00747039"/>
    <w:rsid w:val="007852C6"/>
    <w:rsid w:val="00785855"/>
    <w:rsid w:val="00795D7B"/>
    <w:rsid w:val="007A0687"/>
    <w:rsid w:val="007B0AA9"/>
    <w:rsid w:val="007B2943"/>
    <w:rsid w:val="007C0C91"/>
    <w:rsid w:val="007C27F4"/>
    <w:rsid w:val="007C4E59"/>
    <w:rsid w:val="007D40B0"/>
    <w:rsid w:val="007F2194"/>
    <w:rsid w:val="00830B4C"/>
    <w:rsid w:val="00832823"/>
    <w:rsid w:val="008405C0"/>
    <w:rsid w:val="0085770A"/>
    <w:rsid w:val="00862AD1"/>
    <w:rsid w:val="00897AA2"/>
    <w:rsid w:val="008A55C7"/>
    <w:rsid w:val="008B6085"/>
    <w:rsid w:val="008C3778"/>
    <w:rsid w:val="008E54AF"/>
    <w:rsid w:val="008F5C03"/>
    <w:rsid w:val="008F6B6E"/>
    <w:rsid w:val="009138A4"/>
    <w:rsid w:val="009150A1"/>
    <w:rsid w:val="00940AA5"/>
    <w:rsid w:val="00941B73"/>
    <w:rsid w:val="009440AD"/>
    <w:rsid w:val="00956694"/>
    <w:rsid w:val="00976D64"/>
    <w:rsid w:val="009960B8"/>
    <w:rsid w:val="009C7D2F"/>
    <w:rsid w:val="009D41B3"/>
    <w:rsid w:val="009E1643"/>
    <w:rsid w:val="00A050CE"/>
    <w:rsid w:val="00A13C67"/>
    <w:rsid w:val="00A14C26"/>
    <w:rsid w:val="00A26FC2"/>
    <w:rsid w:val="00A35A00"/>
    <w:rsid w:val="00A4462D"/>
    <w:rsid w:val="00A4480C"/>
    <w:rsid w:val="00A55706"/>
    <w:rsid w:val="00A56D4F"/>
    <w:rsid w:val="00A6202B"/>
    <w:rsid w:val="00A80886"/>
    <w:rsid w:val="00A81991"/>
    <w:rsid w:val="00A90398"/>
    <w:rsid w:val="00A90629"/>
    <w:rsid w:val="00AA3B25"/>
    <w:rsid w:val="00AB29BF"/>
    <w:rsid w:val="00AB64FF"/>
    <w:rsid w:val="00AC68D3"/>
    <w:rsid w:val="00AD0577"/>
    <w:rsid w:val="00AD4429"/>
    <w:rsid w:val="00B07340"/>
    <w:rsid w:val="00B11C1C"/>
    <w:rsid w:val="00B23656"/>
    <w:rsid w:val="00B23870"/>
    <w:rsid w:val="00B3149F"/>
    <w:rsid w:val="00B41628"/>
    <w:rsid w:val="00B43E87"/>
    <w:rsid w:val="00B459CA"/>
    <w:rsid w:val="00B66371"/>
    <w:rsid w:val="00B70572"/>
    <w:rsid w:val="00B8380E"/>
    <w:rsid w:val="00BA2182"/>
    <w:rsid w:val="00BC648B"/>
    <w:rsid w:val="00BE479F"/>
    <w:rsid w:val="00BE61C4"/>
    <w:rsid w:val="00BF23C4"/>
    <w:rsid w:val="00BF5692"/>
    <w:rsid w:val="00C32187"/>
    <w:rsid w:val="00C359AC"/>
    <w:rsid w:val="00C45501"/>
    <w:rsid w:val="00C53E5C"/>
    <w:rsid w:val="00C75C01"/>
    <w:rsid w:val="00C77C88"/>
    <w:rsid w:val="00C83863"/>
    <w:rsid w:val="00C8417D"/>
    <w:rsid w:val="00C87ADA"/>
    <w:rsid w:val="00C909AB"/>
    <w:rsid w:val="00C95E29"/>
    <w:rsid w:val="00CA2A1D"/>
    <w:rsid w:val="00CC4160"/>
    <w:rsid w:val="00CE320B"/>
    <w:rsid w:val="00D06D14"/>
    <w:rsid w:val="00D1282D"/>
    <w:rsid w:val="00D153DB"/>
    <w:rsid w:val="00D20011"/>
    <w:rsid w:val="00D26808"/>
    <w:rsid w:val="00D401A2"/>
    <w:rsid w:val="00D5140E"/>
    <w:rsid w:val="00D56BE6"/>
    <w:rsid w:val="00D57593"/>
    <w:rsid w:val="00D65E9D"/>
    <w:rsid w:val="00D669A3"/>
    <w:rsid w:val="00D90072"/>
    <w:rsid w:val="00DB31CF"/>
    <w:rsid w:val="00DE2A7E"/>
    <w:rsid w:val="00DE6667"/>
    <w:rsid w:val="00DF2AFD"/>
    <w:rsid w:val="00E0286C"/>
    <w:rsid w:val="00E044FF"/>
    <w:rsid w:val="00E24DE2"/>
    <w:rsid w:val="00E275AE"/>
    <w:rsid w:val="00E347FB"/>
    <w:rsid w:val="00E44A1F"/>
    <w:rsid w:val="00E472B9"/>
    <w:rsid w:val="00E576A5"/>
    <w:rsid w:val="00E60C31"/>
    <w:rsid w:val="00E94CBD"/>
    <w:rsid w:val="00EA06DC"/>
    <w:rsid w:val="00EA4BE6"/>
    <w:rsid w:val="00EB6BD3"/>
    <w:rsid w:val="00EC1D22"/>
    <w:rsid w:val="00EC2F93"/>
    <w:rsid w:val="00EF000F"/>
    <w:rsid w:val="00F0584D"/>
    <w:rsid w:val="00F06FAC"/>
    <w:rsid w:val="00F22D0E"/>
    <w:rsid w:val="00F47C53"/>
    <w:rsid w:val="00F54E13"/>
    <w:rsid w:val="00F62935"/>
    <w:rsid w:val="00F63893"/>
    <w:rsid w:val="00F66733"/>
    <w:rsid w:val="00F72E70"/>
    <w:rsid w:val="00F73247"/>
    <w:rsid w:val="00F73554"/>
    <w:rsid w:val="00F83E0B"/>
    <w:rsid w:val="00FD2813"/>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paragraph" w:styleId="NoSpacing">
    <w:name w:val="No Spacing"/>
    <w:uiPriority w:val="99"/>
    <w:qFormat/>
    <w:rsid w:val="004A00E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195436852">
      <w:bodyDiv w:val="1"/>
      <w:marLeft w:val="0"/>
      <w:marRight w:val="0"/>
      <w:marTop w:val="0"/>
      <w:marBottom w:val="0"/>
      <w:divBdr>
        <w:top w:val="none" w:sz="0" w:space="0" w:color="auto"/>
        <w:left w:val="none" w:sz="0" w:space="0" w:color="auto"/>
        <w:bottom w:val="none" w:sz="0" w:space="0" w:color="auto"/>
        <w:right w:val="none" w:sz="0" w:space="0" w:color="auto"/>
      </w:divBdr>
      <w:divsChild>
        <w:div w:id="1610309612">
          <w:marLeft w:val="0"/>
          <w:marRight w:val="0"/>
          <w:marTop w:val="0"/>
          <w:marBottom w:val="0"/>
          <w:divBdr>
            <w:top w:val="none" w:sz="0" w:space="0" w:color="auto"/>
            <w:left w:val="none" w:sz="0" w:space="0" w:color="auto"/>
            <w:bottom w:val="none" w:sz="0" w:space="0" w:color="auto"/>
            <w:right w:val="none" w:sz="0" w:space="0" w:color="auto"/>
          </w:divBdr>
          <w:divsChild>
            <w:div w:id="45809770">
              <w:marLeft w:val="0"/>
              <w:marRight w:val="0"/>
              <w:marTop w:val="0"/>
              <w:marBottom w:val="0"/>
              <w:divBdr>
                <w:top w:val="none" w:sz="0" w:space="0" w:color="auto"/>
                <w:left w:val="none" w:sz="0" w:space="0" w:color="auto"/>
                <w:bottom w:val="none" w:sz="0" w:space="0" w:color="auto"/>
                <w:right w:val="none" w:sz="0" w:space="0" w:color="auto"/>
              </w:divBdr>
              <w:divsChild>
                <w:div w:id="1783840772">
                  <w:marLeft w:val="0"/>
                  <w:marRight w:val="0"/>
                  <w:marTop w:val="0"/>
                  <w:marBottom w:val="0"/>
                  <w:divBdr>
                    <w:top w:val="none" w:sz="0" w:space="0" w:color="auto"/>
                    <w:left w:val="none" w:sz="0" w:space="0" w:color="auto"/>
                    <w:bottom w:val="none" w:sz="0" w:space="0" w:color="auto"/>
                    <w:right w:val="none" w:sz="0" w:space="0" w:color="auto"/>
                  </w:divBdr>
                  <w:divsChild>
                    <w:div w:id="1761363699">
                      <w:marLeft w:val="0"/>
                      <w:marRight w:val="0"/>
                      <w:marTop w:val="0"/>
                      <w:marBottom w:val="0"/>
                      <w:divBdr>
                        <w:top w:val="none" w:sz="0" w:space="0" w:color="auto"/>
                        <w:left w:val="none" w:sz="0" w:space="0" w:color="auto"/>
                        <w:bottom w:val="none" w:sz="0" w:space="0" w:color="auto"/>
                        <w:right w:val="none" w:sz="0" w:space="0" w:color="auto"/>
                      </w:divBdr>
                      <w:divsChild>
                        <w:div w:id="367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71586">
      <w:bodyDiv w:val="1"/>
      <w:marLeft w:val="0"/>
      <w:marRight w:val="0"/>
      <w:marTop w:val="0"/>
      <w:marBottom w:val="0"/>
      <w:divBdr>
        <w:top w:val="none" w:sz="0" w:space="0" w:color="auto"/>
        <w:left w:val="none" w:sz="0" w:space="0" w:color="auto"/>
        <w:bottom w:val="none" w:sz="0" w:space="0" w:color="auto"/>
        <w:right w:val="none" w:sz="0" w:space="0" w:color="auto"/>
      </w:divBdr>
    </w:div>
    <w:div w:id="263850127">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524248661">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16330254">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740445967">
      <w:bodyDiv w:val="1"/>
      <w:marLeft w:val="0"/>
      <w:marRight w:val="0"/>
      <w:marTop w:val="0"/>
      <w:marBottom w:val="0"/>
      <w:divBdr>
        <w:top w:val="none" w:sz="0" w:space="0" w:color="auto"/>
        <w:left w:val="none" w:sz="0" w:space="0" w:color="auto"/>
        <w:bottom w:val="none" w:sz="0" w:space="0" w:color="auto"/>
        <w:right w:val="none" w:sz="0" w:space="0" w:color="auto"/>
      </w:divBdr>
    </w:div>
    <w:div w:id="783427634">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939605799">
      <w:bodyDiv w:val="1"/>
      <w:marLeft w:val="0"/>
      <w:marRight w:val="0"/>
      <w:marTop w:val="0"/>
      <w:marBottom w:val="0"/>
      <w:divBdr>
        <w:top w:val="none" w:sz="0" w:space="0" w:color="auto"/>
        <w:left w:val="none" w:sz="0" w:space="0" w:color="auto"/>
        <w:bottom w:val="none" w:sz="0" w:space="0" w:color="auto"/>
        <w:right w:val="none" w:sz="0" w:space="0" w:color="auto"/>
      </w:divBdr>
    </w:div>
    <w:div w:id="1009213104">
      <w:bodyDiv w:val="1"/>
      <w:marLeft w:val="0"/>
      <w:marRight w:val="0"/>
      <w:marTop w:val="0"/>
      <w:marBottom w:val="0"/>
      <w:divBdr>
        <w:top w:val="none" w:sz="0" w:space="0" w:color="auto"/>
        <w:left w:val="none" w:sz="0" w:space="0" w:color="auto"/>
        <w:bottom w:val="none" w:sz="0" w:space="0" w:color="auto"/>
        <w:right w:val="none" w:sz="0" w:space="0" w:color="auto"/>
      </w:divBdr>
    </w:div>
    <w:div w:id="116216283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27170111">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357124131">
      <w:bodyDiv w:val="1"/>
      <w:marLeft w:val="0"/>
      <w:marRight w:val="0"/>
      <w:marTop w:val="0"/>
      <w:marBottom w:val="0"/>
      <w:divBdr>
        <w:top w:val="none" w:sz="0" w:space="0" w:color="auto"/>
        <w:left w:val="none" w:sz="0" w:space="0" w:color="auto"/>
        <w:bottom w:val="none" w:sz="0" w:space="0" w:color="auto"/>
        <w:right w:val="none" w:sz="0" w:space="0" w:color="auto"/>
      </w:divBdr>
    </w:div>
    <w:div w:id="1408116321">
      <w:bodyDiv w:val="1"/>
      <w:marLeft w:val="0"/>
      <w:marRight w:val="0"/>
      <w:marTop w:val="0"/>
      <w:marBottom w:val="0"/>
      <w:divBdr>
        <w:top w:val="none" w:sz="0" w:space="0" w:color="auto"/>
        <w:left w:val="none" w:sz="0" w:space="0" w:color="auto"/>
        <w:bottom w:val="none" w:sz="0" w:space="0" w:color="auto"/>
        <w:right w:val="none" w:sz="0" w:space="0" w:color="auto"/>
      </w:divBdr>
    </w:div>
    <w:div w:id="1420101167">
      <w:bodyDiv w:val="1"/>
      <w:marLeft w:val="0"/>
      <w:marRight w:val="0"/>
      <w:marTop w:val="0"/>
      <w:marBottom w:val="0"/>
      <w:divBdr>
        <w:top w:val="none" w:sz="0" w:space="0" w:color="auto"/>
        <w:left w:val="none" w:sz="0" w:space="0" w:color="auto"/>
        <w:bottom w:val="none" w:sz="0" w:space="0" w:color="auto"/>
        <w:right w:val="none" w:sz="0" w:space="0" w:color="auto"/>
      </w:divBdr>
    </w:div>
    <w:div w:id="1525510955">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 w:id="1608385488">
      <w:bodyDiv w:val="1"/>
      <w:marLeft w:val="0"/>
      <w:marRight w:val="0"/>
      <w:marTop w:val="0"/>
      <w:marBottom w:val="0"/>
      <w:divBdr>
        <w:top w:val="none" w:sz="0" w:space="0" w:color="auto"/>
        <w:left w:val="none" w:sz="0" w:space="0" w:color="auto"/>
        <w:bottom w:val="none" w:sz="0" w:space="0" w:color="auto"/>
        <w:right w:val="none" w:sz="0" w:space="0" w:color="auto"/>
      </w:divBdr>
    </w:div>
    <w:div w:id="1620138191">
      <w:bodyDiv w:val="1"/>
      <w:marLeft w:val="0"/>
      <w:marRight w:val="0"/>
      <w:marTop w:val="0"/>
      <w:marBottom w:val="0"/>
      <w:divBdr>
        <w:top w:val="none" w:sz="0" w:space="0" w:color="auto"/>
        <w:left w:val="none" w:sz="0" w:space="0" w:color="auto"/>
        <w:bottom w:val="none" w:sz="0" w:space="0" w:color="auto"/>
        <w:right w:val="none" w:sz="0" w:space="0" w:color="auto"/>
      </w:divBdr>
    </w:div>
    <w:div w:id="1634403851">
      <w:bodyDiv w:val="1"/>
      <w:marLeft w:val="0"/>
      <w:marRight w:val="0"/>
      <w:marTop w:val="0"/>
      <w:marBottom w:val="0"/>
      <w:divBdr>
        <w:top w:val="none" w:sz="0" w:space="0" w:color="auto"/>
        <w:left w:val="none" w:sz="0" w:space="0" w:color="auto"/>
        <w:bottom w:val="none" w:sz="0" w:space="0" w:color="auto"/>
        <w:right w:val="none" w:sz="0" w:space="0" w:color="auto"/>
      </w:divBdr>
    </w:div>
    <w:div w:id="1701390364">
      <w:bodyDiv w:val="1"/>
      <w:marLeft w:val="0"/>
      <w:marRight w:val="0"/>
      <w:marTop w:val="0"/>
      <w:marBottom w:val="0"/>
      <w:divBdr>
        <w:top w:val="none" w:sz="0" w:space="0" w:color="auto"/>
        <w:left w:val="none" w:sz="0" w:space="0" w:color="auto"/>
        <w:bottom w:val="none" w:sz="0" w:space="0" w:color="auto"/>
        <w:right w:val="none" w:sz="0" w:space="0" w:color="auto"/>
      </w:divBdr>
    </w:div>
    <w:div w:id="1811243170">
      <w:bodyDiv w:val="1"/>
      <w:marLeft w:val="0"/>
      <w:marRight w:val="0"/>
      <w:marTop w:val="0"/>
      <w:marBottom w:val="0"/>
      <w:divBdr>
        <w:top w:val="none" w:sz="0" w:space="0" w:color="auto"/>
        <w:left w:val="none" w:sz="0" w:space="0" w:color="auto"/>
        <w:bottom w:val="none" w:sz="0" w:space="0" w:color="auto"/>
        <w:right w:val="none" w:sz="0" w:space="0" w:color="auto"/>
      </w:divBdr>
      <w:divsChild>
        <w:div w:id="190147221">
          <w:marLeft w:val="0"/>
          <w:marRight w:val="0"/>
          <w:marTop w:val="0"/>
          <w:marBottom w:val="0"/>
          <w:divBdr>
            <w:top w:val="none" w:sz="0" w:space="0" w:color="auto"/>
            <w:left w:val="none" w:sz="0" w:space="0" w:color="auto"/>
            <w:bottom w:val="none" w:sz="0" w:space="0" w:color="auto"/>
            <w:right w:val="none" w:sz="0" w:space="0" w:color="auto"/>
          </w:divBdr>
          <w:divsChild>
            <w:div w:id="232931102">
              <w:marLeft w:val="0"/>
              <w:marRight w:val="0"/>
              <w:marTop w:val="0"/>
              <w:marBottom w:val="0"/>
              <w:divBdr>
                <w:top w:val="none" w:sz="0" w:space="0" w:color="auto"/>
                <w:left w:val="none" w:sz="0" w:space="0" w:color="auto"/>
                <w:bottom w:val="none" w:sz="0" w:space="0" w:color="auto"/>
                <w:right w:val="none" w:sz="0" w:space="0" w:color="auto"/>
              </w:divBdr>
              <w:divsChild>
                <w:div w:id="1890802731">
                  <w:marLeft w:val="0"/>
                  <w:marRight w:val="0"/>
                  <w:marTop w:val="0"/>
                  <w:marBottom w:val="0"/>
                  <w:divBdr>
                    <w:top w:val="none" w:sz="0" w:space="0" w:color="auto"/>
                    <w:left w:val="none" w:sz="0" w:space="0" w:color="auto"/>
                    <w:bottom w:val="none" w:sz="0" w:space="0" w:color="auto"/>
                    <w:right w:val="none" w:sz="0" w:space="0" w:color="auto"/>
                  </w:divBdr>
                  <w:divsChild>
                    <w:div w:id="1759205241">
                      <w:marLeft w:val="0"/>
                      <w:marRight w:val="0"/>
                      <w:marTop w:val="0"/>
                      <w:marBottom w:val="0"/>
                      <w:divBdr>
                        <w:top w:val="none" w:sz="0" w:space="0" w:color="auto"/>
                        <w:left w:val="none" w:sz="0" w:space="0" w:color="auto"/>
                        <w:bottom w:val="none" w:sz="0" w:space="0" w:color="auto"/>
                        <w:right w:val="none" w:sz="0" w:space="0" w:color="auto"/>
                      </w:divBdr>
                      <w:divsChild>
                        <w:div w:id="4650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95091">
      <w:bodyDiv w:val="1"/>
      <w:marLeft w:val="0"/>
      <w:marRight w:val="0"/>
      <w:marTop w:val="0"/>
      <w:marBottom w:val="0"/>
      <w:divBdr>
        <w:top w:val="none" w:sz="0" w:space="0" w:color="auto"/>
        <w:left w:val="none" w:sz="0" w:space="0" w:color="auto"/>
        <w:bottom w:val="none" w:sz="0" w:space="0" w:color="auto"/>
        <w:right w:val="none" w:sz="0" w:space="0" w:color="auto"/>
      </w:divBdr>
    </w:div>
    <w:div w:id="1986471521">
      <w:bodyDiv w:val="1"/>
      <w:marLeft w:val="0"/>
      <w:marRight w:val="0"/>
      <w:marTop w:val="0"/>
      <w:marBottom w:val="0"/>
      <w:divBdr>
        <w:top w:val="none" w:sz="0" w:space="0" w:color="auto"/>
        <w:left w:val="none" w:sz="0" w:space="0" w:color="auto"/>
        <w:bottom w:val="none" w:sz="0" w:space="0" w:color="auto"/>
        <w:right w:val="none" w:sz="0" w:space="0" w:color="auto"/>
      </w:divBdr>
    </w:div>
    <w:div w:id="20527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819</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161</cp:revision>
  <cp:lastPrinted>2023-11-24T11:09:00Z</cp:lastPrinted>
  <dcterms:created xsi:type="dcterms:W3CDTF">2019-08-07T13:55:00Z</dcterms:created>
  <dcterms:modified xsi:type="dcterms:W3CDTF">2023-11-28T09:11:00Z</dcterms:modified>
</cp:coreProperties>
</file>