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64C4" w14:textId="77777777" w:rsidR="00EE013B" w:rsidRPr="00EE013B" w:rsidRDefault="00EE013B" w:rsidP="00EE013B">
      <w:pPr>
        <w:spacing w:line="276" w:lineRule="auto"/>
        <w:ind w:left="-567" w:right="-567"/>
        <w:rPr>
          <w:rFonts w:ascii="Bookman Old Style" w:hAnsi="Bookman Old Style" w:cs="Tahoma"/>
          <w:bCs/>
        </w:rPr>
      </w:pPr>
      <w:r w:rsidRPr="00EE013B">
        <w:rPr>
          <w:rFonts w:ascii="Bookman Old Style" w:hAnsi="Bookman Old Style"/>
          <w:bCs/>
        </w:rPr>
        <w:t>UAT COMUNA PÂRSCOV</w:t>
      </w:r>
    </w:p>
    <w:p w14:paraId="374B6CC0" w14:textId="77777777" w:rsidR="00EE013B" w:rsidRPr="00EE013B" w:rsidRDefault="00EE013B" w:rsidP="00EE013B">
      <w:pPr>
        <w:spacing w:line="276" w:lineRule="auto"/>
        <w:ind w:left="-567" w:right="-567" w:firstLine="705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 xml:space="preserve">     PRIMAR</w:t>
      </w:r>
    </w:p>
    <w:p w14:paraId="6397C868" w14:textId="77777777" w:rsidR="00EE013B" w:rsidRPr="00EE013B" w:rsidRDefault="00EE013B" w:rsidP="00EE013B">
      <w:pPr>
        <w:spacing w:line="276" w:lineRule="auto"/>
        <w:ind w:left="-567" w:right="-567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>Nr.  13389 / 07.12.2023</w:t>
      </w:r>
    </w:p>
    <w:p w14:paraId="4E30F783" w14:textId="77777777" w:rsidR="00EE013B" w:rsidRDefault="00EE013B" w:rsidP="00EE013B">
      <w:pPr>
        <w:spacing w:line="276" w:lineRule="auto"/>
        <w:ind w:right="-567"/>
        <w:rPr>
          <w:rFonts w:ascii="Bookman Old Style" w:hAnsi="Bookman Old Style"/>
          <w:bCs/>
        </w:rPr>
      </w:pPr>
    </w:p>
    <w:p w14:paraId="70D8433D" w14:textId="77777777" w:rsidR="00EE013B" w:rsidRPr="00EE013B" w:rsidRDefault="00EE013B" w:rsidP="00EE013B">
      <w:pPr>
        <w:spacing w:line="276" w:lineRule="auto"/>
        <w:ind w:right="-567"/>
        <w:rPr>
          <w:rFonts w:ascii="Bookman Old Style" w:hAnsi="Bookman Old Style"/>
          <w:bCs/>
        </w:rPr>
      </w:pPr>
    </w:p>
    <w:p w14:paraId="47943BC0" w14:textId="77777777" w:rsidR="00EE013B" w:rsidRPr="00EE013B" w:rsidRDefault="00EE013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>REFERAT DE APROBARE</w:t>
      </w:r>
    </w:p>
    <w:p w14:paraId="1CC50274" w14:textId="786F05FF" w:rsidR="00EE013B" w:rsidRPr="00EE013B" w:rsidRDefault="001F201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  <w:bookmarkStart w:id="0" w:name="_Hlk152841108"/>
      <w:r>
        <w:rPr>
          <w:rFonts w:ascii="Bookman Old Style" w:hAnsi="Bookman Old Style"/>
          <w:bCs/>
        </w:rPr>
        <w:t>l</w:t>
      </w:r>
      <w:r w:rsidR="00EE013B" w:rsidRPr="00EE013B">
        <w:rPr>
          <w:rFonts w:ascii="Bookman Old Style" w:hAnsi="Bookman Old Style"/>
          <w:bCs/>
        </w:rPr>
        <w:t>a proiectul de hotărâre pentru acordarea  unui mandat special reprezentantului UAT Comuna Pârscov în Adunarea Generală a Asocia</w:t>
      </w:r>
      <w:r w:rsidR="00EE013B" w:rsidRPr="00EE013B">
        <w:rPr>
          <w:rFonts w:ascii="Cambria" w:hAnsi="Cambria" w:cs="Cambria"/>
          <w:bCs/>
        </w:rPr>
        <w:t>ț</w:t>
      </w:r>
      <w:r w:rsidR="00EE013B" w:rsidRPr="00EE013B">
        <w:rPr>
          <w:rFonts w:ascii="Bookman Old Style" w:hAnsi="Bookman Old Style"/>
          <w:bCs/>
        </w:rPr>
        <w:t>iei de Dezvoltare Intercomunitară „Eco Buzău 2009”</w:t>
      </w:r>
    </w:p>
    <w:bookmarkEnd w:id="0"/>
    <w:p w14:paraId="4CFBDD7A" w14:textId="77777777" w:rsidR="00EE013B" w:rsidRPr="00EE013B" w:rsidRDefault="00EE013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</w:p>
    <w:p w14:paraId="756C7A24" w14:textId="77777777" w:rsidR="00EE013B" w:rsidRPr="00EE013B" w:rsidRDefault="00EE013B" w:rsidP="00EE013B">
      <w:pPr>
        <w:tabs>
          <w:tab w:val="left" w:pos="1458"/>
        </w:tabs>
        <w:spacing w:line="276" w:lineRule="auto"/>
        <w:ind w:left="-567" w:right="-567"/>
        <w:rPr>
          <w:rFonts w:ascii="Bookman Old Style" w:hAnsi="Bookman Old Style"/>
          <w:bCs/>
        </w:rPr>
      </w:pPr>
    </w:p>
    <w:p w14:paraId="5D96BBB3" w14:textId="77777777" w:rsidR="00EE013B" w:rsidRPr="00EE013B" w:rsidRDefault="00EE013B" w:rsidP="00EE013B">
      <w:pPr>
        <w:spacing w:line="276" w:lineRule="auto"/>
        <w:ind w:left="-567" w:right="-567" w:firstLine="703"/>
        <w:jc w:val="both"/>
        <w:rPr>
          <w:rFonts w:ascii="Bookman Old Style" w:hAnsi="Bookman Old Style"/>
          <w:bCs/>
          <w:lang w:val="en-US"/>
        </w:rPr>
      </w:pPr>
      <w:r w:rsidRPr="00EE013B">
        <w:rPr>
          <w:rFonts w:ascii="Bookman Old Style" w:hAnsi="Bookman Old Style"/>
          <w:bCs/>
        </w:rPr>
        <w:tab/>
      </w:r>
      <w:proofErr w:type="spellStart"/>
      <w:r w:rsidRPr="00EE013B">
        <w:rPr>
          <w:rFonts w:ascii="Bookman Old Style" w:hAnsi="Bookman Old Style"/>
          <w:bCs/>
        </w:rPr>
        <w:t>Asociaţia</w:t>
      </w:r>
      <w:proofErr w:type="spellEnd"/>
      <w:r w:rsidRPr="00EE013B">
        <w:rPr>
          <w:rFonts w:ascii="Bookman Old Style" w:hAnsi="Bookman Old Style"/>
          <w:bCs/>
        </w:rPr>
        <w:t xml:space="preserve"> de Dezvoltare Intercomunitară „Eco Buzău 2009” a fost constituită în scopul </w:t>
      </w:r>
      <w:proofErr w:type="spellStart"/>
      <w:r w:rsidRPr="00EE013B">
        <w:rPr>
          <w:rFonts w:ascii="Bookman Old Style" w:hAnsi="Bookman Old Style"/>
          <w:bCs/>
        </w:rPr>
        <w:t>înfiinţării</w:t>
      </w:r>
      <w:proofErr w:type="spellEnd"/>
      <w:r w:rsidRPr="00EE013B">
        <w:rPr>
          <w:rFonts w:ascii="Bookman Old Style" w:hAnsi="Bookman Old Style"/>
          <w:bCs/>
        </w:rPr>
        <w:t xml:space="preserve">, exploatării </w:t>
      </w:r>
      <w:proofErr w:type="spellStart"/>
      <w:r w:rsidRPr="00EE013B">
        <w:rPr>
          <w:rFonts w:ascii="Bookman Old Style" w:hAnsi="Bookman Old Style"/>
          <w:bCs/>
        </w:rPr>
        <w:t>şi</w:t>
      </w:r>
      <w:proofErr w:type="spellEnd"/>
      <w:r w:rsidRPr="00EE013B">
        <w:rPr>
          <w:rFonts w:ascii="Bookman Old Style" w:hAnsi="Bookman Old Style"/>
          <w:bCs/>
        </w:rPr>
        <w:t xml:space="preserve"> gestionării în comun a serviciilor de salubrizare a </w:t>
      </w:r>
      <w:proofErr w:type="spellStart"/>
      <w:r w:rsidRPr="00EE013B">
        <w:rPr>
          <w:rFonts w:ascii="Bookman Old Style" w:hAnsi="Bookman Old Style"/>
          <w:bCs/>
        </w:rPr>
        <w:t>localităţilor</w:t>
      </w:r>
      <w:proofErr w:type="spellEnd"/>
      <w:r w:rsidRPr="00EE013B">
        <w:rPr>
          <w:rFonts w:ascii="Bookman Old Style" w:hAnsi="Bookman Old Style"/>
          <w:bCs/>
        </w:rPr>
        <w:t xml:space="preserve"> precum </w:t>
      </w:r>
      <w:proofErr w:type="spellStart"/>
      <w:r w:rsidRPr="00EE013B">
        <w:rPr>
          <w:rFonts w:ascii="Bookman Old Style" w:hAnsi="Bookman Old Style"/>
          <w:bCs/>
        </w:rPr>
        <w:t>şi</w:t>
      </w:r>
      <w:proofErr w:type="spellEnd"/>
      <w:r w:rsidRPr="00EE013B">
        <w:rPr>
          <w:rFonts w:ascii="Bookman Old Style" w:hAnsi="Bookman Old Style"/>
          <w:bCs/>
        </w:rPr>
        <w:t xml:space="preserve"> realizarea în comun a unor proiecte de </w:t>
      </w:r>
      <w:proofErr w:type="spellStart"/>
      <w:r w:rsidRPr="00EE013B">
        <w:rPr>
          <w:rFonts w:ascii="Bookman Old Style" w:hAnsi="Bookman Old Style"/>
          <w:bCs/>
        </w:rPr>
        <w:t>investiţii</w:t>
      </w:r>
      <w:proofErr w:type="spellEnd"/>
      <w:r w:rsidRPr="00EE013B">
        <w:rPr>
          <w:rFonts w:ascii="Bookman Old Style" w:hAnsi="Bookman Old Style"/>
          <w:bCs/>
        </w:rPr>
        <w:t xml:space="preserve"> publice de interes zonal sau regional destinate </w:t>
      </w:r>
      <w:proofErr w:type="spellStart"/>
      <w:r w:rsidRPr="00EE013B">
        <w:rPr>
          <w:rFonts w:ascii="Bookman Old Style" w:hAnsi="Bookman Old Style"/>
          <w:bCs/>
        </w:rPr>
        <w:t>înfiinţării</w:t>
      </w:r>
      <w:proofErr w:type="spellEnd"/>
      <w:r w:rsidRPr="00EE013B">
        <w:rPr>
          <w:rFonts w:ascii="Bookman Old Style" w:hAnsi="Bookman Old Style"/>
          <w:bCs/>
        </w:rPr>
        <w:t xml:space="preserve">, modernizării </w:t>
      </w:r>
      <w:proofErr w:type="spellStart"/>
      <w:r w:rsidRPr="00EE013B">
        <w:rPr>
          <w:rFonts w:ascii="Bookman Old Style" w:hAnsi="Bookman Old Style"/>
          <w:bCs/>
        </w:rPr>
        <w:t>şi</w:t>
      </w:r>
      <w:proofErr w:type="spellEnd"/>
      <w:r w:rsidRPr="00EE013B">
        <w:rPr>
          <w:rFonts w:ascii="Bookman Old Style" w:hAnsi="Bookman Old Style"/>
          <w:bCs/>
        </w:rPr>
        <w:t xml:space="preserve"> dezvoltării a sistemelor de </w:t>
      </w:r>
      <w:proofErr w:type="spellStart"/>
      <w:r w:rsidRPr="00EE013B">
        <w:rPr>
          <w:rFonts w:ascii="Bookman Old Style" w:hAnsi="Bookman Old Style"/>
          <w:bCs/>
        </w:rPr>
        <w:t>utilităţi</w:t>
      </w:r>
      <w:proofErr w:type="spellEnd"/>
      <w:r w:rsidRPr="00EE013B">
        <w:rPr>
          <w:rFonts w:ascii="Bookman Old Style" w:hAnsi="Bookman Old Style"/>
          <w:bCs/>
        </w:rPr>
        <w:t xml:space="preserve"> publice.</w:t>
      </w:r>
    </w:p>
    <w:p w14:paraId="7AABAF58" w14:textId="77777777" w:rsidR="00EE013B" w:rsidRPr="00EE013B" w:rsidRDefault="00EE013B" w:rsidP="00EE013B">
      <w:pPr>
        <w:autoSpaceDE w:val="0"/>
        <w:autoSpaceDN w:val="0"/>
        <w:adjustRightInd w:val="0"/>
        <w:spacing w:line="276" w:lineRule="auto"/>
        <w:ind w:left="-567" w:right="-567" w:firstLine="708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>Având în vedere că scopul înfiin</w:t>
      </w:r>
      <w:r w:rsidRPr="00EE013B">
        <w:rPr>
          <w:rFonts w:ascii="Cambria" w:hAnsi="Cambria" w:cs="Cambria"/>
          <w:bCs/>
        </w:rPr>
        <w:t>ț</w:t>
      </w:r>
      <w:r w:rsidRPr="00EE013B">
        <w:rPr>
          <w:rFonts w:ascii="Bookman Old Style" w:hAnsi="Bookman Old Style" w:cs="Bookman Old Style"/>
          <w:bCs/>
        </w:rPr>
        <w:t>ă</w:t>
      </w:r>
      <w:r w:rsidRPr="00EE013B">
        <w:rPr>
          <w:rFonts w:ascii="Bookman Old Style" w:hAnsi="Bookman Old Style"/>
          <w:bCs/>
        </w:rPr>
        <w:t>rii asocia</w:t>
      </w:r>
      <w:r w:rsidRPr="00EE013B">
        <w:rPr>
          <w:rFonts w:ascii="Cambria" w:hAnsi="Cambria" w:cs="Cambria"/>
          <w:bCs/>
        </w:rPr>
        <w:t>ț</w:t>
      </w:r>
      <w:r w:rsidRPr="00EE013B">
        <w:rPr>
          <w:rFonts w:ascii="Bookman Old Style" w:hAnsi="Bookman Old Style"/>
          <w:bCs/>
        </w:rPr>
        <w:t xml:space="preserve">iei este acela de a organiza, reglementa, monitoriza </w:t>
      </w:r>
      <w:r w:rsidRPr="00EE013B">
        <w:rPr>
          <w:rFonts w:ascii="Cambria" w:hAnsi="Cambria" w:cs="Cambria"/>
          <w:bCs/>
        </w:rPr>
        <w:t>ș</w:t>
      </w:r>
      <w:r w:rsidRPr="00EE013B">
        <w:rPr>
          <w:rFonts w:ascii="Bookman Old Style" w:hAnsi="Bookman Old Style"/>
          <w:bCs/>
        </w:rPr>
        <w:t xml:space="preserve">i gestiona </w:t>
      </w:r>
      <w:r w:rsidRPr="00EE013B">
        <w:rPr>
          <w:rFonts w:ascii="Bookman Old Style" w:hAnsi="Bookman Old Style" w:cs="Bookman Old Style"/>
          <w:bCs/>
        </w:rPr>
        <w:t>î</w:t>
      </w:r>
      <w:r w:rsidRPr="00EE013B">
        <w:rPr>
          <w:rFonts w:ascii="Bookman Old Style" w:hAnsi="Bookman Old Style"/>
          <w:bCs/>
        </w:rPr>
        <w:t xml:space="preserve">n comun serviciile de salubrizare, a fost perfectat, în numele </w:t>
      </w:r>
      <w:proofErr w:type="spellStart"/>
      <w:r w:rsidRPr="00EE013B">
        <w:rPr>
          <w:rFonts w:ascii="Bookman Old Style" w:hAnsi="Bookman Old Style"/>
          <w:bCs/>
        </w:rPr>
        <w:t>şi</w:t>
      </w:r>
      <w:proofErr w:type="spellEnd"/>
      <w:r w:rsidRPr="00EE013B">
        <w:rPr>
          <w:rFonts w:ascii="Bookman Old Style" w:hAnsi="Bookman Old Style"/>
          <w:bCs/>
        </w:rPr>
        <w:t xml:space="preserve"> pe seama </w:t>
      </w:r>
      <w:proofErr w:type="spellStart"/>
      <w:r w:rsidRPr="00EE013B">
        <w:rPr>
          <w:rFonts w:ascii="Bookman Old Style" w:hAnsi="Bookman Old Style"/>
          <w:bCs/>
        </w:rPr>
        <w:t>unităţilor</w:t>
      </w:r>
      <w:proofErr w:type="spellEnd"/>
      <w:r w:rsidRPr="00EE013B">
        <w:rPr>
          <w:rFonts w:ascii="Bookman Old Style" w:hAnsi="Bookman Old Style"/>
          <w:bCs/>
        </w:rPr>
        <w:t xml:space="preserve"> administrativ teritoriale membre,  Contractul de delegare a gestiunii serviciului de depozitare,  între </w:t>
      </w:r>
      <w:proofErr w:type="spellStart"/>
      <w:r w:rsidRPr="00EE013B">
        <w:rPr>
          <w:rFonts w:ascii="Bookman Old Style" w:hAnsi="Bookman Old Style"/>
          <w:bCs/>
        </w:rPr>
        <w:t>Asociaţia</w:t>
      </w:r>
      <w:proofErr w:type="spellEnd"/>
      <w:r w:rsidRPr="00EE013B">
        <w:rPr>
          <w:rFonts w:ascii="Bookman Old Style" w:hAnsi="Bookman Old Style"/>
          <w:bCs/>
        </w:rPr>
        <w:t xml:space="preserve"> de Dezvoltare Intercomunitară „Eco Buzău 2009”, în calitate de delegatar </w:t>
      </w:r>
      <w:proofErr w:type="spellStart"/>
      <w:r w:rsidRPr="00EE013B">
        <w:rPr>
          <w:rFonts w:ascii="Bookman Old Style" w:hAnsi="Bookman Old Style"/>
          <w:bCs/>
        </w:rPr>
        <w:t>şi</w:t>
      </w:r>
      <w:proofErr w:type="spellEnd"/>
      <w:r w:rsidRPr="00EE013B">
        <w:rPr>
          <w:rFonts w:ascii="Bookman Old Style" w:hAnsi="Bookman Old Style"/>
          <w:bCs/>
        </w:rPr>
        <w:t xml:space="preserve"> RER Servicii Ecologice SRL, în calitate de delegat, înregistrat sub nr.59/263/2023.</w:t>
      </w:r>
    </w:p>
    <w:p w14:paraId="2772C3B3" w14:textId="77777777" w:rsidR="00EE013B" w:rsidRPr="00EE013B" w:rsidRDefault="00EE013B" w:rsidP="00EE013B">
      <w:pPr>
        <w:autoSpaceDE w:val="0"/>
        <w:autoSpaceDN w:val="0"/>
        <w:adjustRightInd w:val="0"/>
        <w:spacing w:line="276" w:lineRule="auto"/>
        <w:ind w:left="-567" w:right="-567" w:firstLine="708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 xml:space="preserve">Prin adresa înregistrată sub nr. 384/17.11.2023 operatorul serviciului a comunicat </w:t>
      </w:r>
      <w:r w:rsidRPr="00EE013B">
        <w:rPr>
          <w:rFonts w:ascii="Bookman Old Style" w:hAnsi="Bookman Old Style"/>
          <w:bCs/>
        </w:rPr>
        <w:tab/>
      </w:r>
      <w:proofErr w:type="spellStart"/>
      <w:r w:rsidRPr="00EE013B">
        <w:rPr>
          <w:rFonts w:ascii="Bookman Old Style" w:hAnsi="Bookman Old Style"/>
          <w:bCs/>
        </w:rPr>
        <w:t>Asociaţiei</w:t>
      </w:r>
      <w:proofErr w:type="spellEnd"/>
      <w:r w:rsidRPr="00EE013B">
        <w:rPr>
          <w:rFonts w:ascii="Bookman Old Style" w:hAnsi="Bookman Old Style"/>
          <w:bCs/>
        </w:rPr>
        <w:t xml:space="preserve"> de Dezvoltare Intercomunitară „Eco Buzău 2009” solicitarea modificării tarifului de depozitare </w:t>
      </w:r>
      <w:proofErr w:type="spellStart"/>
      <w:r w:rsidRPr="00EE013B">
        <w:rPr>
          <w:rFonts w:ascii="Bookman Old Style" w:hAnsi="Bookman Old Style"/>
          <w:bCs/>
        </w:rPr>
        <w:t>începînd</w:t>
      </w:r>
      <w:proofErr w:type="spellEnd"/>
      <w:r w:rsidRPr="00EE013B">
        <w:rPr>
          <w:rFonts w:ascii="Bookman Old Style" w:hAnsi="Bookman Old Style"/>
          <w:bCs/>
        </w:rPr>
        <w:t xml:space="preserve"> cu data de 01 ianuarie 2024, </w:t>
      </w:r>
      <w:proofErr w:type="spellStart"/>
      <w:r w:rsidRPr="00EE013B">
        <w:rPr>
          <w:rFonts w:ascii="Bookman Old Style" w:hAnsi="Bookman Old Style"/>
          <w:bCs/>
        </w:rPr>
        <w:t>însoţită</w:t>
      </w:r>
      <w:proofErr w:type="spellEnd"/>
      <w:r w:rsidRPr="00EE013B">
        <w:rPr>
          <w:rFonts w:ascii="Bookman Old Style" w:hAnsi="Bookman Old Style"/>
          <w:bCs/>
        </w:rPr>
        <w:t xml:space="preserve"> de </w:t>
      </w:r>
      <w:proofErr w:type="spellStart"/>
      <w:r w:rsidRPr="00EE013B">
        <w:rPr>
          <w:rFonts w:ascii="Bookman Old Style" w:hAnsi="Bookman Old Style"/>
          <w:bCs/>
        </w:rPr>
        <w:t>fişa</w:t>
      </w:r>
      <w:proofErr w:type="spellEnd"/>
      <w:r w:rsidRPr="00EE013B">
        <w:rPr>
          <w:rFonts w:ascii="Bookman Old Style" w:hAnsi="Bookman Old Style"/>
          <w:bCs/>
        </w:rPr>
        <w:t xml:space="preserve"> de fundamentare pe elemente de cheltuieli a tarifului, potrivit prevederilor art.36, alin.(1), lit. c) din Ordinul ANRSC nr.640/2022.</w:t>
      </w:r>
    </w:p>
    <w:p w14:paraId="78CA5FE6" w14:textId="77777777" w:rsidR="00EE013B" w:rsidRPr="00EE013B" w:rsidRDefault="00EE013B" w:rsidP="00EE013B">
      <w:pPr>
        <w:autoSpaceDE w:val="0"/>
        <w:autoSpaceDN w:val="0"/>
        <w:adjustRightInd w:val="0"/>
        <w:spacing w:line="276" w:lineRule="auto"/>
        <w:ind w:left="-567" w:right="-567" w:firstLine="708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 xml:space="preserve">La art.14, alin.(4) din </w:t>
      </w:r>
      <w:proofErr w:type="spellStart"/>
      <w:r w:rsidRPr="00EE013B">
        <w:rPr>
          <w:rFonts w:ascii="Bookman Old Style" w:hAnsi="Bookman Old Style"/>
          <w:bCs/>
        </w:rPr>
        <w:t>Ordonanţa</w:t>
      </w:r>
      <w:proofErr w:type="spellEnd"/>
      <w:r w:rsidRPr="00EE013B">
        <w:rPr>
          <w:rFonts w:ascii="Bookman Old Style" w:hAnsi="Bookman Old Style"/>
          <w:bCs/>
        </w:rPr>
        <w:t xml:space="preserve"> Guvernului nr.2/2021 privind depozitarea </w:t>
      </w:r>
      <w:proofErr w:type="spellStart"/>
      <w:r w:rsidRPr="00EE013B">
        <w:rPr>
          <w:rFonts w:ascii="Bookman Old Style" w:hAnsi="Bookman Old Style"/>
          <w:bCs/>
        </w:rPr>
        <w:t>deşeurilor</w:t>
      </w:r>
      <w:proofErr w:type="spellEnd"/>
      <w:r w:rsidRPr="00EE013B">
        <w:rPr>
          <w:rFonts w:ascii="Bookman Old Style" w:hAnsi="Bookman Old Style"/>
          <w:bCs/>
        </w:rPr>
        <w:t xml:space="preserve">, cu modificările </w:t>
      </w:r>
      <w:proofErr w:type="spellStart"/>
      <w:r w:rsidRPr="00EE013B">
        <w:rPr>
          <w:rFonts w:ascii="Bookman Old Style" w:hAnsi="Bookman Old Style"/>
          <w:bCs/>
        </w:rPr>
        <w:t>şi</w:t>
      </w:r>
      <w:proofErr w:type="spellEnd"/>
      <w:r w:rsidRPr="00EE013B">
        <w:rPr>
          <w:rFonts w:ascii="Bookman Old Style" w:hAnsi="Bookman Old Style"/>
          <w:bCs/>
        </w:rPr>
        <w:t xml:space="preserve"> completările ulterioare, este </w:t>
      </w:r>
      <w:proofErr w:type="spellStart"/>
      <w:r w:rsidRPr="00EE013B">
        <w:rPr>
          <w:rFonts w:ascii="Bookman Old Style" w:hAnsi="Bookman Old Style"/>
          <w:bCs/>
        </w:rPr>
        <w:t>menţionată</w:t>
      </w:r>
      <w:proofErr w:type="spellEnd"/>
      <w:r w:rsidRPr="00EE013B">
        <w:rPr>
          <w:rFonts w:ascii="Bookman Old Style" w:hAnsi="Bookman Old Style"/>
          <w:bCs/>
        </w:rPr>
        <w:t xml:space="preserve"> obligativitatea operatorului serviciului de depozitare de a constitui un fond pentru închiderea </w:t>
      </w:r>
      <w:proofErr w:type="spellStart"/>
      <w:r w:rsidRPr="00EE013B">
        <w:rPr>
          <w:rFonts w:ascii="Bookman Old Style" w:hAnsi="Bookman Old Style"/>
          <w:bCs/>
        </w:rPr>
        <w:t>şi</w:t>
      </w:r>
      <w:proofErr w:type="spellEnd"/>
      <w:r w:rsidRPr="00EE013B">
        <w:rPr>
          <w:rFonts w:ascii="Bookman Old Style" w:hAnsi="Bookman Old Style"/>
          <w:bCs/>
        </w:rPr>
        <w:t xml:space="preserve"> monitorizarea </w:t>
      </w:r>
      <w:proofErr w:type="spellStart"/>
      <w:r w:rsidRPr="00EE013B">
        <w:rPr>
          <w:rFonts w:ascii="Bookman Old Style" w:hAnsi="Bookman Old Style"/>
          <w:bCs/>
        </w:rPr>
        <w:t>postînchidere</w:t>
      </w:r>
      <w:proofErr w:type="spellEnd"/>
      <w:r w:rsidRPr="00EE013B">
        <w:rPr>
          <w:rFonts w:ascii="Bookman Old Style" w:hAnsi="Bookman Old Style"/>
          <w:bCs/>
        </w:rPr>
        <w:t xml:space="preserve"> a depozitului, care trebuie actualizat anual cu coeficientul de </w:t>
      </w:r>
      <w:proofErr w:type="spellStart"/>
      <w:r w:rsidRPr="00EE013B">
        <w:rPr>
          <w:rFonts w:ascii="Bookman Old Style" w:hAnsi="Bookman Old Style"/>
          <w:bCs/>
        </w:rPr>
        <w:t>inflaţie</w:t>
      </w:r>
      <w:proofErr w:type="spellEnd"/>
      <w:r w:rsidRPr="00EE013B">
        <w:rPr>
          <w:rFonts w:ascii="Bookman Old Style" w:hAnsi="Bookman Old Style"/>
          <w:bCs/>
        </w:rPr>
        <w:t xml:space="preserve"> comunicat de Institutul </w:t>
      </w:r>
      <w:proofErr w:type="spellStart"/>
      <w:r w:rsidRPr="00EE013B">
        <w:rPr>
          <w:rFonts w:ascii="Bookman Old Style" w:hAnsi="Bookman Old Style"/>
          <w:bCs/>
        </w:rPr>
        <w:t>Naţional</w:t>
      </w:r>
      <w:proofErr w:type="spellEnd"/>
      <w:r w:rsidRPr="00EE013B">
        <w:rPr>
          <w:rFonts w:ascii="Bookman Old Style" w:hAnsi="Bookman Old Style"/>
          <w:bCs/>
        </w:rPr>
        <w:t xml:space="preserve"> de </w:t>
      </w:r>
      <w:proofErr w:type="spellStart"/>
      <w:r w:rsidRPr="00EE013B">
        <w:rPr>
          <w:rFonts w:ascii="Bookman Old Style" w:hAnsi="Bookman Old Style"/>
          <w:bCs/>
        </w:rPr>
        <w:t>Statitistică</w:t>
      </w:r>
      <w:proofErr w:type="spellEnd"/>
      <w:r w:rsidRPr="00EE013B">
        <w:rPr>
          <w:rFonts w:ascii="Bookman Old Style" w:hAnsi="Bookman Old Style"/>
          <w:bCs/>
        </w:rPr>
        <w:t xml:space="preserve">, precum </w:t>
      </w:r>
      <w:proofErr w:type="spellStart"/>
      <w:r w:rsidRPr="00EE013B">
        <w:rPr>
          <w:rFonts w:ascii="Bookman Old Style" w:hAnsi="Bookman Old Style"/>
          <w:bCs/>
        </w:rPr>
        <w:t>şi</w:t>
      </w:r>
      <w:proofErr w:type="spellEnd"/>
      <w:r w:rsidRPr="00EE013B">
        <w:rPr>
          <w:rFonts w:ascii="Bookman Old Style" w:hAnsi="Bookman Old Style"/>
          <w:bCs/>
        </w:rPr>
        <w:t xml:space="preserve"> în cazul modificărilor survenite la proiectul tehnic </w:t>
      </w:r>
      <w:proofErr w:type="spellStart"/>
      <w:r w:rsidRPr="00EE013B">
        <w:rPr>
          <w:rFonts w:ascii="Bookman Old Style" w:hAnsi="Bookman Old Style"/>
          <w:bCs/>
        </w:rPr>
        <w:t>iniţial</w:t>
      </w:r>
      <w:proofErr w:type="spellEnd"/>
      <w:r w:rsidRPr="00EE013B">
        <w:rPr>
          <w:rFonts w:ascii="Bookman Old Style" w:hAnsi="Bookman Old Style"/>
          <w:bCs/>
        </w:rPr>
        <w:t xml:space="preserve"> al depozitului, în vederea asigurării unui înalt standard de </w:t>
      </w:r>
      <w:proofErr w:type="spellStart"/>
      <w:r w:rsidRPr="00EE013B">
        <w:rPr>
          <w:rFonts w:ascii="Bookman Old Style" w:hAnsi="Bookman Old Style"/>
          <w:bCs/>
        </w:rPr>
        <w:t>siguranţă</w:t>
      </w:r>
      <w:proofErr w:type="spellEnd"/>
      <w:r w:rsidRPr="00EE013B">
        <w:rPr>
          <w:rFonts w:ascii="Bookman Old Style" w:hAnsi="Bookman Old Style"/>
          <w:bCs/>
        </w:rPr>
        <w:t xml:space="preserve"> pentru mediu </w:t>
      </w:r>
      <w:proofErr w:type="spellStart"/>
      <w:r w:rsidRPr="00EE013B">
        <w:rPr>
          <w:rFonts w:ascii="Bookman Old Style" w:hAnsi="Bookman Old Style"/>
          <w:bCs/>
        </w:rPr>
        <w:t>şi</w:t>
      </w:r>
      <w:proofErr w:type="spellEnd"/>
      <w:r w:rsidRPr="00EE013B">
        <w:rPr>
          <w:rFonts w:ascii="Bookman Old Style" w:hAnsi="Bookman Old Style"/>
          <w:bCs/>
        </w:rPr>
        <w:t xml:space="preserve"> sănătate</w:t>
      </w:r>
    </w:p>
    <w:p w14:paraId="06CDEB67" w14:textId="77777777" w:rsidR="00EE013B" w:rsidRPr="00EE013B" w:rsidRDefault="00EE013B" w:rsidP="00EE013B">
      <w:pPr>
        <w:autoSpaceDE w:val="0"/>
        <w:autoSpaceDN w:val="0"/>
        <w:adjustRightInd w:val="0"/>
        <w:spacing w:line="276" w:lineRule="auto"/>
        <w:ind w:left="-567" w:right="-567" w:firstLine="708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 xml:space="preserve">Valoarea fondului, mai sus amintit, este de 49,50 lei/tonă </w:t>
      </w:r>
      <w:proofErr w:type="spellStart"/>
      <w:r w:rsidRPr="00EE013B">
        <w:rPr>
          <w:rFonts w:ascii="Bookman Old Style" w:hAnsi="Bookman Old Style"/>
          <w:bCs/>
        </w:rPr>
        <w:t>depozitată+TVA</w:t>
      </w:r>
      <w:proofErr w:type="spellEnd"/>
      <w:r w:rsidRPr="00EE013B">
        <w:rPr>
          <w:rFonts w:ascii="Bookman Old Style" w:hAnsi="Bookman Old Style"/>
          <w:bCs/>
        </w:rPr>
        <w:t xml:space="preserve"> (ultima actualizare la data de 01.01.2023) la care se aplică coeficientul de </w:t>
      </w:r>
      <w:proofErr w:type="spellStart"/>
      <w:r w:rsidRPr="00EE013B">
        <w:rPr>
          <w:rFonts w:ascii="Bookman Old Style" w:hAnsi="Bookman Old Style"/>
          <w:bCs/>
        </w:rPr>
        <w:t>inflaţie</w:t>
      </w:r>
      <w:proofErr w:type="spellEnd"/>
      <w:r w:rsidRPr="00EE013B">
        <w:rPr>
          <w:rFonts w:ascii="Bookman Old Style" w:hAnsi="Bookman Old Style"/>
          <w:bCs/>
        </w:rPr>
        <w:t xml:space="preserve"> de 6,3% comunicat de Institutul  </w:t>
      </w:r>
      <w:proofErr w:type="spellStart"/>
      <w:r w:rsidRPr="00EE013B">
        <w:rPr>
          <w:rFonts w:ascii="Bookman Old Style" w:hAnsi="Bookman Old Style"/>
          <w:bCs/>
        </w:rPr>
        <w:t>Naţional</w:t>
      </w:r>
      <w:proofErr w:type="spellEnd"/>
      <w:r w:rsidRPr="00EE013B">
        <w:rPr>
          <w:rFonts w:ascii="Bookman Old Style" w:hAnsi="Bookman Old Style"/>
          <w:bCs/>
        </w:rPr>
        <w:t xml:space="preserve"> de Statistică, </w:t>
      </w:r>
      <w:proofErr w:type="spellStart"/>
      <w:r w:rsidRPr="00EE013B">
        <w:rPr>
          <w:rFonts w:ascii="Bookman Old Style" w:hAnsi="Bookman Old Style"/>
          <w:bCs/>
        </w:rPr>
        <w:t>rezultînd</w:t>
      </w:r>
      <w:proofErr w:type="spellEnd"/>
      <w:r w:rsidRPr="00EE013B">
        <w:rPr>
          <w:rFonts w:ascii="Bookman Old Style" w:hAnsi="Bookman Old Style"/>
          <w:bCs/>
        </w:rPr>
        <w:t xml:space="preserve"> o valoare a fondului de 52,62 lei/tonă </w:t>
      </w:r>
      <w:proofErr w:type="spellStart"/>
      <w:r w:rsidRPr="00EE013B">
        <w:rPr>
          <w:rFonts w:ascii="Bookman Old Style" w:hAnsi="Bookman Old Style"/>
          <w:bCs/>
        </w:rPr>
        <w:t>depozitată+TVA</w:t>
      </w:r>
      <w:proofErr w:type="spellEnd"/>
      <w:r w:rsidRPr="00EE013B">
        <w:rPr>
          <w:rFonts w:ascii="Bookman Old Style" w:hAnsi="Bookman Old Style"/>
          <w:bCs/>
        </w:rPr>
        <w:t xml:space="preserve">, astfel cum este prevăzută în </w:t>
      </w:r>
      <w:proofErr w:type="spellStart"/>
      <w:r w:rsidRPr="00EE013B">
        <w:rPr>
          <w:rFonts w:ascii="Bookman Old Style" w:hAnsi="Bookman Old Style"/>
          <w:bCs/>
        </w:rPr>
        <w:t>fişa</w:t>
      </w:r>
      <w:proofErr w:type="spellEnd"/>
      <w:r w:rsidRPr="00EE013B">
        <w:rPr>
          <w:rFonts w:ascii="Bookman Old Style" w:hAnsi="Bookman Old Style"/>
          <w:bCs/>
        </w:rPr>
        <w:t xml:space="preserve"> de fundamentare a tarifului.</w:t>
      </w:r>
    </w:p>
    <w:p w14:paraId="24CC70D0" w14:textId="77777777" w:rsidR="00EE013B" w:rsidRPr="00EE013B" w:rsidRDefault="00EE013B" w:rsidP="00EE013B">
      <w:pPr>
        <w:autoSpaceDE w:val="0"/>
        <w:autoSpaceDN w:val="0"/>
        <w:adjustRightInd w:val="0"/>
        <w:spacing w:line="276" w:lineRule="auto"/>
        <w:ind w:left="-567" w:right="-567" w:firstLine="708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 xml:space="preserve">De </w:t>
      </w:r>
      <w:proofErr w:type="spellStart"/>
      <w:r w:rsidRPr="00EE013B">
        <w:rPr>
          <w:rFonts w:ascii="Bookman Old Style" w:hAnsi="Bookman Old Style"/>
          <w:bCs/>
        </w:rPr>
        <w:t>aemenea</w:t>
      </w:r>
      <w:proofErr w:type="spellEnd"/>
      <w:r w:rsidRPr="00EE013B">
        <w:rPr>
          <w:rFonts w:ascii="Bookman Old Style" w:hAnsi="Bookman Old Style"/>
          <w:bCs/>
        </w:rPr>
        <w:t xml:space="preserve">, potrivit prevederilor art. 43 din Legea nr.101/2006 a serviciului de salubrizare a </w:t>
      </w:r>
      <w:proofErr w:type="spellStart"/>
      <w:r w:rsidRPr="00EE013B">
        <w:rPr>
          <w:rFonts w:ascii="Bookman Old Style" w:hAnsi="Bookman Old Style"/>
          <w:bCs/>
        </w:rPr>
        <w:t>localităţilor</w:t>
      </w:r>
      <w:proofErr w:type="spellEnd"/>
      <w:r w:rsidRPr="00EE013B">
        <w:rPr>
          <w:rFonts w:ascii="Bookman Old Style" w:hAnsi="Bookman Old Style"/>
          <w:bCs/>
        </w:rPr>
        <w:t xml:space="preserve">, republicată, modificarea tarifului pentru </w:t>
      </w:r>
      <w:proofErr w:type="spellStart"/>
      <w:r w:rsidRPr="00EE013B">
        <w:rPr>
          <w:rFonts w:ascii="Bookman Old Style" w:hAnsi="Bookman Old Style"/>
          <w:bCs/>
        </w:rPr>
        <w:t>activităţile</w:t>
      </w:r>
      <w:proofErr w:type="spellEnd"/>
      <w:r w:rsidRPr="00EE013B">
        <w:rPr>
          <w:rFonts w:ascii="Bookman Old Style" w:hAnsi="Bookman Old Style"/>
          <w:bCs/>
        </w:rPr>
        <w:t xml:space="preserve"> de salubrizare se face pe baza </w:t>
      </w:r>
      <w:proofErr w:type="spellStart"/>
      <w:r w:rsidRPr="00EE013B">
        <w:rPr>
          <w:rFonts w:ascii="Bookman Old Style" w:hAnsi="Bookman Old Style"/>
          <w:bCs/>
        </w:rPr>
        <w:t>fişei</w:t>
      </w:r>
      <w:proofErr w:type="spellEnd"/>
      <w:r w:rsidRPr="00EE013B">
        <w:rPr>
          <w:rFonts w:ascii="Bookman Old Style" w:hAnsi="Bookman Old Style"/>
          <w:bCs/>
        </w:rPr>
        <w:t xml:space="preserve"> de fundamentare pe elemente de cheltuieli aferente </w:t>
      </w:r>
      <w:proofErr w:type="spellStart"/>
      <w:r w:rsidRPr="00EE013B">
        <w:rPr>
          <w:rFonts w:ascii="Bookman Old Style" w:hAnsi="Bookman Old Style"/>
          <w:bCs/>
        </w:rPr>
        <w:t>activităţii</w:t>
      </w:r>
      <w:proofErr w:type="spellEnd"/>
      <w:r w:rsidRPr="00EE013B">
        <w:rPr>
          <w:rFonts w:ascii="Bookman Old Style" w:hAnsi="Bookman Old Style"/>
          <w:bCs/>
        </w:rPr>
        <w:t>, întocmită de către operator.</w:t>
      </w:r>
    </w:p>
    <w:p w14:paraId="52109D59" w14:textId="77777777" w:rsidR="00EE013B" w:rsidRPr="00EE013B" w:rsidRDefault="00EE013B" w:rsidP="00EE013B">
      <w:pPr>
        <w:autoSpaceDE w:val="0"/>
        <w:autoSpaceDN w:val="0"/>
        <w:adjustRightInd w:val="0"/>
        <w:spacing w:line="276" w:lineRule="auto"/>
        <w:ind w:left="-567" w:right="-567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 xml:space="preserve">      Valoarea </w:t>
      </w:r>
      <w:proofErr w:type="spellStart"/>
      <w:r w:rsidRPr="00EE013B">
        <w:rPr>
          <w:rFonts w:ascii="Bookman Old Style" w:hAnsi="Bookman Old Style"/>
          <w:bCs/>
        </w:rPr>
        <w:t>contribuţiei</w:t>
      </w:r>
      <w:proofErr w:type="spellEnd"/>
      <w:r w:rsidRPr="00EE013B">
        <w:rPr>
          <w:rFonts w:ascii="Bookman Old Style" w:hAnsi="Bookman Old Style"/>
          <w:bCs/>
        </w:rPr>
        <w:t xml:space="preserve"> pentru economia circulară prevăzută la art.9 alin.(1), </w:t>
      </w:r>
      <w:proofErr w:type="spellStart"/>
      <w:r w:rsidRPr="00EE013B">
        <w:rPr>
          <w:rFonts w:ascii="Bookman Old Style" w:hAnsi="Bookman Old Style"/>
          <w:bCs/>
        </w:rPr>
        <w:t>lit.c</w:t>
      </w:r>
      <w:proofErr w:type="spellEnd"/>
      <w:r w:rsidRPr="00EE013B">
        <w:rPr>
          <w:rFonts w:ascii="Bookman Old Style" w:hAnsi="Bookman Old Style"/>
          <w:bCs/>
        </w:rPr>
        <w:t xml:space="preserve">) din </w:t>
      </w:r>
      <w:proofErr w:type="spellStart"/>
      <w:r w:rsidRPr="00EE013B">
        <w:rPr>
          <w:rFonts w:ascii="Bookman Old Style" w:hAnsi="Bookman Old Style"/>
          <w:bCs/>
        </w:rPr>
        <w:t>Ordonanţa</w:t>
      </w:r>
      <w:proofErr w:type="spellEnd"/>
      <w:r w:rsidRPr="00EE013B">
        <w:rPr>
          <w:rFonts w:ascii="Bookman Old Style" w:hAnsi="Bookman Old Style"/>
          <w:bCs/>
        </w:rPr>
        <w:t xml:space="preserve"> de </w:t>
      </w:r>
      <w:proofErr w:type="spellStart"/>
      <w:r w:rsidRPr="00EE013B">
        <w:rPr>
          <w:rFonts w:ascii="Bookman Old Style" w:hAnsi="Bookman Old Style"/>
          <w:bCs/>
        </w:rPr>
        <w:t>Urgenţă</w:t>
      </w:r>
      <w:proofErr w:type="spellEnd"/>
      <w:r w:rsidRPr="00EE013B">
        <w:rPr>
          <w:rFonts w:ascii="Bookman Old Style" w:hAnsi="Bookman Old Style"/>
          <w:bCs/>
        </w:rPr>
        <w:t xml:space="preserve"> a Guvernului nr.196/2005 privind Fondul pentru mediu,  nu se </w:t>
      </w:r>
      <w:proofErr w:type="spellStart"/>
      <w:r w:rsidRPr="00EE013B">
        <w:rPr>
          <w:rFonts w:ascii="Bookman Old Style" w:hAnsi="Bookman Old Style"/>
          <w:bCs/>
        </w:rPr>
        <w:t>evidenţiază</w:t>
      </w:r>
      <w:proofErr w:type="spellEnd"/>
      <w:r w:rsidRPr="00EE013B">
        <w:rPr>
          <w:rFonts w:ascii="Bookman Old Style" w:hAnsi="Bookman Old Style"/>
          <w:bCs/>
        </w:rPr>
        <w:t xml:space="preserve"> în </w:t>
      </w:r>
      <w:proofErr w:type="spellStart"/>
      <w:r w:rsidRPr="00EE013B">
        <w:rPr>
          <w:rFonts w:ascii="Bookman Old Style" w:hAnsi="Bookman Old Style"/>
          <w:bCs/>
        </w:rPr>
        <w:t>fişa</w:t>
      </w:r>
      <w:proofErr w:type="spellEnd"/>
      <w:r w:rsidRPr="00EE013B">
        <w:rPr>
          <w:rFonts w:ascii="Bookman Old Style" w:hAnsi="Bookman Old Style"/>
          <w:bCs/>
        </w:rPr>
        <w:t xml:space="preserve"> de fundamentare a tarifului, aceasta fiind </w:t>
      </w:r>
      <w:proofErr w:type="spellStart"/>
      <w:r w:rsidRPr="00EE013B">
        <w:rPr>
          <w:rFonts w:ascii="Bookman Old Style" w:hAnsi="Bookman Old Style"/>
          <w:bCs/>
        </w:rPr>
        <w:t>evidenţiată</w:t>
      </w:r>
      <w:proofErr w:type="spellEnd"/>
      <w:r w:rsidRPr="00EE013B">
        <w:rPr>
          <w:rFonts w:ascii="Bookman Old Style" w:hAnsi="Bookman Old Style"/>
          <w:bCs/>
        </w:rPr>
        <w:t xml:space="preserve"> distinct, alături de tarif, pe factura emisă de operator.</w:t>
      </w:r>
    </w:p>
    <w:p w14:paraId="62714B9A" w14:textId="77777777" w:rsidR="00EE013B" w:rsidRPr="00EE013B" w:rsidRDefault="00EE013B" w:rsidP="00EE013B">
      <w:pPr>
        <w:autoSpaceDE w:val="0"/>
        <w:autoSpaceDN w:val="0"/>
        <w:adjustRightInd w:val="0"/>
        <w:spacing w:line="276" w:lineRule="auto"/>
        <w:ind w:left="-567" w:right="-567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lastRenderedPageBreak/>
        <w:tab/>
        <w:t>Conform prevederilor art. 25</w:t>
      </w:r>
      <w:r w:rsidRPr="00EE013B">
        <w:rPr>
          <w:rFonts w:ascii="Bookman Old Style" w:hAnsi="Bookman Old Style"/>
          <w:bCs/>
          <w:lang w:val="en-US"/>
        </w:rPr>
        <w:t>^</w:t>
      </w:r>
      <w:r w:rsidRPr="00EE013B">
        <w:rPr>
          <w:rFonts w:ascii="Bookman Old Style" w:hAnsi="Bookman Old Style"/>
          <w:bCs/>
        </w:rPr>
        <w:t xml:space="preserve">1 din </w:t>
      </w:r>
      <w:proofErr w:type="spellStart"/>
      <w:r w:rsidRPr="00EE013B">
        <w:rPr>
          <w:rFonts w:ascii="Bookman Old Style" w:hAnsi="Bookman Old Style"/>
          <w:bCs/>
        </w:rPr>
        <w:t>Ordonanţa</w:t>
      </w:r>
      <w:proofErr w:type="spellEnd"/>
      <w:r w:rsidRPr="00EE013B">
        <w:rPr>
          <w:rFonts w:ascii="Bookman Old Style" w:hAnsi="Bookman Old Style"/>
          <w:bCs/>
        </w:rPr>
        <w:t xml:space="preserve"> de </w:t>
      </w:r>
      <w:proofErr w:type="spellStart"/>
      <w:r w:rsidRPr="00EE013B">
        <w:rPr>
          <w:rFonts w:ascii="Bookman Old Style" w:hAnsi="Bookman Old Style"/>
          <w:bCs/>
        </w:rPr>
        <w:t>Urgenţă</w:t>
      </w:r>
      <w:proofErr w:type="spellEnd"/>
      <w:r w:rsidRPr="00EE013B">
        <w:rPr>
          <w:rFonts w:ascii="Bookman Old Style" w:hAnsi="Bookman Old Style"/>
          <w:bCs/>
        </w:rPr>
        <w:t xml:space="preserve"> a Guvernului nr. 125/2022 pentru modificarea </w:t>
      </w:r>
      <w:r w:rsidRPr="00EE013B">
        <w:rPr>
          <w:rFonts w:ascii="Cambria" w:hAnsi="Cambria" w:cs="Cambria"/>
          <w:bCs/>
        </w:rPr>
        <w:t>ș</w:t>
      </w:r>
      <w:r w:rsidRPr="00EE013B">
        <w:rPr>
          <w:rFonts w:ascii="Bookman Old Style" w:hAnsi="Bookman Old Style"/>
          <w:bCs/>
        </w:rPr>
        <w:t>i completarea Ordonan</w:t>
      </w:r>
      <w:r w:rsidRPr="00EE013B">
        <w:rPr>
          <w:rFonts w:ascii="Cambria" w:hAnsi="Cambria" w:cs="Cambria"/>
          <w:bCs/>
        </w:rPr>
        <w:t>ț</w:t>
      </w:r>
      <w:r w:rsidRPr="00EE013B">
        <w:rPr>
          <w:rFonts w:ascii="Bookman Old Style" w:hAnsi="Bookman Old Style"/>
          <w:bCs/>
        </w:rPr>
        <w:t>ei de urgen</w:t>
      </w:r>
      <w:r w:rsidRPr="00EE013B">
        <w:rPr>
          <w:rFonts w:ascii="Cambria" w:hAnsi="Cambria" w:cs="Cambria"/>
          <w:bCs/>
        </w:rPr>
        <w:t>ț</w:t>
      </w:r>
      <w:r w:rsidRPr="00EE013B">
        <w:rPr>
          <w:rFonts w:ascii="Bookman Old Style" w:hAnsi="Bookman Old Style" w:cs="Bookman Old Style"/>
          <w:bCs/>
        </w:rPr>
        <w:t>ă</w:t>
      </w:r>
      <w:r w:rsidRPr="00EE013B">
        <w:rPr>
          <w:rFonts w:ascii="Bookman Old Style" w:hAnsi="Bookman Old Style"/>
          <w:bCs/>
        </w:rPr>
        <w:t xml:space="preserve"> a Guvernului nr. 196/2005 privind Fondul pentru mediu, începând cu data de 01.01.2024 valoarea </w:t>
      </w:r>
      <w:proofErr w:type="spellStart"/>
      <w:r w:rsidRPr="00EE013B">
        <w:rPr>
          <w:rFonts w:ascii="Bookman Old Style" w:hAnsi="Bookman Old Style"/>
          <w:bCs/>
        </w:rPr>
        <w:t>contribuţiei</w:t>
      </w:r>
      <w:proofErr w:type="spellEnd"/>
      <w:r w:rsidRPr="00EE013B">
        <w:rPr>
          <w:rFonts w:ascii="Bookman Old Style" w:hAnsi="Bookman Old Style"/>
          <w:bCs/>
        </w:rPr>
        <w:t xml:space="preserve"> pentru economia circulară pentru </w:t>
      </w:r>
      <w:proofErr w:type="spellStart"/>
      <w:r w:rsidRPr="00EE013B">
        <w:rPr>
          <w:rFonts w:ascii="Bookman Old Style" w:hAnsi="Bookman Old Style"/>
          <w:bCs/>
        </w:rPr>
        <w:t>deşeurile</w:t>
      </w:r>
      <w:proofErr w:type="spellEnd"/>
      <w:r w:rsidRPr="00EE013B">
        <w:rPr>
          <w:rFonts w:ascii="Bookman Old Style" w:hAnsi="Bookman Old Style"/>
          <w:bCs/>
        </w:rPr>
        <w:t xml:space="preserve"> destinate a fi eliminate prin depozitare va fi de 160 lei/tonă depozitată.</w:t>
      </w:r>
    </w:p>
    <w:p w14:paraId="2F6E3ED8" w14:textId="77777777" w:rsidR="00EE013B" w:rsidRPr="00EE013B" w:rsidRDefault="00EE013B" w:rsidP="00EE013B">
      <w:pPr>
        <w:autoSpaceDE w:val="0"/>
        <w:autoSpaceDN w:val="0"/>
        <w:adjustRightInd w:val="0"/>
        <w:spacing w:line="276" w:lineRule="auto"/>
        <w:ind w:left="-567" w:right="-567" w:firstLine="708"/>
        <w:jc w:val="both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 xml:space="preserve">În concluzie, rezultă că o modificare importantă a tarifului este determinată de actualizarea coeficientului de </w:t>
      </w:r>
      <w:proofErr w:type="spellStart"/>
      <w:r w:rsidRPr="00EE013B">
        <w:rPr>
          <w:rFonts w:ascii="Bookman Old Style" w:hAnsi="Bookman Old Style"/>
          <w:bCs/>
        </w:rPr>
        <w:t>inflaţie</w:t>
      </w:r>
      <w:proofErr w:type="spellEnd"/>
      <w:r w:rsidRPr="00EE013B">
        <w:rPr>
          <w:rFonts w:ascii="Bookman Old Style" w:hAnsi="Bookman Old Style"/>
          <w:bCs/>
        </w:rPr>
        <w:t xml:space="preserve"> comunicat de Institutul </w:t>
      </w:r>
      <w:proofErr w:type="spellStart"/>
      <w:r w:rsidRPr="00EE013B">
        <w:rPr>
          <w:rFonts w:ascii="Bookman Old Style" w:hAnsi="Bookman Old Style"/>
          <w:bCs/>
        </w:rPr>
        <w:t>Naţional</w:t>
      </w:r>
      <w:proofErr w:type="spellEnd"/>
      <w:r w:rsidRPr="00EE013B">
        <w:rPr>
          <w:rFonts w:ascii="Bookman Old Style" w:hAnsi="Bookman Old Style"/>
          <w:bCs/>
        </w:rPr>
        <w:t xml:space="preserve"> de Statistică, tarif lângă care se </w:t>
      </w:r>
      <w:proofErr w:type="spellStart"/>
      <w:r w:rsidRPr="00EE013B">
        <w:rPr>
          <w:rFonts w:ascii="Bookman Old Style" w:hAnsi="Bookman Old Style"/>
          <w:bCs/>
        </w:rPr>
        <w:t>evidenţiază</w:t>
      </w:r>
      <w:proofErr w:type="spellEnd"/>
      <w:r w:rsidRPr="00EE013B">
        <w:rPr>
          <w:rFonts w:ascii="Bookman Old Style" w:hAnsi="Bookman Old Style"/>
          <w:bCs/>
        </w:rPr>
        <w:t xml:space="preserve"> </w:t>
      </w:r>
      <w:proofErr w:type="spellStart"/>
      <w:r w:rsidRPr="00EE013B">
        <w:rPr>
          <w:rFonts w:ascii="Bookman Old Style" w:hAnsi="Bookman Old Style"/>
          <w:bCs/>
        </w:rPr>
        <w:t>contribuţia</w:t>
      </w:r>
      <w:proofErr w:type="spellEnd"/>
      <w:r w:rsidRPr="00EE013B">
        <w:rPr>
          <w:rFonts w:ascii="Bookman Old Style" w:hAnsi="Bookman Old Style"/>
          <w:bCs/>
        </w:rPr>
        <w:t xml:space="preserve"> pentru </w:t>
      </w:r>
      <w:proofErr w:type="spellStart"/>
      <w:r w:rsidRPr="00EE013B">
        <w:rPr>
          <w:rFonts w:ascii="Bookman Old Style" w:hAnsi="Bookman Old Style"/>
          <w:bCs/>
        </w:rPr>
        <w:t>econimia</w:t>
      </w:r>
      <w:proofErr w:type="spellEnd"/>
      <w:r w:rsidRPr="00EE013B">
        <w:rPr>
          <w:rFonts w:ascii="Bookman Old Style" w:hAnsi="Bookman Old Style"/>
          <w:bCs/>
        </w:rPr>
        <w:t xml:space="preserve"> circulară majorată în urma unei reglementări legislative survenită în </w:t>
      </w:r>
      <w:proofErr w:type="spellStart"/>
      <w:r w:rsidRPr="00EE013B">
        <w:rPr>
          <w:rFonts w:ascii="Bookman Old Style" w:hAnsi="Bookman Old Style"/>
          <w:bCs/>
        </w:rPr>
        <w:t>funcţie</w:t>
      </w:r>
      <w:proofErr w:type="spellEnd"/>
      <w:r w:rsidRPr="00EE013B">
        <w:rPr>
          <w:rFonts w:ascii="Bookman Old Style" w:hAnsi="Bookman Old Style"/>
          <w:bCs/>
        </w:rPr>
        <w:t xml:space="preserve"> de </w:t>
      </w:r>
      <w:proofErr w:type="spellStart"/>
      <w:r w:rsidRPr="00EE013B">
        <w:rPr>
          <w:rFonts w:ascii="Bookman Old Style" w:hAnsi="Bookman Old Style"/>
          <w:bCs/>
        </w:rPr>
        <w:t>evoluţia</w:t>
      </w:r>
      <w:proofErr w:type="spellEnd"/>
      <w:r w:rsidRPr="00EE013B">
        <w:rPr>
          <w:rFonts w:ascii="Bookman Old Style" w:hAnsi="Bookman Old Style"/>
          <w:bCs/>
        </w:rPr>
        <w:t xml:space="preserve"> politicii de mediu aplicabilă la nivel </w:t>
      </w:r>
      <w:proofErr w:type="spellStart"/>
      <w:r w:rsidRPr="00EE013B">
        <w:rPr>
          <w:rFonts w:ascii="Bookman Old Style" w:hAnsi="Bookman Old Style"/>
          <w:bCs/>
        </w:rPr>
        <w:t>naţional</w:t>
      </w:r>
      <w:proofErr w:type="spellEnd"/>
      <w:r w:rsidRPr="00EE013B">
        <w:rPr>
          <w:rFonts w:ascii="Bookman Old Style" w:hAnsi="Bookman Old Style"/>
          <w:bCs/>
        </w:rPr>
        <w:t>.</w:t>
      </w:r>
    </w:p>
    <w:p w14:paraId="336DAD86" w14:textId="77777777" w:rsidR="00EE013B" w:rsidRPr="00EE013B" w:rsidRDefault="00EE013B" w:rsidP="00EE013B">
      <w:pPr>
        <w:autoSpaceDE w:val="0"/>
        <w:autoSpaceDN w:val="0"/>
        <w:adjustRightInd w:val="0"/>
        <w:spacing w:line="276" w:lineRule="auto"/>
        <w:ind w:left="-567" w:right="-567" w:firstLine="708"/>
        <w:jc w:val="both"/>
        <w:rPr>
          <w:rFonts w:ascii="Bookman Old Style" w:hAnsi="Bookman Old Style" w:cs="Tahoma"/>
          <w:bCs/>
        </w:rPr>
      </w:pPr>
      <w:r w:rsidRPr="00EE013B">
        <w:rPr>
          <w:rFonts w:ascii="Bookman Old Style" w:hAnsi="Bookman Old Style"/>
          <w:bCs/>
        </w:rPr>
        <w:t xml:space="preserve">Potrivit prevederilor art.45 din Legea nr.101/2006 a serviciului de salubrizare a </w:t>
      </w:r>
      <w:proofErr w:type="spellStart"/>
      <w:r w:rsidRPr="00EE013B">
        <w:rPr>
          <w:rFonts w:ascii="Bookman Old Style" w:hAnsi="Bookman Old Style"/>
          <w:bCs/>
        </w:rPr>
        <w:t>localităţilor</w:t>
      </w:r>
      <w:proofErr w:type="spellEnd"/>
      <w:r w:rsidRPr="00EE013B">
        <w:rPr>
          <w:rFonts w:ascii="Bookman Old Style" w:hAnsi="Bookman Old Style"/>
          <w:bCs/>
        </w:rPr>
        <w:t xml:space="preserve">, republicată, cererea de aprobare a tarifului, </w:t>
      </w:r>
      <w:proofErr w:type="spellStart"/>
      <w:r w:rsidRPr="00EE013B">
        <w:rPr>
          <w:rFonts w:ascii="Bookman Old Style" w:hAnsi="Bookman Old Style"/>
          <w:bCs/>
        </w:rPr>
        <w:t>însoţită</w:t>
      </w:r>
      <w:proofErr w:type="spellEnd"/>
      <w:r w:rsidRPr="00EE013B">
        <w:rPr>
          <w:rFonts w:ascii="Bookman Old Style" w:hAnsi="Bookman Old Style"/>
          <w:bCs/>
        </w:rPr>
        <w:t xml:space="preserve"> de </w:t>
      </w:r>
      <w:proofErr w:type="spellStart"/>
      <w:r w:rsidRPr="00EE013B">
        <w:rPr>
          <w:rFonts w:ascii="Bookman Old Style" w:hAnsi="Bookman Old Style"/>
          <w:bCs/>
        </w:rPr>
        <w:t>documentaţia</w:t>
      </w:r>
      <w:proofErr w:type="spellEnd"/>
      <w:r w:rsidRPr="00EE013B">
        <w:rPr>
          <w:rFonts w:ascii="Bookman Old Style" w:hAnsi="Bookman Old Style"/>
          <w:bCs/>
        </w:rPr>
        <w:t xml:space="preserve"> întocmită, se </w:t>
      </w:r>
      <w:proofErr w:type="spellStart"/>
      <w:r w:rsidRPr="00EE013B">
        <w:rPr>
          <w:rFonts w:ascii="Bookman Old Style" w:hAnsi="Bookman Old Style"/>
          <w:bCs/>
        </w:rPr>
        <w:t>soluţionează</w:t>
      </w:r>
      <w:proofErr w:type="spellEnd"/>
      <w:r w:rsidRPr="00EE013B">
        <w:rPr>
          <w:rFonts w:ascii="Bookman Old Style" w:hAnsi="Bookman Old Style"/>
          <w:bCs/>
        </w:rPr>
        <w:t xml:space="preserve"> prin hotărâre adoptată de Adunarea Generală a </w:t>
      </w:r>
      <w:proofErr w:type="spellStart"/>
      <w:r w:rsidRPr="00EE013B">
        <w:rPr>
          <w:rFonts w:ascii="Bookman Old Style" w:hAnsi="Bookman Old Style"/>
          <w:bCs/>
        </w:rPr>
        <w:t>Asociaţiei</w:t>
      </w:r>
      <w:proofErr w:type="spellEnd"/>
      <w:r w:rsidRPr="00EE013B">
        <w:rPr>
          <w:rFonts w:ascii="Bookman Old Style" w:hAnsi="Bookman Old Style"/>
          <w:bCs/>
        </w:rPr>
        <w:t xml:space="preserve"> de Dezvoltare Intercomunitară „Eco Buzău 2009” , care  poate fi votată doar </w:t>
      </w:r>
      <w:r w:rsidRPr="00EE013B">
        <w:rPr>
          <w:rFonts w:ascii="Bookman Old Style" w:hAnsi="Bookman Old Style" w:cs="Tahoma"/>
          <w:bCs/>
        </w:rPr>
        <w:t xml:space="preserve">în baza unui mandat special, acordat expres, în prealabil, prin </w:t>
      </w:r>
      <w:proofErr w:type="spellStart"/>
      <w:r w:rsidRPr="00EE013B">
        <w:rPr>
          <w:rFonts w:ascii="Bookman Old Style" w:hAnsi="Bookman Old Style" w:cs="Tahoma"/>
          <w:bCs/>
        </w:rPr>
        <w:t>hotârâre</w:t>
      </w:r>
      <w:proofErr w:type="spellEnd"/>
      <w:r w:rsidRPr="00EE013B">
        <w:rPr>
          <w:rFonts w:ascii="Bookman Old Style" w:hAnsi="Bookman Old Style" w:cs="Tahoma"/>
          <w:bCs/>
        </w:rPr>
        <w:t xml:space="preserve"> a autorită</w:t>
      </w:r>
      <w:r w:rsidRPr="00EE013B">
        <w:rPr>
          <w:rFonts w:ascii="Cambria" w:hAnsi="Cambria" w:cs="Cambria"/>
          <w:bCs/>
        </w:rPr>
        <w:t>ț</w:t>
      </w:r>
      <w:r w:rsidRPr="00EE013B">
        <w:rPr>
          <w:rFonts w:ascii="Bookman Old Style" w:hAnsi="Bookman Old Style" w:cs="Tahoma"/>
          <w:bCs/>
        </w:rPr>
        <w:t>ii deliberative  a asociatului al c</w:t>
      </w:r>
      <w:r w:rsidRPr="00EE013B">
        <w:rPr>
          <w:rFonts w:ascii="Bookman Old Style" w:hAnsi="Bookman Old Style" w:cs="Bookman Old Style"/>
          <w:bCs/>
        </w:rPr>
        <w:t>ă</w:t>
      </w:r>
      <w:r w:rsidRPr="00EE013B">
        <w:rPr>
          <w:rFonts w:ascii="Bookman Old Style" w:hAnsi="Bookman Old Style" w:cs="Tahoma"/>
          <w:bCs/>
        </w:rPr>
        <w:t>rui reprezentant este.</w:t>
      </w:r>
    </w:p>
    <w:p w14:paraId="11A6CB58" w14:textId="77777777" w:rsidR="00EE013B" w:rsidRPr="00EE013B" w:rsidRDefault="00EE013B" w:rsidP="00EE013B">
      <w:pPr>
        <w:spacing w:line="276" w:lineRule="auto"/>
        <w:ind w:left="-567" w:right="-567" w:firstLine="703"/>
        <w:jc w:val="both"/>
        <w:rPr>
          <w:rFonts w:ascii="Bookman Old Style" w:hAnsi="Bookman Old Style" w:cs="Tahoma"/>
          <w:bCs/>
        </w:rPr>
      </w:pPr>
      <w:r w:rsidRPr="00EE013B">
        <w:rPr>
          <w:rFonts w:ascii="Bookman Old Style" w:hAnsi="Bookman Old Style" w:cs="Tahoma"/>
          <w:bCs/>
        </w:rPr>
        <w:t>În consecin</w:t>
      </w:r>
      <w:r w:rsidRPr="00EE013B">
        <w:rPr>
          <w:rFonts w:ascii="Cambria" w:hAnsi="Cambria" w:cs="Cambria"/>
          <w:bCs/>
        </w:rPr>
        <w:t>ț</w:t>
      </w:r>
      <w:r w:rsidRPr="00EE013B">
        <w:rPr>
          <w:rFonts w:ascii="Bookman Old Style" w:hAnsi="Bookman Old Style" w:cs="Bookman Old Style"/>
          <w:bCs/>
        </w:rPr>
        <w:t>ă</w:t>
      </w:r>
      <w:r w:rsidRPr="00EE013B">
        <w:rPr>
          <w:rFonts w:ascii="Bookman Old Style" w:hAnsi="Bookman Old Style" w:cs="Tahoma"/>
          <w:bCs/>
        </w:rPr>
        <w:t>, propun adoptarea proiectului de hotărâre în forma prezentată.</w:t>
      </w:r>
    </w:p>
    <w:p w14:paraId="46D3A464" w14:textId="77777777" w:rsidR="00EE013B" w:rsidRPr="00EE013B" w:rsidRDefault="00EE013B" w:rsidP="00EE013B">
      <w:pPr>
        <w:spacing w:line="276" w:lineRule="auto"/>
        <w:ind w:left="-567" w:right="-567"/>
        <w:rPr>
          <w:rFonts w:ascii="Bookman Old Style" w:hAnsi="Bookman Old Style"/>
          <w:bCs/>
        </w:rPr>
      </w:pPr>
    </w:p>
    <w:p w14:paraId="40567DB9" w14:textId="77777777" w:rsidR="00EE013B" w:rsidRPr="00EE013B" w:rsidRDefault="00EE013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</w:p>
    <w:p w14:paraId="5122038A" w14:textId="77777777" w:rsidR="00EE013B" w:rsidRPr="00EE013B" w:rsidRDefault="00EE013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</w:p>
    <w:p w14:paraId="20EE9D1A" w14:textId="77777777" w:rsidR="00EE013B" w:rsidRPr="00EE013B" w:rsidRDefault="00EE013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>PRIMAR,</w:t>
      </w:r>
    </w:p>
    <w:p w14:paraId="7D0DAB5C" w14:textId="77777777" w:rsidR="00EE013B" w:rsidRPr="00EE013B" w:rsidRDefault="00EE013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</w:p>
    <w:p w14:paraId="1073DC1D" w14:textId="77777777" w:rsidR="00EE013B" w:rsidRPr="00EE013B" w:rsidRDefault="00EE013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  <w:r w:rsidRPr="00EE013B">
        <w:rPr>
          <w:rFonts w:ascii="Bookman Old Style" w:hAnsi="Bookman Old Style"/>
          <w:bCs/>
        </w:rPr>
        <w:t>Daniel MIHAI</w:t>
      </w:r>
    </w:p>
    <w:p w14:paraId="47D00965" w14:textId="77777777" w:rsidR="00EE013B" w:rsidRPr="00EE013B" w:rsidRDefault="00EE013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</w:p>
    <w:p w14:paraId="13053EC3" w14:textId="77777777" w:rsidR="00EE013B" w:rsidRPr="00EE013B" w:rsidRDefault="00EE013B" w:rsidP="00EE013B">
      <w:pPr>
        <w:spacing w:line="276" w:lineRule="auto"/>
        <w:ind w:left="-567" w:right="-567"/>
        <w:jc w:val="center"/>
        <w:rPr>
          <w:rFonts w:ascii="Bookman Old Style" w:hAnsi="Bookman Old Style"/>
          <w:bCs/>
        </w:rPr>
      </w:pPr>
    </w:p>
    <w:p w14:paraId="4B4574DD" w14:textId="77777777" w:rsidR="00EE013B" w:rsidRPr="00EE013B" w:rsidRDefault="00EE013B" w:rsidP="00EE013B">
      <w:pPr>
        <w:spacing w:line="276" w:lineRule="auto"/>
        <w:ind w:left="-567" w:right="-567"/>
        <w:rPr>
          <w:rFonts w:ascii="Bookman Old Style" w:hAnsi="Bookman Old Style"/>
          <w:bCs/>
        </w:rPr>
      </w:pPr>
    </w:p>
    <w:p w14:paraId="42A11AB3" w14:textId="77777777" w:rsidR="00EE013B" w:rsidRPr="00EE013B" w:rsidRDefault="00EE013B" w:rsidP="00EE013B">
      <w:pPr>
        <w:spacing w:line="276" w:lineRule="auto"/>
        <w:ind w:left="-567" w:right="-567"/>
        <w:rPr>
          <w:rFonts w:ascii="Bookman Old Style" w:hAnsi="Bookman Old Style"/>
          <w:bCs/>
        </w:rPr>
      </w:pPr>
    </w:p>
    <w:p w14:paraId="398A2BC1" w14:textId="77777777" w:rsidR="00EE013B" w:rsidRPr="00EE013B" w:rsidRDefault="00EE013B" w:rsidP="00EE013B">
      <w:pPr>
        <w:spacing w:line="276" w:lineRule="auto"/>
        <w:ind w:left="-567" w:right="-567"/>
        <w:rPr>
          <w:rFonts w:ascii="Bookman Old Style" w:hAnsi="Bookman Old Style"/>
          <w:bCs/>
        </w:rPr>
      </w:pPr>
    </w:p>
    <w:p w14:paraId="2AF34D39" w14:textId="77777777" w:rsidR="001875A8" w:rsidRPr="00EE013B" w:rsidRDefault="001875A8">
      <w:pPr>
        <w:ind w:left="-567" w:right="-567"/>
        <w:rPr>
          <w:rFonts w:ascii="Bookman Old Style" w:hAnsi="Bookman Old Style"/>
          <w:bCs/>
        </w:rPr>
      </w:pPr>
    </w:p>
    <w:sectPr w:rsidR="001875A8" w:rsidRPr="00EE013B" w:rsidSect="00EE013B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5685C"/>
    <w:rsid w:val="001875A8"/>
    <w:rsid w:val="001F201B"/>
    <w:rsid w:val="003F53A0"/>
    <w:rsid w:val="008C4402"/>
    <w:rsid w:val="00E5685C"/>
    <w:rsid w:val="00EE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B7518"/>
  <w15:chartTrackingRefBased/>
  <w15:docId w15:val="{DF2B3518-2164-42A1-9E20-126CFD70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1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4</cp:revision>
  <dcterms:created xsi:type="dcterms:W3CDTF">2023-12-07T09:29:00Z</dcterms:created>
  <dcterms:modified xsi:type="dcterms:W3CDTF">2023-12-07T10:01:00Z</dcterms:modified>
</cp:coreProperties>
</file>