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2526" w14:textId="77777777" w:rsidR="00411399" w:rsidRDefault="00000000">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0B146EF2" wp14:editId="29F0E72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9E151BD" wp14:editId="74096F76">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7067E6D6" w14:textId="77777777" w:rsidR="00411399" w:rsidRDefault="00000000">
      <w:pPr>
        <w:spacing w:after="0"/>
        <w:jc w:val="center"/>
        <w:rPr>
          <w:rFonts w:ascii="Times New Roman" w:hAnsi="Times New Roman"/>
          <w:b/>
          <w:bCs/>
        </w:rPr>
      </w:pPr>
      <w:r>
        <w:rPr>
          <w:rFonts w:ascii="Times New Roman" w:hAnsi="Times New Roman"/>
          <w:b/>
          <w:bCs/>
        </w:rPr>
        <w:t>JUDEȚUL IAȘI</w:t>
      </w:r>
    </w:p>
    <w:p w14:paraId="5D0F9D3F" w14:textId="77777777" w:rsidR="00411399" w:rsidRDefault="00000000">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905FDBA" wp14:editId="65E385C9">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are 1" o:spid="_x0000_s1026" o:spt="203" style="position:absolute;left:0pt;margin-left:5.4pt;margin-top:36.3pt;height:0.1pt;width:489.8pt;z-index:-251655168;mso-width-relative:page;mso-height-relative:page;" coordorigin="1248,726" coordsize="9796,2" o:gfxdata="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LF8oTYAAAACAEAAA8AAAAAAAAAAQAgAAAAIgAAAGRycy9kb3ducmV2LnhtbFBLAQIUABQA&#10;AAAIAIdO4kC2suAkDQMAAPoGAAAOAAAAAAAAAAEAIAAAACcBAABkcnMvZTJvRG9jLnhtbFBLBQYA&#10;AAAABgAGAFkBAACmBgAAAAA=&#10;">
                <o:lock v:ext="edit" aspectratio="f"/>
                <v:shape id="Formă liberă: formă 4" o:spid="_x0000_s1026" o:spt="100" style="position:absolute;left:1248;top:726;height:2;width:9796;" filled="f" stroked="t" coordsize="9796,1" o:gfxdata="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netIvQAA&#10;ANoAAAAPAAAAAAAAAAEAIAAAACIAAABkcnMvZG93bnJldi54bWxQSwECFAAUAAAACACHTuJAMy8F&#10;njsAAAA5AAAAEAAAAAAAAAABACAAAAAMAQAAZHJzL3NoYXBleG1sLnhtbFBLBQYAAAAABgAGAFsB&#10;AAC2AwAAAAA=&#10;" path="m0,0l9796,0e">
                  <v:path o:connectlocs="0,0;9796,0" o:connectangles="0,0"/>
                  <v:fill on="f" focussize="0,0"/>
                  <v:stroke weight="0.861732283464567pt" color="#8AACDB" joinstyle="round"/>
                  <v:imagedata o:title=""/>
                  <o:lock v:ext="edit" aspectratio="f"/>
                </v:shape>
              </v:group>
            </w:pict>
          </mc:Fallback>
        </mc:AlternateContent>
      </w:r>
    </w:p>
    <w:p w14:paraId="3B105D51" w14:textId="77777777" w:rsidR="00411399" w:rsidRDefault="00411399">
      <w:pPr>
        <w:spacing w:after="0"/>
        <w:jc w:val="center"/>
        <w:rPr>
          <w:rFonts w:ascii="Times New Roman" w:hAnsi="Times New Roman"/>
          <w:b/>
          <w:bCs/>
        </w:rPr>
      </w:pPr>
    </w:p>
    <w:p w14:paraId="7DD8C7AF" w14:textId="77777777" w:rsidR="00411399" w:rsidRDefault="00411399">
      <w:pPr>
        <w:spacing w:after="0"/>
        <w:jc w:val="center"/>
        <w:rPr>
          <w:rFonts w:ascii="Times New Roman" w:hAnsi="Times New Roman"/>
          <w:b/>
          <w:bCs/>
        </w:rPr>
      </w:pPr>
    </w:p>
    <w:p w14:paraId="00718DEC" w14:textId="5E4C4A33" w:rsidR="00411399"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F33C21">
        <w:rPr>
          <w:rFonts w:ascii="Times New Roman" w:hAnsi="Times New Roman"/>
          <w:b/>
          <w:bCs/>
          <w:sz w:val="28"/>
          <w:szCs w:val="28"/>
        </w:rPr>
        <w:t>78</w:t>
      </w:r>
    </w:p>
    <w:p w14:paraId="2D536525" w14:textId="77777777" w:rsidR="00F33C21" w:rsidRPr="00F33C21" w:rsidRDefault="00F33C21" w:rsidP="00F33C21">
      <w:pPr>
        <w:spacing w:after="0" w:line="240" w:lineRule="auto"/>
        <w:jc w:val="center"/>
        <w:rPr>
          <w:rFonts w:ascii="Times New Roman" w:eastAsia="DengXian" w:hAnsi="Times New Roman" w:cs="Times New Roman"/>
          <w:kern w:val="2"/>
          <w:sz w:val="24"/>
          <w:szCs w:val="24"/>
          <w:lang w:eastAsia="zh-CN"/>
          <w14:ligatures w14:val="standardContextual"/>
        </w:rPr>
      </w:pPr>
      <w:bookmarkStart w:id="1" w:name="_Hlk210038086"/>
      <w:bookmarkStart w:id="2" w:name="_Hlk137556940"/>
      <w:bookmarkEnd w:id="0"/>
      <w:r w:rsidRPr="00F33C21">
        <w:rPr>
          <w:rFonts w:ascii="Times New Roman" w:eastAsia="DengXian" w:hAnsi="Times New Roman" w:cs="Times New Roman"/>
          <w:kern w:val="2"/>
          <w:sz w:val="24"/>
          <w:szCs w:val="24"/>
          <w:lang w:eastAsia="zh-CN"/>
          <w14:ligatures w14:val="standardContextual"/>
        </w:rPr>
        <w:t xml:space="preserve">privind aprobarea realizării obiectivului de investiții – Proiect </w:t>
      </w:r>
      <w:r w:rsidRPr="00F33C21">
        <w:rPr>
          <w:rFonts w:ascii="Times New Roman" w:eastAsia="DengXian" w:hAnsi="Times New Roman" w:cs="Times New Roman"/>
          <w:b/>
          <w:bCs/>
          <w:kern w:val="2"/>
          <w:sz w:val="24"/>
          <w:szCs w:val="24"/>
          <w:lang w:eastAsia="zh-CN"/>
          <w14:ligatures w14:val="standardContextual"/>
        </w:rPr>
        <w:t>Achiziție microbuz transport școlar pentru Comunele Golăiești și Victoria, Județul Iași</w:t>
      </w:r>
    </w:p>
    <w:p w14:paraId="735C01F9" w14:textId="77777777" w:rsidR="00F33C21" w:rsidRPr="00F33C21" w:rsidRDefault="00F33C21" w:rsidP="00F33C21">
      <w:pPr>
        <w:spacing w:after="0" w:line="240" w:lineRule="auto"/>
        <w:jc w:val="center"/>
        <w:rPr>
          <w:rFonts w:ascii="Times New Roman" w:eastAsia="DengXian" w:hAnsi="Times New Roman" w:cs="Times New Roman"/>
          <w:kern w:val="2"/>
          <w:sz w:val="24"/>
          <w:szCs w:val="24"/>
          <w:lang w:eastAsia="zh-CN"/>
          <w14:ligatures w14:val="standardContextual"/>
        </w:rPr>
      </w:pPr>
      <w:r w:rsidRPr="00F33C21">
        <w:rPr>
          <w:rFonts w:ascii="Times New Roman" w:eastAsia="DengXian" w:hAnsi="Times New Roman" w:cs="Times New Roman"/>
          <w:kern w:val="2"/>
          <w:sz w:val="24"/>
          <w:szCs w:val="24"/>
          <w:lang w:eastAsia="zh-CN"/>
          <w14:ligatures w14:val="standardContextual"/>
        </w:rPr>
        <w:t>și a cofinanțării Proiectului prin Programul Județean de Dezvoltare Economico-Socială lași</w:t>
      </w:r>
    </w:p>
    <w:p w14:paraId="2BC49CE1" w14:textId="77777777" w:rsidR="00F33C21" w:rsidRPr="00F33C21" w:rsidRDefault="00F33C21" w:rsidP="00F33C21">
      <w:pPr>
        <w:spacing w:after="0" w:line="240" w:lineRule="auto"/>
        <w:jc w:val="center"/>
        <w:rPr>
          <w:rFonts w:ascii="Times New Roman" w:eastAsia="DengXian" w:hAnsi="Times New Roman" w:cs="Times New Roman"/>
          <w:kern w:val="2"/>
          <w:sz w:val="24"/>
          <w:szCs w:val="24"/>
          <w:lang w:eastAsia="zh-CN"/>
          <w14:ligatures w14:val="standardContextual"/>
        </w:rPr>
      </w:pPr>
      <w:r w:rsidRPr="00F33C21">
        <w:rPr>
          <w:rFonts w:ascii="Times New Roman" w:eastAsia="DengXian" w:hAnsi="Times New Roman" w:cs="Times New Roman"/>
          <w:kern w:val="2"/>
          <w:sz w:val="24"/>
          <w:szCs w:val="24"/>
          <w:lang w:eastAsia="zh-CN"/>
          <w14:ligatures w14:val="standardContextual"/>
        </w:rPr>
        <w:t>pentru perioada 2025-2030</w:t>
      </w:r>
    </w:p>
    <w:bookmarkEnd w:id="1"/>
    <w:p w14:paraId="4CC9F99E" w14:textId="77777777" w:rsidR="00411399" w:rsidRDefault="00411399">
      <w:pPr>
        <w:spacing w:after="0"/>
        <w:rPr>
          <w:rFonts w:ascii="Times New Roman" w:hAnsi="Times New Roman"/>
          <w:b/>
          <w:bCs/>
          <w:sz w:val="28"/>
          <w:szCs w:val="28"/>
        </w:rPr>
      </w:pPr>
    </w:p>
    <w:p w14:paraId="7B79F5A4" w14:textId="29C19346" w:rsidR="00411399"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 xml:space="preserve">Consiliul local al comunei Golăiești, Județul Iași, întrunit in ședința ordinară din data de </w:t>
      </w:r>
      <w:r w:rsidR="00F33C21">
        <w:rPr>
          <w:rFonts w:ascii="Times New Roman" w:hAnsi="Times New Roman" w:cs="Times New Roman"/>
          <w:sz w:val="28"/>
          <w:szCs w:val="28"/>
        </w:rPr>
        <w:t>30.09</w:t>
      </w:r>
      <w:r>
        <w:rPr>
          <w:rFonts w:ascii="Times New Roman" w:hAnsi="Times New Roman" w:cs="Times New Roman"/>
          <w:sz w:val="28"/>
          <w:szCs w:val="28"/>
        </w:rPr>
        <w:t>.2025;</w:t>
      </w:r>
    </w:p>
    <w:p w14:paraId="29C38BDC" w14:textId="2A6FF187" w:rsidR="00F33C21" w:rsidRPr="00F33C21"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t>Referatul de aprobare prezentat de către primarul COMUNEI GOLĂIEȘTI, în calitatea sa de inițiator, privind aprobarea realizării obiectivului de investiții Achiziție microbuz transport școlar pentru Comunele Golăiești și Victoria, Județul Iași și a cofinanțării proiectului prin Programul Județean de Dezvoltare Economico-Socială Iași pentru perioada 2025-2030, prin care se susține necesitatea de a asigura resursele financiare pentru realizarea investițiilor publice de interes local, a căror documentație tehnico-economică/notă de fundamentare a fost aprobată prin prezenta hotărâre privind  Achiziție microbuz transport școlar pentru Comunele Golăiești și Victoria, Județul Iași precum și oportunitatea proiectului Achiziție microbuz transport școlar pentru Comunele Golăiești și Victoria, Județul Iași constituind un aport pentru dezvoltarea colectivității;</w:t>
      </w:r>
    </w:p>
    <w:p w14:paraId="4DD942F9" w14:textId="6D9E47A5" w:rsidR="00F33C21" w:rsidRPr="00F33C21"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r>
      <w:bookmarkStart w:id="3" w:name="_Hlk210117761"/>
      <w:r w:rsidRPr="00F33C21">
        <w:rPr>
          <w:rFonts w:ascii="Times New Roman" w:hAnsi="Times New Roman" w:cs="Times New Roman"/>
          <w:sz w:val="28"/>
          <w:szCs w:val="28"/>
        </w:rPr>
        <w:t>Raportul de specialitate al compartimentului de resort din cadrul aparatului de specialitate al primarului, prin care se motivează, în drept și în fapt,  necesitatea și oportunitatea proiectului, constituind un aport pentru dezvoltarea colectivității;</w:t>
      </w:r>
    </w:p>
    <w:p w14:paraId="22EB324F" w14:textId="77777777" w:rsidR="00F33C21" w:rsidRPr="00F33C21"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t>Raportul comisiei de specialitate a Consiliului Local GOLĂIEȘTI,</w:t>
      </w:r>
    </w:p>
    <w:p w14:paraId="33F5D119" w14:textId="77777777" w:rsidR="00F33C21" w:rsidRPr="00F33C21"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t>Hotărârea Consiliului Județean Iași nr. 383/26.08.2025 privind aprobarea Programului Județean de Dezvoltare Economico-Socială Iași pentru perioada 2025-2030 precum și a Ghidului Solicitantului;</w:t>
      </w:r>
    </w:p>
    <w:p w14:paraId="78638219" w14:textId="7683C937" w:rsidR="00F33C21" w:rsidRPr="00F33C21"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t xml:space="preserve">Prevederile art. 16(1) și art. 35(1) din Legea nr. 273/2006 privind finanțele publice locale, cu modificările și </w:t>
      </w:r>
      <w:r w:rsidR="00827D3A" w:rsidRPr="00F33C21">
        <w:rPr>
          <w:rFonts w:ascii="Times New Roman" w:hAnsi="Times New Roman" w:cs="Times New Roman"/>
          <w:sz w:val="28"/>
          <w:szCs w:val="28"/>
        </w:rPr>
        <w:t>completările</w:t>
      </w:r>
      <w:r w:rsidRPr="00F33C21">
        <w:rPr>
          <w:rFonts w:ascii="Times New Roman" w:hAnsi="Times New Roman" w:cs="Times New Roman"/>
          <w:sz w:val="28"/>
          <w:szCs w:val="28"/>
        </w:rPr>
        <w:t xml:space="preserve"> ulterioare;</w:t>
      </w:r>
    </w:p>
    <w:p w14:paraId="1C82E701" w14:textId="77777777" w:rsidR="00F33C21" w:rsidRPr="00F33C21"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t>Prevederile art.8 și art.89(8) din O.U.G nr. 57/2019 privind Codul Administrativ:</w:t>
      </w:r>
    </w:p>
    <w:p w14:paraId="69CEA8F5" w14:textId="5BC10C44" w:rsidR="00827D3A" w:rsidRDefault="00F33C21" w:rsidP="00F33C21">
      <w:pPr>
        <w:autoSpaceDE w:val="0"/>
        <w:autoSpaceDN w:val="0"/>
        <w:adjustRightInd w:val="0"/>
        <w:spacing w:after="0" w:line="240" w:lineRule="auto"/>
        <w:ind w:left="360" w:firstLine="284"/>
        <w:jc w:val="both"/>
        <w:rPr>
          <w:rFonts w:ascii="Times New Roman" w:hAnsi="Times New Roman" w:cs="Times New Roman"/>
          <w:sz w:val="28"/>
          <w:szCs w:val="28"/>
        </w:rPr>
      </w:pPr>
      <w:r w:rsidRPr="00F33C21">
        <w:rPr>
          <w:rFonts w:ascii="Times New Roman" w:hAnsi="Times New Roman" w:cs="Times New Roman"/>
          <w:sz w:val="28"/>
          <w:szCs w:val="28"/>
        </w:rPr>
        <w:t>-</w:t>
      </w:r>
      <w:r w:rsidRPr="00F33C21">
        <w:rPr>
          <w:rFonts w:ascii="Times New Roman" w:hAnsi="Times New Roman" w:cs="Times New Roman"/>
          <w:sz w:val="28"/>
          <w:szCs w:val="28"/>
        </w:rPr>
        <w:tab/>
        <w:t>Prevederile art. 173 alin. (1) lit.</w:t>
      </w:r>
      <w:r w:rsidR="00827D3A">
        <w:rPr>
          <w:rFonts w:ascii="Times New Roman" w:hAnsi="Times New Roman" w:cs="Times New Roman"/>
          <w:sz w:val="28"/>
          <w:szCs w:val="28"/>
        </w:rPr>
        <w:t xml:space="preserve"> </w:t>
      </w:r>
      <w:r w:rsidRPr="00F33C21">
        <w:rPr>
          <w:rFonts w:ascii="Times New Roman" w:hAnsi="Times New Roman" w:cs="Times New Roman"/>
          <w:sz w:val="28"/>
          <w:szCs w:val="28"/>
        </w:rPr>
        <w:t>b) și lit.</w:t>
      </w:r>
      <w:r w:rsidR="00827D3A">
        <w:rPr>
          <w:rFonts w:ascii="Times New Roman" w:hAnsi="Times New Roman" w:cs="Times New Roman"/>
          <w:sz w:val="28"/>
          <w:szCs w:val="28"/>
        </w:rPr>
        <w:t xml:space="preserve"> </w:t>
      </w:r>
      <w:r w:rsidRPr="00F33C21">
        <w:rPr>
          <w:rFonts w:ascii="Times New Roman" w:hAnsi="Times New Roman" w:cs="Times New Roman"/>
          <w:sz w:val="28"/>
          <w:szCs w:val="28"/>
        </w:rPr>
        <w:t>e), alin.(3) lit. d), alin.(7) lit.</w:t>
      </w:r>
      <w:r w:rsidR="00827D3A">
        <w:rPr>
          <w:rFonts w:ascii="Times New Roman" w:hAnsi="Times New Roman" w:cs="Times New Roman"/>
          <w:sz w:val="28"/>
          <w:szCs w:val="28"/>
        </w:rPr>
        <w:t xml:space="preserve"> </w:t>
      </w:r>
      <w:r w:rsidRPr="00F33C21">
        <w:rPr>
          <w:rFonts w:ascii="Times New Roman" w:hAnsi="Times New Roman" w:cs="Times New Roman"/>
          <w:sz w:val="28"/>
          <w:szCs w:val="28"/>
        </w:rPr>
        <w:t>c) din O.U.G nr. 57/2019 privind Codul Administrativ;</w:t>
      </w:r>
    </w:p>
    <w:p w14:paraId="5A73D944" w14:textId="273CFDAC" w:rsidR="00712ABD" w:rsidRDefault="00712ABD" w:rsidP="00F33C21">
      <w:pPr>
        <w:autoSpaceDE w:val="0"/>
        <w:autoSpaceDN w:val="0"/>
        <w:adjustRightInd w:val="0"/>
        <w:spacing w:after="0" w:line="240" w:lineRule="auto"/>
        <w:ind w:left="360" w:firstLine="284"/>
        <w:jc w:val="both"/>
        <w:rPr>
          <w:rFonts w:ascii="Times New Roman" w:hAnsi="Times New Roman" w:cs="Times New Roman"/>
          <w:sz w:val="28"/>
          <w:szCs w:val="28"/>
        </w:rPr>
      </w:pPr>
      <w:r>
        <w:rPr>
          <w:rFonts w:ascii="Times New Roman" w:hAnsi="Times New Roman" w:cs="Times New Roman"/>
          <w:sz w:val="28"/>
          <w:szCs w:val="28"/>
        </w:rPr>
        <w:t>În temeiul</w:t>
      </w:r>
      <w:r w:rsidR="00D73BA7">
        <w:rPr>
          <w:rFonts w:ascii="Times New Roman" w:hAnsi="Times New Roman" w:cs="Times New Roman"/>
          <w:sz w:val="28"/>
          <w:szCs w:val="28"/>
        </w:rPr>
        <w:t xml:space="preserve"> </w:t>
      </w:r>
      <w:r w:rsidR="00D73BA7" w:rsidRPr="00D73BA7">
        <w:rPr>
          <w:rFonts w:ascii="Times New Roman" w:hAnsi="Times New Roman" w:cs="Times New Roman"/>
          <w:sz w:val="28"/>
          <w:szCs w:val="28"/>
        </w:rPr>
        <w:t>art. 196, alin. (1), lit. a)</w:t>
      </w:r>
      <w:r w:rsidR="00827D3A">
        <w:rPr>
          <w:rFonts w:ascii="Times New Roman" w:hAnsi="Times New Roman" w:cs="Times New Roman"/>
          <w:sz w:val="28"/>
          <w:szCs w:val="28"/>
        </w:rPr>
        <w:t xml:space="preserve"> </w:t>
      </w:r>
      <w:r w:rsidR="00D73BA7" w:rsidRPr="00D73BA7">
        <w:rPr>
          <w:rFonts w:ascii="Times New Roman" w:hAnsi="Times New Roman" w:cs="Times New Roman"/>
          <w:sz w:val="28"/>
          <w:szCs w:val="28"/>
        </w:rPr>
        <w:t xml:space="preserve">din O.U.G. Nr. 57/2019 privind Codul administrativ, cu modificările </w:t>
      </w:r>
      <w:r w:rsidR="00827D3A" w:rsidRPr="00D73BA7">
        <w:rPr>
          <w:rFonts w:ascii="Times New Roman" w:hAnsi="Times New Roman" w:cs="Times New Roman"/>
          <w:sz w:val="28"/>
          <w:szCs w:val="28"/>
        </w:rPr>
        <w:t>și</w:t>
      </w:r>
      <w:r w:rsidR="00D73BA7" w:rsidRPr="00D73BA7">
        <w:rPr>
          <w:rFonts w:ascii="Times New Roman" w:hAnsi="Times New Roman" w:cs="Times New Roman"/>
          <w:sz w:val="28"/>
          <w:szCs w:val="28"/>
        </w:rPr>
        <w:t xml:space="preserve"> completările ulterioare;</w:t>
      </w:r>
    </w:p>
    <w:p w14:paraId="55CB4A5D" w14:textId="77777777" w:rsidR="00712ABD" w:rsidRPr="00F660F1" w:rsidRDefault="00712ABD" w:rsidP="002F7DD6">
      <w:pPr>
        <w:autoSpaceDE w:val="0"/>
        <w:autoSpaceDN w:val="0"/>
        <w:adjustRightInd w:val="0"/>
        <w:spacing w:after="0" w:line="240" w:lineRule="auto"/>
        <w:ind w:left="360" w:firstLine="284"/>
        <w:jc w:val="both"/>
        <w:rPr>
          <w:rFonts w:ascii="Times New Roman" w:hAnsi="Times New Roman" w:cs="Times New Roman"/>
          <w:sz w:val="28"/>
          <w:szCs w:val="28"/>
        </w:rPr>
      </w:pPr>
    </w:p>
    <w:p w14:paraId="7D8707B0" w14:textId="77777777" w:rsidR="00F660F1" w:rsidRPr="00F660F1" w:rsidRDefault="00F660F1" w:rsidP="00F660F1">
      <w:pPr>
        <w:autoSpaceDE w:val="0"/>
        <w:autoSpaceDN w:val="0"/>
        <w:adjustRightInd w:val="0"/>
        <w:spacing w:after="0" w:line="240" w:lineRule="auto"/>
        <w:ind w:left="360" w:firstLine="284"/>
        <w:jc w:val="both"/>
        <w:rPr>
          <w:rFonts w:ascii="Times New Roman" w:hAnsi="Times New Roman" w:cs="Times New Roman"/>
          <w:sz w:val="28"/>
          <w:szCs w:val="28"/>
        </w:rPr>
      </w:pPr>
    </w:p>
    <w:bookmarkEnd w:id="3"/>
    <w:p w14:paraId="403EDD81" w14:textId="77777777" w:rsidR="00F660F1" w:rsidRPr="00F660F1" w:rsidRDefault="00F660F1" w:rsidP="00F660F1">
      <w:pPr>
        <w:autoSpaceDE w:val="0"/>
        <w:autoSpaceDN w:val="0"/>
        <w:adjustRightInd w:val="0"/>
        <w:spacing w:after="0" w:line="240" w:lineRule="auto"/>
        <w:ind w:left="360" w:firstLine="284"/>
        <w:jc w:val="center"/>
        <w:rPr>
          <w:rFonts w:ascii="Times New Roman" w:hAnsi="Times New Roman" w:cs="Times New Roman"/>
          <w:sz w:val="28"/>
          <w:szCs w:val="28"/>
        </w:rPr>
      </w:pPr>
      <w:r w:rsidRPr="00F660F1">
        <w:rPr>
          <w:rFonts w:ascii="Times New Roman" w:hAnsi="Times New Roman" w:cs="Times New Roman"/>
          <w:sz w:val="28"/>
          <w:szCs w:val="28"/>
        </w:rPr>
        <w:lastRenderedPageBreak/>
        <w:t>HOTĂRĂȘTE:</w:t>
      </w:r>
    </w:p>
    <w:p w14:paraId="46C46D5D" w14:textId="77777777" w:rsidR="00F660F1" w:rsidRPr="00F660F1" w:rsidRDefault="00F660F1" w:rsidP="00F660F1">
      <w:pPr>
        <w:autoSpaceDE w:val="0"/>
        <w:autoSpaceDN w:val="0"/>
        <w:adjustRightInd w:val="0"/>
        <w:spacing w:after="0" w:line="240" w:lineRule="auto"/>
        <w:ind w:left="360" w:firstLine="284"/>
        <w:jc w:val="both"/>
        <w:rPr>
          <w:rFonts w:ascii="Times New Roman" w:hAnsi="Times New Roman" w:cs="Times New Roman"/>
          <w:sz w:val="28"/>
          <w:szCs w:val="28"/>
        </w:rPr>
      </w:pPr>
    </w:p>
    <w:p w14:paraId="52A02D14" w14:textId="77777777"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bookmarkStart w:id="4" w:name="_Hlk210117777"/>
      <w:r w:rsidRPr="00827D3A">
        <w:rPr>
          <w:rFonts w:ascii="Times New Roman" w:hAnsi="Times New Roman" w:cs="Times New Roman"/>
          <w:sz w:val="28"/>
          <w:szCs w:val="28"/>
        </w:rPr>
        <w:t>Art. 1. Se aprobă necesitatea și oportunitatea investiției cu denumirea: Achiziție microbuz transport școlar pentru Comunele Golăiești și Victoria, Județul Iași.</w:t>
      </w:r>
    </w:p>
    <w:p w14:paraId="65EE315A" w14:textId="77777777"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2. – Se aprobă indicatorii tehnico-economici ai investiției, așa cum sunt prezentați în Anexa 1 și Anexa 2 la prezenta hotărâre.</w:t>
      </w:r>
    </w:p>
    <w:p w14:paraId="7DE848C5" w14:textId="38A5ABBC"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3. Se aprobă realizarea și cofinanțarea Proiectului în cadrul Programului Județean de Dezvoltare Economico-Socială Iași pentru perioada 2025-2030.</w:t>
      </w:r>
    </w:p>
    <w:p w14:paraId="533CB02A" w14:textId="6CAE52B7"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4. - Cheltuielile aferente Proiectului se prevăd în bugetul local pentru perioada de realizare a investiției.</w:t>
      </w:r>
    </w:p>
    <w:p w14:paraId="5A3F2C2C" w14:textId="3991622B"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5. - Autoritățile administrației publice locale se obligă să asigure veniturile necesare acoperirii cheltuielilor de mentenanță a investiției pe o perioadă de minimum 5 ani de la data efectuării ultimei plăți</w:t>
      </w:r>
      <w:r>
        <w:rPr>
          <w:rFonts w:ascii="Times New Roman" w:hAnsi="Times New Roman" w:cs="Times New Roman"/>
          <w:sz w:val="28"/>
          <w:szCs w:val="28"/>
        </w:rPr>
        <w:t xml:space="preserve"> în</w:t>
      </w:r>
      <w:r w:rsidRPr="00827D3A">
        <w:rPr>
          <w:rFonts w:ascii="Times New Roman" w:hAnsi="Times New Roman" w:cs="Times New Roman"/>
          <w:sz w:val="28"/>
          <w:szCs w:val="28"/>
        </w:rPr>
        <w:t xml:space="preserve"> cadrul Proiectului.</w:t>
      </w:r>
    </w:p>
    <w:p w14:paraId="448E89EC" w14:textId="77777777"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6. – Se aprobă Acordul de parteneriat al proiectului Achiziție microbuz transport școlar pentru Comunele Golăiești și Victoria, Județul Iași, așa cum este prezentat în Anexa 3, și se stabilește ca lider de parteneriat COMUNA GOLĂIEȘTI, reprezentată de Primar, MANOLIU COSTEL.</w:t>
      </w:r>
    </w:p>
    <w:p w14:paraId="2B4DF8D4" w14:textId="77777777"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7. – Anexele 1, 2 și 3 fac parte integrantă din prezenta hotărâre.</w:t>
      </w:r>
    </w:p>
    <w:p w14:paraId="694FAB8A" w14:textId="01D70D86"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 xml:space="preserve">Art. 8. - Reprezentantul legal al comunei este, potrivit legii, primarul acesteia, în dubla sa calitate </w:t>
      </w:r>
      <w:r w:rsidR="00FD73E4" w:rsidRPr="00827D3A">
        <w:rPr>
          <w:rFonts w:ascii="Times New Roman" w:hAnsi="Times New Roman" w:cs="Times New Roman"/>
          <w:sz w:val="28"/>
          <w:szCs w:val="28"/>
        </w:rPr>
        <w:t>și</w:t>
      </w:r>
      <w:r w:rsidRPr="00827D3A">
        <w:rPr>
          <w:rFonts w:ascii="Times New Roman" w:hAnsi="Times New Roman" w:cs="Times New Roman"/>
          <w:sz w:val="28"/>
          <w:szCs w:val="28"/>
        </w:rPr>
        <w:t xml:space="preserve"> de ordonator principal de credite.</w:t>
      </w:r>
    </w:p>
    <w:p w14:paraId="3074B4C3" w14:textId="52EBC586"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Art. 9. - Aducerea la îndeplinire a prezentei hotărâri se asigură de către</w:t>
      </w:r>
      <w:r w:rsidR="00FD73E4">
        <w:rPr>
          <w:rFonts w:ascii="Times New Roman" w:hAnsi="Times New Roman" w:cs="Times New Roman"/>
          <w:sz w:val="28"/>
          <w:szCs w:val="28"/>
        </w:rPr>
        <w:t xml:space="preserve"> Primarul comunei Golăiești</w:t>
      </w:r>
      <w:r w:rsidRPr="00827D3A">
        <w:rPr>
          <w:rFonts w:ascii="Times New Roman" w:hAnsi="Times New Roman" w:cs="Times New Roman"/>
          <w:sz w:val="28"/>
          <w:szCs w:val="28"/>
        </w:rPr>
        <w:t>.</w:t>
      </w:r>
    </w:p>
    <w:p w14:paraId="08475856" w14:textId="152463D1" w:rsidR="00827D3A" w:rsidRPr="00827D3A" w:rsidRDefault="00827D3A" w:rsidP="00827D3A">
      <w:pPr>
        <w:autoSpaceDE w:val="0"/>
        <w:autoSpaceDN w:val="0"/>
        <w:adjustRightInd w:val="0"/>
        <w:spacing w:after="0" w:line="240" w:lineRule="auto"/>
        <w:ind w:firstLine="708"/>
        <w:jc w:val="both"/>
        <w:rPr>
          <w:rFonts w:ascii="Times New Roman" w:hAnsi="Times New Roman" w:cs="Times New Roman"/>
          <w:sz w:val="28"/>
          <w:szCs w:val="28"/>
        </w:rPr>
      </w:pPr>
      <w:r w:rsidRPr="00827D3A">
        <w:rPr>
          <w:rFonts w:ascii="Times New Roman" w:hAnsi="Times New Roman" w:cs="Times New Roman"/>
          <w:sz w:val="28"/>
          <w:szCs w:val="28"/>
        </w:rPr>
        <w:t xml:space="preserve">Art. 10. - Prezenta hotărâre se comunică, prin intermediul secretarului Comunei GOLĂIEȘTI, în termenul prevăzut de lege, primarului şi prefectului </w:t>
      </w:r>
      <w:r w:rsidR="00FD73E4" w:rsidRPr="00827D3A">
        <w:rPr>
          <w:rFonts w:ascii="Times New Roman" w:hAnsi="Times New Roman" w:cs="Times New Roman"/>
          <w:sz w:val="28"/>
          <w:szCs w:val="28"/>
        </w:rPr>
        <w:t>județului</w:t>
      </w:r>
      <w:r w:rsidRPr="00827D3A">
        <w:rPr>
          <w:rFonts w:ascii="Times New Roman" w:hAnsi="Times New Roman" w:cs="Times New Roman"/>
          <w:sz w:val="28"/>
          <w:szCs w:val="28"/>
        </w:rPr>
        <w:t xml:space="preserve"> </w:t>
      </w:r>
      <w:r w:rsidR="00FD73E4" w:rsidRPr="00827D3A">
        <w:rPr>
          <w:rFonts w:ascii="Times New Roman" w:hAnsi="Times New Roman" w:cs="Times New Roman"/>
          <w:sz w:val="28"/>
          <w:szCs w:val="28"/>
        </w:rPr>
        <w:t>și</w:t>
      </w:r>
      <w:r w:rsidRPr="00827D3A">
        <w:rPr>
          <w:rFonts w:ascii="Times New Roman" w:hAnsi="Times New Roman" w:cs="Times New Roman"/>
          <w:sz w:val="28"/>
          <w:szCs w:val="28"/>
        </w:rPr>
        <w:t xml:space="preserve"> se aduce la </w:t>
      </w:r>
      <w:r w:rsidR="00FD73E4" w:rsidRPr="00827D3A">
        <w:rPr>
          <w:rFonts w:ascii="Times New Roman" w:hAnsi="Times New Roman" w:cs="Times New Roman"/>
          <w:sz w:val="28"/>
          <w:szCs w:val="28"/>
        </w:rPr>
        <w:t>cunoștință</w:t>
      </w:r>
      <w:r w:rsidRPr="00827D3A">
        <w:rPr>
          <w:rFonts w:ascii="Times New Roman" w:hAnsi="Times New Roman" w:cs="Times New Roman"/>
          <w:sz w:val="28"/>
          <w:szCs w:val="28"/>
        </w:rPr>
        <w:t xml:space="preserve"> publică prin </w:t>
      </w:r>
      <w:r w:rsidR="00FD73E4" w:rsidRPr="00827D3A">
        <w:rPr>
          <w:rFonts w:ascii="Times New Roman" w:hAnsi="Times New Roman" w:cs="Times New Roman"/>
          <w:sz w:val="28"/>
          <w:szCs w:val="28"/>
        </w:rPr>
        <w:t>afișarea</w:t>
      </w:r>
      <w:r w:rsidRPr="00827D3A">
        <w:rPr>
          <w:rFonts w:ascii="Times New Roman" w:hAnsi="Times New Roman" w:cs="Times New Roman"/>
          <w:sz w:val="28"/>
          <w:szCs w:val="28"/>
        </w:rPr>
        <w:t xml:space="preserve"> la sediul primăriei.</w:t>
      </w:r>
    </w:p>
    <w:bookmarkEnd w:id="4"/>
    <w:p w14:paraId="3090FE14" w14:textId="6ED31F73" w:rsidR="00411399" w:rsidRDefault="00D73BA7" w:rsidP="00D73BA7">
      <w:pPr>
        <w:autoSpaceDE w:val="0"/>
        <w:autoSpaceDN w:val="0"/>
        <w:adjustRightInd w:val="0"/>
        <w:spacing w:after="0" w:line="240" w:lineRule="auto"/>
        <w:ind w:firstLine="708"/>
        <w:jc w:val="both"/>
        <w:rPr>
          <w:rFonts w:ascii="Times New Roman" w:hAnsi="Times New Roman"/>
          <w:bCs/>
          <w:sz w:val="24"/>
          <w:szCs w:val="24"/>
        </w:rPr>
      </w:pPr>
      <w:r w:rsidRPr="00D73BA7">
        <w:rPr>
          <w:rFonts w:ascii="Times New Roman" w:hAnsi="Times New Roman" w:cs="Times New Roman"/>
          <w:sz w:val="28"/>
          <w:szCs w:val="28"/>
        </w:rPr>
        <w:t xml:space="preserve">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411399" w14:paraId="32EA2B9A" w14:textId="77777777">
        <w:trPr>
          <w:trHeight w:val="276"/>
        </w:trPr>
        <w:tc>
          <w:tcPr>
            <w:tcW w:w="5177" w:type="dxa"/>
          </w:tcPr>
          <w:bookmarkEnd w:id="2"/>
          <w:p w14:paraId="45701477" w14:textId="77777777" w:rsidR="00411399" w:rsidRDefault="00000000">
            <w:pPr>
              <w:jc w:val="both"/>
              <w:rPr>
                <w:rFonts w:ascii="Times New Roman" w:hAnsi="Times New Roman"/>
                <w:b/>
                <w:bCs/>
              </w:rPr>
            </w:pPr>
            <w:r>
              <w:rPr>
                <w:rFonts w:ascii="Times New Roman" w:hAnsi="Times New Roman"/>
                <w:b/>
                <w:bCs/>
              </w:rPr>
              <w:t>Nr. voturi necesare (majoritate absolută)</w:t>
            </w:r>
          </w:p>
        </w:tc>
        <w:tc>
          <w:tcPr>
            <w:tcW w:w="2457" w:type="dxa"/>
          </w:tcPr>
          <w:p w14:paraId="77CDF2D7" w14:textId="77777777" w:rsidR="00411399" w:rsidRDefault="00411399">
            <w:pPr>
              <w:ind w:left="895"/>
              <w:jc w:val="both"/>
              <w:rPr>
                <w:rFonts w:ascii="Times New Roman" w:hAnsi="Times New Roman"/>
              </w:rPr>
            </w:pPr>
          </w:p>
        </w:tc>
      </w:tr>
      <w:tr w:rsidR="00411399" w14:paraId="41E7E22D" w14:textId="77777777">
        <w:trPr>
          <w:trHeight w:val="403"/>
        </w:trPr>
        <w:tc>
          <w:tcPr>
            <w:tcW w:w="5177" w:type="dxa"/>
          </w:tcPr>
          <w:p w14:paraId="5C977268" w14:textId="77777777" w:rsidR="00411399" w:rsidRDefault="00000000">
            <w:pPr>
              <w:jc w:val="both"/>
              <w:rPr>
                <w:rFonts w:ascii="Times New Roman" w:hAnsi="Times New Roman"/>
                <w:b/>
                <w:bCs/>
              </w:rPr>
            </w:pPr>
            <w:r>
              <w:rPr>
                <w:rFonts w:ascii="Times New Roman" w:hAnsi="Times New Roman"/>
                <w:b/>
                <w:bCs/>
              </w:rPr>
              <w:t>Nr total voturi exprimate</w:t>
            </w:r>
          </w:p>
        </w:tc>
        <w:tc>
          <w:tcPr>
            <w:tcW w:w="2457" w:type="dxa"/>
          </w:tcPr>
          <w:p w14:paraId="390CFA37" w14:textId="77777777" w:rsidR="00411399" w:rsidRDefault="00411399">
            <w:pPr>
              <w:ind w:left="895"/>
              <w:jc w:val="both"/>
              <w:rPr>
                <w:rFonts w:ascii="Times New Roman" w:hAnsi="Times New Roman"/>
              </w:rPr>
            </w:pPr>
          </w:p>
        </w:tc>
      </w:tr>
      <w:tr w:rsidR="00411399" w14:paraId="0E0EE819" w14:textId="77777777">
        <w:trPr>
          <w:trHeight w:val="425"/>
        </w:trPr>
        <w:tc>
          <w:tcPr>
            <w:tcW w:w="5177" w:type="dxa"/>
          </w:tcPr>
          <w:p w14:paraId="77DCBC26" w14:textId="77777777" w:rsidR="00411399" w:rsidRDefault="00000000">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6A2AFBE8" w14:textId="77777777" w:rsidR="00411399" w:rsidRDefault="00411399">
            <w:pPr>
              <w:jc w:val="both"/>
              <w:rPr>
                <w:rFonts w:ascii="Times New Roman" w:hAnsi="Times New Roman"/>
              </w:rPr>
            </w:pPr>
          </w:p>
        </w:tc>
      </w:tr>
      <w:tr w:rsidR="00411399" w14:paraId="54953E47" w14:textId="77777777">
        <w:trPr>
          <w:trHeight w:val="362"/>
        </w:trPr>
        <w:tc>
          <w:tcPr>
            <w:tcW w:w="5177" w:type="dxa"/>
          </w:tcPr>
          <w:p w14:paraId="6CEAC160" w14:textId="77777777" w:rsidR="00411399" w:rsidRDefault="00000000">
            <w:pPr>
              <w:jc w:val="both"/>
              <w:rPr>
                <w:rFonts w:ascii="Times New Roman" w:hAnsi="Times New Roman"/>
                <w:b/>
                <w:bCs/>
              </w:rPr>
            </w:pPr>
            <w:r>
              <w:rPr>
                <w:rFonts w:ascii="Times New Roman" w:hAnsi="Times New Roman"/>
                <w:b/>
                <w:bCs/>
              </w:rPr>
              <w:t>Nr. voturi pentru</w:t>
            </w:r>
          </w:p>
        </w:tc>
        <w:tc>
          <w:tcPr>
            <w:tcW w:w="2457" w:type="dxa"/>
          </w:tcPr>
          <w:p w14:paraId="050965DB" w14:textId="77777777" w:rsidR="00411399" w:rsidRDefault="00411399">
            <w:pPr>
              <w:ind w:left="895"/>
              <w:jc w:val="both"/>
              <w:rPr>
                <w:rFonts w:ascii="Times New Roman" w:hAnsi="Times New Roman"/>
              </w:rPr>
            </w:pPr>
          </w:p>
        </w:tc>
      </w:tr>
      <w:tr w:rsidR="00411399" w14:paraId="6F83C827" w14:textId="77777777">
        <w:trPr>
          <w:trHeight w:val="344"/>
        </w:trPr>
        <w:tc>
          <w:tcPr>
            <w:tcW w:w="5177" w:type="dxa"/>
          </w:tcPr>
          <w:p w14:paraId="7C82FAB6" w14:textId="77777777" w:rsidR="00411399" w:rsidRDefault="00000000">
            <w:pPr>
              <w:spacing w:after="0"/>
              <w:jc w:val="both"/>
              <w:rPr>
                <w:rFonts w:ascii="Times New Roman" w:hAnsi="Times New Roman"/>
                <w:b/>
                <w:bCs/>
              </w:rPr>
            </w:pPr>
            <w:r>
              <w:rPr>
                <w:rFonts w:ascii="Times New Roman" w:hAnsi="Times New Roman"/>
                <w:b/>
                <w:bCs/>
              </w:rPr>
              <w:t>Nr. abțineri</w:t>
            </w:r>
          </w:p>
        </w:tc>
        <w:tc>
          <w:tcPr>
            <w:tcW w:w="2457" w:type="dxa"/>
          </w:tcPr>
          <w:p w14:paraId="47D91EEA" w14:textId="77777777" w:rsidR="00411399" w:rsidRDefault="00411399">
            <w:pPr>
              <w:spacing w:after="0"/>
              <w:ind w:left="895"/>
              <w:jc w:val="both"/>
              <w:rPr>
                <w:rFonts w:ascii="Times New Roman" w:hAnsi="Times New Roman"/>
              </w:rPr>
            </w:pPr>
          </w:p>
        </w:tc>
      </w:tr>
    </w:tbl>
    <w:p w14:paraId="2DA27582" w14:textId="77777777" w:rsidR="00411399" w:rsidRDefault="00411399">
      <w:pPr>
        <w:spacing w:after="0"/>
      </w:pPr>
    </w:p>
    <w:p w14:paraId="4C82C116" w14:textId="22AD4C45" w:rsidR="00411399" w:rsidRDefault="00000000">
      <w:pPr>
        <w:spacing w:after="0"/>
      </w:pPr>
      <w:r>
        <w:t xml:space="preserve">Dată astăzi, </w:t>
      </w:r>
      <w:r w:rsidR="001E5CAB">
        <w:t>30.0</w:t>
      </w:r>
      <w:r w:rsidR="00FD73E4">
        <w:t>9</w:t>
      </w:r>
      <w:r w:rsidR="001E5CAB">
        <w:t>.2025</w:t>
      </w:r>
    </w:p>
    <w:p w14:paraId="4F36400F" w14:textId="77777777" w:rsidR="00411399" w:rsidRDefault="00411399">
      <w:pPr>
        <w:spacing w:after="0"/>
        <w:rPr>
          <w:rFonts w:ascii="Times New Roman" w:hAnsi="Times New Roman"/>
          <w:b/>
          <w:bCs/>
          <w:sz w:val="24"/>
          <w:szCs w:val="24"/>
        </w:rPr>
      </w:pPr>
    </w:p>
    <w:p w14:paraId="6F445BD5" w14:textId="1C8C900D" w:rsidR="00411399" w:rsidRDefault="00000000">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FD73E4">
        <w:rPr>
          <w:rFonts w:ascii="Times New Roman" w:hAnsi="Times New Roman"/>
          <w:b/>
          <w:bCs/>
          <w:sz w:val="24"/>
          <w:szCs w:val="24"/>
        </w:rPr>
        <w:t>BÂZDÂGĂ VASILE</w:t>
      </w:r>
      <w:r>
        <w:rPr>
          <w:rFonts w:ascii="Times New Roman" w:hAnsi="Times New Roman"/>
          <w:b/>
          <w:bCs/>
          <w:sz w:val="24"/>
          <w:szCs w:val="24"/>
        </w:rPr>
        <w:t xml:space="preserve">                                           </w:t>
      </w:r>
      <w:r w:rsidR="00FD73E4">
        <w:rPr>
          <w:rFonts w:ascii="Times New Roman" w:hAnsi="Times New Roman"/>
          <w:b/>
          <w:bCs/>
          <w:sz w:val="24"/>
          <w:szCs w:val="24"/>
        </w:rPr>
        <w:t xml:space="preserve">            </w:t>
      </w:r>
      <w:r>
        <w:rPr>
          <w:rFonts w:ascii="Times New Roman" w:hAnsi="Times New Roman"/>
          <w:b/>
          <w:bCs/>
          <w:sz w:val="24"/>
          <w:szCs w:val="24"/>
        </w:rPr>
        <w:t>Secretar general, delegat,</w:t>
      </w:r>
    </w:p>
    <w:p w14:paraId="2C83F929" w14:textId="77777777" w:rsidR="00411399" w:rsidRDefault="00000000">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FA5A42" w14:textId="77777777" w:rsidR="00411399" w:rsidRDefault="00411399">
      <w:pPr>
        <w:spacing w:after="0"/>
        <w:rPr>
          <w:rFonts w:ascii="Times New Roman" w:hAnsi="Times New Roman"/>
          <w:b/>
          <w:bCs/>
          <w:sz w:val="24"/>
          <w:szCs w:val="24"/>
        </w:rPr>
      </w:pPr>
    </w:p>
    <w:p w14:paraId="686570F0" w14:textId="77777777" w:rsidR="00411399" w:rsidRDefault="00411399">
      <w:pPr>
        <w:spacing w:after="0"/>
        <w:rPr>
          <w:rFonts w:ascii="Times New Roman" w:hAnsi="Times New Roman"/>
          <w:b/>
          <w:bCs/>
          <w:sz w:val="24"/>
          <w:szCs w:val="24"/>
        </w:rPr>
      </w:pPr>
    </w:p>
    <w:p w14:paraId="16AA94A9" w14:textId="77777777" w:rsidR="00411399" w:rsidRDefault="00411399">
      <w:pPr>
        <w:spacing w:after="0"/>
        <w:rPr>
          <w:rFonts w:ascii="Times New Roman" w:hAnsi="Times New Roman"/>
          <w:b/>
          <w:bCs/>
          <w:sz w:val="24"/>
          <w:szCs w:val="24"/>
        </w:rPr>
      </w:pPr>
    </w:p>
    <w:p w14:paraId="2915D955" w14:textId="77777777" w:rsidR="00411399" w:rsidRDefault="00411399">
      <w:pPr>
        <w:spacing w:after="0"/>
        <w:rPr>
          <w:rFonts w:ascii="Times New Roman" w:hAnsi="Times New Roman"/>
          <w:b/>
          <w:bCs/>
          <w:sz w:val="24"/>
          <w:szCs w:val="24"/>
        </w:rPr>
      </w:pPr>
    </w:p>
    <w:p w14:paraId="7FB1E04B" w14:textId="7EED7FA4" w:rsidR="00FD73E4" w:rsidRPr="00FD73E4" w:rsidRDefault="00FD73E4" w:rsidP="00FD73E4">
      <w:pPr>
        <w:spacing w:after="0"/>
        <w:rPr>
          <w:rFonts w:ascii="Times New Roman" w:hAnsi="Times New Roman"/>
          <w:b/>
          <w:bCs/>
          <w:sz w:val="24"/>
          <w:szCs w:val="24"/>
        </w:rPr>
      </w:pPr>
      <w:r w:rsidRPr="00FD73E4">
        <w:rPr>
          <w:rFonts w:ascii="Times New Roman" w:hAnsi="Times New Roman"/>
          <w:b/>
          <w:bCs/>
          <w:sz w:val="24"/>
          <w:szCs w:val="24"/>
        </w:rPr>
        <w:t>Anexa 1</w:t>
      </w:r>
      <w:r>
        <w:rPr>
          <w:rFonts w:ascii="Times New Roman" w:hAnsi="Times New Roman"/>
          <w:b/>
          <w:bCs/>
          <w:sz w:val="24"/>
          <w:szCs w:val="24"/>
        </w:rPr>
        <w:t xml:space="preserve"> la HCL 78/30.09.2025</w:t>
      </w:r>
    </w:p>
    <w:p w14:paraId="65F69162" w14:textId="77777777" w:rsidR="00FD73E4" w:rsidRPr="00FD73E4" w:rsidRDefault="00FD73E4" w:rsidP="00FD73E4">
      <w:pPr>
        <w:spacing w:after="0"/>
        <w:rPr>
          <w:rFonts w:ascii="Times New Roman" w:hAnsi="Times New Roman"/>
          <w:b/>
          <w:bCs/>
          <w:sz w:val="24"/>
          <w:szCs w:val="24"/>
        </w:rPr>
      </w:pPr>
    </w:p>
    <w:p w14:paraId="3F344B6C" w14:textId="77777777" w:rsidR="00FD73E4" w:rsidRPr="00FD73E4" w:rsidRDefault="00FD73E4" w:rsidP="00FD73E4">
      <w:pPr>
        <w:spacing w:after="0"/>
        <w:rPr>
          <w:rFonts w:ascii="Times New Roman" w:hAnsi="Times New Roman"/>
          <w:b/>
          <w:bCs/>
          <w:sz w:val="24"/>
          <w:szCs w:val="24"/>
        </w:rPr>
      </w:pPr>
      <w:r w:rsidRPr="00FD73E4">
        <w:rPr>
          <w:rFonts w:ascii="Times New Roman" w:hAnsi="Times New Roman"/>
          <w:b/>
          <w:bCs/>
          <w:sz w:val="24"/>
          <w:szCs w:val="24"/>
        </w:rPr>
        <w:t>Indicatori tehnici:</w:t>
      </w:r>
    </w:p>
    <w:p w14:paraId="543E3A83" w14:textId="77777777" w:rsidR="00FD73E4" w:rsidRPr="00FD73E4" w:rsidRDefault="00FD73E4" w:rsidP="00FD73E4">
      <w:pPr>
        <w:spacing w:after="0"/>
        <w:rPr>
          <w:rFonts w:ascii="Times New Roman" w:hAnsi="Times New Roman"/>
          <w:b/>
          <w:bCs/>
          <w:sz w:val="24"/>
          <w:szCs w:val="24"/>
        </w:rPr>
      </w:pPr>
    </w:p>
    <w:p w14:paraId="725789F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Microbuz 22+1 cu următoarele caracteristici:</w:t>
      </w:r>
    </w:p>
    <w:p w14:paraId="23554C95"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Motorizare: MOTOR F1C 176CV EURO VIE HD</w:t>
      </w:r>
    </w:p>
    <w:p w14:paraId="1A67C74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Cutie: 6 TREPTE MANUALĂ - 500 N</w:t>
      </w:r>
    </w:p>
    <w:p w14:paraId="1A54856D"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Combustibil: Diesel</w:t>
      </w:r>
    </w:p>
    <w:p w14:paraId="378F548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Caroserie:</w:t>
      </w:r>
    </w:p>
    <w:p w14:paraId="10AAA62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Echipare cu scaune plușate, rabatabile, cu cotiere și centuri de siguranță ȋn 3 puncte 22 buc.</w:t>
      </w:r>
    </w:p>
    <w:p w14:paraId="7DB4B0E1"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Echipare cu scaun ghid plușat, cu centură ȋn 3 puncte, cu cotieră și șezut rabatabil</w:t>
      </w:r>
    </w:p>
    <w:p w14:paraId="17F2A6F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Echipare cu husă pentru scaunul șoferului ȋn ton cu tapițeria interioară</w:t>
      </w:r>
    </w:p>
    <w:p w14:paraId="52FC3C0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pardoseala din PVC (linoleum) pentru trafic intens, utilizat in industria auto</w:t>
      </w:r>
    </w:p>
    <w:p w14:paraId="3198B54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tapițerie si panouri decorative din material textil și / sau piele ecologica utilizate în industria auto, în ton cu tapiteria scaunelor</w:t>
      </w:r>
    </w:p>
    <w:p w14:paraId="4A6E8C74"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Tavan tapitat cu plus/piele ecologica în diferite forme in ton cu tapiteria scaunelor</w:t>
      </w:r>
    </w:p>
    <w:p w14:paraId="0E0F121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trapă panoramică cu rol de ventilare și ieșire de siguranță</w:t>
      </w:r>
    </w:p>
    <w:p w14:paraId="7334B41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perdele textile la geamuri cu rol de umbrire si sisteme de culisare</w:t>
      </w:r>
    </w:p>
    <w:p w14:paraId="47ED029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Aer conditionat.</w:t>
      </w:r>
    </w:p>
    <w:p w14:paraId="6A890BA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Kit suport compresor A/C montat pe partea dreaptă, cu curea separat față de motor</w:t>
      </w:r>
    </w:p>
    <w:p w14:paraId="26902935"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Ȋncălzitor suplimentar ȋn staționare.</w:t>
      </w:r>
    </w:p>
    <w:p w14:paraId="0389AA8D"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la urcare bară aluminiu pentru susținerea pasagerilor</w:t>
      </w:r>
    </w:p>
    <w:p w14:paraId="5360A3F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scară pasageri cu spațiu mărit la urcare, iluminată cu led alb</w:t>
      </w:r>
    </w:p>
    <w:p w14:paraId="3D7EEBCF"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Scară suplimentară urcare</w:t>
      </w:r>
    </w:p>
    <w:p w14:paraId="49293D1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ciocanele pentru ieșire de siguranță si ideograme</w:t>
      </w:r>
    </w:p>
    <w:p w14:paraId="4E1878F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Omologare individuală RAR</w:t>
      </w:r>
    </w:p>
    <w:p w14:paraId="1BE6442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Lungime traseu:</w:t>
      </w:r>
    </w:p>
    <w:tbl>
      <w:tblPr>
        <w:tblStyle w:val="Tabelgril"/>
        <w:tblW w:w="0" w:type="auto"/>
        <w:tblLook w:val="04A0" w:firstRow="1" w:lastRow="0" w:firstColumn="1" w:lastColumn="0" w:noHBand="0" w:noVBand="1"/>
      </w:tblPr>
      <w:tblGrid>
        <w:gridCol w:w="4508"/>
        <w:gridCol w:w="4508"/>
      </w:tblGrid>
      <w:tr w:rsidR="00FD73E4" w:rsidRPr="00FD73E4" w14:paraId="69B456A0" w14:textId="77777777" w:rsidTr="00C711E2">
        <w:tc>
          <w:tcPr>
            <w:tcW w:w="4508" w:type="dxa"/>
          </w:tcPr>
          <w:p w14:paraId="6BD12F2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Număr elevi total, din care</w:t>
            </w:r>
          </w:p>
        </w:tc>
        <w:tc>
          <w:tcPr>
            <w:tcW w:w="4508" w:type="dxa"/>
          </w:tcPr>
          <w:p w14:paraId="530B0B1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235</w:t>
            </w:r>
          </w:p>
        </w:tc>
      </w:tr>
      <w:tr w:rsidR="00FD73E4" w:rsidRPr="00FD73E4" w14:paraId="4EAE2DBF" w14:textId="77777777" w:rsidTr="00C711E2">
        <w:tc>
          <w:tcPr>
            <w:tcW w:w="4508" w:type="dxa"/>
          </w:tcPr>
          <w:p w14:paraId="466C34F5"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GOLĂIEȘTI</w:t>
            </w:r>
          </w:p>
        </w:tc>
        <w:tc>
          <w:tcPr>
            <w:tcW w:w="4508" w:type="dxa"/>
          </w:tcPr>
          <w:p w14:paraId="4038660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135</w:t>
            </w:r>
          </w:p>
        </w:tc>
      </w:tr>
      <w:tr w:rsidR="00FD73E4" w:rsidRPr="00FD73E4" w14:paraId="6C0807FA" w14:textId="77777777" w:rsidTr="00C711E2">
        <w:tc>
          <w:tcPr>
            <w:tcW w:w="4508" w:type="dxa"/>
          </w:tcPr>
          <w:p w14:paraId="0B1DDC1F"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VICTORIA</w:t>
            </w:r>
          </w:p>
        </w:tc>
        <w:tc>
          <w:tcPr>
            <w:tcW w:w="4508" w:type="dxa"/>
          </w:tcPr>
          <w:p w14:paraId="13923BAD"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100</w:t>
            </w:r>
          </w:p>
        </w:tc>
      </w:tr>
      <w:tr w:rsidR="00FD73E4" w:rsidRPr="00FD73E4" w14:paraId="0080AC5B" w14:textId="77777777" w:rsidTr="00C711E2">
        <w:tc>
          <w:tcPr>
            <w:tcW w:w="4508" w:type="dxa"/>
          </w:tcPr>
          <w:p w14:paraId="0B27018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Lungime traseu preconizat, din care:</w:t>
            </w:r>
          </w:p>
        </w:tc>
        <w:tc>
          <w:tcPr>
            <w:tcW w:w="4508" w:type="dxa"/>
          </w:tcPr>
          <w:p w14:paraId="727152C1"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309 km</w:t>
            </w:r>
          </w:p>
        </w:tc>
      </w:tr>
      <w:tr w:rsidR="00FD73E4" w:rsidRPr="00FD73E4" w14:paraId="1DCA4776" w14:textId="77777777" w:rsidTr="00C711E2">
        <w:tc>
          <w:tcPr>
            <w:tcW w:w="4508" w:type="dxa"/>
          </w:tcPr>
          <w:p w14:paraId="6360C47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GOLĂIEȘTI</w:t>
            </w:r>
          </w:p>
        </w:tc>
        <w:tc>
          <w:tcPr>
            <w:tcW w:w="4508" w:type="dxa"/>
          </w:tcPr>
          <w:p w14:paraId="125D3BC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202 km</w:t>
            </w:r>
          </w:p>
        </w:tc>
      </w:tr>
      <w:tr w:rsidR="00FD73E4" w:rsidRPr="00FD73E4" w14:paraId="283C4673" w14:textId="77777777" w:rsidTr="00C711E2">
        <w:tc>
          <w:tcPr>
            <w:tcW w:w="4508" w:type="dxa"/>
          </w:tcPr>
          <w:p w14:paraId="7424465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VICTORIA</w:t>
            </w:r>
          </w:p>
        </w:tc>
        <w:tc>
          <w:tcPr>
            <w:tcW w:w="4508" w:type="dxa"/>
          </w:tcPr>
          <w:p w14:paraId="2EAC6F7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105 km</w:t>
            </w:r>
          </w:p>
        </w:tc>
      </w:tr>
      <w:tr w:rsidR="00FD73E4" w:rsidRPr="00FD73E4" w14:paraId="1361DA3A" w14:textId="77777777" w:rsidTr="00C711E2">
        <w:tc>
          <w:tcPr>
            <w:tcW w:w="4508" w:type="dxa"/>
          </w:tcPr>
          <w:p w14:paraId="2B67820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Intercomunal</w:t>
            </w:r>
          </w:p>
        </w:tc>
        <w:tc>
          <w:tcPr>
            <w:tcW w:w="4508" w:type="dxa"/>
          </w:tcPr>
          <w:p w14:paraId="3CF4B8C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2 km</w:t>
            </w:r>
          </w:p>
        </w:tc>
      </w:tr>
    </w:tbl>
    <w:p w14:paraId="2BFDA96E" w14:textId="77777777" w:rsidR="00FD73E4" w:rsidRPr="00FD73E4" w:rsidRDefault="00FD73E4" w:rsidP="00FD73E4">
      <w:pPr>
        <w:spacing w:after="0"/>
        <w:rPr>
          <w:rFonts w:ascii="Times New Roman" w:hAnsi="Times New Roman"/>
          <w:sz w:val="24"/>
          <w:szCs w:val="24"/>
        </w:rPr>
      </w:pPr>
    </w:p>
    <w:p w14:paraId="3D59A9F1" w14:textId="77777777" w:rsidR="00FD73E4" w:rsidRPr="00FD73E4" w:rsidRDefault="00FD73E4" w:rsidP="00FD73E4">
      <w:pPr>
        <w:spacing w:after="0"/>
        <w:rPr>
          <w:rFonts w:ascii="Times New Roman" w:hAnsi="Times New Roman"/>
          <w:sz w:val="24"/>
          <w:szCs w:val="24"/>
        </w:rPr>
      </w:pPr>
    </w:p>
    <w:p w14:paraId="4544318A" w14:textId="77777777" w:rsidR="007B325D" w:rsidRPr="007B325D" w:rsidRDefault="007B325D" w:rsidP="007B325D">
      <w:pPr>
        <w:spacing w:after="0"/>
        <w:rPr>
          <w:rFonts w:ascii="Times New Roman" w:hAnsi="Times New Roman"/>
          <w:b/>
          <w:bCs/>
          <w:sz w:val="24"/>
          <w:szCs w:val="24"/>
        </w:rPr>
      </w:pPr>
      <w:r w:rsidRPr="007B325D">
        <w:rPr>
          <w:rFonts w:ascii="Times New Roman" w:hAnsi="Times New Roman"/>
          <w:b/>
          <w:bCs/>
          <w:sz w:val="24"/>
          <w:szCs w:val="24"/>
        </w:rPr>
        <w:t>Dată astăzi, 30.09.2025</w:t>
      </w:r>
    </w:p>
    <w:p w14:paraId="642D600F" w14:textId="77777777" w:rsidR="007B325D" w:rsidRPr="007B325D" w:rsidRDefault="007B325D" w:rsidP="007B325D">
      <w:pPr>
        <w:spacing w:after="0"/>
        <w:rPr>
          <w:rFonts w:ascii="Times New Roman" w:hAnsi="Times New Roman"/>
          <w:b/>
          <w:bCs/>
          <w:sz w:val="24"/>
          <w:szCs w:val="24"/>
        </w:rPr>
      </w:pPr>
    </w:p>
    <w:p w14:paraId="3BCB12FD" w14:textId="77777777" w:rsidR="007B325D" w:rsidRPr="007B325D" w:rsidRDefault="007B325D" w:rsidP="007B325D">
      <w:pPr>
        <w:spacing w:after="0"/>
        <w:rPr>
          <w:rFonts w:ascii="Times New Roman" w:hAnsi="Times New Roman"/>
          <w:b/>
          <w:bCs/>
          <w:sz w:val="24"/>
          <w:szCs w:val="24"/>
        </w:rPr>
      </w:pPr>
      <w:r w:rsidRPr="007B325D">
        <w:rPr>
          <w:rFonts w:ascii="Times New Roman" w:hAnsi="Times New Roman"/>
          <w:b/>
          <w:bCs/>
          <w:sz w:val="24"/>
          <w:szCs w:val="24"/>
        </w:rPr>
        <w:t xml:space="preserve"> Președinte de ședință,                                            Contrasemnează pentru legalitate,                                 BÂZDÂGĂ VASILE                                                       Secretar general, delegat,</w:t>
      </w:r>
    </w:p>
    <w:p w14:paraId="33D9593E" w14:textId="78A45131" w:rsidR="00FD73E4" w:rsidRPr="00FD73E4" w:rsidRDefault="007B325D" w:rsidP="007B325D">
      <w:pPr>
        <w:spacing w:after="0"/>
        <w:rPr>
          <w:rFonts w:ascii="Times New Roman" w:hAnsi="Times New Roman"/>
          <w:b/>
          <w:bCs/>
          <w:sz w:val="24"/>
          <w:szCs w:val="24"/>
        </w:rPr>
        <w:sectPr w:rsidR="00FD73E4" w:rsidRPr="00FD73E4" w:rsidSect="00FD73E4">
          <w:pgSz w:w="11906" w:h="16838"/>
          <w:pgMar w:top="1440" w:right="1440" w:bottom="1440" w:left="1440" w:header="708" w:footer="708" w:gutter="0"/>
          <w:cols w:space="708"/>
          <w:docGrid w:linePitch="360"/>
        </w:sectPr>
      </w:pPr>
      <w:r w:rsidRPr="007B325D">
        <w:rPr>
          <w:rFonts w:ascii="Times New Roman" w:hAnsi="Times New Roman"/>
          <w:b/>
          <w:bCs/>
          <w:sz w:val="24"/>
          <w:szCs w:val="24"/>
        </w:rPr>
        <w:t xml:space="preserve">                                                                                   Jr. MICU ELENA ALEXANDRA                                                                          </w:t>
      </w:r>
    </w:p>
    <w:p w14:paraId="34417F6F" w14:textId="49AA19D9" w:rsidR="00FD73E4" w:rsidRPr="00FD73E4" w:rsidRDefault="00FD73E4" w:rsidP="00FD73E4">
      <w:pPr>
        <w:spacing w:after="0"/>
        <w:rPr>
          <w:rFonts w:ascii="Times New Roman" w:hAnsi="Times New Roman"/>
          <w:b/>
          <w:bCs/>
          <w:sz w:val="24"/>
          <w:szCs w:val="24"/>
        </w:rPr>
      </w:pPr>
      <w:r w:rsidRPr="00FD73E4">
        <w:rPr>
          <w:rFonts w:ascii="Times New Roman" w:hAnsi="Times New Roman"/>
          <w:b/>
          <w:bCs/>
          <w:sz w:val="24"/>
          <w:szCs w:val="24"/>
        </w:rPr>
        <w:lastRenderedPageBreak/>
        <w:t>Anexa 2</w:t>
      </w:r>
      <w:r>
        <w:rPr>
          <w:rFonts w:ascii="Times New Roman" w:hAnsi="Times New Roman"/>
          <w:b/>
          <w:bCs/>
          <w:sz w:val="24"/>
          <w:szCs w:val="24"/>
        </w:rPr>
        <w:t xml:space="preserve"> la HCL 78/30.09.2025</w:t>
      </w:r>
    </w:p>
    <w:p w14:paraId="4FC28BFB" w14:textId="77777777" w:rsidR="00FD73E4" w:rsidRPr="00FD73E4" w:rsidRDefault="00FD73E4" w:rsidP="00FD73E4">
      <w:pPr>
        <w:spacing w:after="0"/>
        <w:rPr>
          <w:rFonts w:ascii="Times New Roman" w:hAnsi="Times New Roman"/>
          <w:b/>
          <w:bCs/>
          <w:sz w:val="24"/>
          <w:szCs w:val="24"/>
        </w:rPr>
      </w:pPr>
    </w:p>
    <w:p w14:paraId="75810109" w14:textId="77777777" w:rsidR="00FD73E4" w:rsidRPr="00FD73E4" w:rsidRDefault="00FD73E4" w:rsidP="00FD73E4">
      <w:pPr>
        <w:spacing w:after="0"/>
        <w:rPr>
          <w:rFonts w:ascii="Times New Roman" w:hAnsi="Times New Roman"/>
          <w:b/>
          <w:bCs/>
          <w:sz w:val="24"/>
          <w:szCs w:val="24"/>
        </w:rPr>
      </w:pPr>
    </w:p>
    <w:p w14:paraId="7111A2D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Indicatori economici</w:t>
      </w:r>
    </w:p>
    <w:p w14:paraId="4CA0F396" w14:textId="77777777" w:rsidR="00FD73E4" w:rsidRPr="00FD73E4" w:rsidRDefault="00FD73E4" w:rsidP="00FD73E4">
      <w:pPr>
        <w:spacing w:after="0"/>
        <w:rPr>
          <w:rFonts w:ascii="Times New Roman" w:hAnsi="Times New Roman"/>
          <w:sz w:val="24"/>
          <w:szCs w:val="24"/>
        </w:rPr>
      </w:pPr>
    </w:p>
    <w:tbl>
      <w:tblPr>
        <w:tblStyle w:val="Tabelgril"/>
        <w:tblW w:w="5664" w:type="dxa"/>
        <w:tblLook w:val="04A0" w:firstRow="1" w:lastRow="0" w:firstColumn="1" w:lastColumn="0" w:noHBand="0" w:noVBand="1"/>
      </w:tblPr>
      <w:tblGrid>
        <w:gridCol w:w="846"/>
        <w:gridCol w:w="2977"/>
        <w:gridCol w:w="1841"/>
      </w:tblGrid>
      <w:tr w:rsidR="00FD73E4" w:rsidRPr="00FD73E4" w14:paraId="3D456D1C" w14:textId="77777777" w:rsidTr="00C711E2">
        <w:tc>
          <w:tcPr>
            <w:tcW w:w="846" w:type="dxa"/>
          </w:tcPr>
          <w:p w14:paraId="55ADA77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Nr. Crt.</w:t>
            </w:r>
          </w:p>
        </w:tc>
        <w:tc>
          <w:tcPr>
            <w:tcW w:w="2977" w:type="dxa"/>
          </w:tcPr>
          <w:p w14:paraId="01FE889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Denumire cheltuială</w:t>
            </w:r>
          </w:p>
        </w:tc>
        <w:tc>
          <w:tcPr>
            <w:tcW w:w="1841" w:type="dxa"/>
          </w:tcPr>
          <w:p w14:paraId="1CCB45E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Total proiect</w:t>
            </w:r>
          </w:p>
        </w:tc>
      </w:tr>
      <w:tr w:rsidR="00FD73E4" w:rsidRPr="00FD73E4" w14:paraId="300CC22C" w14:textId="77777777" w:rsidTr="00C711E2">
        <w:tc>
          <w:tcPr>
            <w:tcW w:w="846" w:type="dxa"/>
          </w:tcPr>
          <w:p w14:paraId="2B77B2E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1</w:t>
            </w:r>
          </w:p>
        </w:tc>
        <w:tc>
          <w:tcPr>
            <w:tcW w:w="2977" w:type="dxa"/>
          </w:tcPr>
          <w:p w14:paraId="2A15FDD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Achiziție microbuz</w:t>
            </w:r>
          </w:p>
        </w:tc>
        <w:tc>
          <w:tcPr>
            <w:tcW w:w="1841" w:type="dxa"/>
          </w:tcPr>
          <w:p w14:paraId="28B7D901"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354,900.00</w:t>
            </w:r>
          </w:p>
        </w:tc>
      </w:tr>
      <w:tr w:rsidR="00FD73E4" w:rsidRPr="00FD73E4" w14:paraId="11837A4D" w14:textId="77777777" w:rsidTr="00C711E2">
        <w:tc>
          <w:tcPr>
            <w:tcW w:w="846" w:type="dxa"/>
          </w:tcPr>
          <w:p w14:paraId="7481DE6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2</w:t>
            </w:r>
          </w:p>
        </w:tc>
        <w:tc>
          <w:tcPr>
            <w:tcW w:w="2977" w:type="dxa"/>
          </w:tcPr>
          <w:p w14:paraId="353E467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Informare și publicitate</w:t>
            </w:r>
          </w:p>
        </w:tc>
        <w:tc>
          <w:tcPr>
            <w:tcW w:w="1841" w:type="dxa"/>
          </w:tcPr>
          <w:p w14:paraId="3122723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2,500.00</w:t>
            </w:r>
          </w:p>
        </w:tc>
      </w:tr>
      <w:tr w:rsidR="00FD73E4" w:rsidRPr="00FD73E4" w14:paraId="014EFC64" w14:textId="77777777" w:rsidTr="00C711E2">
        <w:tc>
          <w:tcPr>
            <w:tcW w:w="846" w:type="dxa"/>
          </w:tcPr>
          <w:p w14:paraId="7BF78DC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3</w:t>
            </w:r>
          </w:p>
        </w:tc>
        <w:tc>
          <w:tcPr>
            <w:tcW w:w="2977" w:type="dxa"/>
          </w:tcPr>
          <w:p w14:paraId="6307C34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Total fără TVA</w:t>
            </w:r>
          </w:p>
        </w:tc>
        <w:tc>
          <w:tcPr>
            <w:tcW w:w="1841" w:type="dxa"/>
          </w:tcPr>
          <w:p w14:paraId="3BDBFB93"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357,400.00</w:t>
            </w:r>
          </w:p>
        </w:tc>
      </w:tr>
      <w:tr w:rsidR="00FD73E4" w:rsidRPr="00FD73E4" w14:paraId="1D625EBF" w14:textId="77777777" w:rsidTr="00C711E2">
        <w:tc>
          <w:tcPr>
            <w:tcW w:w="846" w:type="dxa"/>
          </w:tcPr>
          <w:p w14:paraId="4E352E7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4</w:t>
            </w:r>
          </w:p>
        </w:tc>
        <w:tc>
          <w:tcPr>
            <w:tcW w:w="2977" w:type="dxa"/>
          </w:tcPr>
          <w:p w14:paraId="6944768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TVA</w:t>
            </w:r>
          </w:p>
        </w:tc>
        <w:tc>
          <w:tcPr>
            <w:tcW w:w="1841" w:type="dxa"/>
          </w:tcPr>
          <w:p w14:paraId="0284028C"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75,054.00</w:t>
            </w:r>
          </w:p>
        </w:tc>
      </w:tr>
      <w:tr w:rsidR="00FD73E4" w:rsidRPr="00FD73E4" w14:paraId="696B642F" w14:textId="77777777" w:rsidTr="00C711E2">
        <w:tc>
          <w:tcPr>
            <w:tcW w:w="846" w:type="dxa"/>
          </w:tcPr>
          <w:p w14:paraId="61D98D7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5</w:t>
            </w:r>
          </w:p>
        </w:tc>
        <w:tc>
          <w:tcPr>
            <w:tcW w:w="2977" w:type="dxa"/>
          </w:tcPr>
          <w:p w14:paraId="72151B65"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Total cu TVA</w:t>
            </w:r>
          </w:p>
        </w:tc>
        <w:tc>
          <w:tcPr>
            <w:tcW w:w="1841" w:type="dxa"/>
            <w:vAlign w:val="bottom"/>
          </w:tcPr>
          <w:p w14:paraId="2EC8D3A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432,454.00 </w:t>
            </w:r>
          </w:p>
        </w:tc>
      </w:tr>
      <w:tr w:rsidR="00FD73E4" w:rsidRPr="00FD73E4" w14:paraId="12ED532E" w14:textId="77777777" w:rsidTr="00C711E2">
        <w:tc>
          <w:tcPr>
            <w:tcW w:w="846" w:type="dxa"/>
          </w:tcPr>
          <w:p w14:paraId="57EF4EB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6</w:t>
            </w:r>
          </w:p>
        </w:tc>
        <w:tc>
          <w:tcPr>
            <w:tcW w:w="2977" w:type="dxa"/>
          </w:tcPr>
          <w:p w14:paraId="12ABB50D"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Eligibil, din care</w:t>
            </w:r>
          </w:p>
        </w:tc>
        <w:tc>
          <w:tcPr>
            <w:tcW w:w="1841" w:type="dxa"/>
            <w:vAlign w:val="bottom"/>
          </w:tcPr>
          <w:p w14:paraId="604D5CC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300,000.00 </w:t>
            </w:r>
          </w:p>
        </w:tc>
      </w:tr>
      <w:tr w:rsidR="00FD73E4" w:rsidRPr="00FD73E4" w14:paraId="24F19F3A" w14:textId="77777777" w:rsidTr="00C711E2">
        <w:tc>
          <w:tcPr>
            <w:tcW w:w="846" w:type="dxa"/>
          </w:tcPr>
          <w:p w14:paraId="359CBC1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7</w:t>
            </w:r>
          </w:p>
        </w:tc>
        <w:tc>
          <w:tcPr>
            <w:tcW w:w="2977" w:type="dxa"/>
          </w:tcPr>
          <w:p w14:paraId="58E98B6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Nerambursabil</w:t>
            </w:r>
          </w:p>
        </w:tc>
        <w:tc>
          <w:tcPr>
            <w:tcW w:w="1841" w:type="dxa"/>
            <w:vAlign w:val="bottom"/>
          </w:tcPr>
          <w:p w14:paraId="1296240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207,000.00 </w:t>
            </w:r>
          </w:p>
        </w:tc>
      </w:tr>
      <w:tr w:rsidR="00FD73E4" w:rsidRPr="00FD73E4" w14:paraId="6148FA7F" w14:textId="77777777" w:rsidTr="00C711E2">
        <w:tc>
          <w:tcPr>
            <w:tcW w:w="846" w:type="dxa"/>
          </w:tcPr>
          <w:p w14:paraId="647636C1"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8</w:t>
            </w:r>
          </w:p>
        </w:tc>
        <w:tc>
          <w:tcPr>
            <w:tcW w:w="2977" w:type="dxa"/>
          </w:tcPr>
          <w:p w14:paraId="261F7D4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Cofinanțare 31%</w:t>
            </w:r>
          </w:p>
        </w:tc>
        <w:tc>
          <w:tcPr>
            <w:tcW w:w="1841" w:type="dxa"/>
            <w:vAlign w:val="bottom"/>
          </w:tcPr>
          <w:p w14:paraId="2115ED9A"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93,000.00 </w:t>
            </w:r>
          </w:p>
        </w:tc>
      </w:tr>
      <w:tr w:rsidR="00FD73E4" w:rsidRPr="00FD73E4" w14:paraId="4543BF48" w14:textId="77777777" w:rsidTr="00C711E2">
        <w:tc>
          <w:tcPr>
            <w:tcW w:w="846" w:type="dxa"/>
          </w:tcPr>
          <w:p w14:paraId="47BEB3E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9</w:t>
            </w:r>
          </w:p>
        </w:tc>
        <w:tc>
          <w:tcPr>
            <w:tcW w:w="2977" w:type="dxa"/>
          </w:tcPr>
          <w:p w14:paraId="7A086F9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Cofinanțare Com. Golăiești 30%</w:t>
            </w:r>
          </w:p>
        </w:tc>
        <w:tc>
          <w:tcPr>
            <w:tcW w:w="1841" w:type="dxa"/>
            <w:vAlign w:val="bottom"/>
          </w:tcPr>
          <w:p w14:paraId="30AF044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90,000.00 </w:t>
            </w:r>
          </w:p>
        </w:tc>
      </w:tr>
      <w:tr w:rsidR="00FD73E4" w:rsidRPr="00FD73E4" w14:paraId="520F69FD" w14:textId="77777777" w:rsidTr="00C711E2">
        <w:tc>
          <w:tcPr>
            <w:tcW w:w="846" w:type="dxa"/>
          </w:tcPr>
          <w:p w14:paraId="530DFC6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10</w:t>
            </w:r>
          </w:p>
        </w:tc>
        <w:tc>
          <w:tcPr>
            <w:tcW w:w="2977" w:type="dxa"/>
          </w:tcPr>
          <w:p w14:paraId="5A99E88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Cofinanțare Com. Victoria 1%</w:t>
            </w:r>
          </w:p>
        </w:tc>
        <w:tc>
          <w:tcPr>
            <w:tcW w:w="1841" w:type="dxa"/>
            <w:vAlign w:val="bottom"/>
          </w:tcPr>
          <w:p w14:paraId="5D7AFB81"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3,000.00 </w:t>
            </w:r>
          </w:p>
        </w:tc>
      </w:tr>
      <w:tr w:rsidR="00FD73E4" w:rsidRPr="00FD73E4" w14:paraId="7D1D332A" w14:textId="77777777" w:rsidTr="00C711E2">
        <w:tc>
          <w:tcPr>
            <w:tcW w:w="846" w:type="dxa"/>
          </w:tcPr>
          <w:p w14:paraId="3461FED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11</w:t>
            </w:r>
          </w:p>
        </w:tc>
        <w:tc>
          <w:tcPr>
            <w:tcW w:w="2977" w:type="dxa"/>
          </w:tcPr>
          <w:p w14:paraId="2E7AD94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Neeligibil</w:t>
            </w:r>
          </w:p>
        </w:tc>
        <w:tc>
          <w:tcPr>
            <w:tcW w:w="1841" w:type="dxa"/>
            <w:vAlign w:val="bottom"/>
          </w:tcPr>
          <w:p w14:paraId="39EE115F"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 xml:space="preserve">         132,454.00 </w:t>
            </w:r>
          </w:p>
        </w:tc>
      </w:tr>
    </w:tbl>
    <w:p w14:paraId="6440C14D" w14:textId="77777777" w:rsidR="00FD73E4" w:rsidRPr="00FD73E4" w:rsidRDefault="00FD73E4" w:rsidP="00FD73E4">
      <w:pPr>
        <w:spacing w:after="0"/>
        <w:rPr>
          <w:rFonts w:ascii="Times New Roman" w:hAnsi="Times New Roman"/>
          <w:sz w:val="24"/>
          <w:szCs w:val="24"/>
        </w:rPr>
      </w:pPr>
    </w:p>
    <w:tbl>
      <w:tblPr>
        <w:tblW w:w="7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775"/>
      </w:tblGrid>
      <w:tr w:rsidR="00FD73E4" w:rsidRPr="00FD73E4" w14:paraId="406593F1" w14:textId="77777777" w:rsidTr="00C711E2">
        <w:trPr>
          <w:trHeight w:val="288"/>
        </w:trPr>
        <w:tc>
          <w:tcPr>
            <w:tcW w:w="3823" w:type="dxa"/>
            <w:noWrap/>
            <w:vAlign w:val="bottom"/>
          </w:tcPr>
          <w:p w14:paraId="2344884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CHELTUIELI</w:t>
            </w:r>
          </w:p>
        </w:tc>
        <w:tc>
          <w:tcPr>
            <w:tcW w:w="1842" w:type="dxa"/>
            <w:noWrap/>
            <w:vAlign w:val="bottom"/>
          </w:tcPr>
          <w:p w14:paraId="172DF04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TOTAL</w:t>
            </w:r>
          </w:p>
        </w:tc>
        <w:tc>
          <w:tcPr>
            <w:tcW w:w="1775" w:type="dxa"/>
          </w:tcPr>
          <w:p w14:paraId="58689D4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Procent contribuție parteneriat %</w:t>
            </w:r>
          </w:p>
        </w:tc>
      </w:tr>
      <w:tr w:rsidR="00FD73E4" w:rsidRPr="00FD73E4" w14:paraId="6C6E7ADA" w14:textId="77777777" w:rsidTr="00C711E2">
        <w:trPr>
          <w:trHeight w:val="288"/>
        </w:trPr>
        <w:tc>
          <w:tcPr>
            <w:tcW w:w="3823" w:type="dxa"/>
            <w:noWrap/>
            <w:vAlign w:val="bottom"/>
            <w:hideMark/>
          </w:tcPr>
          <w:p w14:paraId="13E9496A"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Valoare cheltuieli neeligibile + cofinanțare</w:t>
            </w:r>
          </w:p>
        </w:tc>
        <w:tc>
          <w:tcPr>
            <w:tcW w:w="1842" w:type="dxa"/>
            <w:noWrap/>
            <w:vAlign w:val="bottom"/>
            <w:hideMark/>
          </w:tcPr>
          <w:p w14:paraId="77B21835"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 xml:space="preserve">         225,454.00 </w:t>
            </w:r>
          </w:p>
        </w:tc>
        <w:tc>
          <w:tcPr>
            <w:tcW w:w="1775" w:type="dxa"/>
          </w:tcPr>
          <w:p w14:paraId="0657AC02"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52,13</w:t>
            </w:r>
          </w:p>
        </w:tc>
      </w:tr>
      <w:tr w:rsidR="00FD73E4" w:rsidRPr="00FD73E4" w14:paraId="23B17CA9" w14:textId="77777777" w:rsidTr="00C711E2">
        <w:trPr>
          <w:trHeight w:val="288"/>
        </w:trPr>
        <w:tc>
          <w:tcPr>
            <w:tcW w:w="3823" w:type="dxa"/>
            <w:noWrap/>
            <w:vAlign w:val="bottom"/>
            <w:hideMark/>
          </w:tcPr>
          <w:p w14:paraId="656BEAE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Cheltuieli Comuna GOLĂIEȘTI</w:t>
            </w:r>
          </w:p>
        </w:tc>
        <w:tc>
          <w:tcPr>
            <w:tcW w:w="1842" w:type="dxa"/>
            <w:noWrap/>
            <w:vAlign w:val="bottom"/>
            <w:hideMark/>
          </w:tcPr>
          <w:p w14:paraId="781F03A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222,454.00 </w:t>
            </w:r>
          </w:p>
        </w:tc>
        <w:tc>
          <w:tcPr>
            <w:tcW w:w="1775" w:type="dxa"/>
          </w:tcPr>
          <w:p w14:paraId="58DCA4F7"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51,44</w:t>
            </w:r>
          </w:p>
        </w:tc>
      </w:tr>
      <w:tr w:rsidR="00FD73E4" w:rsidRPr="00FD73E4" w14:paraId="29232760" w14:textId="77777777" w:rsidTr="00C711E2">
        <w:trPr>
          <w:trHeight w:val="288"/>
        </w:trPr>
        <w:tc>
          <w:tcPr>
            <w:tcW w:w="3823" w:type="dxa"/>
            <w:noWrap/>
            <w:vAlign w:val="bottom"/>
            <w:hideMark/>
          </w:tcPr>
          <w:p w14:paraId="6B082C9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Cheltuieli Comuna VICTORIA</w:t>
            </w:r>
          </w:p>
        </w:tc>
        <w:tc>
          <w:tcPr>
            <w:tcW w:w="1842" w:type="dxa"/>
            <w:noWrap/>
            <w:vAlign w:val="bottom"/>
            <w:hideMark/>
          </w:tcPr>
          <w:p w14:paraId="33A2BA5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lang w:val="en-GB"/>
              </w:rPr>
              <w:t xml:space="preserve">              3,000.00 </w:t>
            </w:r>
          </w:p>
        </w:tc>
        <w:tc>
          <w:tcPr>
            <w:tcW w:w="1775" w:type="dxa"/>
          </w:tcPr>
          <w:p w14:paraId="04D2E18A" w14:textId="77777777" w:rsidR="00FD73E4" w:rsidRPr="00FD73E4" w:rsidRDefault="00FD73E4" w:rsidP="00FD73E4">
            <w:pPr>
              <w:spacing w:after="0"/>
              <w:rPr>
                <w:rFonts w:ascii="Times New Roman" w:hAnsi="Times New Roman"/>
                <w:sz w:val="24"/>
                <w:szCs w:val="24"/>
                <w:lang w:val="en-GB"/>
              </w:rPr>
            </w:pPr>
            <w:r w:rsidRPr="00FD73E4">
              <w:rPr>
                <w:rFonts w:ascii="Times New Roman" w:hAnsi="Times New Roman"/>
                <w:sz w:val="24"/>
                <w:szCs w:val="24"/>
                <w:lang w:val="en-GB"/>
              </w:rPr>
              <w:t>0,69</w:t>
            </w:r>
          </w:p>
        </w:tc>
      </w:tr>
    </w:tbl>
    <w:p w14:paraId="44AA6936" w14:textId="77777777" w:rsidR="00FD73E4" w:rsidRPr="00FD73E4" w:rsidRDefault="00FD73E4" w:rsidP="00FD73E4">
      <w:pPr>
        <w:spacing w:after="0"/>
        <w:rPr>
          <w:rFonts w:ascii="Times New Roman" w:hAnsi="Times New Roman"/>
          <w:sz w:val="24"/>
          <w:szCs w:val="24"/>
        </w:rPr>
      </w:pPr>
    </w:p>
    <w:p w14:paraId="58932691" w14:textId="77777777" w:rsidR="00FD73E4" w:rsidRPr="00FD73E4" w:rsidRDefault="00FD73E4" w:rsidP="00FD73E4">
      <w:pPr>
        <w:spacing w:after="0"/>
        <w:rPr>
          <w:rFonts w:ascii="Times New Roman" w:hAnsi="Times New Roman"/>
          <w:sz w:val="24"/>
          <w:szCs w:val="24"/>
        </w:rPr>
      </w:pPr>
    </w:p>
    <w:p w14:paraId="57D2F276" w14:textId="77777777" w:rsidR="007B325D" w:rsidRPr="007B325D" w:rsidRDefault="007B325D" w:rsidP="007B325D">
      <w:pPr>
        <w:spacing w:after="0"/>
        <w:rPr>
          <w:rFonts w:ascii="Times New Roman" w:hAnsi="Times New Roman"/>
          <w:b/>
          <w:bCs/>
          <w:sz w:val="24"/>
          <w:szCs w:val="24"/>
        </w:rPr>
      </w:pPr>
      <w:r w:rsidRPr="007B325D">
        <w:rPr>
          <w:rFonts w:ascii="Times New Roman" w:hAnsi="Times New Roman"/>
          <w:b/>
          <w:bCs/>
          <w:sz w:val="24"/>
          <w:szCs w:val="24"/>
        </w:rPr>
        <w:t>Dată astăzi, 30.09.2025</w:t>
      </w:r>
    </w:p>
    <w:p w14:paraId="52AC8357" w14:textId="77777777" w:rsidR="007B325D" w:rsidRPr="007B325D" w:rsidRDefault="007B325D" w:rsidP="007B325D">
      <w:pPr>
        <w:spacing w:after="0"/>
        <w:rPr>
          <w:rFonts w:ascii="Times New Roman" w:hAnsi="Times New Roman"/>
          <w:b/>
          <w:bCs/>
          <w:sz w:val="24"/>
          <w:szCs w:val="24"/>
        </w:rPr>
      </w:pPr>
    </w:p>
    <w:p w14:paraId="3F377EB7" w14:textId="77777777" w:rsidR="007B325D" w:rsidRPr="007B325D" w:rsidRDefault="007B325D" w:rsidP="007B325D">
      <w:pPr>
        <w:spacing w:after="0"/>
        <w:rPr>
          <w:rFonts w:ascii="Times New Roman" w:hAnsi="Times New Roman"/>
          <w:b/>
          <w:bCs/>
          <w:sz w:val="24"/>
          <w:szCs w:val="24"/>
        </w:rPr>
      </w:pPr>
      <w:r w:rsidRPr="007B325D">
        <w:rPr>
          <w:rFonts w:ascii="Times New Roman" w:hAnsi="Times New Roman"/>
          <w:b/>
          <w:bCs/>
          <w:sz w:val="24"/>
          <w:szCs w:val="24"/>
        </w:rPr>
        <w:t xml:space="preserve"> Președinte de ședință,                                            Contrasemnează pentru legalitate,                                 BÂZDÂGĂ VASILE                                                       Secretar general, delegat,</w:t>
      </w:r>
    </w:p>
    <w:p w14:paraId="203B5C5F" w14:textId="4F0511B7" w:rsidR="00FD73E4" w:rsidRPr="00FD73E4" w:rsidRDefault="007B325D" w:rsidP="007B325D">
      <w:pPr>
        <w:spacing w:after="0"/>
        <w:rPr>
          <w:rFonts w:ascii="Times New Roman" w:hAnsi="Times New Roman"/>
          <w:b/>
          <w:bCs/>
          <w:sz w:val="24"/>
          <w:szCs w:val="24"/>
        </w:rPr>
        <w:sectPr w:rsidR="00FD73E4" w:rsidRPr="00FD73E4" w:rsidSect="00FD73E4">
          <w:pgSz w:w="11906" w:h="16838"/>
          <w:pgMar w:top="1440" w:right="1440" w:bottom="1440" w:left="1440" w:header="708" w:footer="708" w:gutter="0"/>
          <w:cols w:space="708"/>
          <w:docGrid w:linePitch="360"/>
        </w:sectPr>
      </w:pPr>
      <w:r w:rsidRPr="007B325D">
        <w:rPr>
          <w:rFonts w:ascii="Times New Roman" w:hAnsi="Times New Roman"/>
          <w:b/>
          <w:bCs/>
          <w:sz w:val="24"/>
          <w:szCs w:val="24"/>
        </w:rPr>
        <w:t xml:space="preserve">                                                                                   Jr. MICU ELENA ALEXANDRA                                                                          </w:t>
      </w:r>
    </w:p>
    <w:p w14:paraId="20537E3B" w14:textId="2A1C3F6D" w:rsidR="00FD73E4" w:rsidRPr="00FD73E4" w:rsidRDefault="00FD73E4" w:rsidP="00FD73E4">
      <w:pPr>
        <w:spacing w:after="0"/>
        <w:rPr>
          <w:rFonts w:ascii="Times New Roman" w:hAnsi="Times New Roman"/>
          <w:b/>
          <w:bCs/>
          <w:sz w:val="24"/>
          <w:szCs w:val="24"/>
        </w:rPr>
      </w:pPr>
      <w:r w:rsidRPr="00FD73E4">
        <w:rPr>
          <w:rFonts w:ascii="Times New Roman" w:hAnsi="Times New Roman"/>
          <w:b/>
          <w:bCs/>
          <w:sz w:val="24"/>
          <w:szCs w:val="24"/>
        </w:rPr>
        <w:lastRenderedPageBreak/>
        <w:t>Anexa 3</w:t>
      </w:r>
      <w:r>
        <w:rPr>
          <w:rFonts w:ascii="Times New Roman" w:hAnsi="Times New Roman"/>
          <w:b/>
          <w:bCs/>
          <w:sz w:val="24"/>
          <w:szCs w:val="24"/>
        </w:rPr>
        <w:t xml:space="preserve"> la HCL 78/30.09.2025</w:t>
      </w:r>
    </w:p>
    <w:p w14:paraId="3E1E6F7B" w14:textId="77777777" w:rsidR="00FD73E4" w:rsidRPr="00FD73E4" w:rsidRDefault="00FD73E4" w:rsidP="00FD73E4">
      <w:pPr>
        <w:spacing w:after="0"/>
        <w:rPr>
          <w:rFonts w:ascii="Times New Roman" w:hAnsi="Times New Roman"/>
          <w:b/>
          <w:bCs/>
          <w:sz w:val="24"/>
          <w:szCs w:val="24"/>
        </w:rPr>
      </w:pPr>
    </w:p>
    <w:p w14:paraId="30A7978D" w14:textId="18B9FDFC" w:rsidR="00FD73E4" w:rsidRPr="00FD73E4" w:rsidRDefault="00FD73E4" w:rsidP="00FD73E4">
      <w:pPr>
        <w:spacing w:after="0"/>
        <w:jc w:val="center"/>
        <w:rPr>
          <w:rFonts w:ascii="Times New Roman" w:hAnsi="Times New Roman"/>
          <w:b/>
          <w:bCs/>
          <w:sz w:val="24"/>
          <w:szCs w:val="24"/>
        </w:rPr>
      </w:pPr>
      <w:r w:rsidRPr="00FD73E4">
        <w:rPr>
          <w:rFonts w:ascii="Times New Roman" w:hAnsi="Times New Roman"/>
          <w:b/>
          <w:bCs/>
          <w:sz w:val="24"/>
          <w:szCs w:val="24"/>
        </w:rPr>
        <w:t>ACORD DE PARTENERIAT</w:t>
      </w:r>
    </w:p>
    <w:p w14:paraId="286DDC35" w14:textId="77777777" w:rsidR="00FD73E4" w:rsidRPr="00FD73E4" w:rsidRDefault="00FD73E4" w:rsidP="00FD73E4">
      <w:pPr>
        <w:spacing w:after="0"/>
        <w:rPr>
          <w:rFonts w:ascii="Times New Roman" w:hAnsi="Times New Roman"/>
          <w:b/>
          <w:bCs/>
          <w:sz w:val="24"/>
          <w:szCs w:val="24"/>
        </w:rPr>
      </w:pPr>
    </w:p>
    <w:p w14:paraId="19A5AAE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1.</w:t>
      </w:r>
      <w:r w:rsidRPr="00FD73E4">
        <w:rPr>
          <w:rFonts w:ascii="Times New Roman" w:hAnsi="Times New Roman"/>
          <w:sz w:val="24"/>
          <w:szCs w:val="24"/>
        </w:rPr>
        <w:tab/>
        <w:t>PĂRŢILE</w:t>
      </w:r>
    </w:p>
    <w:p w14:paraId="03995A7A" w14:textId="77777777" w:rsidR="00FD73E4" w:rsidRPr="00FD73E4" w:rsidRDefault="00FD73E4" w:rsidP="00FD73E4">
      <w:pPr>
        <w:numPr>
          <w:ilvl w:val="0"/>
          <w:numId w:val="5"/>
        </w:numPr>
        <w:spacing w:after="0"/>
        <w:rPr>
          <w:rFonts w:ascii="Times New Roman" w:hAnsi="Times New Roman"/>
          <w:sz w:val="24"/>
          <w:szCs w:val="24"/>
        </w:rPr>
      </w:pPr>
      <w:r w:rsidRPr="00FD73E4">
        <w:rPr>
          <w:rFonts w:ascii="Times New Roman" w:hAnsi="Times New Roman"/>
          <w:i/>
          <w:iCs/>
          <w:sz w:val="24"/>
          <w:szCs w:val="24"/>
        </w:rPr>
        <w:t>COMUNA GOLĂIEȘTI</w:t>
      </w:r>
      <w:r w:rsidRPr="00FD73E4">
        <w:rPr>
          <w:rFonts w:ascii="Times New Roman" w:hAnsi="Times New Roman"/>
          <w:sz w:val="24"/>
          <w:szCs w:val="24"/>
        </w:rPr>
        <w:t xml:space="preserve">, cu sediul în </w:t>
      </w:r>
      <w:r w:rsidRPr="00FD73E4">
        <w:rPr>
          <w:rFonts w:ascii="Times New Roman" w:hAnsi="Times New Roman"/>
          <w:i/>
          <w:iCs/>
          <w:sz w:val="24"/>
          <w:szCs w:val="24"/>
        </w:rPr>
        <w:t>SAT GOLĂIEȘTI, COMUNA GOLĂIEȘTI, JUDEȚUL IAȘI</w:t>
      </w:r>
      <w:r w:rsidRPr="00FD73E4">
        <w:rPr>
          <w:rFonts w:ascii="Times New Roman" w:hAnsi="Times New Roman"/>
          <w:sz w:val="24"/>
          <w:szCs w:val="24"/>
        </w:rPr>
        <w:t>, codul fiscal 4540577 având calitatea de lider de proiect (partener 1)</w:t>
      </w:r>
    </w:p>
    <w:p w14:paraId="3CA57E05" w14:textId="2179DE6A" w:rsidR="00FD73E4" w:rsidRPr="007B325D" w:rsidRDefault="00FD73E4" w:rsidP="00FD73E4">
      <w:pPr>
        <w:numPr>
          <w:ilvl w:val="0"/>
          <w:numId w:val="5"/>
        </w:numPr>
        <w:spacing w:after="0"/>
        <w:rPr>
          <w:rFonts w:ascii="Times New Roman" w:hAnsi="Times New Roman"/>
          <w:sz w:val="24"/>
          <w:szCs w:val="24"/>
        </w:rPr>
      </w:pPr>
      <w:r w:rsidRPr="00FD73E4">
        <w:rPr>
          <w:rFonts w:ascii="Times New Roman" w:hAnsi="Times New Roman"/>
          <w:i/>
          <w:iCs/>
          <w:sz w:val="24"/>
          <w:szCs w:val="24"/>
        </w:rPr>
        <w:t>COMUNA VICTORIA</w:t>
      </w:r>
      <w:r w:rsidRPr="00FD73E4">
        <w:rPr>
          <w:rFonts w:ascii="Times New Roman" w:hAnsi="Times New Roman"/>
          <w:sz w:val="24"/>
          <w:szCs w:val="24"/>
        </w:rPr>
        <w:t xml:space="preserve">, cu sediul în </w:t>
      </w:r>
      <w:r w:rsidRPr="00FD73E4">
        <w:rPr>
          <w:rFonts w:ascii="Times New Roman" w:hAnsi="Times New Roman"/>
          <w:i/>
          <w:iCs/>
          <w:sz w:val="24"/>
          <w:szCs w:val="24"/>
        </w:rPr>
        <w:t>SAT VICTORIA, COMUNA VICTORIA, JUDEȚUL IAȘI</w:t>
      </w:r>
      <w:r w:rsidRPr="00FD73E4">
        <w:rPr>
          <w:rFonts w:ascii="Times New Roman" w:hAnsi="Times New Roman"/>
          <w:sz w:val="24"/>
          <w:szCs w:val="24"/>
        </w:rPr>
        <w:t>, codul fiscal 4540305  – având calitatea de partener 2</w:t>
      </w:r>
    </w:p>
    <w:p w14:paraId="3F6F7C79" w14:textId="5B564952"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au convenit următoarele:</w:t>
      </w:r>
    </w:p>
    <w:p w14:paraId="3307106A"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2.</w:t>
      </w:r>
      <w:r w:rsidRPr="00FD73E4">
        <w:rPr>
          <w:rFonts w:ascii="Times New Roman" w:hAnsi="Times New Roman"/>
          <w:sz w:val="24"/>
          <w:szCs w:val="24"/>
        </w:rPr>
        <w:tab/>
        <w:t>OBIECTUL</w:t>
      </w:r>
    </w:p>
    <w:p w14:paraId="310D7FE9" w14:textId="77777777" w:rsidR="00FD73E4" w:rsidRPr="00FD73E4" w:rsidRDefault="00FD73E4" w:rsidP="00FD73E4">
      <w:pPr>
        <w:numPr>
          <w:ilvl w:val="1"/>
          <w:numId w:val="4"/>
        </w:numPr>
        <w:tabs>
          <w:tab w:val="clear" w:pos="1440"/>
          <w:tab w:val="num" w:pos="399"/>
        </w:tabs>
        <w:spacing w:after="0"/>
        <w:rPr>
          <w:rFonts w:ascii="Times New Roman" w:hAnsi="Times New Roman"/>
          <w:sz w:val="24"/>
          <w:szCs w:val="24"/>
        </w:rPr>
      </w:pPr>
      <w:r w:rsidRPr="00FD73E4">
        <w:rPr>
          <w:rFonts w:ascii="Times New Roman" w:hAnsi="Times New Roman"/>
          <w:sz w:val="24"/>
          <w:szCs w:val="24"/>
        </w:rPr>
        <w:t xml:space="preserve">Obiectul acestui parteneriat este de a stabili drepturile şi obligaţiile părţilor, contribuţia fiecărei părţi la cofinanţarea cheltuielilor totale, precum şi responsabilităţile ce le revin în implementarea activităţilor aferente proiectului: Achiziție microbuz transport școlar pentru Comunele GOLĂIEȘTI și VICTORIA, Județul Iași, finanţat prin </w:t>
      </w:r>
      <w:r w:rsidRPr="00FD73E4">
        <w:rPr>
          <w:rFonts w:ascii="Times New Roman" w:hAnsi="Times New Roman"/>
          <w:sz w:val="24"/>
          <w:szCs w:val="24"/>
          <w:lang w:bidi="ro-RO"/>
        </w:rPr>
        <w:t>Programul Judeţean de Dezvoltare Economico-Socială Iași.</w:t>
      </w:r>
    </w:p>
    <w:p w14:paraId="4BD3C9E7" w14:textId="1ECB8760" w:rsidR="00FD73E4" w:rsidRPr="007B325D" w:rsidRDefault="00FD73E4" w:rsidP="00FD73E4">
      <w:pPr>
        <w:numPr>
          <w:ilvl w:val="1"/>
          <w:numId w:val="4"/>
        </w:numPr>
        <w:tabs>
          <w:tab w:val="clear" w:pos="1440"/>
          <w:tab w:val="num" w:pos="399"/>
        </w:tabs>
        <w:spacing w:after="0"/>
        <w:rPr>
          <w:rFonts w:ascii="Times New Roman" w:hAnsi="Times New Roman"/>
          <w:sz w:val="24"/>
          <w:szCs w:val="24"/>
        </w:rPr>
      </w:pPr>
      <w:r w:rsidRPr="00FD73E4">
        <w:rPr>
          <w:rFonts w:ascii="Times New Roman" w:hAnsi="Times New Roman"/>
          <w:sz w:val="24"/>
          <w:szCs w:val="24"/>
        </w:rPr>
        <w:t>Cererea de finanţare şi anexele sale sunt parte integrantă a acestui acord.</w:t>
      </w:r>
    </w:p>
    <w:p w14:paraId="16F57FC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3.</w:t>
      </w:r>
      <w:r w:rsidRPr="00FD73E4">
        <w:rPr>
          <w:rFonts w:ascii="Times New Roman" w:hAnsi="Times New Roman"/>
          <w:sz w:val="24"/>
          <w:szCs w:val="24"/>
        </w:rPr>
        <w:tab/>
        <w:t>ROLURI ŞI RESPONSABILITĂŢI ÎN IMPLEMENTAREA PROIECTULUI</w:t>
      </w:r>
    </w:p>
    <w:p w14:paraId="6332EAF9" w14:textId="77777777" w:rsidR="00FD73E4" w:rsidRPr="00FD73E4" w:rsidRDefault="00FD73E4" w:rsidP="00FD73E4">
      <w:pPr>
        <w:numPr>
          <w:ilvl w:val="2"/>
          <w:numId w:val="3"/>
        </w:numPr>
        <w:spacing w:after="0"/>
        <w:rPr>
          <w:rFonts w:ascii="Times New Roman" w:hAnsi="Times New Roman"/>
          <w:i/>
          <w:sz w:val="24"/>
          <w:szCs w:val="24"/>
        </w:rPr>
      </w:pPr>
      <w:r w:rsidRPr="00FD73E4">
        <w:rPr>
          <w:rFonts w:ascii="Times New Roman" w:hAnsi="Times New Roman"/>
          <w:sz w:val="24"/>
          <w:szCs w:val="24"/>
        </w:rPr>
        <w:t>Rolurile şi responsabilităţile partenerilor sunt descrise şi corespund prevederilor din cererea de finanţare  – care este documentul principal în stabilirea acestor aspecte ale parteneriatului, precum şi din anexele sale, după cum urmează:</w:t>
      </w:r>
    </w:p>
    <w:tbl>
      <w:tblPr>
        <w:tblW w:w="9923" w:type="dxa"/>
        <w:tblInd w:w="108" w:type="dxa"/>
        <w:tblBorders>
          <w:bottom w:val="single" w:sz="4" w:space="0" w:color="808080"/>
          <w:insideH w:val="single" w:sz="4" w:space="0" w:color="808080"/>
        </w:tblBorders>
        <w:tblLook w:val="0000" w:firstRow="0" w:lastRow="0" w:firstColumn="0" w:lastColumn="0" w:noHBand="0" w:noVBand="0"/>
      </w:tblPr>
      <w:tblGrid>
        <w:gridCol w:w="3348"/>
        <w:gridCol w:w="6575"/>
      </w:tblGrid>
      <w:tr w:rsidR="00FD73E4" w:rsidRPr="00FD73E4" w14:paraId="5652DDD7" w14:textId="77777777" w:rsidTr="00C711E2">
        <w:tc>
          <w:tcPr>
            <w:tcW w:w="3348" w:type="dxa"/>
          </w:tcPr>
          <w:p w14:paraId="336D46D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Organizaţia</w:t>
            </w:r>
            <w:r w:rsidRPr="00FD73E4">
              <w:rPr>
                <w:rFonts w:ascii="Times New Roman" w:hAnsi="Times New Roman"/>
                <w:sz w:val="24"/>
                <w:szCs w:val="24"/>
              </w:rPr>
              <w:tab/>
            </w:r>
          </w:p>
        </w:tc>
        <w:tc>
          <w:tcPr>
            <w:tcW w:w="6575" w:type="dxa"/>
          </w:tcPr>
          <w:p w14:paraId="0242C381"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Roluri şi responsabilităţi</w:t>
            </w:r>
          </w:p>
        </w:tc>
      </w:tr>
      <w:tr w:rsidR="00FD73E4" w:rsidRPr="00FD73E4" w14:paraId="61566115" w14:textId="77777777" w:rsidTr="00C711E2">
        <w:tc>
          <w:tcPr>
            <w:tcW w:w="3348" w:type="dxa"/>
          </w:tcPr>
          <w:p w14:paraId="441560D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 xml:space="preserve">A1 Lider de proiect </w:t>
            </w:r>
          </w:p>
          <w:p w14:paraId="0331F46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GOLĂIEȘTI</w:t>
            </w:r>
          </w:p>
        </w:tc>
        <w:tc>
          <w:tcPr>
            <w:tcW w:w="6575" w:type="dxa"/>
          </w:tcPr>
          <w:p w14:paraId="2E78C48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A.1. Elaborarea cererii de finanțare</w:t>
            </w:r>
          </w:p>
          <w:p w14:paraId="6A18CEC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A.1.1. Elaborarea cererii de finanțare și a anexelor acestora – colectarea datelor, corelarea lor, studierea pietii și elaborarea cererii de finanțare</w:t>
            </w:r>
          </w:p>
          <w:p w14:paraId="54C1A7A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A.2. MANAGEMENTUL PROIECTULUI</w:t>
            </w:r>
          </w:p>
          <w:p w14:paraId="244A433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A.2.1. Implementarea activităților și urmărirea încadrării proiectului în buget și grafic de implementare – urmărirea graficului de implementare, elaborarea raportărilor către finanțator</w:t>
            </w:r>
          </w:p>
          <w:p w14:paraId="50020ECA"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A.2.2. Elaborarea cererilor de plată/rambursare – colectarea documentelor și elaborarea cererilor de plată/rambursare</w:t>
            </w:r>
          </w:p>
          <w:p w14:paraId="79FE4BD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A.3. Achiziții în cadrul proiectului</w:t>
            </w:r>
          </w:p>
          <w:p w14:paraId="2BB0B65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A.3.1. Realizarea achizițiilor din cadrul proiectului – elaborarea documentației de achiziție și semnarea contractului de achiziție.</w:t>
            </w:r>
          </w:p>
          <w:p w14:paraId="354F569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 Dotarea cu mijloc de transport de tip microbuz</w:t>
            </w:r>
          </w:p>
          <w:p w14:paraId="3FBA6AF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A.4.1. Recepția microbuzului – recepționarea și înmatricularea microbuzului</w:t>
            </w:r>
          </w:p>
          <w:p w14:paraId="6DA5C2A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A.4.2. Finalizarea traseelor și stațiile de îmbarcare – stabilirea traseelor finale și a stațiilor de îmbarcare împreună cu partenerul.</w:t>
            </w:r>
          </w:p>
          <w:p w14:paraId="0B2A048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A.4.3. Stabilirea graficului de trafic – stabilirea graficului de trafic împreună cu partenerul.</w:t>
            </w:r>
          </w:p>
          <w:p w14:paraId="65FC3975"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A.5. Informare și publicitate</w:t>
            </w:r>
          </w:p>
          <w:p w14:paraId="183520DD"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lastRenderedPageBreak/>
              <w:t>A.5.1. Realizarea măsurilor de informare și publicitate – elaborarea materialelor de informare și publicitate și diseminarea lor împreună cu partenerul.</w:t>
            </w:r>
          </w:p>
          <w:p w14:paraId="493A6C37" w14:textId="77777777" w:rsidR="00FD73E4" w:rsidRPr="00FD73E4" w:rsidRDefault="00FD73E4" w:rsidP="00FD73E4">
            <w:pPr>
              <w:spacing w:after="0"/>
              <w:rPr>
                <w:rFonts w:ascii="Times New Roman" w:hAnsi="Times New Roman"/>
                <w:i/>
                <w:iCs/>
                <w:sz w:val="24"/>
                <w:szCs w:val="24"/>
              </w:rPr>
            </w:pPr>
          </w:p>
        </w:tc>
      </w:tr>
      <w:tr w:rsidR="00FD73E4" w:rsidRPr="00FD73E4" w14:paraId="058C22D8" w14:textId="77777777" w:rsidTr="00C711E2">
        <w:tc>
          <w:tcPr>
            <w:tcW w:w="3348" w:type="dxa"/>
          </w:tcPr>
          <w:p w14:paraId="49D73A1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lastRenderedPageBreak/>
              <w:t>A2 Partener 2</w:t>
            </w:r>
          </w:p>
          <w:p w14:paraId="60DB9D6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VICTORIA</w:t>
            </w:r>
          </w:p>
        </w:tc>
        <w:tc>
          <w:tcPr>
            <w:tcW w:w="6575" w:type="dxa"/>
          </w:tcPr>
          <w:p w14:paraId="6432629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 xml:space="preserve">A.1. Elaborarea cererii de finanțare </w:t>
            </w:r>
          </w:p>
          <w:p w14:paraId="7BFD2374"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A.1.1. Elaborarea cererii de finanțare și a anexelor acestora  – transmiterea de date necesare elaborării cererii de finanțare</w:t>
            </w:r>
          </w:p>
          <w:p w14:paraId="394608D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 Dotarea cu mijloc de transport de tip microbuz</w:t>
            </w:r>
          </w:p>
          <w:p w14:paraId="4ECEB32B"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A.4.2. Finalizarea traseelor și stațiile de îmbarcare. – cooperare cu partenerul în vederea finalizării traseelor și a locurilor de îmbarcare</w:t>
            </w:r>
          </w:p>
          <w:p w14:paraId="6ABC4AE4"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A.4.3. Stabilirea graficului de trafic.  – cooperare cu partenerul în vederea stabilirii orarului de trafic.</w:t>
            </w:r>
          </w:p>
          <w:p w14:paraId="5491F79A"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A.5. Informare și publicitate</w:t>
            </w:r>
          </w:p>
          <w:p w14:paraId="7ED4A29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A.5.1. Realizarea măsurilor de informare și publicitate.- publicarea materialelor de informare și publicitate</w:t>
            </w:r>
          </w:p>
          <w:p w14:paraId="3E6D636D" w14:textId="77777777" w:rsidR="00FD73E4" w:rsidRPr="00FD73E4" w:rsidRDefault="00FD73E4" w:rsidP="00FD73E4">
            <w:pPr>
              <w:spacing w:after="0"/>
              <w:rPr>
                <w:rFonts w:ascii="Times New Roman" w:hAnsi="Times New Roman"/>
                <w:i/>
                <w:iCs/>
                <w:sz w:val="24"/>
                <w:szCs w:val="24"/>
              </w:rPr>
            </w:pPr>
          </w:p>
        </w:tc>
      </w:tr>
    </w:tbl>
    <w:p w14:paraId="6C216E91" w14:textId="77777777" w:rsidR="00FD73E4" w:rsidRPr="00FD73E4" w:rsidRDefault="00FD73E4" w:rsidP="00FD73E4">
      <w:pPr>
        <w:spacing w:after="0"/>
        <w:rPr>
          <w:rFonts w:ascii="Times New Roman" w:hAnsi="Times New Roman"/>
          <w:i/>
          <w:sz w:val="24"/>
          <w:szCs w:val="24"/>
        </w:rPr>
      </w:pPr>
    </w:p>
    <w:p w14:paraId="599B900F" w14:textId="77777777" w:rsidR="00FD73E4" w:rsidRPr="00FD73E4" w:rsidRDefault="00FD73E4" w:rsidP="00FD73E4">
      <w:pPr>
        <w:spacing w:after="0"/>
        <w:rPr>
          <w:rFonts w:ascii="Times New Roman" w:hAnsi="Times New Roman"/>
          <w:i/>
          <w:sz w:val="24"/>
          <w:szCs w:val="24"/>
        </w:rPr>
      </w:pPr>
      <w:r w:rsidRPr="00FD73E4">
        <w:rPr>
          <w:rFonts w:ascii="Times New Roman" w:hAnsi="Times New Roman"/>
          <w:i/>
          <w:sz w:val="24"/>
          <w:szCs w:val="24"/>
        </w:rPr>
        <w:t xml:space="preserve"> </w:t>
      </w:r>
      <w:r w:rsidRPr="00FD73E4">
        <w:rPr>
          <w:rFonts w:ascii="Times New Roman" w:hAnsi="Times New Roman"/>
          <w:sz w:val="24"/>
          <w:szCs w:val="24"/>
        </w:rPr>
        <w:t>(2) Contribuţia la cofinanţarea cheltuielilor totale ale proiectului:</w:t>
      </w:r>
    </w:p>
    <w:p w14:paraId="3FF27221"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Partenerii vor asigura contribuţia la cofinanţarea cheltuielilor totale ale proiectului aşa cum este precizat în cererea de finanţare, anexele sale şi în prezentul acord, astfel:</w:t>
      </w:r>
    </w:p>
    <w:p w14:paraId="53113E4B" w14:textId="77777777" w:rsidR="00FD73E4" w:rsidRPr="00FD73E4" w:rsidRDefault="00FD73E4" w:rsidP="00FD73E4">
      <w:pPr>
        <w:spacing w:after="0"/>
        <w:rPr>
          <w:rFonts w:ascii="Times New Roman" w:hAnsi="Times New Roman"/>
          <w:i/>
          <w:sz w:val="24"/>
          <w:szCs w:val="24"/>
        </w:rPr>
      </w:pPr>
    </w:p>
    <w:tbl>
      <w:tblPr>
        <w:tblW w:w="9576" w:type="dxa"/>
        <w:tblInd w:w="108" w:type="dxa"/>
        <w:tblBorders>
          <w:bottom w:val="single" w:sz="4" w:space="0" w:color="808080"/>
          <w:insideH w:val="single" w:sz="4" w:space="0" w:color="808080"/>
        </w:tblBorders>
        <w:tblLook w:val="0000" w:firstRow="0" w:lastRow="0" w:firstColumn="0" w:lastColumn="0" w:noHBand="0" w:noVBand="0"/>
      </w:tblPr>
      <w:tblGrid>
        <w:gridCol w:w="3348"/>
        <w:gridCol w:w="6228"/>
      </w:tblGrid>
      <w:tr w:rsidR="00FD73E4" w:rsidRPr="00FD73E4" w14:paraId="29FC4FA8" w14:textId="77777777" w:rsidTr="00C711E2">
        <w:tc>
          <w:tcPr>
            <w:tcW w:w="3348" w:type="dxa"/>
          </w:tcPr>
          <w:p w14:paraId="578FA91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Organizaţia</w:t>
            </w:r>
            <w:r w:rsidRPr="00FD73E4">
              <w:rPr>
                <w:rFonts w:ascii="Times New Roman" w:hAnsi="Times New Roman"/>
                <w:sz w:val="24"/>
                <w:szCs w:val="24"/>
              </w:rPr>
              <w:tab/>
            </w:r>
          </w:p>
        </w:tc>
        <w:tc>
          <w:tcPr>
            <w:tcW w:w="6228" w:type="dxa"/>
          </w:tcPr>
          <w:p w14:paraId="3D5611F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Contribuția (unde este cazul)</w:t>
            </w:r>
          </w:p>
        </w:tc>
      </w:tr>
      <w:tr w:rsidR="00FD73E4" w:rsidRPr="00FD73E4" w14:paraId="54FDEDFB" w14:textId="77777777" w:rsidTr="00C711E2">
        <w:tc>
          <w:tcPr>
            <w:tcW w:w="3348" w:type="dxa"/>
          </w:tcPr>
          <w:p w14:paraId="4F889D7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A1 Lider de proiect</w:t>
            </w:r>
          </w:p>
          <w:p w14:paraId="470E02B3"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GOLĂIEȘTI</w:t>
            </w:r>
          </w:p>
        </w:tc>
        <w:tc>
          <w:tcPr>
            <w:tcW w:w="6228" w:type="dxa"/>
          </w:tcPr>
          <w:p w14:paraId="7F8A5B66"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sz w:val="24"/>
                <w:szCs w:val="24"/>
              </w:rPr>
              <w:t>222.454,00</w:t>
            </w:r>
            <w:r w:rsidRPr="00FD73E4">
              <w:rPr>
                <w:rFonts w:ascii="Times New Roman" w:hAnsi="Times New Roman"/>
                <w:i/>
                <w:iCs/>
                <w:sz w:val="24"/>
                <w:szCs w:val="24"/>
              </w:rPr>
              <w:t xml:space="preserve"> (în lei) </w:t>
            </w:r>
          </w:p>
          <w:p w14:paraId="79E1581B"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 xml:space="preserve">51,44 (%) </w:t>
            </w:r>
          </w:p>
        </w:tc>
      </w:tr>
      <w:tr w:rsidR="00FD73E4" w:rsidRPr="00FD73E4" w14:paraId="75B1F7A6" w14:textId="77777777" w:rsidTr="00C711E2">
        <w:tc>
          <w:tcPr>
            <w:tcW w:w="3348" w:type="dxa"/>
          </w:tcPr>
          <w:p w14:paraId="2C9F9EDC"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A2 Partener 2</w:t>
            </w:r>
          </w:p>
          <w:p w14:paraId="029E2E40"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VICTORIA</w:t>
            </w:r>
          </w:p>
        </w:tc>
        <w:tc>
          <w:tcPr>
            <w:tcW w:w="6228" w:type="dxa"/>
          </w:tcPr>
          <w:p w14:paraId="0960F5F1"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 xml:space="preserve">3.000,00 (în lei) </w:t>
            </w:r>
          </w:p>
          <w:p w14:paraId="67C7C3D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0,69 (%)</w:t>
            </w:r>
          </w:p>
        </w:tc>
      </w:tr>
    </w:tbl>
    <w:p w14:paraId="47768E52" w14:textId="77777777" w:rsidR="00FD73E4" w:rsidRPr="00FD73E4" w:rsidRDefault="00FD73E4" w:rsidP="00FD73E4">
      <w:pPr>
        <w:spacing w:after="0"/>
        <w:rPr>
          <w:rFonts w:ascii="Times New Roman" w:hAnsi="Times New Roman"/>
          <w:i/>
          <w:sz w:val="24"/>
          <w:szCs w:val="24"/>
        </w:rPr>
      </w:pPr>
    </w:p>
    <w:p w14:paraId="2A3EB2BD" w14:textId="77777777" w:rsidR="00FD73E4" w:rsidRPr="00FD73E4" w:rsidRDefault="00FD73E4" w:rsidP="00FD73E4">
      <w:pPr>
        <w:spacing w:after="0"/>
        <w:rPr>
          <w:rFonts w:ascii="Times New Roman" w:hAnsi="Times New Roman"/>
          <w:i/>
          <w:sz w:val="24"/>
          <w:szCs w:val="24"/>
        </w:rPr>
      </w:pPr>
      <w:r w:rsidRPr="00FD73E4">
        <w:rPr>
          <w:rFonts w:ascii="Times New Roman" w:hAnsi="Times New Roman"/>
          <w:sz w:val="24"/>
          <w:szCs w:val="24"/>
        </w:rPr>
        <w:t>(3) Plăti:</w:t>
      </w:r>
    </w:p>
    <w:p w14:paraId="425BB30F" w14:textId="77777777" w:rsidR="00FD73E4" w:rsidRPr="00FD73E4" w:rsidRDefault="00FD73E4" w:rsidP="00FD73E4">
      <w:pPr>
        <w:numPr>
          <w:ilvl w:val="2"/>
          <w:numId w:val="2"/>
        </w:numPr>
        <w:tabs>
          <w:tab w:val="clear" w:pos="2160"/>
          <w:tab w:val="num" w:pos="576"/>
        </w:tabs>
        <w:spacing w:after="0"/>
        <w:rPr>
          <w:rFonts w:ascii="Times New Roman" w:hAnsi="Times New Roman"/>
          <w:i/>
          <w:sz w:val="24"/>
          <w:szCs w:val="24"/>
        </w:rPr>
      </w:pPr>
      <w:r w:rsidRPr="00FD73E4">
        <w:rPr>
          <w:rFonts w:ascii="Times New Roman" w:hAnsi="Times New Roman"/>
          <w:sz w:val="24"/>
          <w:szCs w:val="24"/>
        </w:rPr>
        <w:t>Toate plățile pentru proiect vor fi făcute de către Liderul de proiect (Partener 1) din contul deschis distinct al proiectului.</w:t>
      </w:r>
    </w:p>
    <w:p w14:paraId="06B2D118" w14:textId="3148DC3C" w:rsidR="00FD73E4" w:rsidRPr="007B325D" w:rsidRDefault="00FD73E4" w:rsidP="00FD73E4">
      <w:pPr>
        <w:numPr>
          <w:ilvl w:val="2"/>
          <w:numId w:val="2"/>
        </w:numPr>
        <w:tabs>
          <w:tab w:val="clear" w:pos="2160"/>
          <w:tab w:val="num" w:pos="576"/>
        </w:tabs>
        <w:spacing w:after="0"/>
        <w:rPr>
          <w:rFonts w:ascii="Times New Roman" w:hAnsi="Times New Roman"/>
          <w:i/>
          <w:sz w:val="24"/>
          <w:szCs w:val="24"/>
        </w:rPr>
      </w:pPr>
      <w:r w:rsidRPr="00FD73E4">
        <w:rPr>
          <w:rFonts w:ascii="Times New Roman" w:hAnsi="Times New Roman"/>
          <w:sz w:val="24"/>
          <w:szCs w:val="24"/>
        </w:rPr>
        <w:t xml:space="preserve">Plățile către parteneri pentru activitățile lor vor fi făcute pe bază de facturi emise către Liderul de proiect (Partener 1). </w:t>
      </w:r>
    </w:p>
    <w:p w14:paraId="150C3C3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4.</w:t>
      </w:r>
      <w:r w:rsidRPr="00FD73E4">
        <w:rPr>
          <w:rFonts w:ascii="Times New Roman" w:hAnsi="Times New Roman"/>
          <w:sz w:val="24"/>
          <w:szCs w:val="24"/>
        </w:rPr>
        <w:tab/>
        <w:t>PERIOADA DE VALABILITATE A ACORDULUI</w:t>
      </w:r>
    </w:p>
    <w:p w14:paraId="116DFFAB" w14:textId="77777777" w:rsidR="00FD73E4" w:rsidRPr="00FD73E4" w:rsidRDefault="00FD73E4" w:rsidP="00FD73E4">
      <w:pPr>
        <w:spacing w:after="0"/>
        <w:rPr>
          <w:rFonts w:ascii="Times New Roman" w:hAnsi="Times New Roman"/>
          <w:i/>
          <w:sz w:val="24"/>
          <w:szCs w:val="24"/>
        </w:rPr>
      </w:pPr>
      <w:r w:rsidRPr="00FD73E4">
        <w:rPr>
          <w:rFonts w:ascii="Times New Roman" w:hAnsi="Times New Roman"/>
          <w:sz w:val="24"/>
          <w:szCs w:val="24"/>
        </w:rPr>
        <w:t xml:space="preserve">Perioada de valabilitate a acordului este cuprinsă între 01/10/2025 și 01/11/2030. </w:t>
      </w:r>
    </w:p>
    <w:p w14:paraId="4C3BF1B0" w14:textId="5335C702"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Notă: Acordul de parteneriat poate să înceteze cel mai devreme la trei ani de la data finalizării proiectului.</w:t>
      </w:r>
    </w:p>
    <w:p w14:paraId="32B3C54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5.</w:t>
      </w:r>
      <w:r w:rsidRPr="00FD73E4">
        <w:rPr>
          <w:rFonts w:ascii="Times New Roman" w:hAnsi="Times New Roman"/>
          <w:sz w:val="24"/>
          <w:szCs w:val="24"/>
        </w:rPr>
        <w:tab/>
        <w:t>DREPTURILE ŞI OBLIGAŢIILE LIDERULUI DE PROIECT (PARTENERULUI 1)</w:t>
      </w:r>
    </w:p>
    <w:p w14:paraId="35A4148D" w14:textId="77777777" w:rsidR="00FD73E4" w:rsidRPr="00FD73E4" w:rsidRDefault="00FD73E4" w:rsidP="00FD73E4">
      <w:pPr>
        <w:spacing w:after="0"/>
        <w:rPr>
          <w:rFonts w:ascii="Times New Roman" w:hAnsi="Times New Roman"/>
          <w:i/>
          <w:sz w:val="24"/>
          <w:szCs w:val="24"/>
        </w:rPr>
      </w:pPr>
      <w:r w:rsidRPr="00FD73E4">
        <w:rPr>
          <w:rFonts w:ascii="Times New Roman" w:hAnsi="Times New Roman"/>
          <w:i/>
          <w:sz w:val="24"/>
          <w:szCs w:val="24"/>
        </w:rPr>
        <w:t>5.1.Drepturile liderului de proiect</w:t>
      </w:r>
    </w:p>
    <w:p w14:paraId="72B5444E" w14:textId="77777777" w:rsidR="00FD73E4" w:rsidRPr="00FD73E4" w:rsidRDefault="00FD73E4" w:rsidP="00FD73E4">
      <w:pPr>
        <w:numPr>
          <w:ilvl w:val="0"/>
          <w:numId w:val="6"/>
        </w:numPr>
        <w:tabs>
          <w:tab w:val="clear" w:pos="360"/>
          <w:tab w:val="num" w:pos="399"/>
        </w:tabs>
        <w:spacing w:after="0"/>
        <w:rPr>
          <w:rFonts w:ascii="Times New Roman" w:hAnsi="Times New Roman"/>
          <w:i/>
          <w:sz w:val="24"/>
          <w:szCs w:val="24"/>
        </w:rPr>
      </w:pPr>
      <w:r w:rsidRPr="00FD73E4">
        <w:rPr>
          <w:rFonts w:ascii="Times New Roman" w:hAnsi="Times New Roman"/>
          <w:i/>
          <w:sz w:val="24"/>
          <w:szCs w:val="24"/>
        </w:rPr>
        <w:t>Liderul de proiect are dreptul să solicite celorlalți parteneri furnizarea oricăror informații și documente legate de proiect, în scopul elaborării rapoartelor de progres, a documentelor de solicitare a rambursării, sau a verificării respectării normelor în vigoare privind atribuirea contractelor de achiziție publică.</w:t>
      </w:r>
    </w:p>
    <w:p w14:paraId="2F0A516F" w14:textId="77777777" w:rsidR="00FD73E4" w:rsidRPr="00FD73E4" w:rsidRDefault="00FD73E4" w:rsidP="00FD73E4">
      <w:pPr>
        <w:numPr>
          <w:ilvl w:val="0"/>
          <w:numId w:val="6"/>
        </w:numPr>
        <w:tabs>
          <w:tab w:val="clear" w:pos="360"/>
          <w:tab w:val="num" w:pos="399"/>
        </w:tabs>
        <w:spacing w:after="0"/>
        <w:rPr>
          <w:rFonts w:ascii="Times New Roman" w:hAnsi="Times New Roman"/>
          <w:i/>
          <w:sz w:val="24"/>
          <w:szCs w:val="24"/>
        </w:rPr>
      </w:pPr>
      <w:r w:rsidRPr="00FD73E4">
        <w:rPr>
          <w:rFonts w:ascii="Times New Roman" w:hAnsi="Times New Roman"/>
          <w:i/>
          <w:sz w:val="24"/>
          <w:szCs w:val="24"/>
        </w:rPr>
        <w:t xml:space="preserve">Liderul de proiect are dreptul de a suspenda plățile către un partener în situația în care acesta nu-și îndeplinește partea sa din execuția proiectului așa cum a fost asumată prin cererea de finanțare. </w:t>
      </w:r>
    </w:p>
    <w:p w14:paraId="39E2D4C9"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lastRenderedPageBreak/>
        <w:t>5.2.Obligaţiile liderului de proiect</w:t>
      </w:r>
    </w:p>
    <w:p w14:paraId="4E09E51B"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Liderul de proiect (Partener 1) va semna cererea de finanțare și contractul de finanțare.</w:t>
      </w:r>
    </w:p>
    <w:p w14:paraId="6CA71E96"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Liderul de proiect (Partener 1) va consulta partenerii cu regularitate, îi va informa despre progresul în implementarea proiectului şi le va furniza copii ale rapoartelor de progres şi financiare.</w:t>
      </w:r>
    </w:p>
    <w:p w14:paraId="624D6244"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Propunerile pentru modificări importante ale proiectului (ex. activităţi, parteneri etc.), trebuie să fie convenite cu partenerii înaintea solicitării aprobării de către Autoritatea de Finanțatoare.</w:t>
      </w:r>
    </w:p>
    <w:p w14:paraId="4DBFBB9F"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Liderul de proiect  va raspunde  de desfăşurarea corectă a procedurilor de atribuire a contractelor de achiziţie publică, de către ceilalţi parteneri, conform normelor legale în vigoare.</w:t>
      </w:r>
    </w:p>
    <w:p w14:paraId="4F8D9256"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 xml:space="preserve">Liderul de proiect va înainta documentele de solicitare a cererii de plată/ rambursării, împreună cu documentele justificative, rapoartele intermediare/final etc., conform procedurilor de implementare stabilite prin contractul de finanţare. </w:t>
      </w:r>
    </w:p>
    <w:p w14:paraId="0533C357"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Liderul de proiect va asigura transferul de fonduri obţinute de la Autoritatea Finanțatoare pentru cheltuielile angajate de către ceilalţi parteneri.</w:t>
      </w:r>
    </w:p>
    <w:p w14:paraId="2DD988C5" w14:textId="77777777"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În cazul în care unul dintre parteneri, nu duce la îndeplinire una sau mai multe din obligaţiile care le revin conform celor asumate prin cererea de finanţare şi procedurilor de implementare stabilite de către Autoritatea Finanțatoare (ex. implementarea unor activităţi, asigurarea contribuției la cofinanțarea proiectului, respectarea normelor în vigoare privind procedura de atribuire a contractelor de achiziţie publică), liderul de proiect va prelua în totalitate responsabilitatea de a îndeplini aceste obligaţii.</w:t>
      </w:r>
    </w:p>
    <w:p w14:paraId="511FDCDF" w14:textId="4A518953" w:rsidR="00FD73E4" w:rsidRPr="00FD73E4" w:rsidRDefault="00FD73E4" w:rsidP="00FD73E4">
      <w:pPr>
        <w:numPr>
          <w:ilvl w:val="0"/>
          <w:numId w:val="9"/>
        </w:numPr>
        <w:spacing w:after="0"/>
        <w:rPr>
          <w:rFonts w:ascii="Times New Roman" w:hAnsi="Times New Roman"/>
          <w:sz w:val="24"/>
          <w:szCs w:val="24"/>
        </w:rPr>
      </w:pPr>
      <w:r w:rsidRPr="00FD73E4">
        <w:rPr>
          <w:rFonts w:ascii="Times New Roman" w:hAnsi="Times New Roman"/>
          <w:sz w:val="24"/>
          <w:szCs w:val="24"/>
        </w:rPr>
        <w:t xml:space="preserve">În cazul unui prejudiciu, liderul de proiect răspunde solidar cu partenerul din vina căruia a fost cauzat prejudiciul. </w:t>
      </w:r>
    </w:p>
    <w:p w14:paraId="4E693964"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6.</w:t>
      </w:r>
      <w:r w:rsidRPr="00FD73E4">
        <w:rPr>
          <w:rFonts w:ascii="Times New Roman" w:hAnsi="Times New Roman"/>
          <w:sz w:val="24"/>
          <w:szCs w:val="24"/>
        </w:rPr>
        <w:tab/>
        <w:t xml:space="preserve">DREPTURILE ŞI OBLIGAŢIILE PARTENERILOR </w:t>
      </w:r>
    </w:p>
    <w:p w14:paraId="35CB9E20" w14:textId="77777777" w:rsidR="00FD73E4" w:rsidRPr="00FD73E4" w:rsidRDefault="00FD73E4" w:rsidP="00FD73E4">
      <w:pPr>
        <w:spacing w:after="0"/>
        <w:rPr>
          <w:rFonts w:ascii="Times New Roman" w:hAnsi="Times New Roman"/>
          <w:i/>
          <w:sz w:val="24"/>
          <w:szCs w:val="24"/>
        </w:rPr>
      </w:pPr>
      <w:r w:rsidRPr="00FD73E4">
        <w:rPr>
          <w:rFonts w:ascii="Times New Roman" w:hAnsi="Times New Roman"/>
          <w:i/>
          <w:sz w:val="24"/>
          <w:szCs w:val="24"/>
        </w:rPr>
        <w:t xml:space="preserve">6.1. Drepturile partenerilor </w:t>
      </w:r>
    </w:p>
    <w:p w14:paraId="5F7E0192" w14:textId="77777777" w:rsidR="00FD73E4" w:rsidRPr="00FD73E4" w:rsidRDefault="00FD73E4" w:rsidP="00FD73E4">
      <w:pPr>
        <w:numPr>
          <w:ilvl w:val="1"/>
          <w:numId w:val="6"/>
        </w:numPr>
        <w:tabs>
          <w:tab w:val="clear" w:pos="1440"/>
          <w:tab w:val="num" w:pos="399"/>
        </w:tabs>
        <w:spacing w:after="0"/>
        <w:rPr>
          <w:rFonts w:ascii="Times New Roman" w:hAnsi="Times New Roman"/>
          <w:i/>
          <w:sz w:val="24"/>
          <w:szCs w:val="24"/>
        </w:rPr>
      </w:pPr>
      <w:r w:rsidRPr="00FD73E4">
        <w:rPr>
          <w:rFonts w:ascii="Times New Roman" w:hAnsi="Times New Roman"/>
          <w:i/>
          <w:sz w:val="24"/>
          <w:szCs w:val="24"/>
        </w:rPr>
        <w:t>Cheltuielile angajate de parteneri, sunt eligibile în acelaşi fel ca şi cheltuielile angajate de către liderul de proiect corespunzător rolurilor avute în proiect.</w:t>
      </w:r>
    </w:p>
    <w:p w14:paraId="000F36FA" w14:textId="77777777" w:rsidR="00FD73E4" w:rsidRPr="00FD73E4" w:rsidRDefault="00FD73E4" w:rsidP="00FD73E4">
      <w:pPr>
        <w:numPr>
          <w:ilvl w:val="1"/>
          <w:numId w:val="6"/>
        </w:numPr>
        <w:tabs>
          <w:tab w:val="clear" w:pos="1440"/>
          <w:tab w:val="num" w:pos="399"/>
        </w:tabs>
        <w:spacing w:after="0"/>
        <w:rPr>
          <w:rFonts w:ascii="Times New Roman" w:hAnsi="Times New Roman"/>
          <w:i/>
          <w:sz w:val="24"/>
          <w:szCs w:val="24"/>
        </w:rPr>
      </w:pPr>
      <w:r w:rsidRPr="00FD73E4">
        <w:rPr>
          <w:rFonts w:ascii="Times New Roman" w:hAnsi="Times New Roman"/>
          <w:i/>
          <w:sz w:val="24"/>
          <w:szCs w:val="24"/>
        </w:rPr>
        <w:t>Partenerii au dreptul, prin transfer realizat de către liderul de proiect, la fondurile obţinute de la Autoritatea Finanțatoare pentru cheltuielile angajate de către aceştia, care au fost certificate ca eligibile.</w:t>
      </w:r>
    </w:p>
    <w:p w14:paraId="62BCCEBD" w14:textId="77777777" w:rsidR="00FD73E4" w:rsidRPr="00FD73E4" w:rsidRDefault="00FD73E4" w:rsidP="00FD73E4">
      <w:pPr>
        <w:numPr>
          <w:ilvl w:val="1"/>
          <w:numId w:val="6"/>
        </w:numPr>
        <w:tabs>
          <w:tab w:val="clear" w:pos="1440"/>
          <w:tab w:val="num" w:pos="399"/>
        </w:tabs>
        <w:spacing w:after="0"/>
        <w:rPr>
          <w:rFonts w:ascii="Times New Roman" w:hAnsi="Times New Roman"/>
          <w:i/>
          <w:sz w:val="24"/>
          <w:szCs w:val="24"/>
        </w:rPr>
      </w:pPr>
      <w:r w:rsidRPr="00FD73E4">
        <w:rPr>
          <w:rFonts w:ascii="Times New Roman" w:hAnsi="Times New Roman"/>
          <w:i/>
          <w:sz w:val="24"/>
          <w:szCs w:val="24"/>
        </w:rPr>
        <w:t>Partenerii au dreptul să fie consultaţi cu regularitate de către liderul de proiect, să fie informaţi despre progresul în implementarea proiectului şi să li se furnizeze, de către liderul de proiect copii ale rapoartelor de progres şi financiare.</w:t>
      </w:r>
    </w:p>
    <w:p w14:paraId="0054122A" w14:textId="77777777" w:rsidR="00FD73E4" w:rsidRPr="00FD73E4" w:rsidRDefault="00FD73E4" w:rsidP="00FD73E4">
      <w:pPr>
        <w:numPr>
          <w:ilvl w:val="1"/>
          <w:numId w:val="6"/>
        </w:numPr>
        <w:tabs>
          <w:tab w:val="clear" w:pos="1440"/>
          <w:tab w:val="num" w:pos="399"/>
        </w:tabs>
        <w:spacing w:after="0"/>
        <w:rPr>
          <w:rFonts w:ascii="Times New Roman" w:hAnsi="Times New Roman"/>
          <w:i/>
          <w:sz w:val="24"/>
          <w:szCs w:val="24"/>
        </w:rPr>
      </w:pPr>
      <w:r w:rsidRPr="00FD73E4">
        <w:rPr>
          <w:rFonts w:ascii="Times New Roman" w:hAnsi="Times New Roman"/>
          <w:i/>
          <w:sz w:val="24"/>
          <w:szCs w:val="24"/>
        </w:rPr>
        <w:t>Partenerii au dreptul să fie consultaţi, de către liderul de proiect, în privinţa propunerilor pentru modificări importante ale proiectului (ex. activităţi, parteneri etc.), înaintea solicitării aprobării de către Autoritatea Finanțatoare.</w:t>
      </w:r>
    </w:p>
    <w:p w14:paraId="34498CC8" w14:textId="7E2401EC"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 xml:space="preserve">6.2. </w:t>
      </w:r>
      <w:r w:rsidR="00D11672" w:rsidRPr="00FD73E4">
        <w:rPr>
          <w:rFonts w:ascii="Times New Roman" w:hAnsi="Times New Roman"/>
          <w:sz w:val="24"/>
          <w:szCs w:val="24"/>
        </w:rPr>
        <w:t>Obligațiile</w:t>
      </w:r>
      <w:r w:rsidRPr="00FD73E4">
        <w:rPr>
          <w:rFonts w:ascii="Times New Roman" w:hAnsi="Times New Roman"/>
          <w:sz w:val="24"/>
          <w:szCs w:val="24"/>
        </w:rPr>
        <w:t xml:space="preserve"> partenerilor </w:t>
      </w:r>
    </w:p>
    <w:p w14:paraId="04AA9EFE" w14:textId="77777777" w:rsidR="00FD73E4" w:rsidRPr="00FD73E4" w:rsidRDefault="00FD73E4" w:rsidP="00FD73E4">
      <w:pPr>
        <w:numPr>
          <w:ilvl w:val="0"/>
          <w:numId w:val="8"/>
        </w:numPr>
        <w:spacing w:after="0"/>
        <w:rPr>
          <w:rFonts w:ascii="Times New Roman" w:hAnsi="Times New Roman"/>
          <w:sz w:val="24"/>
          <w:szCs w:val="24"/>
        </w:rPr>
      </w:pPr>
      <w:r w:rsidRPr="00FD73E4">
        <w:rPr>
          <w:rFonts w:ascii="Times New Roman" w:hAnsi="Times New Roman"/>
          <w:sz w:val="24"/>
          <w:szCs w:val="24"/>
        </w:rPr>
        <w:t>Partenerii sunt obligaţi să pună la dispoziţia liderului de proiect documentaţiile de atribuire elaborate în cadrul procedurii de atribuire a contractelor de achiziţie publică, spre verificare.</w:t>
      </w:r>
    </w:p>
    <w:p w14:paraId="20A218F8" w14:textId="77777777" w:rsidR="00FD73E4" w:rsidRPr="00FD73E4" w:rsidRDefault="00FD73E4" w:rsidP="00FD73E4">
      <w:pPr>
        <w:numPr>
          <w:ilvl w:val="0"/>
          <w:numId w:val="8"/>
        </w:numPr>
        <w:spacing w:after="0"/>
        <w:rPr>
          <w:rFonts w:ascii="Times New Roman" w:hAnsi="Times New Roman"/>
          <w:sz w:val="24"/>
          <w:szCs w:val="24"/>
        </w:rPr>
      </w:pPr>
      <w:r w:rsidRPr="00FD73E4">
        <w:rPr>
          <w:rFonts w:ascii="Times New Roman" w:hAnsi="Times New Roman"/>
          <w:sz w:val="24"/>
          <w:szCs w:val="24"/>
        </w:rPr>
        <w:t xml:space="preserve">Partenerii sunt obligaţi să transmită copii conforme cu originalul după documentaţiile complete de atribuire elaborate în cadrul procedurii de atribuire a contractelor de achiziţie publică, în scopul elaborării documentelor de solicitare a cereri de plata/ rambursării. </w:t>
      </w:r>
    </w:p>
    <w:p w14:paraId="05A49965" w14:textId="77777777" w:rsidR="00FD73E4" w:rsidRPr="00FD73E4" w:rsidRDefault="00FD73E4" w:rsidP="00FD73E4">
      <w:pPr>
        <w:numPr>
          <w:ilvl w:val="0"/>
          <w:numId w:val="8"/>
        </w:numPr>
        <w:spacing w:after="0"/>
        <w:rPr>
          <w:rFonts w:ascii="Times New Roman" w:hAnsi="Times New Roman"/>
          <w:sz w:val="24"/>
          <w:szCs w:val="24"/>
        </w:rPr>
      </w:pPr>
      <w:r w:rsidRPr="00FD73E4">
        <w:rPr>
          <w:rFonts w:ascii="Times New Roman" w:hAnsi="Times New Roman"/>
          <w:sz w:val="24"/>
          <w:szCs w:val="24"/>
        </w:rPr>
        <w:lastRenderedPageBreak/>
        <w:t xml:space="preserve">Partenerii sunt obligaţi să furnizeze orice informaţii de natură tehnică sau financiară legate de proiect, solicitate de către Autoritatea Finanțatoare sau orice alt organism abilitat să verifice sau să realizeze auditul asupra modului de implementare a proiectelor.  </w:t>
      </w:r>
    </w:p>
    <w:p w14:paraId="169D6D1E" w14:textId="77777777" w:rsidR="00FD73E4" w:rsidRPr="00FD73E4" w:rsidRDefault="00FD73E4" w:rsidP="00FD73E4">
      <w:pPr>
        <w:numPr>
          <w:ilvl w:val="0"/>
          <w:numId w:val="8"/>
        </w:numPr>
        <w:spacing w:after="0"/>
        <w:rPr>
          <w:rFonts w:ascii="Times New Roman" w:hAnsi="Times New Roman"/>
          <w:sz w:val="24"/>
          <w:szCs w:val="24"/>
        </w:rPr>
      </w:pPr>
      <w:r w:rsidRPr="00FD73E4">
        <w:rPr>
          <w:rFonts w:ascii="Times New Roman" w:hAnsi="Times New Roman"/>
          <w:sz w:val="24"/>
          <w:szCs w:val="24"/>
        </w:rPr>
        <w:t>Partenerii sunt obligaţi să furnizeze liderului de proiect orice informaţii sau documente privind implementarea proiectului, în scopul elaborării rapoartelor intermediare/final.</w:t>
      </w:r>
    </w:p>
    <w:p w14:paraId="4EC831CB" w14:textId="350E0E65"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 xml:space="preserve">În cazul unui prejudiciu, partenerul din vina căruia a fost cauzat prejudiciul răspunde solidar cu liderul de proiect.  </w:t>
      </w:r>
    </w:p>
    <w:p w14:paraId="712B10B6"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7.</w:t>
      </w:r>
      <w:r w:rsidRPr="00FD73E4">
        <w:rPr>
          <w:rFonts w:ascii="Times New Roman" w:hAnsi="Times New Roman"/>
          <w:sz w:val="24"/>
          <w:szCs w:val="24"/>
        </w:rPr>
        <w:tab/>
        <w:t>PROPRIETATEA</w:t>
      </w:r>
    </w:p>
    <w:p w14:paraId="1C2CF966" w14:textId="77777777" w:rsidR="00FD73E4" w:rsidRPr="00FD73E4" w:rsidRDefault="00FD73E4" w:rsidP="00FD73E4">
      <w:pPr>
        <w:numPr>
          <w:ilvl w:val="0"/>
          <w:numId w:val="7"/>
        </w:numPr>
        <w:spacing w:after="0"/>
        <w:rPr>
          <w:rFonts w:ascii="Times New Roman" w:hAnsi="Times New Roman"/>
          <w:sz w:val="24"/>
          <w:szCs w:val="24"/>
        </w:rPr>
      </w:pPr>
      <w:r w:rsidRPr="00FD73E4">
        <w:rPr>
          <w:rFonts w:ascii="Times New Roman" w:hAnsi="Times New Roman"/>
          <w:sz w:val="24"/>
          <w:szCs w:val="24"/>
        </w:rPr>
        <w:t>Liderul de proiect si partenerii au obligaţia să menţină proprietatea facilităţilor construite/ modernizate/ extinse, a bunurilor achiziţionate şi natura activităţii pentru care s-a acordat finanţare şi să nu gajeze sau ipotecheze facilităţile construite/ modernizate/ extinse şi bunurile achiziţionate din finanţarea nerambursabilă, pe o perioadă de cel puţin 3 ani după finalizarea perioadei de implementare a proiectului / cel puţin 5 ani după finalizarea perioadei de implementare a proiectului (în cazul proiectelor care implică investiţii legate de terenuri şi / sau clădiri (inclusiv renovarea / reabilitarea acestora) şi să asigure exploatarea şi întreţinerea în această perioadă. Înainte de sfârşitul proiectului, părţile/partenerii vor conveni asupra modului de acordare a dreptului de utilizare a  echipamentelor, bunurilor, clădirilor etc. achiziţionate prin proiect. Copii ale titlurilor de transfer vor fi ataşate raportului final.</w:t>
      </w:r>
    </w:p>
    <w:p w14:paraId="04688B76" w14:textId="77777777" w:rsidR="00FD73E4" w:rsidRPr="00FD73E4" w:rsidRDefault="00FD73E4" w:rsidP="00FD73E4">
      <w:pPr>
        <w:numPr>
          <w:ilvl w:val="0"/>
          <w:numId w:val="7"/>
        </w:numPr>
        <w:spacing w:after="0"/>
        <w:rPr>
          <w:rFonts w:ascii="Times New Roman" w:hAnsi="Times New Roman"/>
          <w:i/>
          <w:sz w:val="24"/>
          <w:szCs w:val="24"/>
        </w:rPr>
      </w:pPr>
      <w:r w:rsidRPr="00FD73E4">
        <w:rPr>
          <w:rFonts w:ascii="Times New Roman" w:hAnsi="Times New Roman"/>
          <w:i/>
          <w:sz w:val="24"/>
          <w:szCs w:val="24"/>
        </w:rPr>
        <w:t>Părţile au obligaţia de a asigura funcţionarea tuturor bunurilor, echipamentelor, clădirilor etc. achiziţionate din finanţarea nerambursabilă, la locul de desfăşurare a proiectului şi exclusiv în scopul pentru care au fost achiziţionate.</w:t>
      </w:r>
    </w:p>
    <w:p w14:paraId="39BAD355"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Art. 8.</w:t>
      </w:r>
      <w:r w:rsidRPr="00FD73E4">
        <w:rPr>
          <w:rFonts w:ascii="Times New Roman" w:hAnsi="Times New Roman"/>
          <w:sz w:val="24"/>
          <w:szCs w:val="24"/>
        </w:rPr>
        <w:tab/>
        <w:t>DISPOZIŢII FINALE</w:t>
      </w:r>
    </w:p>
    <w:p w14:paraId="4F4A36D3" w14:textId="77777777" w:rsidR="00FD73E4" w:rsidRPr="00FD73E4" w:rsidRDefault="00FD73E4" w:rsidP="00FD73E4">
      <w:pPr>
        <w:numPr>
          <w:ilvl w:val="1"/>
          <w:numId w:val="7"/>
        </w:numPr>
        <w:tabs>
          <w:tab w:val="clear" w:pos="1119"/>
          <w:tab w:val="num" w:pos="399"/>
        </w:tabs>
        <w:spacing w:after="0"/>
        <w:rPr>
          <w:rFonts w:ascii="Times New Roman" w:hAnsi="Times New Roman"/>
          <w:i/>
          <w:sz w:val="24"/>
          <w:szCs w:val="24"/>
        </w:rPr>
      </w:pPr>
      <w:r w:rsidRPr="00FD73E4">
        <w:rPr>
          <w:rFonts w:ascii="Times New Roman" w:hAnsi="Times New Roman"/>
          <w:i/>
          <w:sz w:val="24"/>
          <w:szCs w:val="24"/>
        </w:rPr>
        <w:t xml:space="preserve">Orice modificare a prezentului acord va fi valabilă numai atunci când este convenită de toate părţile. </w:t>
      </w:r>
    </w:p>
    <w:p w14:paraId="6D261969" w14:textId="77777777" w:rsidR="00FD73E4" w:rsidRPr="00FD73E4" w:rsidRDefault="00FD73E4" w:rsidP="00FD73E4">
      <w:pPr>
        <w:numPr>
          <w:ilvl w:val="1"/>
          <w:numId w:val="7"/>
        </w:numPr>
        <w:tabs>
          <w:tab w:val="clear" w:pos="1119"/>
          <w:tab w:val="num" w:pos="399"/>
        </w:tabs>
        <w:spacing w:after="0"/>
        <w:rPr>
          <w:rFonts w:ascii="Times New Roman" w:hAnsi="Times New Roman"/>
          <w:i/>
          <w:sz w:val="24"/>
          <w:szCs w:val="24"/>
        </w:rPr>
      </w:pPr>
      <w:r w:rsidRPr="00FD73E4">
        <w:rPr>
          <w:rFonts w:ascii="Times New Roman" w:hAnsi="Times New Roman"/>
          <w:i/>
          <w:sz w:val="24"/>
          <w:szCs w:val="24"/>
        </w:rPr>
        <w:t>Toate posibilele dispute rezultate din prezentul acord sau în legătură cu el, pe care părţile nu le pot soluţiona pe cale amiabilă, vor fi soluţionate de instanţele competente.</w:t>
      </w:r>
    </w:p>
    <w:p w14:paraId="69A9CC66" w14:textId="77777777" w:rsidR="00FD73E4" w:rsidRPr="00FD73E4" w:rsidRDefault="00FD73E4" w:rsidP="00FD73E4">
      <w:pPr>
        <w:numPr>
          <w:ilvl w:val="1"/>
          <w:numId w:val="7"/>
        </w:numPr>
        <w:tabs>
          <w:tab w:val="clear" w:pos="1119"/>
          <w:tab w:val="num" w:pos="399"/>
        </w:tabs>
        <w:spacing w:after="0"/>
        <w:rPr>
          <w:rFonts w:ascii="Times New Roman" w:hAnsi="Times New Roman"/>
          <w:i/>
          <w:sz w:val="24"/>
          <w:szCs w:val="24"/>
        </w:rPr>
      </w:pPr>
      <w:r w:rsidRPr="00FD73E4">
        <w:rPr>
          <w:rFonts w:ascii="Times New Roman" w:hAnsi="Times New Roman"/>
          <w:i/>
          <w:sz w:val="24"/>
          <w:szCs w:val="24"/>
        </w:rPr>
        <w:t>Părţile sunt de acord că prezentul acord este guvernat de legea română.</w:t>
      </w:r>
    </w:p>
    <w:p w14:paraId="32135D9E"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 xml:space="preserve">Întocmit în </w:t>
      </w:r>
      <w:r w:rsidRPr="00FD73E4">
        <w:rPr>
          <w:rFonts w:ascii="Times New Roman" w:hAnsi="Times New Roman"/>
          <w:i/>
          <w:iCs/>
          <w:sz w:val="24"/>
          <w:szCs w:val="24"/>
        </w:rPr>
        <w:t>3 (trei)</w:t>
      </w:r>
      <w:r w:rsidRPr="00FD73E4">
        <w:rPr>
          <w:rFonts w:ascii="Times New Roman" w:hAnsi="Times New Roman"/>
          <w:sz w:val="24"/>
          <w:szCs w:val="24"/>
        </w:rPr>
        <w:t>, în limba română, câte unul pentru fiecare parte şi un original pentru formularul de aplicaţie.</w:t>
      </w:r>
    </w:p>
    <w:p w14:paraId="2BFB33D7" w14:textId="77777777" w:rsidR="00FD73E4" w:rsidRPr="00FD73E4" w:rsidRDefault="00FD73E4" w:rsidP="00FD73E4">
      <w:pPr>
        <w:spacing w:after="0"/>
        <w:rPr>
          <w:rFonts w:ascii="Times New Roman" w:hAnsi="Times New Roman"/>
          <w:b/>
          <w:bCs/>
          <w:sz w:val="24"/>
          <w:szCs w:val="24"/>
        </w:rPr>
      </w:pPr>
    </w:p>
    <w:tbl>
      <w:tblPr>
        <w:tblW w:w="9812" w:type="dxa"/>
        <w:tblBorders>
          <w:insideH w:val="single" w:sz="4" w:space="0" w:color="808080"/>
        </w:tblBorders>
        <w:tblLook w:val="0000" w:firstRow="0" w:lastRow="0" w:firstColumn="0" w:lastColumn="0" w:noHBand="0" w:noVBand="0"/>
      </w:tblPr>
      <w:tblGrid>
        <w:gridCol w:w="1541"/>
        <w:gridCol w:w="5283"/>
        <w:gridCol w:w="1440"/>
        <w:gridCol w:w="1548"/>
      </w:tblGrid>
      <w:tr w:rsidR="00FD73E4" w:rsidRPr="00FD73E4" w14:paraId="469B93B4" w14:textId="77777777" w:rsidTr="00C711E2">
        <w:tc>
          <w:tcPr>
            <w:tcW w:w="1541" w:type="dxa"/>
          </w:tcPr>
          <w:p w14:paraId="5F0096D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A1 Lider de proiect COMUNA GOLĂIEȘTI</w:t>
            </w:r>
          </w:p>
        </w:tc>
        <w:tc>
          <w:tcPr>
            <w:tcW w:w="5283" w:type="dxa"/>
          </w:tcPr>
          <w:p w14:paraId="34A7D135"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Numele, prenumele şi funcţia reprezentantului legal al organizaţiei</w:t>
            </w:r>
          </w:p>
          <w:p w14:paraId="2511B7F2"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MANOLIU COSTEL, PRIMAR</w:t>
            </w:r>
          </w:p>
        </w:tc>
        <w:tc>
          <w:tcPr>
            <w:tcW w:w="1440" w:type="dxa"/>
          </w:tcPr>
          <w:p w14:paraId="33CA82A6"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Semnătura</w:t>
            </w:r>
          </w:p>
        </w:tc>
        <w:tc>
          <w:tcPr>
            <w:tcW w:w="1548" w:type="dxa"/>
          </w:tcPr>
          <w:p w14:paraId="7B02FBEF"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Data şi locul semnării</w:t>
            </w:r>
          </w:p>
          <w:p w14:paraId="3C87F3AA"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GOLĂIEȘTI, 30.09.2025</w:t>
            </w:r>
          </w:p>
        </w:tc>
      </w:tr>
      <w:tr w:rsidR="00FD73E4" w:rsidRPr="00FD73E4" w14:paraId="01B35509" w14:textId="77777777" w:rsidTr="00C711E2">
        <w:tc>
          <w:tcPr>
            <w:tcW w:w="1541" w:type="dxa"/>
          </w:tcPr>
          <w:p w14:paraId="597E3D27"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A2 Partener 2</w:t>
            </w:r>
          </w:p>
          <w:p w14:paraId="5AFCD60F"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COMUNA VICTORIA</w:t>
            </w:r>
          </w:p>
        </w:tc>
        <w:tc>
          <w:tcPr>
            <w:tcW w:w="5283" w:type="dxa"/>
          </w:tcPr>
          <w:p w14:paraId="30ACF5EF"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Numele, prenumele şi funcţia reprezentantului legal al organizaţiei</w:t>
            </w:r>
          </w:p>
          <w:p w14:paraId="7663AEA8" w14:textId="77777777" w:rsidR="00FD73E4" w:rsidRPr="00FD73E4" w:rsidRDefault="00FD73E4" w:rsidP="00FD73E4">
            <w:pPr>
              <w:spacing w:after="0"/>
              <w:rPr>
                <w:rFonts w:ascii="Times New Roman" w:hAnsi="Times New Roman"/>
                <w:sz w:val="24"/>
                <w:szCs w:val="24"/>
              </w:rPr>
            </w:pPr>
            <w:r w:rsidRPr="00FD73E4">
              <w:rPr>
                <w:rFonts w:ascii="Times New Roman" w:hAnsi="Times New Roman"/>
                <w:sz w:val="24"/>
                <w:szCs w:val="24"/>
              </w:rPr>
              <w:t>CREȚU DANIEL, PRIMAR</w:t>
            </w:r>
          </w:p>
        </w:tc>
        <w:tc>
          <w:tcPr>
            <w:tcW w:w="1440" w:type="dxa"/>
          </w:tcPr>
          <w:p w14:paraId="69306541"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Semnătura</w:t>
            </w:r>
          </w:p>
        </w:tc>
        <w:tc>
          <w:tcPr>
            <w:tcW w:w="1548" w:type="dxa"/>
          </w:tcPr>
          <w:p w14:paraId="00A96322"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Data şi locul semnării</w:t>
            </w:r>
          </w:p>
          <w:p w14:paraId="7D4CADC5" w14:textId="77777777" w:rsidR="00FD73E4" w:rsidRPr="00FD73E4" w:rsidRDefault="00FD73E4" w:rsidP="00FD73E4">
            <w:pPr>
              <w:spacing w:after="0"/>
              <w:rPr>
                <w:rFonts w:ascii="Times New Roman" w:hAnsi="Times New Roman"/>
                <w:i/>
                <w:iCs/>
                <w:sz w:val="24"/>
                <w:szCs w:val="24"/>
              </w:rPr>
            </w:pPr>
            <w:r w:rsidRPr="00FD73E4">
              <w:rPr>
                <w:rFonts w:ascii="Times New Roman" w:hAnsi="Times New Roman"/>
                <w:i/>
                <w:iCs/>
                <w:sz w:val="24"/>
                <w:szCs w:val="24"/>
              </w:rPr>
              <w:t>VICTORIA, 30.09.2025</w:t>
            </w:r>
          </w:p>
        </w:tc>
      </w:tr>
    </w:tbl>
    <w:p w14:paraId="6B9F1E30" w14:textId="77777777" w:rsidR="007B325D" w:rsidRPr="007B325D" w:rsidRDefault="007B325D" w:rsidP="007B325D">
      <w:pPr>
        <w:spacing w:after="0"/>
        <w:rPr>
          <w:rFonts w:ascii="Times New Roman" w:hAnsi="Times New Roman"/>
          <w:b/>
          <w:bCs/>
          <w:sz w:val="24"/>
          <w:szCs w:val="24"/>
        </w:rPr>
      </w:pPr>
      <w:r w:rsidRPr="007B325D">
        <w:rPr>
          <w:rFonts w:ascii="Times New Roman" w:hAnsi="Times New Roman"/>
          <w:b/>
          <w:bCs/>
          <w:sz w:val="24"/>
          <w:szCs w:val="24"/>
        </w:rPr>
        <w:t>Dată astăzi, 30.09.2025</w:t>
      </w:r>
    </w:p>
    <w:p w14:paraId="52561B3C" w14:textId="77777777" w:rsidR="007B325D" w:rsidRPr="007B325D" w:rsidRDefault="007B325D" w:rsidP="007B325D">
      <w:pPr>
        <w:spacing w:after="0"/>
        <w:rPr>
          <w:rFonts w:ascii="Times New Roman" w:hAnsi="Times New Roman"/>
          <w:b/>
          <w:bCs/>
          <w:sz w:val="24"/>
          <w:szCs w:val="24"/>
        </w:rPr>
      </w:pPr>
    </w:p>
    <w:p w14:paraId="4C5FBA1E" w14:textId="77777777" w:rsidR="007B325D" w:rsidRPr="007B325D" w:rsidRDefault="007B325D" w:rsidP="007B325D">
      <w:pPr>
        <w:spacing w:after="0"/>
        <w:rPr>
          <w:rFonts w:ascii="Times New Roman" w:hAnsi="Times New Roman"/>
          <w:b/>
          <w:bCs/>
          <w:sz w:val="24"/>
          <w:szCs w:val="24"/>
        </w:rPr>
      </w:pPr>
      <w:r w:rsidRPr="007B325D">
        <w:rPr>
          <w:rFonts w:ascii="Times New Roman" w:hAnsi="Times New Roman"/>
          <w:b/>
          <w:bCs/>
          <w:sz w:val="24"/>
          <w:szCs w:val="24"/>
        </w:rPr>
        <w:t xml:space="preserve"> Președinte de ședință,                                            Contrasemnează pentru legalitate,                                 BÂZDÂGĂ VASILE                                                       Secretar general, delegat,</w:t>
      </w:r>
    </w:p>
    <w:p w14:paraId="463F65B9" w14:textId="0F73EB44" w:rsidR="00411399" w:rsidRPr="00FD73E4" w:rsidRDefault="007B325D" w:rsidP="007B325D">
      <w:pPr>
        <w:spacing w:after="0"/>
        <w:rPr>
          <w:rFonts w:ascii="Times New Roman" w:hAnsi="Times New Roman"/>
          <w:b/>
          <w:bCs/>
          <w:sz w:val="24"/>
          <w:szCs w:val="24"/>
        </w:rPr>
      </w:pPr>
      <w:r w:rsidRPr="007B325D">
        <w:rPr>
          <w:rFonts w:ascii="Times New Roman" w:hAnsi="Times New Roman"/>
          <w:b/>
          <w:bCs/>
          <w:sz w:val="24"/>
          <w:szCs w:val="24"/>
        </w:rPr>
        <w:t xml:space="preserve">                                                                                   Jr. MICU ELENA ALEXANDRA                                                                          </w:t>
      </w:r>
    </w:p>
    <w:sectPr w:rsidR="00411399" w:rsidRPr="00FD73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D3C54" w14:textId="77777777" w:rsidR="00FB304A" w:rsidRDefault="00FB304A">
      <w:pPr>
        <w:spacing w:line="240" w:lineRule="auto"/>
      </w:pPr>
      <w:r>
        <w:separator/>
      </w:r>
    </w:p>
  </w:endnote>
  <w:endnote w:type="continuationSeparator" w:id="0">
    <w:p w14:paraId="3592DE29" w14:textId="77777777" w:rsidR="00FB304A" w:rsidRDefault="00FB3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58BD4" w14:textId="77777777" w:rsidR="00FB304A" w:rsidRDefault="00FB304A">
      <w:pPr>
        <w:spacing w:after="0"/>
      </w:pPr>
      <w:r>
        <w:separator/>
      </w:r>
    </w:p>
  </w:footnote>
  <w:footnote w:type="continuationSeparator" w:id="0">
    <w:p w14:paraId="61210A08" w14:textId="77777777" w:rsidR="00FB304A" w:rsidRDefault="00FB30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EED"/>
    <w:multiLevelType w:val="hybridMultilevel"/>
    <w:tmpl w:val="F5102F1A"/>
    <w:lvl w:ilvl="0" w:tplc="C10699A6">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7B18CFA8">
      <w:start w:val="1"/>
      <w:numFmt w:val="decimal"/>
      <w:lvlText w:val="(%3)"/>
      <w:lvlJc w:val="left"/>
      <w:pPr>
        <w:tabs>
          <w:tab w:val="num" w:pos="2160"/>
        </w:tabs>
        <w:ind w:left="2160" w:hanging="360"/>
      </w:pPr>
      <w:rPr>
        <w:rFonts w:cs="Times New Roman"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A5B34"/>
    <w:multiLevelType w:val="hybridMultilevel"/>
    <w:tmpl w:val="065A1328"/>
    <w:lvl w:ilvl="0" w:tplc="C10699A6">
      <w:start w:val="1"/>
      <w:numFmt w:val="lowerLetter"/>
      <w:lvlText w:val="%1)"/>
      <w:lvlJc w:val="left"/>
      <w:pPr>
        <w:tabs>
          <w:tab w:val="num" w:pos="720"/>
        </w:tabs>
        <w:ind w:left="720" w:hanging="360"/>
      </w:pPr>
      <w:rPr>
        <w:rFonts w:cs="Times New Roman" w:hint="default"/>
      </w:rPr>
    </w:lvl>
    <w:lvl w:ilvl="1" w:tplc="6846CAD8">
      <w:start w:val="1"/>
      <w:numFmt w:val="decimal"/>
      <w:lvlText w:val="(%2)"/>
      <w:lvlJc w:val="left"/>
      <w:pPr>
        <w:tabs>
          <w:tab w:val="num" w:pos="1440"/>
        </w:tabs>
        <w:ind w:left="1440" w:hanging="360"/>
      </w:pPr>
      <w:rPr>
        <w:rFonts w:cs="Times New Roman" w:hint="default"/>
      </w:rPr>
    </w:lvl>
    <w:lvl w:ilvl="2" w:tplc="6D74880A">
      <w:start w:val="1"/>
      <w:numFmt w:val="upp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D41DB"/>
    <w:multiLevelType w:val="hybridMultilevel"/>
    <w:tmpl w:val="232CCD8C"/>
    <w:lvl w:ilvl="0" w:tplc="04180019">
      <w:start w:val="1"/>
      <w:numFmt w:val="decimal"/>
      <w:lvlText w:val="(%1)"/>
      <w:lvlJc w:val="left"/>
      <w:pPr>
        <w:tabs>
          <w:tab w:val="num" w:pos="360"/>
        </w:tabs>
        <w:ind w:left="360" w:hanging="360"/>
      </w:pPr>
      <w:rPr>
        <w:rFonts w:cs="Times New Roman" w:hint="default"/>
        <w:b/>
        <w:i w:val="0"/>
      </w:rPr>
    </w:lvl>
    <w:lvl w:ilvl="1" w:tplc="F6DAB466">
      <w:start w:val="1"/>
      <w:numFmt w:val="decimal"/>
      <w:lvlText w:val="(%2)"/>
      <w:lvlJc w:val="left"/>
      <w:pPr>
        <w:tabs>
          <w:tab w:val="num" w:pos="1440"/>
        </w:tabs>
        <w:ind w:left="1440" w:hanging="360"/>
      </w:pPr>
      <w:rPr>
        <w:rFonts w:ascii="Arial" w:eastAsia="Times New Roman" w:hAnsi="Arial" w:cs="Arial" w:hint="default"/>
        <w:b/>
        <w:i w:val="0"/>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F1458F"/>
    <w:multiLevelType w:val="hybridMultilevel"/>
    <w:tmpl w:val="8146CE90"/>
    <w:lvl w:ilvl="0" w:tplc="0418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06E26"/>
    <w:multiLevelType w:val="hybridMultilevel"/>
    <w:tmpl w:val="CDD4F5F2"/>
    <w:lvl w:ilvl="0" w:tplc="0D1EA6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4F9B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2C7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AE93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668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4CD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22EF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85F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2EB9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904E9"/>
    <w:multiLevelType w:val="hybridMultilevel"/>
    <w:tmpl w:val="F27ADD20"/>
    <w:lvl w:ilvl="0" w:tplc="B3401514">
      <w:start w:val="1"/>
      <w:numFmt w:val="decimal"/>
      <w:lvlText w:val="(%1)"/>
      <w:lvlJc w:val="left"/>
      <w:pPr>
        <w:ind w:left="360" w:hanging="360"/>
      </w:pPr>
      <w:rPr>
        <w:rFonts w:cs="Times New Roman" w:hint="default"/>
        <w:b/>
        <w:i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2E51095C"/>
    <w:multiLevelType w:val="multilevel"/>
    <w:tmpl w:val="232CCD8C"/>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1440"/>
        </w:tabs>
        <w:ind w:left="1440" w:hanging="360"/>
      </w:pPr>
      <w:rPr>
        <w:rFonts w:ascii="Arial" w:eastAsia="Times New Roman" w:hAnsi="Arial" w:cs="Arial" w:hint="default"/>
        <w:b/>
        <w:i w:val="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368E1B07"/>
    <w:multiLevelType w:val="hybridMultilevel"/>
    <w:tmpl w:val="247061E0"/>
    <w:lvl w:ilvl="0" w:tplc="6C9C2100">
      <w:start w:val="1"/>
      <w:numFmt w:val="decimal"/>
      <w:lvlText w:val="%1."/>
      <w:lvlJc w:val="left"/>
      <w:pPr>
        <w:tabs>
          <w:tab w:val="num" w:pos="360"/>
        </w:tabs>
        <w:ind w:left="360" w:hanging="360"/>
      </w:pPr>
      <w:rPr>
        <w:rFonts w:cs="Times New Roman" w:hint="default"/>
        <w:b/>
      </w:rPr>
    </w:lvl>
    <w:lvl w:ilvl="1" w:tplc="08090019">
      <w:start w:val="1"/>
      <w:numFmt w:val="lowerLetter"/>
      <w:lvlText w:val="%2)"/>
      <w:lvlJc w:val="left"/>
      <w:pPr>
        <w:tabs>
          <w:tab w:val="num" w:pos="1080"/>
        </w:tabs>
        <w:ind w:left="1080" w:hanging="360"/>
      </w:pPr>
      <w:rPr>
        <w:rFonts w:cs="Times New Roman"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89D058D"/>
    <w:multiLevelType w:val="hybridMultilevel"/>
    <w:tmpl w:val="61069564"/>
    <w:lvl w:ilvl="0" w:tplc="868074DE">
      <w:start w:val="1"/>
      <w:numFmt w:val="decimal"/>
      <w:lvlText w:val="(%1)"/>
      <w:lvlJc w:val="left"/>
      <w:pPr>
        <w:tabs>
          <w:tab w:val="num" w:pos="399"/>
        </w:tabs>
        <w:ind w:left="399" w:hanging="360"/>
      </w:pPr>
      <w:rPr>
        <w:rFonts w:ascii="Trebuchet MS" w:eastAsia="SimSun" w:hAnsi="Trebuchet MS" w:cs="Arial"/>
        <w:b/>
        <w:i w:val="0"/>
      </w:rPr>
    </w:lvl>
    <w:lvl w:ilvl="1" w:tplc="3526808C">
      <w:start w:val="1"/>
      <w:numFmt w:val="decimal"/>
      <w:lvlText w:val="(%2)"/>
      <w:lvlJc w:val="left"/>
      <w:pPr>
        <w:tabs>
          <w:tab w:val="num" w:pos="1119"/>
        </w:tabs>
        <w:ind w:left="1119" w:hanging="360"/>
      </w:pPr>
      <w:rPr>
        <w:rFonts w:ascii="Arial" w:eastAsia="Times New Roman" w:hAnsi="Arial" w:cs="Arial" w:hint="default"/>
        <w:i w:val="0"/>
      </w:rPr>
    </w:lvl>
    <w:lvl w:ilvl="2" w:tplc="0418001B" w:tentative="1">
      <w:start w:val="1"/>
      <w:numFmt w:val="lowerRoman"/>
      <w:lvlText w:val="%3."/>
      <w:lvlJc w:val="right"/>
      <w:pPr>
        <w:tabs>
          <w:tab w:val="num" w:pos="1839"/>
        </w:tabs>
        <w:ind w:left="1839" w:hanging="180"/>
      </w:pPr>
      <w:rPr>
        <w:rFonts w:cs="Times New Roman"/>
      </w:rPr>
    </w:lvl>
    <w:lvl w:ilvl="3" w:tplc="0418000F" w:tentative="1">
      <w:start w:val="1"/>
      <w:numFmt w:val="decimal"/>
      <w:lvlText w:val="%4."/>
      <w:lvlJc w:val="left"/>
      <w:pPr>
        <w:tabs>
          <w:tab w:val="num" w:pos="2559"/>
        </w:tabs>
        <w:ind w:left="2559" w:hanging="360"/>
      </w:pPr>
      <w:rPr>
        <w:rFonts w:cs="Times New Roman"/>
      </w:rPr>
    </w:lvl>
    <w:lvl w:ilvl="4" w:tplc="04180019" w:tentative="1">
      <w:start w:val="1"/>
      <w:numFmt w:val="lowerLetter"/>
      <w:lvlText w:val="%5."/>
      <w:lvlJc w:val="left"/>
      <w:pPr>
        <w:tabs>
          <w:tab w:val="num" w:pos="3279"/>
        </w:tabs>
        <w:ind w:left="3279" w:hanging="360"/>
      </w:pPr>
      <w:rPr>
        <w:rFonts w:cs="Times New Roman"/>
      </w:rPr>
    </w:lvl>
    <w:lvl w:ilvl="5" w:tplc="0418001B" w:tentative="1">
      <w:start w:val="1"/>
      <w:numFmt w:val="lowerRoman"/>
      <w:lvlText w:val="%6."/>
      <w:lvlJc w:val="right"/>
      <w:pPr>
        <w:tabs>
          <w:tab w:val="num" w:pos="3999"/>
        </w:tabs>
        <w:ind w:left="3999" w:hanging="180"/>
      </w:pPr>
      <w:rPr>
        <w:rFonts w:cs="Times New Roman"/>
      </w:rPr>
    </w:lvl>
    <w:lvl w:ilvl="6" w:tplc="0418000F" w:tentative="1">
      <w:start w:val="1"/>
      <w:numFmt w:val="decimal"/>
      <w:lvlText w:val="%7."/>
      <w:lvlJc w:val="left"/>
      <w:pPr>
        <w:tabs>
          <w:tab w:val="num" w:pos="4719"/>
        </w:tabs>
        <w:ind w:left="4719" w:hanging="360"/>
      </w:pPr>
      <w:rPr>
        <w:rFonts w:cs="Times New Roman"/>
      </w:rPr>
    </w:lvl>
    <w:lvl w:ilvl="7" w:tplc="04180019" w:tentative="1">
      <w:start w:val="1"/>
      <w:numFmt w:val="lowerLetter"/>
      <w:lvlText w:val="%8."/>
      <w:lvlJc w:val="left"/>
      <w:pPr>
        <w:tabs>
          <w:tab w:val="num" w:pos="5439"/>
        </w:tabs>
        <w:ind w:left="5439" w:hanging="360"/>
      </w:pPr>
      <w:rPr>
        <w:rFonts w:cs="Times New Roman"/>
      </w:rPr>
    </w:lvl>
    <w:lvl w:ilvl="8" w:tplc="0418001B" w:tentative="1">
      <w:start w:val="1"/>
      <w:numFmt w:val="lowerRoman"/>
      <w:lvlText w:val="%9."/>
      <w:lvlJc w:val="right"/>
      <w:pPr>
        <w:tabs>
          <w:tab w:val="num" w:pos="6159"/>
        </w:tabs>
        <w:ind w:left="6159" w:hanging="180"/>
      </w:pPr>
      <w:rPr>
        <w:rFonts w:cs="Times New Roman"/>
      </w:rPr>
    </w:lvl>
  </w:abstractNum>
  <w:num w:numId="1" w16cid:durableId="1389038659">
    <w:abstractNumId w:val="4"/>
  </w:num>
  <w:num w:numId="2" w16cid:durableId="2047900755">
    <w:abstractNumId w:val="3"/>
  </w:num>
  <w:num w:numId="3" w16cid:durableId="1062603578">
    <w:abstractNumId w:val="0"/>
  </w:num>
  <w:num w:numId="4" w16cid:durableId="1485899078">
    <w:abstractNumId w:val="1"/>
  </w:num>
  <w:num w:numId="5" w16cid:durableId="177500996">
    <w:abstractNumId w:val="7"/>
  </w:num>
  <w:num w:numId="6" w16cid:durableId="1118640645">
    <w:abstractNumId w:val="2"/>
  </w:num>
  <w:num w:numId="7" w16cid:durableId="2024896381">
    <w:abstractNumId w:val="8"/>
  </w:num>
  <w:num w:numId="8" w16cid:durableId="1258714270">
    <w:abstractNumId w:val="5"/>
  </w:num>
  <w:num w:numId="9" w16cid:durableId="469445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85"/>
    <w:rsid w:val="00003A62"/>
    <w:rsid w:val="00017E5B"/>
    <w:rsid w:val="00047C2C"/>
    <w:rsid w:val="00057DDA"/>
    <w:rsid w:val="00066D22"/>
    <w:rsid w:val="00067F74"/>
    <w:rsid w:val="000D27E1"/>
    <w:rsid w:val="000F7DBC"/>
    <w:rsid w:val="0013568B"/>
    <w:rsid w:val="00151527"/>
    <w:rsid w:val="00173E83"/>
    <w:rsid w:val="00191340"/>
    <w:rsid w:val="001A0889"/>
    <w:rsid w:val="001B52BB"/>
    <w:rsid w:val="001E5CAB"/>
    <w:rsid w:val="001E61F8"/>
    <w:rsid w:val="001F109A"/>
    <w:rsid w:val="001F694C"/>
    <w:rsid w:val="00231CCB"/>
    <w:rsid w:val="0026588B"/>
    <w:rsid w:val="00280FA0"/>
    <w:rsid w:val="002A0318"/>
    <w:rsid w:val="002A6B79"/>
    <w:rsid w:val="002C5A31"/>
    <w:rsid w:val="002C5CD6"/>
    <w:rsid w:val="002D4147"/>
    <w:rsid w:val="002E60FA"/>
    <w:rsid w:val="002F7DD6"/>
    <w:rsid w:val="003220D9"/>
    <w:rsid w:val="00323EBD"/>
    <w:rsid w:val="00327106"/>
    <w:rsid w:val="00363167"/>
    <w:rsid w:val="003C6C52"/>
    <w:rsid w:val="003D7675"/>
    <w:rsid w:val="00411399"/>
    <w:rsid w:val="00412F84"/>
    <w:rsid w:val="0041315E"/>
    <w:rsid w:val="00415668"/>
    <w:rsid w:val="00427A66"/>
    <w:rsid w:val="004325B7"/>
    <w:rsid w:val="00451B1B"/>
    <w:rsid w:val="00451B79"/>
    <w:rsid w:val="004961ED"/>
    <w:rsid w:val="004B0972"/>
    <w:rsid w:val="004B1E99"/>
    <w:rsid w:val="004C0B3C"/>
    <w:rsid w:val="004D08EA"/>
    <w:rsid w:val="004E428A"/>
    <w:rsid w:val="004F3E77"/>
    <w:rsid w:val="005167D9"/>
    <w:rsid w:val="00597C75"/>
    <w:rsid w:val="005D0398"/>
    <w:rsid w:val="005F3608"/>
    <w:rsid w:val="00600FE7"/>
    <w:rsid w:val="00613999"/>
    <w:rsid w:val="00624DA1"/>
    <w:rsid w:val="00641BD6"/>
    <w:rsid w:val="00655D16"/>
    <w:rsid w:val="006640F5"/>
    <w:rsid w:val="00687A5B"/>
    <w:rsid w:val="006B79B7"/>
    <w:rsid w:val="006C2289"/>
    <w:rsid w:val="006C2445"/>
    <w:rsid w:val="006C32DD"/>
    <w:rsid w:val="006F5A54"/>
    <w:rsid w:val="00707238"/>
    <w:rsid w:val="00712ABD"/>
    <w:rsid w:val="00716FC2"/>
    <w:rsid w:val="00726204"/>
    <w:rsid w:val="00730D05"/>
    <w:rsid w:val="007375A6"/>
    <w:rsid w:val="007425E1"/>
    <w:rsid w:val="00746ACA"/>
    <w:rsid w:val="00752944"/>
    <w:rsid w:val="00757204"/>
    <w:rsid w:val="00772FE7"/>
    <w:rsid w:val="00784EEC"/>
    <w:rsid w:val="007B1F55"/>
    <w:rsid w:val="007B325D"/>
    <w:rsid w:val="007F565A"/>
    <w:rsid w:val="00821F41"/>
    <w:rsid w:val="00827D3A"/>
    <w:rsid w:val="008342DD"/>
    <w:rsid w:val="00836A8C"/>
    <w:rsid w:val="00857392"/>
    <w:rsid w:val="008739E8"/>
    <w:rsid w:val="008B084D"/>
    <w:rsid w:val="008E376F"/>
    <w:rsid w:val="009870D0"/>
    <w:rsid w:val="009C7365"/>
    <w:rsid w:val="009D219B"/>
    <w:rsid w:val="00A0125A"/>
    <w:rsid w:val="00A30C16"/>
    <w:rsid w:val="00A30F1B"/>
    <w:rsid w:val="00A33842"/>
    <w:rsid w:val="00A55A48"/>
    <w:rsid w:val="00A63726"/>
    <w:rsid w:val="00A639A0"/>
    <w:rsid w:val="00A64EF0"/>
    <w:rsid w:val="00A97511"/>
    <w:rsid w:val="00AD6BDB"/>
    <w:rsid w:val="00AE477B"/>
    <w:rsid w:val="00AE5ECB"/>
    <w:rsid w:val="00B050D1"/>
    <w:rsid w:val="00B476EB"/>
    <w:rsid w:val="00B65D01"/>
    <w:rsid w:val="00BD2385"/>
    <w:rsid w:val="00BD5EF5"/>
    <w:rsid w:val="00BF6D32"/>
    <w:rsid w:val="00C00F6F"/>
    <w:rsid w:val="00C20879"/>
    <w:rsid w:val="00C276D9"/>
    <w:rsid w:val="00C27D57"/>
    <w:rsid w:val="00C3327A"/>
    <w:rsid w:val="00C405A5"/>
    <w:rsid w:val="00C464ED"/>
    <w:rsid w:val="00C55582"/>
    <w:rsid w:val="00C568C2"/>
    <w:rsid w:val="00C83CAC"/>
    <w:rsid w:val="00C83F82"/>
    <w:rsid w:val="00CD02BE"/>
    <w:rsid w:val="00CE4CC1"/>
    <w:rsid w:val="00D11672"/>
    <w:rsid w:val="00D21E07"/>
    <w:rsid w:val="00D30F28"/>
    <w:rsid w:val="00D73BA7"/>
    <w:rsid w:val="00D775C8"/>
    <w:rsid w:val="00D80F02"/>
    <w:rsid w:val="00D948BF"/>
    <w:rsid w:val="00DA5519"/>
    <w:rsid w:val="00DC2D4D"/>
    <w:rsid w:val="00DC3DB4"/>
    <w:rsid w:val="00DD692E"/>
    <w:rsid w:val="00DE3922"/>
    <w:rsid w:val="00E31F3D"/>
    <w:rsid w:val="00E36A2C"/>
    <w:rsid w:val="00E4651C"/>
    <w:rsid w:val="00E52DAF"/>
    <w:rsid w:val="00E917C9"/>
    <w:rsid w:val="00EA6B17"/>
    <w:rsid w:val="00EB21E6"/>
    <w:rsid w:val="00EC2E92"/>
    <w:rsid w:val="00EC4543"/>
    <w:rsid w:val="00EC791D"/>
    <w:rsid w:val="00EE1CA8"/>
    <w:rsid w:val="00F10804"/>
    <w:rsid w:val="00F24869"/>
    <w:rsid w:val="00F33C21"/>
    <w:rsid w:val="00F660F1"/>
    <w:rsid w:val="00F8128D"/>
    <w:rsid w:val="00F97B82"/>
    <w:rsid w:val="00FA4370"/>
    <w:rsid w:val="00FB304A"/>
    <w:rsid w:val="00FC59B1"/>
    <w:rsid w:val="00FD41E4"/>
    <w:rsid w:val="00FD73E4"/>
    <w:rsid w:val="0A2A0F4F"/>
    <w:rsid w:val="2B2B4FE4"/>
    <w:rsid w:val="6CF36FD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267121"/>
  <w15:docId w15:val="{F21F4296-FF41-422D-A488-0D218836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BA7"/>
    <w:pPr>
      <w:spacing w:after="160" w:line="259" w:lineRule="auto"/>
    </w:pPr>
    <w:rPr>
      <w:sz w:val="22"/>
      <w:szCs w:val="22"/>
      <w:lang w:eastAsia="en-US"/>
    </w:rPr>
  </w:style>
  <w:style w:type="paragraph" w:styleId="Titlu1">
    <w:name w:val="heading 1"/>
    <w:next w:val="Normal"/>
    <w:link w:val="Titlu1Caracter"/>
    <w:uiPriority w:val="9"/>
    <w:qFormat/>
    <w:pPr>
      <w:keepNext/>
      <w:keepLines/>
      <w:spacing w:after="13" w:line="249" w:lineRule="auto"/>
      <w:ind w:left="2062" w:right="2124" w:hanging="10"/>
      <w:jc w:val="center"/>
      <w:outlineLvl w:val="0"/>
    </w:pPr>
    <w:rPr>
      <w:rFonts w:ascii="Times New Roman" w:eastAsia="Times New Roman" w:hAnsi="Times New Roman" w:cs="Times New Roman"/>
      <w:b/>
      <w:color w:val="000000"/>
      <w:sz w:val="24"/>
      <w:szCs w:val="22"/>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pPr>
      <w:tabs>
        <w:tab w:val="center" w:pos="4680"/>
        <w:tab w:val="right" w:pos="9360"/>
      </w:tabs>
      <w:spacing w:after="0" w:line="240" w:lineRule="auto"/>
    </w:pPr>
    <w:rPr>
      <w:rFonts w:ascii="Calibri" w:eastAsia="Times New Roman" w:hAnsi="Calibri" w:cs="Times New Roman"/>
      <w:sz w:val="24"/>
      <w:szCs w:val="24"/>
      <w:lang w:eastAsia="ro-RO"/>
    </w:rPr>
  </w:style>
  <w:style w:type="character" w:styleId="Robust">
    <w:name w:val="Strong"/>
    <w:qFormat/>
    <w:rPr>
      <w:b/>
      <w:bCs/>
    </w:r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720"/>
      <w:contextualSpacing/>
    </w:pPr>
  </w:style>
  <w:style w:type="character" w:customStyle="1" w:styleId="Titlu1Caracter">
    <w:name w:val="Titlu 1 Caracter"/>
    <w:basedOn w:val="Fontdeparagrafimplicit"/>
    <w:link w:val="Titlu1"/>
    <w:uiPriority w:val="9"/>
    <w:qFormat/>
    <w:rPr>
      <w:rFonts w:ascii="Times New Roman" w:eastAsia="Times New Roman" w:hAnsi="Times New Roman" w:cs="Times New Roman"/>
      <w:b/>
      <w:color w:val="000000"/>
      <w:sz w:val="24"/>
      <w:lang w:eastAsia="ro-RO"/>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Frspaiere">
    <w:name w:val="No Spacing"/>
    <w:link w:val="FrspaiereCaracter"/>
    <w:qFormat/>
    <w:rPr>
      <w:rFonts w:eastAsiaTheme="minorEastAsia"/>
      <w:sz w:val="22"/>
      <w:szCs w:val="22"/>
      <w:lang w:val="en-GB" w:eastAsia="en-GB"/>
    </w:rPr>
  </w:style>
  <w:style w:type="character" w:customStyle="1" w:styleId="FrspaiereCaracter">
    <w:name w:val="Fără spațiere Caracter"/>
    <w:link w:val="Frspaiere"/>
    <w:qFormat/>
    <w:locked/>
    <w:rPr>
      <w:rFonts w:eastAsiaTheme="minorEastAsia"/>
      <w:lang w:val="en-GB" w:eastAsia="en-GB"/>
    </w:rPr>
  </w:style>
  <w:style w:type="character" w:customStyle="1" w:styleId="AntetCaracter">
    <w:name w:val="Antet Caracter"/>
    <w:basedOn w:val="Fontdeparagrafimplicit"/>
    <w:link w:val="Antet"/>
    <w:uiPriority w:val="99"/>
    <w:qFormat/>
    <w:rPr>
      <w:rFonts w:ascii="Calibri" w:eastAsia="Times New Roman" w:hAnsi="Calibri"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2729</Words>
  <Characters>15833</Characters>
  <Application>Microsoft Office Word</Application>
  <DocSecurity>0</DocSecurity>
  <Lines>131</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9</cp:revision>
  <cp:lastPrinted>2025-04-10T10:50:00Z</cp:lastPrinted>
  <dcterms:created xsi:type="dcterms:W3CDTF">2023-02-02T13:09:00Z</dcterms:created>
  <dcterms:modified xsi:type="dcterms:W3CDTF">2025-09-30T07:59:00Z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86CBFCF433094D4E9F25D11A0F618740_12</vt:lpwstr>
  </property>
</Properties>
</file>