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3854C" w14:textId="77777777" w:rsidR="005A778B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29BA834" wp14:editId="289082E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AFB5BC5" wp14:editId="27FC82B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8D92B8" w14:textId="77777777" w:rsidR="005A778B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7C427C13" w14:textId="77777777" w:rsidR="005A778B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D2F5A69" wp14:editId="3CAC1CE6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D9EDFF0" w14:textId="77777777" w:rsidR="005A778B" w:rsidRDefault="005A778B">
      <w:pPr>
        <w:spacing w:after="0"/>
        <w:jc w:val="center"/>
        <w:rPr>
          <w:rFonts w:ascii="Times New Roman" w:hAnsi="Times New Roman"/>
          <w:b/>
          <w:bCs/>
        </w:rPr>
      </w:pPr>
    </w:p>
    <w:p w14:paraId="7301B78D" w14:textId="77777777" w:rsidR="005A778B" w:rsidRDefault="005A778B">
      <w:pPr>
        <w:spacing w:after="0"/>
        <w:jc w:val="center"/>
        <w:rPr>
          <w:rFonts w:ascii="Times New Roman" w:hAnsi="Times New Roman"/>
          <w:b/>
          <w:bCs/>
        </w:rPr>
      </w:pPr>
    </w:p>
    <w:p w14:paraId="23EB935C" w14:textId="23C21E60" w:rsidR="005A778B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5B47CF">
        <w:rPr>
          <w:rFonts w:ascii="Times New Roman" w:hAnsi="Times New Roman"/>
          <w:b/>
          <w:bCs/>
          <w:sz w:val="28"/>
          <w:szCs w:val="28"/>
        </w:rPr>
        <w:t>91</w:t>
      </w:r>
    </w:p>
    <w:p w14:paraId="0EE8D78B" w14:textId="77777777" w:rsidR="005B47CF" w:rsidRDefault="005B47CF" w:rsidP="005B47C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37556940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privind revocarea articolului 2 din Hotărârea Consiliului Local nr. 86/2025 </w:t>
      </w:r>
      <w:r w:rsidRPr="002340DD">
        <w:rPr>
          <w:rFonts w:ascii="Times New Roman" w:hAnsi="Times New Roman"/>
          <w:b/>
          <w:bCs/>
          <w:sz w:val="28"/>
          <w:szCs w:val="28"/>
        </w:rPr>
        <w:t xml:space="preserve">privind aprobarea raportului de evaluare </w:t>
      </w:r>
      <w:proofErr w:type="spellStart"/>
      <w:r w:rsidRPr="002340DD">
        <w:rPr>
          <w:rFonts w:ascii="Times New Roman" w:hAnsi="Times New Roman"/>
          <w:b/>
          <w:bCs/>
          <w:sz w:val="28"/>
          <w:szCs w:val="28"/>
        </w:rPr>
        <w:t>tehnico</w:t>
      </w:r>
      <w:proofErr w:type="spellEnd"/>
      <w:r w:rsidRPr="002340DD">
        <w:rPr>
          <w:rFonts w:ascii="Times New Roman" w:hAnsi="Times New Roman"/>
          <w:b/>
          <w:bCs/>
          <w:sz w:val="28"/>
          <w:szCs w:val="28"/>
        </w:rPr>
        <w:t>-economică și a ofertei în ceea ce privește obiectivul ”Reabilitare, extindere și dotare Școala Primară Grădinari, Comuna Golăiești, județ Iași”</w:t>
      </w:r>
    </w:p>
    <w:p w14:paraId="734E5CF9" w14:textId="77777777" w:rsidR="005A778B" w:rsidRDefault="005A778B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2051B372" w14:textId="4CBF3E3B" w:rsidR="005A778B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5B47CF">
        <w:rPr>
          <w:rFonts w:ascii="Times New Roman" w:hAnsi="Times New Roman" w:cs="Times New Roman"/>
          <w:sz w:val="28"/>
          <w:szCs w:val="28"/>
        </w:rPr>
        <w:t>31.10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7F525D13" w14:textId="77777777" w:rsidR="005B47CF" w:rsidRDefault="005B47CF" w:rsidP="005B47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Având in vedere Expunerea de motive la acest proiect de hotărâre prezentata de Primarul comunei Golăiești și nota întocmită de secretarul comunei Golăiești privind </w:t>
      </w:r>
      <w:r w:rsidRPr="0050050D">
        <w:rPr>
          <w:rFonts w:ascii="Times New Roman" w:eastAsia="Times New Roman" w:hAnsi="Times New Roman"/>
          <w:sz w:val="28"/>
          <w:szCs w:val="28"/>
        </w:rPr>
        <w:t xml:space="preserve">revocarea articolului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50050D">
        <w:rPr>
          <w:rFonts w:ascii="Times New Roman" w:eastAsia="Times New Roman" w:hAnsi="Times New Roman"/>
          <w:sz w:val="28"/>
          <w:szCs w:val="28"/>
        </w:rPr>
        <w:t xml:space="preserve"> din Hotărârea Consiliului Local nr. </w:t>
      </w:r>
      <w:r>
        <w:rPr>
          <w:rFonts w:ascii="Times New Roman" w:eastAsia="Times New Roman" w:hAnsi="Times New Roman"/>
          <w:sz w:val="28"/>
          <w:szCs w:val="28"/>
        </w:rPr>
        <w:t>86/2025;</w:t>
      </w:r>
    </w:p>
    <w:p w14:paraId="15C99059" w14:textId="77777777" w:rsidR="005B47CF" w:rsidRDefault="005B47CF" w:rsidP="005B47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Luând în considerare avizul favorabil al comisiilor de specialitate din cadrul Consiliului Local Golăiești.</w:t>
      </w:r>
    </w:p>
    <w:p w14:paraId="70B37647" w14:textId="77777777" w:rsidR="005B47CF" w:rsidRDefault="005B47CF" w:rsidP="005B47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În temeiul art. 139 alin. 1 și art. 196, alin. (1), lit. a) din Ordonanța de Urgenta a Guvernului, nr. 57/2019 privind Codul Administrativ,</w:t>
      </w:r>
    </w:p>
    <w:p w14:paraId="2FCD7ABB" w14:textId="77777777" w:rsidR="005B47CF" w:rsidRDefault="005B47CF" w:rsidP="005B47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78EA1200" w14:textId="77777777" w:rsidR="005B47CF" w:rsidRDefault="005B47CF" w:rsidP="005B47C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HOTĂRĂȘTE:</w:t>
      </w:r>
    </w:p>
    <w:p w14:paraId="46C18170" w14:textId="77777777" w:rsidR="005B47CF" w:rsidRDefault="005B47CF" w:rsidP="005B47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Art.1 Se aprobă </w:t>
      </w:r>
      <w:r w:rsidRPr="0050050D">
        <w:rPr>
          <w:rFonts w:ascii="Times New Roman" w:eastAsia="Times New Roman" w:hAnsi="Times New Roman"/>
          <w:sz w:val="28"/>
          <w:szCs w:val="28"/>
        </w:rPr>
        <w:t xml:space="preserve">revocarea articolului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50050D">
        <w:rPr>
          <w:rFonts w:ascii="Times New Roman" w:eastAsia="Times New Roman" w:hAnsi="Times New Roman"/>
          <w:sz w:val="28"/>
          <w:szCs w:val="28"/>
        </w:rPr>
        <w:t xml:space="preserve"> din Hotărârea Consiliului Local nr. </w:t>
      </w:r>
      <w:r>
        <w:rPr>
          <w:rFonts w:ascii="Times New Roman" w:eastAsia="Times New Roman" w:hAnsi="Times New Roman"/>
          <w:sz w:val="28"/>
          <w:szCs w:val="28"/>
        </w:rPr>
        <w:t xml:space="preserve">86/2025 privind aprobarea raportului de evaluare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tehnico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-economică și a ofertei în ceea ce privește obiectivul ”Reabilitare, extindere și dotare Școala Primară Grădinari, Comuna Golăiești, județ Iași”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8F6DD9" w14:textId="77777777" w:rsidR="005B47CF" w:rsidRDefault="005B47CF" w:rsidP="005B47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Art. 2 Celelalte prevederi ale HCL 86/2025 rămân neschimbate.</w:t>
      </w:r>
    </w:p>
    <w:p w14:paraId="19E9B9BA" w14:textId="70296920" w:rsidR="0050050D" w:rsidRPr="005B47CF" w:rsidRDefault="005B47CF" w:rsidP="005B47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Art.3 Prezenta hotărâre se comunică, prin intermediul secretarului Comunei Golăiești., în termenul prevăzut de lege, primarului Comunei Golăiești județul Iași, Prefectului județului Iași,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50050D" w14:paraId="6378255E" w14:textId="77777777" w:rsidTr="006524FA">
        <w:trPr>
          <w:trHeight w:val="276"/>
        </w:trPr>
        <w:tc>
          <w:tcPr>
            <w:tcW w:w="5177" w:type="dxa"/>
          </w:tcPr>
          <w:p w14:paraId="3686C1D4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6AC6B0C3" w14:textId="77777777" w:rsidR="0050050D" w:rsidRDefault="0050050D" w:rsidP="006524F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50050D" w14:paraId="3A991AA9" w14:textId="77777777" w:rsidTr="006524FA">
        <w:trPr>
          <w:trHeight w:val="403"/>
        </w:trPr>
        <w:tc>
          <w:tcPr>
            <w:tcW w:w="5177" w:type="dxa"/>
          </w:tcPr>
          <w:p w14:paraId="133E8328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603A609C" w14:textId="77777777" w:rsidR="0050050D" w:rsidRDefault="0050050D" w:rsidP="006524F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50050D" w14:paraId="1C72B891" w14:textId="77777777" w:rsidTr="006524FA">
        <w:trPr>
          <w:trHeight w:val="425"/>
        </w:trPr>
        <w:tc>
          <w:tcPr>
            <w:tcW w:w="5177" w:type="dxa"/>
          </w:tcPr>
          <w:p w14:paraId="1EA0A501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13E6E883" w14:textId="77777777" w:rsidR="0050050D" w:rsidRDefault="0050050D" w:rsidP="006524FA">
            <w:pPr>
              <w:jc w:val="both"/>
              <w:rPr>
                <w:rFonts w:ascii="Times New Roman" w:hAnsi="Times New Roman"/>
              </w:rPr>
            </w:pPr>
          </w:p>
        </w:tc>
      </w:tr>
      <w:tr w:rsidR="0050050D" w14:paraId="6A898F58" w14:textId="77777777" w:rsidTr="006524FA">
        <w:trPr>
          <w:trHeight w:val="362"/>
        </w:trPr>
        <w:tc>
          <w:tcPr>
            <w:tcW w:w="5177" w:type="dxa"/>
          </w:tcPr>
          <w:p w14:paraId="781F5762" w14:textId="77777777" w:rsidR="0050050D" w:rsidRDefault="0050050D" w:rsidP="006524F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65683A18" w14:textId="77777777" w:rsidR="0050050D" w:rsidRDefault="0050050D" w:rsidP="006524FA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50050D" w14:paraId="2B36A798" w14:textId="77777777" w:rsidTr="006524FA">
        <w:trPr>
          <w:trHeight w:val="344"/>
        </w:trPr>
        <w:tc>
          <w:tcPr>
            <w:tcW w:w="5177" w:type="dxa"/>
          </w:tcPr>
          <w:p w14:paraId="3A4D2100" w14:textId="77777777" w:rsidR="0050050D" w:rsidRDefault="0050050D" w:rsidP="006524FA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3BF7C468" w14:textId="77777777" w:rsidR="0050050D" w:rsidRDefault="0050050D" w:rsidP="006524FA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AC83594" w14:textId="77777777" w:rsidR="0050050D" w:rsidRDefault="0050050D" w:rsidP="0050050D">
      <w:pPr>
        <w:spacing w:after="0"/>
      </w:pPr>
    </w:p>
    <w:p w14:paraId="1DBC53EC" w14:textId="09FAA8C6" w:rsidR="0050050D" w:rsidRPr="00516885" w:rsidRDefault="0050050D" w:rsidP="0050050D">
      <w:pPr>
        <w:spacing w:after="0"/>
      </w:pPr>
      <w:r>
        <w:t xml:space="preserve">Dată astăzi, </w:t>
      </w:r>
      <w:r w:rsidR="005B47CF">
        <w:t>31.10.2025</w:t>
      </w:r>
    </w:p>
    <w:p w14:paraId="5CEC409A" w14:textId="784572DD" w:rsidR="0050050D" w:rsidRDefault="0050050D" w:rsidP="0050050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                                                           </w:t>
      </w:r>
      <w:r w:rsidR="005B47CF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Secretar general, delegat,</w:t>
      </w:r>
    </w:p>
    <w:p w14:paraId="3749412F" w14:textId="2FFFCCDE" w:rsidR="005A778B" w:rsidRPr="005B47CF" w:rsidRDefault="0050050D" w:rsidP="005B47C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Jr. MICU ELENA ALEXANDRA                                                                         </w:t>
      </w:r>
      <w:bookmarkEnd w:id="1"/>
    </w:p>
    <w:sectPr w:rsidR="005A778B" w:rsidRPr="005B4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774A" w14:textId="77777777" w:rsidR="00131273" w:rsidRDefault="00131273">
      <w:pPr>
        <w:spacing w:line="240" w:lineRule="auto"/>
      </w:pPr>
      <w:r>
        <w:separator/>
      </w:r>
    </w:p>
  </w:endnote>
  <w:endnote w:type="continuationSeparator" w:id="0">
    <w:p w14:paraId="7524D816" w14:textId="77777777" w:rsidR="00131273" w:rsidRDefault="00131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E4C5B" w14:textId="77777777" w:rsidR="00131273" w:rsidRDefault="00131273">
      <w:pPr>
        <w:spacing w:after="0"/>
      </w:pPr>
      <w:r>
        <w:separator/>
      </w:r>
    </w:p>
  </w:footnote>
  <w:footnote w:type="continuationSeparator" w:id="0">
    <w:p w14:paraId="058CE982" w14:textId="77777777" w:rsidR="00131273" w:rsidRDefault="001312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A0D04"/>
    <w:rsid w:val="000D27E1"/>
    <w:rsid w:val="000F5326"/>
    <w:rsid w:val="00131273"/>
    <w:rsid w:val="00151527"/>
    <w:rsid w:val="00191340"/>
    <w:rsid w:val="001A0889"/>
    <w:rsid w:val="001B52BB"/>
    <w:rsid w:val="001E61F8"/>
    <w:rsid w:val="001F109A"/>
    <w:rsid w:val="001F694C"/>
    <w:rsid w:val="00231CCB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33AF3"/>
    <w:rsid w:val="00363167"/>
    <w:rsid w:val="003C6C52"/>
    <w:rsid w:val="003D7675"/>
    <w:rsid w:val="00412F84"/>
    <w:rsid w:val="0041315E"/>
    <w:rsid w:val="00415668"/>
    <w:rsid w:val="00427A66"/>
    <w:rsid w:val="004325B7"/>
    <w:rsid w:val="00451B1B"/>
    <w:rsid w:val="004961ED"/>
    <w:rsid w:val="004B0972"/>
    <w:rsid w:val="004B1E99"/>
    <w:rsid w:val="004C0B3C"/>
    <w:rsid w:val="004D08EA"/>
    <w:rsid w:val="004E428A"/>
    <w:rsid w:val="004F3E77"/>
    <w:rsid w:val="0050050D"/>
    <w:rsid w:val="005167D9"/>
    <w:rsid w:val="00597C75"/>
    <w:rsid w:val="005A778B"/>
    <w:rsid w:val="005B47CF"/>
    <w:rsid w:val="005D0398"/>
    <w:rsid w:val="005F3608"/>
    <w:rsid w:val="00600FE7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6FC2"/>
    <w:rsid w:val="00726204"/>
    <w:rsid w:val="00730D05"/>
    <w:rsid w:val="007375A6"/>
    <w:rsid w:val="007425E1"/>
    <w:rsid w:val="00746ACA"/>
    <w:rsid w:val="00752944"/>
    <w:rsid w:val="00754719"/>
    <w:rsid w:val="00772FE7"/>
    <w:rsid w:val="00784EEC"/>
    <w:rsid w:val="007B1F55"/>
    <w:rsid w:val="00821F41"/>
    <w:rsid w:val="008342DD"/>
    <w:rsid w:val="00836A8C"/>
    <w:rsid w:val="00857392"/>
    <w:rsid w:val="008B084D"/>
    <w:rsid w:val="009870D0"/>
    <w:rsid w:val="009B5F8F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D3B66"/>
    <w:rsid w:val="00AD6BDB"/>
    <w:rsid w:val="00AE477B"/>
    <w:rsid w:val="00AE5ECB"/>
    <w:rsid w:val="00B050D1"/>
    <w:rsid w:val="00B476EB"/>
    <w:rsid w:val="00BD2385"/>
    <w:rsid w:val="00BD5EF5"/>
    <w:rsid w:val="00C00F6F"/>
    <w:rsid w:val="00C20879"/>
    <w:rsid w:val="00C276D9"/>
    <w:rsid w:val="00C405A5"/>
    <w:rsid w:val="00C464ED"/>
    <w:rsid w:val="00C55582"/>
    <w:rsid w:val="00C83CAC"/>
    <w:rsid w:val="00C83F82"/>
    <w:rsid w:val="00CD02BE"/>
    <w:rsid w:val="00CE4CC1"/>
    <w:rsid w:val="00D21E07"/>
    <w:rsid w:val="00D30F28"/>
    <w:rsid w:val="00D775C8"/>
    <w:rsid w:val="00D80F02"/>
    <w:rsid w:val="00D948BF"/>
    <w:rsid w:val="00DA5519"/>
    <w:rsid w:val="00DC2D4D"/>
    <w:rsid w:val="00DC3DB4"/>
    <w:rsid w:val="00DE3922"/>
    <w:rsid w:val="00E31F3D"/>
    <w:rsid w:val="00E36A2C"/>
    <w:rsid w:val="00E917C9"/>
    <w:rsid w:val="00EB21E6"/>
    <w:rsid w:val="00EC2E92"/>
    <w:rsid w:val="00EC4543"/>
    <w:rsid w:val="00EC791D"/>
    <w:rsid w:val="00EE1CA8"/>
    <w:rsid w:val="00F10804"/>
    <w:rsid w:val="00F24869"/>
    <w:rsid w:val="00F8128D"/>
    <w:rsid w:val="00F97B82"/>
    <w:rsid w:val="00FB1217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8409CA"/>
  <w15:docId w15:val="{A7A23DC6-D824-494E-9A8B-959D3B42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5</cp:revision>
  <cp:lastPrinted>2024-08-22T12:22:00Z</cp:lastPrinted>
  <dcterms:created xsi:type="dcterms:W3CDTF">2023-02-02T13:09:00Z</dcterms:created>
  <dcterms:modified xsi:type="dcterms:W3CDTF">2025-10-31T07:39:00Z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