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D9D70" w14:textId="77777777" w:rsidR="00EF0A15" w:rsidRPr="009222EC" w:rsidRDefault="00EF0A15" w:rsidP="00EF0A15">
      <w:pPr>
        <w:spacing w:after="0"/>
        <w:jc w:val="center"/>
        <w:rPr>
          <w:rFonts w:ascii="Times New Roman" w:hAnsi="Times New Roman"/>
          <w:b/>
          <w:bCs/>
        </w:rPr>
      </w:pPr>
      <w:r w:rsidRPr="009222EC">
        <w:rPr>
          <w:rFonts w:ascii="Times New Roman" w:hAnsi="Times New Roman"/>
          <w:b/>
          <w:bCs/>
        </w:rPr>
        <w:t>ROMÂNIA</w:t>
      </w:r>
      <w:r>
        <w:rPr>
          <w:noProof/>
        </w:rPr>
        <w:drawing>
          <wp:anchor distT="0" distB="0" distL="0" distR="0" simplePos="0" relativeHeight="251659264" behindDoc="1" locked="0" layoutInCell="1" allowOverlap="1" wp14:anchorId="045E066B" wp14:editId="2628E52E">
            <wp:simplePos x="0" y="0"/>
            <wp:positionH relativeFrom="column">
              <wp:posOffset>68580</wp:posOffset>
            </wp:positionH>
            <wp:positionV relativeFrom="paragraph">
              <wp:posOffset>-74930</wp:posOffset>
            </wp:positionV>
            <wp:extent cx="551180" cy="754380"/>
            <wp:effectExtent l="0" t="0" r="1270" b="7620"/>
            <wp:wrapNone/>
            <wp:docPr id="3" name="Imagine 3" descr="O imagine care conține text, cuti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 3" descr="O imagine care conține text, cutie&#10;&#10;Descriere generată automa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1180" cy="7543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60288" behindDoc="1" locked="0" layoutInCell="1" allowOverlap="1" wp14:anchorId="09ECD2EE" wp14:editId="5D64B74C">
            <wp:simplePos x="0" y="0"/>
            <wp:positionH relativeFrom="column">
              <wp:posOffset>5786120</wp:posOffset>
            </wp:positionH>
            <wp:positionV relativeFrom="paragraph">
              <wp:posOffset>-74930</wp:posOffset>
            </wp:positionV>
            <wp:extent cx="502920" cy="754380"/>
            <wp:effectExtent l="0" t="0" r="0" b="7620"/>
            <wp:wrapNone/>
            <wp:docPr id="2" name="Imagine 2" descr="O imagine care conține miniatur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 2" descr="O imagine care conține miniatură&#10;&#10;Descriere generată automa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2920" cy="754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BD8324" w14:textId="77777777" w:rsidR="00EF0A15" w:rsidRPr="009222EC" w:rsidRDefault="00EF0A15" w:rsidP="00EF0A15">
      <w:pPr>
        <w:spacing w:after="0"/>
        <w:jc w:val="center"/>
        <w:rPr>
          <w:rFonts w:ascii="Times New Roman" w:hAnsi="Times New Roman"/>
          <w:b/>
          <w:bCs/>
        </w:rPr>
      </w:pPr>
      <w:r w:rsidRPr="009222EC">
        <w:rPr>
          <w:rFonts w:ascii="Times New Roman" w:hAnsi="Times New Roman"/>
          <w:b/>
          <w:bCs/>
        </w:rPr>
        <w:t>JUDEȚUL IAȘI</w:t>
      </w:r>
    </w:p>
    <w:p w14:paraId="20DAF1CE" w14:textId="617569C6" w:rsidR="00EF0A15" w:rsidRDefault="00EF0A15" w:rsidP="00F93E0F">
      <w:pPr>
        <w:spacing w:after="0"/>
        <w:jc w:val="center"/>
        <w:rPr>
          <w:rFonts w:ascii="Times New Roman" w:hAnsi="Times New Roman"/>
          <w:b/>
          <w:bCs/>
        </w:rPr>
      </w:pPr>
      <w:r w:rsidRPr="009222EC">
        <w:rPr>
          <w:rFonts w:ascii="Times New Roman" w:hAnsi="Times New Roman"/>
          <w:b/>
          <w:bCs/>
        </w:rPr>
        <w:t>CONSILIUL LOCAL AL COMUNEI  GOLĂIEȘTI</w:t>
      </w:r>
      <w:r w:rsidR="00000000">
        <w:rPr>
          <w:noProof/>
        </w:rPr>
        <w:pict w14:anchorId="3D877383">
          <v:group id="Grupare 1" o:spid="_x0000_s1026" style="position:absolute;left:0;text-align:left;margin-left:5.4pt;margin-top:36.3pt;width:489.8pt;height:.1pt;z-index:-251655168;mso-wrap-distance-left:0;mso-wrap-distance-right:0;mso-position-horizontal-relative:text;mso-position-vertical-relative:text" coordorigin="1248,726" coordsize="97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clWAwMAAOYGAAAOAAAAZHJzL2Uyb0RvYy54bWykVdtu2zAMfR+wfxD0uGH1ZV7SGHWLrjcM&#10;6LYCzT5AkeULJkuapMTpXvtr/bBRkp266YoB3YtAmhR5eEjRRyfbjqMN06aVosDJQYwRE1SWragL&#10;/GN5+eEQI2OJKAmXghX4jhl8cvz2zVGvcpbKRvKSaQRBhMl7VeDGWpVHkaEN64g5kIoJMFZSd8SC&#10;quuo1KSH6B2P0jieRb3UpdKSMmPg63kw4mMfv6oYtd+ryjCLeIEBm/Wn9ufKndHxEclrTVTT0gEG&#10;eQWKjrQCku5CnRNL0Fq3z0J1LdXSyMoeUNlFsqpaynwNUE0S71VzpeVa+VrqvK/Vjiagdo+nV4el&#10;3zZXWt2qGx3Qg3gt6U8DvES9qvOp3el1cEar/qssoZ9kbaUvfFvpzoWAktDW83u345dtLaLwcZam&#10;cTaDNlCwJel8oJ820CN3KUkzGBewzdNZ6AxtLoa7i/liFi6mzhSRPGT0KAdUruswRuaRKfN/TN02&#10;RDHfAOOYuNGoLQucYSRIB8Vfwlg+3CPerph+uM+RG1PQMwfQIYErI7NmSuvE4twMsP9PQp9zM7L6&#10;EjMkp2tjr5j0fSGba2PDtJcg+W6XQx1LaEnVcRj89x9QjFwqfwyvY+eWjG7vIrSMUY986iHoGCsd&#10;nUKsJM6yvwb7OPq5YOkkGLS2HiGSZkRNt2KADRIibr3EfvCUNG52lgBunDiIAE6uxBd8Ife+b7gz&#10;pNCwN/Y3hsYINsYqcKKIdchcCieivsCeC/ehkxu2lN5k954CJHm0cjH1Cl2coApmuOES+IHfJXVY&#10;J60V8rLl3LeBCwcliRdZ5skxkrelszo4RterM67RhsAyPDw9PTv/PDylJ26wdETpozWMlBeDbEnL&#10;gwzZOZALDy+Mbpj1lSzvYIy1DCsWfgkgNFL/xqiH9Vpg82tNNMOIfxHwKhdJlrl97JXs0zwFRU8t&#10;q6mFCAqhCmwxdN6JZzbs8LXSbd1ApsSXK+Qp7KOqdYPu8QVUgwKLwUt+mYL0ZFtPde/1+Hs6/gMA&#10;AP//AwBQSwMEFAAGAAgAAAAhAKAc7vffAAAACAEAAA8AAABkcnMvZG93bnJldi54bWxMj8FOwzAQ&#10;RO9I/IO1SNyonQKlDXGqqgJOVSVaJMRtG2+TqLEdxW6S/j3bExxnZzXzJluOthE9daH2TkMyUSDI&#10;Fd7UrtTwtX9/mIMIEZ3BxjvScKEAy/z2JsPU+MF9Ur+LpeAQF1LUUMXYplKGoiKLYeJbcuwdfWcx&#10;suxKaTocONw2cqrUTFqsHTdU2NK6ouK0O1sNHwMOq8fkrd+cjuvLz/55+71JSOv7u3H1CiLSGP+e&#10;4YrP6JAz08GfnQmiYa2YPGp4mc5AsL9YqCcQh+thDjLP5P8B+S8AAAD//wMAUEsBAi0AFAAGAAgA&#10;AAAhALaDOJL+AAAA4QEAABMAAAAAAAAAAAAAAAAAAAAAAFtDb250ZW50X1R5cGVzXS54bWxQSwEC&#10;LQAUAAYACAAAACEAOP0h/9YAAACUAQAACwAAAAAAAAAAAAAAAAAvAQAAX3JlbHMvLnJlbHNQSwEC&#10;LQAUAAYACAAAACEA9rXJVgMDAADmBgAADgAAAAAAAAAAAAAAAAAuAgAAZHJzL2Uyb0RvYy54bWxQ&#10;SwECLQAUAAYACAAAACEAoBzu998AAAAIAQAADwAAAAAAAAAAAAAAAABdBQAAZHJzL2Rvd25yZXYu&#10;eG1sUEsFBgAAAAAEAAQA8wAAAGkGAAAAAA==&#10;">
            <v:shape id="Formă liberă: formă 4" o:spid="_x0000_s1027" style="position:absolute;left:1248;top:726;width:9796;height:2;visibility:visible;mso-wrap-style:square;v-text-anchor:top" coordsize="97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xHTwAAAANoAAAAPAAAAZHJzL2Rvd25yZXYueG1sRI/RisIw&#10;FETfF/yHcIV9W1O7smg1iojCvsmqH3BprmmxualJtPXvzYLg4zAzZ5jFqreNuJMPtWMF41EGgrh0&#10;umaj4HTcfU1BhIissXFMCh4UYLUcfCyw0K7jP7ofohEJwqFABVWMbSFlKCuyGEauJU7e2XmLMUlv&#10;pPbYJbhtZJ5lP9JizWmhwpY2FZWXw80q2G5yunbTyX62t6HMzffFBH9S6nPYr+cgIvXxHX61f7WC&#10;CfxfSTdALp8AAAD//wMAUEsBAi0AFAAGAAgAAAAhANvh9svuAAAAhQEAABMAAAAAAAAAAAAAAAAA&#10;AAAAAFtDb250ZW50X1R5cGVzXS54bWxQSwECLQAUAAYACAAAACEAWvQsW78AAAAVAQAACwAAAAAA&#10;AAAAAAAAAAAfAQAAX3JlbHMvLnJlbHNQSwECLQAUAAYACAAAACEAN6MR08AAAADaAAAADwAAAAAA&#10;AAAAAAAAAAAHAgAAZHJzL2Rvd25yZXYueG1sUEsFBgAAAAADAAMAtwAAAPQCAAAAAA==&#10;" path="m,l9796,e" filled="f" strokecolor="#8aacdb" strokeweight=".304mm">
              <v:path arrowok="t" o:connecttype="custom" o:connectlocs="0,0;9796,0" o:connectangles="0,0"/>
            </v:shape>
          </v:group>
        </w:pict>
      </w:r>
    </w:p>
    <w:p w14:paraId="0A7B2FF3" w14:textId="77777777" w:rsidR="00EF0A15" w:rsidRDefault="00EF0A15" w:rsidP="00EF0A15">
      <w:pPr>
        <w:rPr>
          <w:rFonts w:ascii="Times New Roman" w:hAnsi="Times New Roman"/>
          <w:b/>
          <w:bCs/>
        </w:rPr>
      </w:pPr>
    </w:p>
    <w:p w14:paraId="6EB9868C" w14:textId="77777777" w:rsidR="00F93E0F" w:rsidRDefault="00F93E0F" w:rsidP="00EF0A15">
      <w:pPr>
        <w:spacing w:after="0"/>
        <w:jc w:val="center"/>
        <w:rPr>
          <w:rFonts w:ascii="Times New Roman" w:hAnsi="Times New Roman"/>
          <w:b/>
          <w:bCs/>
          <w:sz w:val="28"/>
          <w:szCs w:val="28"/>
        </w:rPr>
      </w:pPr>
    </w:p>
    <w:p w14:paraId="32EB3506" w14:textId="7ADFAA70" w:rsidR="00EF0A15" w:rsidRPr="003307F8" w:rsidRDefault="00EF0A15" w:rsidP="00EF0A15">
      <w:pPr>
        <w:spacing w:after="0"/>
        <w:jc w:val="center"/>
        <w:rPr>
          <w:rFonts w:ascii="Times New Roman" w:hAnsi="Times New Roman"/>
          <w:b/>
          <w:bCs/>
          <w:sz w:val="28"/>
          <w:szCs w:val="28"/>
        </w:rPr>
      </w:pPr>
      <w:r w:rsidRPr="003307F8">
        <w:rPr>
          <w:rFonts w:ascii="Times New Roman" w:hAnsi="Times New Roman"/>
          <w:b/>
          <w:bCs/>
          <w:sz w:val="28"/>
          <w:szCs w:val="28"/>
        </w:rPr>
        <w:t xml:space="preserve">HOTĂRÂREA NR. </w:t>
      </w:r>
      <w:r w:rsidR="00F123D5">
        <w:rPr>
          <w:rFonts w:ascii="Times New Roman" w:hAnsi="Times New Roman"/>
          <w:b/>
          <w:bCs/>
          <w:sz w:val="28"/>
          <w:szCs w:val="28"/>
        </w:rPr>
        <w:t>100</w:t>
      </w:r>
    </w:p>
    <w:p w14:paraId="6E63A291" w14:textId="3AF0EAFB" w:rsidR="000869F7" w:rsidRDefault="00812FBE" w:rsidP="000869F7">
      <w:pPr>
        <w:spacing w:after="0"/>
        <w:jc w:val="center"/>
        <w:rPr>
          <w:rFonts w:ascii="Times New Roman" w:eastAsia="Times New Roman" w:hAnsi="Times New Roman"/>
          <w:b/>
          <w:sz w:val="28"/>
        </w:rPr>
      </w:pPr>
      <w:bookmarkStart w:id="0" w:name="_Hlk215229606"/>
      <w:r>
        <w:rPr>
          <w:rFonts w:ascii="Times New Roman" w:eastAsia="Times New Roman" w:hAnsi="Times New Roman"/>
          <w:b/>
          <w:sz w:val="28"/>
        </w:rPr>
        <w:t xml:space="preserve">privind </w:t>
      </w:r>
      <w:r w:rsidR="005D6396">
        <w:rPr>
          <w:rFonts w:ascii="Times New Roman" w:eastAsia="Times New Roman" w:hAnsi="Times New Roman"/>
          <w:b/>
          <w:sz w:val="28"/>
        </w:rPr>
        <w:t>aprobarea actualizării clasificării</w:t>
      </w:r>
      <w:r>
        <w:rPr>
          <w:rFonts w:ascii="Times New Roman" w:eastAsia="Times New Roman" w:hAnsi="Times New Roman"/>
          <w:b/>
          <w:sz w:val="28"/>
        </w:rPr>
        <w:t xml:space="preserve"> drumului DC 15 </w:t>
      </w:r>
      <w:r w:rsidR="005D6396">
        <w:rPr>
          <w:rFonts w:ascii="Times New Roman" w:eastAsia="Times New Roman" w:hAnsi="Times New Roman"/>
          <w:b/>
          <w:sz w:val="28"/>
        </w:rPr>
        <w:t xml:space="preserve">ca fiind Drum Comunal </w:t>
      </w:r>
    </w:p>
    <w:bookmarkEnd w:id="0"/>
    <w:p w14:paraId="4E9D35B6" w14:textId="77777777" w:rsidR="005D6396" w:rsidRDefault="005D6396" w:rsidP="00544B7D">
      <w:pPr>
        <w:spacing w:after="0"/>
        <w:rPr>
          <w:rFonts w:ascii="Times New Roman" w:hAnsi="Times New Roman"/>
          <w:sz w:val="24"/>
          <w:szCs w:val="24"/>
        </w:rPr>
      </w:pPr>
    </w:p>
    <w:p w14:paraId="4DC4A747" w14:textId="13799667" w:rsidR="0015180A" w:rsidRPr="00FA4530" w:rsidRDefault="0015180A" w:rsidP="0015180A">
      <w:pPr>
        <w:spacing w:after="0" w:line="276" w:lineRule="auto"/>
        <w:ind w:firstLine="648"/>
        <w:jc w:val="both"/>
        <w:rPr>
          <w:rFonts w:ascii="Times New Roman" w:hAnsi="Times New Roman"/>
          <w:sz w:val="28"/>
          <w:szCs w:val="28"/>
        </w:rPr>
      </w:pPr>
      <w:r w:rsidRPr="00FA4530">
        <w:rPr>
          <w:rFonts w:ascii="Times New Roman" w:hAnsi="Times New Roman"/>
          <w:sz w:val="24"/>
          <w:szCs w:val="24"/>
        </w:rPr>
        <w:tab/>
      </w:r>
      <w:r w:rsidRPr="00FA4530">
        <w:rPr>
          <w:rFonts w:ascii="Times New Roman" w:hAnsi="Times New Roman"/>
          <w:sz w:val="28"/>
          <w:szCs w:val="28"/>
        </w:rPr>
        <w:t xml:space="preserve">Consiliul Local al Comunei </w:t>
      </w:r>
      <w:r w:rsidRPr="00FA4530">
        <w:rPr>
          <w:rFonts w:ascii="Times New Roman" w:hAnsi="Times New Roman"/>
          <w:b/>
          <w:sz w:val="28"/>
          <w:szCs w:val="28"/>
        </w:rPr>
        <w:t>GOLAIEȘTI</w:t>
      </w:r>
      <w:r w:rsidRPr="00FA4530">
        <w:rPr>
          <w:rFonts w:ascii="Times New Roman" w:hAnsi="Times New Roman"/>
          <w:sz w:val="28"/>
          <w:szCs w:val="28"/>
        </w:rPr>
        <w:t xml:space="preserve">, județul </w:t>
      </w:r>
      <w:r w:rsidRPr="00FA4530">
        <w:rPr>
          <w:rFonts w:ascii="Times New Roman" w:hAnsi="Times New Roman"/>
          <w:b/>
          <w:sz w:val="28"/>
          <w:szCs w:val="28"/>
        </w:rPr>
        <w:t xml:space="preserve">IAȘI întrunit în ședința ordinară, la data de </w:t>
      </w:r>
      <w:r w:rsidR="00C25268">
        <w:rPr>
          <w:rFonts w:ascii="Times New Roman" w:hAnsi="Times New Roman"/>
          <w:b/>
          <w:sz w:val="28"/>
          <w:szCs w:val="28"/>
        </w:rPr>
        <w:t>28.11.2025</w:t>
      </w:r>
      <w:r w:rsidRPr="00FA4530">
        <w:rPr>
          <w:rFonts w:ascii="Times New Roman" w:hAnsi="Times New Roman"/>
          <w:sz w:val="28"/>
          <w:szCs w:val="28"/>
        </w:rPr>
        <w:t>;</w:t>
      </w:r>
    </w:p>
    <w:p w14:paraId="4CDB8DE7" w14:textId="4ED1394E" w:rsidR="007628C0" w:rsidRDefault="007628C0" w:rsidP="00544B7D">
      <w:pPr>
        <w:spacing w:after="0" w:line="240" w:lineRule="auto"/>
        <w:jc w:val="both"/>
        <w:rPr>
          <w:rFonts w:ascii="Times New Roman" w:eastAsia="Times New Roman" w:hAnsi="Times New Roman"/>
          <w:color w:val="000000"/>
          <w:sz w:val="30"/>
        </w:rPr>
      </w:pPr>
      <w:bookmarkStart w:id="1" w:name="_Hlk215222534"/>
      <w:r>
        <w:rPr>
          <w:rFonts w:ascii="Times New Roman" w:eastAsia="Times New Roman" w:hAnsi="Times New Roman"/>
          <w:color w:val="000000"/>
          <w:sz w:val="30"/>
        </w:rPr>
        <w:t>Având în vedere:</w:t>
      </w:r>
    </w:p>
    <w:p w14:paraId="1DDFC01F" w14:textId="308D4DFC" w:rsidR="007628C0" w:rsidRPr="00407FB1" w:rsidRDefault="007628C0" w:rsidP="00544B7D">
      <w:pPr>
        <w:pStyle w:val="Listparagraf"/>
        <w:numPr>
          <w:ilvl w:val="0"/>
          <w:numId w:val="4"/>
        </w:numPr>
        <w:spacing w:after="0" w:line="240" w:lineRule="auto"/>
        <w:jc w:val="both"/>
        <w:rPr>
          <w:rFonts w:ascii="Times New Roman" w:eastAsia="Times New Roman" w:hAnsi="Times New Roman"/>
          <w:color w:val="000000"/>
          <w:sz w:val="30"/>
        </w:rPr>
      </w:pPr>
      <w:r w:rsidRPr="00407FB1">
        <w:rPr>
          <w:rFonts w:ascii="Times New Roman" w:eastAsia="Times New Roman" w:hAnsi="Times New Roman"/>
          <w:color w:val="000000"/>
          <w:sz w:val="30"/>
        </w:rPr>
        <w:t xml:space="preserve">Referatul de aprobare al Primarului Comunei Golăiești, Județul Iași </w:t>
      </w:r>
      <w:r>
        <w:rPr>
          <w:rFonts w:ascii="Times New Roman" w:eastAsia="Times New Roman" w:hAnsi="Times New Roman"/>
          <w:color w:val="000000"/>
          <w:sz w:val="30"/>
        </w:rPr>
        <w:t xml:space="preserve">privind </w:t>
      </w:r>
      <w:r w:rsidRPr="00001DBB">
        <w:rPr>
          <w:rFonts w:ascii="Times New Roman" w:eastAsia="Times New Roman" w:hAnsi="Times New Roman"/>
          <w:color w:val="000000"/>
          <w:sz w:val="30"/>
        </w:rPr>
        <w:t>necesitatea adoptării proiectului de hotărâre</w:t>
      </w:r>
      <w:r>
        <w:rPr>
          <w:rFonts w:ascii="Times New Roman" w:eastAsia="Times New Roman" w:hAnsi="Times New Roman"/>
          <w:color w:val="000000"/>
          <w:sz w:val="30"/>
        </w:rPr>
        <w:t>;</w:t>
      </w:r>
    </w:p>
    <w:p w14:paraId="2BDA19A3" w14:textId="37F57F89" w:rsidR="007628C0" w:rsidRPr="00B02CB0" w:rsidRDefault="007628C0" w:rsidP="00544B7D">
      <w:pPr>
        <w:pStyle w:val="Listparagraf"/>
        <w:numPr>
          <w:ilvl w:val="0"/>
          <w:numId w:val="4"/>
        </w:numPr>
        <w:jc w:val="both"/>
        <w:rPr>
          <w:rFonts w:ascii="Times New Roman" w:eastAsia="Times New Roman" w:hAnsi="Times New Roman"/>
          <w:color w:val="000000"/>
          <w:sz w:val="30"/>
        </w:rPr>
      </w:pPr>
      <w:r w:rsidRPr="00B02CB0">
        <w:rPr>
          <w:rFonts w:ascii="Times New Roman" w:eastAsia="Times New Roman" w:hAnsi="Times New Roman"/>
          <w:color w:val="000000"/>
          <w:sz w:val="30"/>
        </w:rPr>
        <w:t xml:space="preserve">Raportul de specialitate al compartimentului de specialitate </w:t>
      </w:r>
      <w:proofErr w:type="spellStart"/>
      <w:r>
        <w:rPr>
          <w:rFonts w:ascii="Times New Roman" w:eastAsia="Times New Roman" w:hAnsi="Times New Roman"/>
          <w:color w:val="000000"/>
          <w:sz w:val="30"/>
        </w:rPr>
        <w:t>economico</w:t>
      </w:r>
      <w:proofErr w:type="spellEnd"/>
      <w:r>
        <w:rPr>
          <w:rFonts w:ascii="Times New Roman" w:eastAsia="Times New Roman" w:hAnsi="Times New Roman"/>
          <w:color w:val="000000"/>
          <w:sz w:val="30"/>
        </w:rPr>
        <w:t>-financiar</w:t>
      </w:r>
      <w:r w:rsidRPr="00B02CB0">
        <w:rPr>
          <w:rFonts w:ascii="Times New Roman" w:eastAsia="Times New Roman" w:hAnsi="Times New Roman"/>
          <w:color w:val="000000"/>
          <w:sz w:val="30"/>
        </w:rPr>
        <w:t xml:space="preserve"> din cadrul aparatului de specialitate al primarului;</w:t>
      </w:r>
    </w:p>
    <w:p w14:paraId="69165AC7" w14:textId="77777777" w:rsidR="007628C0" w:rsidRPr="00032184" w:rsidRDefault="007628C0" w:rsidP="00544B7D">
      <w:pPr>
        <w:pStyle w:val="Listparagraf"/>
        <w:numPr>
          <w:ilvl w:val="0"/>
          <w:numId w:val="4"/>
        </w:numPr>
        <w:spacing w:after="0" w:line="240" w:lineRule="auto"/>
        <w:jc w:val="both"/>
        <w:rPr>
          <w:rFonts w:ascii="Times New Roman" w:eastAsia="Times New Roman" w:hAnsi="Times New Roman"/>
          <w:color w:val="000000"/>
          <w:sz w:val="30"/>
        </w:rPr>
      </w:pPr>
      <w:r>
        <w:rPr>
          <w:rFonts w:ascii="Times New Roman" w:eastAsia="Times New Roman" w:hAnsi="Times New Roman"/>
          <w:color w:val="000000"/>
          <w:sz w:val="30"/>
        </w:rPr>
        <w:t>A</w:t>
      </w:r>
      <w:r w:rsidRPr="00B02CB0">
        <w:rPr>
          <w:rFonts w:ascii="Times New Roman" w:eastAsia="Times New Roman" w:hAnsi="Times New Roman"/>
          <w:color w:val="000000"/>
          <w:sz w:val="30"/>
        </w:rPr>
        <w:t>vizul comisiilor de specialitate ale consiliului local</w:t>
      </w:r>
      <w:r>
        <w:rPr>
          <w:rFonts w:ascii="Times New Roman" w:eastAsia="Times New Roman" w:hAnsi="Times New Roman"/>
          <w:color w:val="000000"/>
          <w:sz w:val="30"/>
        </w:rPr>
        <w:t>;</w:t>
      </w:r>
    </w:p>
    <w:p w14:paraId="66EBCC26" w14:textId="2AC9D137" w:rsidR="00544B7D" w:rsidRDefault="00544B7D" w:rsidP="00544B7D">
      <w:pPr>
        <w:spacing w:after="0" w:line="261" w:lineRule="auto"/>
        <w:ind w:left="-4" w:right="5667" w:hanging="10"/>
        <w:jc w:val="both"/>
      </w:pPr>
      <w:r>
        <w:rPr>
          <w:rFonts w:ascii="Times New Roman" w:eastAsia="Times New Roman" w:hAnsi="Times New Roman"/>
          <w:sz w:val="28"/>
        </w:rPr>
        <w:t>În temeiul</w:t>
      </w:r>
      <w:r>
        <w:rPr>
          <w:rFonts w:ascii="Times New Roman" w:eastAsia="Times New Roman" w:hAnsi="Times New Roman"/>
          <w:sz w:val="28"/>
        </w:rPr>
        <w:t xml:space="preserve">: </w:t>
      </w:r>
    </w:p>
    <w:p w14:paraId="7F03BAF9" w14:textId="77777777" w:rsidR="00544B7D" w:rsidRDefault="00544B7D" w:rsidP="00544B7D">
      <w:pPr>
        <w:numPr>
          <w:ilvl w:val="0"/>
          <w:numId w:val="5"/>
        </w:numPr>
        <w:spacing w:after="31" w:line="261" w:lineRule="auto"/>
        <w:ind w:right="52" w:hanging="302"/>
        <w:jc w:val="both"/>
      </w:pPr>
      <w:r>
        <w:rPr>
          <w:rFonts w:ascii="Times New Roman" w:eastAsia="Times New Roman" w:hAnsi="Times New Roman"/>
          <w:sz w:val="28"/>
        </w:rPr>
        <w:t xml:space="preserve">Art. 289, alin (6) din OUG nr. 57/2019 privind Codul administrativ            -   Hotărârea  nr. 392/2020 din 14 mai 2020 privind aprobarea Normelor tehnice pentru întocmirea inventarului bunurilor care alcătuiesc domeniul public </w:t>
      </w:r>
      <w:proofErr w:type="spellStart"/>
      <w:r>
        <w:rPr>
          <w:rFonts w:ascii="Times New Roman" w:eastAsia="Times New Roman" w:hAnsi="Times New Roman"/>
          <w:sz w:val="28"/>
        </w:rPr>
        <w:t>şi</w:t>
      </w:r>
      <w:proofErr w:type="spellEnd"/>
      <w:r>
        <w:rPr>
          <w:rFonts w:ascii="Times New Roman" w:eastAsia="Times New Roman" w:hAnsi="Times New Roman"/>
          <w:sz w:val="28"/>
        </w:rPr>
        <w:t xml:space="preserve"> privat al comunelor, al </w:t>
      </w:r>
      <w:proofErr w:type="spellStart"/>
      <w:r>
        <w:rPr>
          <w:rFonts w:ascii="Times New Roman" w:eastAsia="Times New Roman" w:hAnsi="Times New Roman"/>
          <w:sz w:val="28"/>
        </w:rPr>
        <w:t>oraşelor</w:t>
      </w:r>
      <w:proofErr w:type="spellEnd"/>
      <w:r>
        <w:rPr>
          <w:rFonts w:ascii="Times New Roman" w:eastAsia="Times New Roman" w:hAnsi="Times New Roman"/>
          <w:sz w:val="28"/>
        </w:rPr>
        <w:t xml:space="preserve">, al municipiilor </w:t>
      </w:r>
      <w:proofErr w:type="spellStart"/>
      <w:r>
        <w:rPr>
          <w:rFonts w:ascii="Times New Roman" w:eastAsia="Times New Roman" w:hAnsi="Times New Roman"/>
          <w:sz w:val="28"/>
        </w:rPr>
        <w:t>şi</w:t>
      </w:r>
      <w:proofErr w:type="spellEnd"/>
      <w:r>
        <w:rPr>
          <w:rFonts w:ascii="Times New Roman" w:eastAsia="Times New Roman" w:hAnsi="Times New Roman"/>
          <w:sz w:val="28"/>
        </w:rPr>
        <w:t xml:space="preserve"> al </w:t>
      </w:r>
      <w:proofErr w:type="spellStart"/>
      <w:r>
        <w:rPr>
          <w:rFonts w:ascii="Times New Roman" w:eastAsia="Times New Roman" w:hAnsi="Times New Roman"/>
          <w:sz w:val="28"/>
        </w:rPr>
        <w:t>judeţelor</w:t>
      </w:r>
      <w:proofErr w:type="spellEnd"/>
      <w:r>
        <w:rPr>
          <w:rFonts w:ascii="Times New Roman" w:eastAsia="Times New Roman" w:hAnsi="Times New Roman"/>
          <w:sz w:val="28"/>
        </w:rPr>
        <w:t xml:space="preserve"> </w:t>
      </w:r>
    </w:p>
    <w:p w14:paraId="4D28D53F" w14:textId="77777777" w:rsidR="00544B7D" w:rsidRDefault="00544B7D" w:rsidP="00544B7D">
      <w:pPr>
        <w:numPr>
          <w:ilvl w:val="0"/>
          <w:numId w:val="5"/>
        </w:numPr>
        <w:spacing w:after="12" w:line="249" w:lineRule="auto"/>
        <w:ind w:right="52" w:hanging="302"/>
        <w:jc w:val="both"/>
      </w:pPr>
      <w:r>
        <w:rPr>
          <w:rFonts w:ascii="Times New Roman" w:eastAsia="Times New Roman" w:hAnsi="Times New Roman"/>
          <w:sz w:val="28"/>
        </w:rPr>
        <w:t xml:space="preserve">Art. 286 alin. (4), art. 287 lit. „b” din O.U.G. nr. 57/03.07.2019 privind </w:t>
      </w:r>
    </w:p>
    <w:p w14:paraId="1D12A4CB" w14:textId="4FD58EB9" w:rsidR="00544B7D" w:rsidRDefault="00544B7D" w:rsidP="00544B7D">
      <w:pPr>
        <w:spacing w:after="0" w:line="261" w:lineRule="auto"/>
        <w:ind w:left="-4" w:hanging="10"/>
        <w:jc w:val="both"/>
      </w:pPr>
      <w:r>
        <w:rPr>
          <w:rFonts w:ascii="Times New Roman" w:eastAsia="Times New Roman" w:hAnsi="Times New Roman"/>
          <w:sz w:val="28"/>
        </w:rPr>
        <w:t xml:space="preserve">Codul administrativ, publicată în Monitorul Oficial al României nr. 555 din 05.07.2019, în vigoare din data de 05.07.2019, actualizată, cu modificările și completările ulterioare; </w:t>
      </w:r>
      <w:r>
        <w:rPr>
          <w:rFonts w:ascii="Calibri" w:eastAsia="Calibri" w:hAnsi="Calibri" w:cs="Calibri"/>
          <w:sz w:val="24"/>
        </w:rPr>
        <w:t xml:space="preserve"> </w:t>
      </w:r>
    </w:p>
    <w:p w14:paraId="6F48B04C" w14:textId="77777777" w:rsidR="00544B7D" w:rsidRDefault="00544B7D" w:rsidP="00544B7D">
      <w:pPr>
        <w:numPr>
          <w:ilvl w:val="0"/>
          <w:numId w:val="6"/>
        </w:numPr>
        <w:spacing w:after="0" w:line="313" w:lineRule="auto"/>
        <w:ind w:hanging="10"/>
        <w:jc w:val="both"/>
      </w:pPr>
      <w:r>
        <w:rPr>
          <w:rFonts w:ascii="Times New Roman" w:eastAsia="Times New Roman" w:hAnsi="Times New Roman"/>
          <w:sz w:val="28"/>
        </w:rPr>
        <w:t xml:space="preserve">Art. 863, lit. “f” din CARTEA a III – a, TITLULUI VI – Proprietatea publică și următoarele din Legea nr. 287/2009 privind Codul Civil Român; </w:t>
      </w:r>
    </w:p>
    <w:p w14:paraId="52A0486C" w14:textId="77777777" w:rsidR="00544B7D" w:rsidRDefault="00544B7D" w:rsidP="00544B7D">
      <w:pPr>
        <w:numPr>
          <w:ilvl w:val="0"/>
          <w:numId w:val="6"/>
        </w:numPr>
        <w:spacing w:after="59" w:line="261" w:lineRule="auto"/>
        <w:ind w:hanging="10"/>
        <w:jc w:val="both"/>
      </w:pPr>
      <w:r>
        <w:rPr>
          <w:rFonts w:ascii="Times New Roman" w:eastAsia="Times New Roman" w:hAnsi="Times New Roman"/>
          <w:sz w:val="28"/>
        </w:rPr>
        <w:t xml:space="preserve">Art. 27, art. 28, alin. (5), art. 41, alin. (5) din Legea 7/1996 a cadastrului și publicității imobiliare, republicată, cu modificările și completările ulterioare; -          Art. 3, lit. a, art. 4 </w:t>
      </w:r>
      <w:proofErr w:type="spellStart"/>
      <w:r>
        <w:rPr>
          <w:rFonts w:ascii="Times New Roman" w:eastAsia="Times New Roman" w:hAnsi="Times New Roman"/>
          <w:sz w:val="28"/>
        </w:rPr>
        <w:t>lit</w:t>
      </w:r>
      <w:proofErr w:type="spellEnd"/>
      <w:r>
        <w:rPr>
          <w:rFonts w:ascii="Times New Roman" w:eastAsia="Times New Roman" w:hAnsi="Times New Roman"/>
          <w:sz w:val="28"/>
        </w:rPr>
        <w:t xml:space="preserve">, a, art. 5 lit. C, art. 8 din O.G. nr. 43/1997 privind </w:t>
      </w:r>
    </w:p>
    <w:p w14:paraId="6A0737F7" w14:textId="77777777" w:rsidR="00544B7D" w:rsidRDefault="00544B7D" w:rsidP="00544B7D">
      <w:pPr>
        <w:spacing w:after="78" w:line="249" w:lineRule="auto"/>
        <w:ind w:left="-4" w:right="560" w:hanging="10"/>
        <w:jc w:val="both"/>
      </w:pPr>
      <w:r>
        <w:rPr>
          <w:rFonts w:ascii="Times New Roman" w:eastAsia="Times New Roman" w:hAnsi="Times New Roman"/>
          <w:sz w:val="28"/>
        </w:rPr>
        <w:t xml:space="preserve">regimul drumurilor, actualizată, cu modificările și completările ulterioare; -          Art. 2, art. 5, art. 104 lit. d, privind fondul funciar - LEGE nr. 18 din 19 </w:t>
      </w:r>
    </w:p>
    <w:p w14:paraId="31FAEBAD" w14:textId="77777777" w:rsidR="00544B7D" w:rsidRDefault="00544B7D" w:rsidP="00544B7D">
      <w:pPr>
        <w:spacing w:after="82" w:line="261" w:lineRule="auto"/>
        <w:ind w:left="-4" w:hanging="10"/>
        <w:jc w:val="both"/>
      </w:pPr>
      <w:r>
        <w:rPr>
          <w:rFonts w:ascii="Times New Roman" w:eastAsia="Times New Roman" w:hAnsi="Times New Roman"/>
          <w:sz w:val="28"/>
        </w:rPr>
        <w:t xml:space="preserve">februarie 1991 (**republicată**); </w:t>
      </w:r>
    </w:p>
    <w:p w14:paraId="0CBDDBA1" w14:textId="68A3152C" w:rsidR="00544B7D" w:rsidRDefault="00544B7D" w:rsidP="00544B7D">
      <w:pPr>
        <w:numPr>
          <w:ilvl w:val="0"/>
          <w:numId w:val="6"/>
        </w:numPr>
        <w:spacing w:after="25" w:line="261" w:lineRule="auto"/>
        <w:ind w:hanging="10"/>
        <w:jc w:val="both"/>
      </w:pPr>
      <w:r>
        <w:rPr>
          <w:rFonts w:ascii="Times New Roman" w:eastAsia="Times New Roman" w:hAnsi="Times New Roman"/>
          <w:sz w:val="28"/>
        </w:rPr>
        <w:t xml:space="preserve">Ordinului Agenției Naționale de Cadastru și Publicitate Imobiliară nr. 700/2014 privind aprobarea Regulamentului de avizare, recepție și înscriere în evidențele de cadastru </w:t>
      </w:r>
      <w:proofErr w:type="spellStart"/>
      <w:r>
        <w:rPr>
          <w:rFonts w:ascii="Times New Roman" w:eastAsia="Times New Roman" w:hAnsi="Times New Roman"/>
          <w:sz w:val="28"/>
        </w:rPr>
        <w:t>şi</w:t>
      </w:r>
      <w:proofErr w:type="spellEnd"/>
      <w:r>
        <w:rPr>
          <w:rFonts w:ascii="Times New Roman" w:eastAsia="Times New Roman" w:hAnsi="Times New Roman"/>
          <w:sz w:val="28"/>
        </w:rPr>
        <w:t xml:space="preserve"> carte funciară, cu modificările </w:t>
      </w:r>
      <w:proofErr w:type="spellStart"/>
      <w:r>
        <w:rPr>
          <w:rFonts w:ascii="Times New Roman" w:eastAsia="Times New Roman" w:hAnsi="Times New Roman"/>
          <w:sz w:val="28"/>
        </w:rPr>
        <w:t>şi</w:t>
      </w:r>
      <w:proofErr w:type="spellEnd"/>
      <w:r>
        <w:rPr>
          <w:rFonts w:ascii="Times New Roman" w:eastAsia="Times New Roman" w:hAnsi="Times New Roman"/>
          <w:sz w:val="28"/>
        </w:rPr>
        <w:t xml:space="preserve"> completările ulterioare; </w:t>
      </w:r>
    </w:p>
    <w:p w14:paraId="03755124" w14:textId="7E18DF71" w:rsidR="00544B7D" w:rsidRDefault="00544B7D" w:rsidP="00544B7D">
      <w:pPr>
        <w:spacing w:after="0" w:line="261" w:lineRule="auto"/>
        <w:ind w:left="-4" w:firstLine="712"/>
        <w:jc w:val="both"/>
      </w:pPr>
      <w:r>
        <w:rPr>
          <w:rFonts w:ascii="Times New Roman" w:eastAsia="Times New Roman" w:hAnsi="Times New Roman"/>
          <w:sz w:val="28"/>
        </w:rPr>
        <w:lastRenderedPageBreak/>
        <w:t>În temeiul prevederilor art. 129 alin. (2) lit. „</w:t>
      </w:r>
      <w:proofErr w:type="spellStart"/>
      <w:r>
        <w:rPr>
          <w:rFonts w:ascii="Times New Roman" w:eastAsia="Times New Roman" w:hAnsi="Times New Roman"/>
          <w:sz w:val="28"/>
        </w:rPr>
        <w:t>b”și</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c”,alin</w:t>
      </w:r>
      <w:proofErr w:type="spellEnd"/>
      <w:r>
        <w:rPr>
          <w:rFonts w:ascii="Times New Roman" w:eastAsia="Times New Roman" w:hAnsi="Times New Roman"/>
          <w:sz w:val="28"/>
        </w:rPr>
        <w:t xml:space="preserve">. (6) coroborate cu alin. (4) lit. „d”, art. 133 alin. (1),  art. 139 alin.(1) si (3) lit. „g”,  art. 155 alin. (1) lit. </w:t>
      </w:r>
      <w:r>
        <w:t xml:space="preserve"> </w:t>
      </w:r>
      <w:r>
        <w:rPr>
          <w:rFonts w:ascii="Times New Roman" w:eastAsia="Times New Roman" w:hAnsi="Times New Roman"/>
          <w:sz w:val="28"/>
        </w:rPr>
        <w:t xml:space="preserve">„d” și lit. ”e”,  coroborate cu alin. (5) lit. „c”, art. 196 alin. (1) lit. „a”, art. 196 alin. (1) lit. a) art. 197 alin. (1),  alin. (2) și alin. (4),  art. 198 alin. (1) și alin. (2),  din O.U.G. nr. 57/03.07.2019 privind  Codul  administrativ, actualizată, cu modificările și completările ulterioare; </w:t>
      </w:r>
    </w:p>
    <w:p w14:paraId="46B686C1" w14:textId="77777777" w:rsidR="00544B7D" w:rsidRDefault="00544B7D" w:rsidP="00544B7D">
      <w:pPr>
        <w:spacing w:after="0"/>
      </w:pPr>
      <w:r>
        <w:rPr>
          <w:rFonts w:ascii="Times New Roman" w:eastAsia="Times New Roman" w:hAnsi="Times New Roman"/>
          <w:sz w:val="28"/>
        </w:rPr>
        <w:t xml:space="preserve"> </w:t>
      </w:r>
      <w:r>
        <w:rPr>
          <w:rFonts w:ascii="Times New Roman" w:eastAsia="Times New Roman" w:hAnsi="Times New Roman"/>
          <w:sz w:val="28"/>
        </w:rPr>
        <w:tab/>
        <w:t xml:space="preserve"> </w:t>
      </w:r>
    </w:p>
    <w:p w14:paraId="2B6FE111" w14:textId="77777777" w:rsidR="007628C0" w:rsidRPr="001A3F50" w:rsidRDefault="007628C0" w:rsidP="007628C0">
      <w:pPr>
        <w:spacing w:after="0" w:line="240" w:lineRule="auto"/>
        <w:jc w:val="center"/>
        <w:rPr>
          <w:rFonts w:ascii="Times New Roman" w:eastAsia="Times New Roman" w:hAnsi="Times New Roman"/>
          <w:color w:val="000000"/>
          <w:sz w:val="30"/>
        </w:rPr>
      </w:pPr>
      <w:r w:rsidRPr="001A3F50">
        <w:rPr>
          <w:rFonts w:ascii="Times New Roman" w:eastAsia="Times New Roman" w:hAnsi="Times New Roman"/>
          <w:color w:val="000000"/>
          <w:sz w:val="30"/>
        </w:rPr>
        <w:t>HOTĂRĂȘTE</w:t>
      </w:r>
      <w:r>
        <w:rPr>
          <w:rFonts w:ascii="Times New Roman" w:eastAsia="Times New Roman" w:hAnsi="Times New Roman"/>
          <w:color w:val="000000"/>
          <w:sz w:val="30"/>
        </w:rPr>
        <w:t>:</w:t>
      </w:r>
    </w:p>
    <w:p w14:paraId="7E1A0E08" w14:textId="77777777" w:rsidR="007628C0" w:rsidRPr="001A3F50" w:rsidRDefault="007628C0" w:rsidP="007628C0">
      <w:pPr>
        <w:spacing w:after="0" w:line="240" w:lineRule="auto"/>
        <w:jc w:val="both"/>
        <w:rPr>
          <w:rFonts w:ascii="Times New Roman" w:eastAsia="Times New Roman" w:hAnsi="Times New Roman"/>
          <w:color w:val="000000"/>
          <w:sz w:val="30"/>
        </w:rPr>
      </w:pPr>
    </w:p>
    <w:p w14:paraId="48994656" w14:textId="58DE0A7A" w:rsidR="007628C0" w:rsidRPr="001A3F50" w:rsidRDefault="007628C0" w:rsidP="007628C0">
      <w:pPr>
        <w:spacing w:after="0" w:line="240" w:lineRule="auto"/>
        <w:ind w:firstLine="708"/>
        <w:jc w:val="both"/>
        <w:rPr>
          <w:rFonts w:ascii="Times New Roman" w:eastAsia="Times New Roman" w:hAnsi="Times New Roman"/>
          <w:color w:val="000000"/>
          <w:sz w:val="30"/>
        </w:rPr>
      </w:pPr>
      <w:r w:rsidRPr="001A3F50">
        <w:rPr>
          <w:rFonts w:ascii="Times New Roman" w:eastAsia="Times New Roman" w:hAnsi="Times New Roman"/>
          <w:color w:val="000000"/>
          <w:sz w:val="30"/>
        </w:rPr>
        <w:t>Art.1 Se aprobă</w:t>
      </w:r>
      <w:r>
        <w:rPr>
          <w:rFonts w:ascii="Times New Roman" w:eastAsia="Times New Roman" w:hAnsi="Times New Roman"/>
          <w:color w:val="000000"/>
          <w:sz w:val="30"/>
        </w:rPr>
        <w:t xml:space="preserve"> </w:t>
      </w:r>
      <w:r w:rsidR="005D6396" w:rsidRPr="005D6396">
        <w:rPr>
          <w:rFonts w:ascii="Times New Roman" w:eastAsia="Times New Roman" w:hAnsi="Times New Roman"/>
          <w:color w:val="000000"/>
          <w:sz w:val="30"/>
        </w:rPr>
        <w:t>actualiz</w:t>
      </w:r>
      <w:r w:rsidR="00544B7D">
        <w:rPr>
          <w:rFonts w:ascii="Times New Roman" w:eastAsia="Times New Roman" w:hAnsi="Times New Roman"/>
          <w:color w:val="000000"/>
          <w:sz w:val="30"/>
        </w:rPr>
        <w:t>area</w:t>
      </w:r>
      <w:r w:rsidR="005D6396" w:rsidRPr="005D6396">
        <w:rPr>
          <w:rFonts w:ascii="Times New Roman" w:eastAsia="Times New Roman" w:hAnsi="Times New Roman"/>
          <w:color w:val="000000"/>
          <w:sz w:val="30"/>
        </w:rPr>
        <w:t xml:space="preserve"> clasificării drumului DC 15 ca fiind Drum Comunal</w:t>
      </w:r>
      <w:r w:rsidR="00544B7D">
        <w:rPr>
          <w:rFonts w:ascii="Times New Roman" w:eastAsia="Times New Roman" w:hAnsi="Times New Roman"/>
          <w:color w:val="000000"/>
          <w:sz w:val="30"/>
        </w:rPr>
        <w:t>, drum ce face legătura între localitatea Golăiești și localitatea Aroneanu.</w:t>
      </w:r>
    </w:p>
    <w:p w14:paraId="76E2C56C" w14:textId="24DCC1E6" w:rsidR="007628C0" w:rsidRPr="001A3F50" w:rsidRDefault="007628C0" w:rsidP="007628C0">
      <w:pPr>
        <w:spacing w:after="0" w:line="240" w:lineRule="auto"/>
        <w:ind w:firstLine="708"/>
        <w:jc w:val="both"/>
        <w:rPr>
          <w:rFonts w:ascii="Times New Roman" w:eastAsia="Times New Roman" w:hAnsi="Times New Roman"/>
          <w:color w:val="000000"/>
          <w:sz w:val="30"/>
        </w:rPr>
      </w:pPr>
      <w:r w:rsidRPr="001A3F50">
        <w:rPr>
          <w:rFonts w:ascii="Times New Roman" w:eastAsia="Times New Roman" w:hAnsi="Times New Roman"/>
          <w:color w:val="000000"/>
          <w:sz w:val="30"/>
        </w:rPr>
        <w:t>Art.</w:t>
      </w:r>
      <w:r w:rsidR="00544B7D">
        <w:rPr>
          <w:rFonts w:ascii="Times New Roman" w:eastAsia="Times New Roman" w:hAnsi="Times New Roman"/>
          <w:color w:val="000000"/>
          <w:sz w:val="30"/>
        </w:rPr>
        <w:t>2</w:t>
      </w:r>
      <w:r>
        <w:rPr>
          <w:rFonts w:ascii="Times New Roman" w:eastAsia="Times New Roman" w:hAnsi="Times New Roman"/>
          <w:color w:val="000000"/>
          <w:sz w:val="30"/>
        </w:rPr>
        <w:t xml:space="preserve"> </w:t>
      </w:r>
      <w:r w:rsidRPr="001A3F50">
        <w:rPr>
          <w:rFonts w:ascii="Times New Roman" w:eastAsia="Times New Roman" w:hAnsi="Times New Roman"/>
          <w:color w:val="000000"/>
          <w:sz w:val="30"/>
        </w:rPr>
        <w:t xml:space="preserve">Primarul Comunei </w:t>
      </w:r>
      <w:r>
        <w:rPr>
          <w:rFonts w:ascii="Times New Roman" w:eastAsia="Times New Roman" w:hAnsi="Times New Roman"/>
          <w:color w:val="000000"/>
          <w:sz w:val="30"/>
        </w:rPr>
        <w:t>Golăiești</w:t>
      </w:r>
      <w:r w:rsidRPr="001A3F50">
        <w:rPr>
          <w:rFonts w:ascii="Times New Roman" w:eastAsia="Times New Roman" w:hAnsi="Times New Roman"/>
          <w:color w:val="000000"/>
          <w:sz w:val="30"/>
        </w:rPr>
        <w:t xml:space="preserve">, Județul Iași Compartimentul </w:t>
      </w:r>
      <w:r w:rsidR="00544B7D">
        <w:rPr>
          <w:rFonts w:ascii="Times New Roman" w:eastAsia="Times New Roman" w:hAnsi="Times New Roman"/>
          <w:color w:val="000000"/>
          <w:sz w:val="30"/>
        </w:rPr>
        <w:t>de resort</w:t>
      </w:r>
      <w:r w:rsidRPr="001A3F50">
        <w:rPr>
          <w:rFonts w:ascii="Times New Roman" w:eastAsia="Times New Roman" w:hAnsi="Times New Roman"/>
          <w:color w:val="000000"/>
          <w:sz w:val="30"/>
        </w:rPr>
        <w:t xml:space="preserve"> din cadrul Primăriei Comuna </w:t>
      </w:r>
      <w:r>
        <w:rPr>
          <w:rFonts w:ascii="Times New Roman" w:eastAsia="Times New Roman" w:hAnsi="Times New Roman"/>
          <w:color w:val="000000"/>
          <w:sz w:val="30"/>
        </w:rPr>
        <w:t>Golăiești</w:t>
      </w:r>
      <w:r w:rsidRPr="001A3F50">
        <w:rPr>
          <w:rFonts w:ascii="Times New Roman" w:eastAsia="Times New Roman" w:hAnsi="Times New Roman"/>
          <w:color w:val="000000"/>
          <w:sz w:val="30"/>
        </w:rPr>
        <w:t>, Județul Iași vor duce la îndeplinire dispozițiile prezentei hotărâri.</w:t>
      </w:r>
    </w:p>
    <w:p w14:paraId="74BCC24F" w14:textId="67E17B60" w:rsidR="007628C0" w:rsidRPr="001A3F50" w:rsidRDefault="007628C0" w:rsidP="007628C0">
      <w:pPr>
        <w:spacing w:after="0" w:line="240" w:lineRule="auto"/>
        <w:ind w:firstLine="708"/>
        <w:jc w:val="both"/>
        <w:rPr>
          <w:rFonts w:ascii="Times New Roman" w:eastAsia="Times New Roman" w:hAnsi="Times New Roman"/>
          <w:color w:val="000000"/>
          <w:sz w:val="30"/>
        </w:rPr>
      </w:pPr>
      <w:r w:rsidRPr="001A3F50">
        <w:rPr>
          <w:rFonts w:ascii="Times New Roman" w:eastAsia="Times New Roman" w:hAnsi="Times New Roman"/>
          <w:color w:val="000000"/>
          <w:sz w:val="30"/>
        </w:rPr>
        <w:t>Art.</w:t>
      </w:r>
      <w:r w:rsidR="00544B7D">
        <w:rPr>
          <w:rFonts w:ascii="Times New Roman" w:eastAsia="Times New Roman" w:hAnsi="Times New Roman"/>
          <w:color w:val="000000"/>
          <w:sz w:val="30"/>
        </w:rPr>
        <w:t>3</w:t>
      </w:r>
      <w:r w:rsidRPr="001A3F50">
        <w:rPr>
          <w:rFonts w:ascii="Times New Roman" w:eastAsia="Times New Roman" w:hAnsi="Times New Roman"/>
          <w:color w:val="000000"/>
          <w:sz w:val="30"/>
        </w:rPr>
        <w:t xml:space="preserve"> Secretarul Comunei </w:t>
      </w:r>
      <w:r>
        <w:rPr>
          <w:rFonts w:ascii="Times New Roman" w:eastAsia="Times New Roman" w:hAnsi="Times New Roman"/>
          <w:color w:val="000000"/>
          <w:sz w:val="30"/>
        </w:rPr>
        <w:t>Golăiești</w:t>
      </w:r>
      <w:r w:rsidRPr="001A3F50">
        <w:rPr>
          <w:rFonts w:ascii="Times New Roman" w:eastAsia="Times New Roman" w:hAnsi="Times New Roman"/>
          <w:color w:val="000000"/>
          <w:sz w:val="30"/>
        </w:rPr>
        <w:t xml:space="preserve">, Județul Iași va comunica prezenta hotărâre Primarului Comunei </w:t>
      </w:r>
      <w:r>
        <w:rPr>
          <w:rFonts w:ascii="Times New Roman" w:eastAsia="Times New Roman" w:hAnsi="Times New Roman"/>
          <w:color w:val="000000"/>
          <w:sz w:val="30"/>
        </w:rPr>
        <w:t>Golăiești</w:t>
      </w:r>
      <w:r w:rsidRPr="001A3F50">
        <w:rPr>
          <w:rFonts w:ascii="Times New Roman" w:eastAsia="Times New Roman" w:hAnsi="Times New Roman"/>
          <w:color w:val="000000"/>
          <w:sz w:val="30"/>
        </w:rPr>
        <w:t>, compartimentelor interesate, precum și Instituției Prefectului Județului Iași.</w:t>
      </w:r>
    </w:p>
    <w:bookmarkEnd w:id="1"/>
    <w:p w14:paraId="554A9F60" w14:textId="08773721" w:rsidR="003307F8" w:rsidRPr="00FA4530" w:rsidRDefault="003307F8" w:rsidP="007628C0">
      <w:pPr>
        <w:spacing w:after="0" w:line="276" w:lineRule="auto"/>
        <w:jc w:val="both"/>
        <w:rPr>
          <w:rFonts w:ascii="Times New Roman" w:hAnsi="Times New Roman"/>
          <w:sz w:val="24"/>
          <w:szCs w:val="24"/>
        </w:rPr>
      </w:pPr>
    </w:p>
    <w:p w14:paraId="36146466" w14:textId="16435E45" w:rsidR="0057406A" w:rsidRPr="00FA4530" w:rsidRDefault="0057406A" w:rsidP="005A6D97">
      <w:pPr>
        <w:spacing w:after="0"/>
        <w:ind w:firstLine="708"/>
        <w:rPr>
          <w:rFonts w:ascii="Times New Roman" w:hAnsi="Times New Roman"/>
          <w:sz w:val="24"/>
          <w:szCs w:val="24"/>
        </w:rPr>
      </w:pPr>
    </w:p>
    <w:tbl>
      <w:tblPr>
        <w:tblW w:w="0" w:type="auto"/>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77"/>
        <w:gridCol w:w="2457"/>
      </w:tblGrid>
      <w:tr w:rsidR="00FF427C" w:rsidRPr="00FA4530" w14:paraId="78761961" w14:textId="77777777">
        <w:trPr>
          <w:trHeight w:val="307"/>
        </w:trPr>
        <w:tc>
          <w:tcPr>
            <w:tcW w:w="5177" w:type="dxa"/>
          </w:tcPr>
          <w:p w14:paraId="57C13EBF" w14:textId="77777777" w:rsidR="00FF427C" w:rsidRPr="00FA4530" w:rsidRDefault="00FF427C">
            <w:pPr>
              <w:jc w:val="both"/>
              <w:rPr>
                <w:rFonts w:ascii="Times New Roman" w:hAnsi="Times New Roman"/>
                <w:b/>
                <w:bCs/>
              </w:rPr>
            </w:pPr>
            <w:r w:rsidRPr="00FA4530">
              <w:rPr>
                <w:rFonts w:ascii="Times New Roman" w:hAnsi="Times New Roman"/>
                <w:b/>
                <w:bCs/>
              </w:rPr>
              <w:t>Nr. voturi necesare (majoritate simplă)</w:t>
            </w:r>
          </w:p>
        </w:tc>
        <w:tc>
          <w:tcPr>
            <w:tcW w:w="2457" w:type="dxa"/>
          </w:tcPr>
          <w:p w14:paraId="2B9118ED" w14:textId="77777777" w:rsidR="00FF427C" w:rsidRPr="00FA4530" w:rsidRDefault="00FF427C">
            <w:pPr>
              <w:ind w:left="895"/>
              <w:jc w:val="both"/>
              <w:rPr>
                <w:rFonts w:ascii="Times New Roman" w:hAnsi="Times New Roman"/>
              </w:rPr>
            </w:pPr>
          </w:p>
        </w:tc>
      </w:tr>
      <w:tr w:rsidR="00FF427C" w:rsidRPr="00FA4530" w14:paraId="5E25929D" w14:textId="77777777">
        <w:trPr>
          <w:trHeight w:val="403"/>
        </w:trPr>
        <w:tc>
          <w:tcPr>
            <w:tcW w:w="5177" w:type="dxa"/>
          </w:tcPr>
          <w:p w14:paraId="65B8A3E9" w14:textId="77777777" w:rsidR="00FF427C" w:rsidRPr="00FA4530" w:rsidRDefault="00FF427C">
            <w:pPr>
              <w:jc w:val="both"/>
              <w:rPr>
                <w:rFonts w:ascii="Times New Roman" w:hAnsi="Times New Roman"/>
                <w:b/>
                <w:bCs/>
              </w:rPr>
            </w:pPr>
            <w:r w:rsidRPr="00FA4530">
              <w:rPr>
                <w:rFonts w:ascii="Times New Roman" w:hAnsi="Times New Roman"/>
                <w:b/>
                <w:bCs/>
              </w:rPr>
              <w:t>Nr total voturi exprimate</w:t>
            </w:r>
          </w:p>
        </w:tc>
        <w:tc>
          <w:tcPr>
            <w:tcW w:w="2457" w:type="dxa"/>
          </w:tcPr>
          <w:p w14:paraId="7774FD47" w14:textId="77777777" w:rsidR="00FF427C" w:rsidRPr="00FA4530" w:rsidRDefault="00FF427C">
            <w:pPr>
              <w:ind w:left="895"/>
              <w:jc w:val="both"/>
              <w:rPr>
                <w:rFonts w:ascii="Times New Roman" w:hAnsi="Times New Roman"/>
              </w:rPr>
            </w:pPr>
          </w:p>
        </w:tc>
      </w:tr>
      <w:tr w:rsidR="00FF427C" w:rsidRPr="00FA4530" w14:paraId="01258793" w14:textId="77777777">
        <w:trPr>
          <w:trHeight w:val="425"/>
        </w:trPr>
        <w:tc>
          <w:tcPr>
            <w:tcW w:w="5177" w:type="dxa"/>
          </w:tcPr>
          <w:p w14:paraId="62767AC2" w14:textId="77777777" w:rsidR="00FF427C" w:rsidRPr="00FA4530" w:rsidRDefault="00FF427C">
            <w:pPr>
              <w:jc w:val="both"/>
              <w:rPr>
                <w:rFonts w:ascii="Times New Roman" w:hAnsi="Times New Roman"/>
                <w:b/>
                <w:bCs/>
              </w:rPr>
            </w:pPr>
            <w:r w:rsidRPr="00FA4530">
              <w:rPr>
                <w:rFonts w:ascii="Times New Roman" w:hAnsi="Times New Roman"/>
                <w:b/>
                <w:bCs/>
              </w:rPr>
              <w:t>Nr. voturi împotrivă</w:t>
            </w:r>
            <w:r w:rsidRPr="00FA4530">
              <w:rPr>
                <w:rFonts w:ascii="Times New Roman" w:hAnsi="Times New Roman"/>
                <w:b/>
                <w:bCs/>
              </w:rPr>
              <w:tab/>
            </w:r>
          </w:p>
        </w:tc>
        <w:tc>
          <w:tcPr>
            <w:tcW w:w="2457" w:type="dxa"/>
          </w:tcPr>
          <w:p w14:paraId="765049A0" w14:textId="77777777" w:rsidR="00FF427C" w:rsidRPr="00FA4530" w:rsidRDefault="00FF427C">
            <w:pPr>
              <w:jc w:val="both"/>
              <w:rPr>
                <w:rFonts w:ascii="Times New Roman" w:hAnsi="Times New Roman"/>
              </w:rPr>
            </w:pPr>
          </w:p>
        </w:tc>
      </w:tr>
      <w:tr w:rsidR="00FF427C" w:rsidRPr="00FA4530" w14:paraId="62AF43EF" w14:textId="77777777">
        <w:trPr>
          <w:trHeight w:val="362"/>
        </w:trPr>
        <w:tc>
          <w:tcPr>
            <w:tcW w:w="5177" w:type="dxa"/>
          </w:tcPr>
          <w:p w14:paraId="17CEBD0A" w14:textId="77777777" w:rsidR="00FF427C" w:rsidRPr="00FA4530" w:rsidRDefault="00FF427C">
            <w:pPr>
              <w:jc w:val="both"/>
              <w:rPr>
                <w:rFonts w:ascii="Times New Roman" w:hAnsi="Times New Roman"/>
                <w:b/>
                <w:bCs/>
              </w:rPr>
            </w:pPr>
            <w:r w:rsidRPr="00FA4530">
              <w:rPr>
                <w:rFonts w:ascii="Times New Roman" w:hAnsi="Times New Roman"/>
                <w:b/>
                <w:bCs/>
              </w:rPr>
              <w:t>Nr. voturi pentru</w:t>
            </w:r>
          </w:p>
        </w:tc>
        <w:tc>
          <w:tcPr>
            <w:tcW w:w="2457" w:type="dxa"/>
          </w:tcPr>
          <w:p w14:paraId="7136E9AB" w14:textId="77777777" w:rsidR="00FF427C" w:rsidRPr="00FA4530" w:rsidRDefault="00FF427C">
            <w:pPr>
              <w:ind w:left="895"/>
              <w:jc w:val="both"/>
              <w:rPr>
                <w:rFonts w:ascii="Times New Roman" w:hAnsi="Times New Roman"/>
              </w:rPr>
            </w:pPr>
          </w:p>
        </w:tc>
      </w:tr>
      <w:tr w:rsidR="00FF427C" w:rsidRPr="00FA4530" w14:paraId="61914174" w14:textId="77777777">
        <w:trPr>
          <w:trHeight w:val="158"/>
        </w:trPr>
        <w:tc>
          <w:tcPr>
            <w:tcW w:w="5177" w:type="dxa"/>
          </w:tcPr>
          <w:p w14:paraId="78CE2553" w14:textId="77777777" w:rsidR="00FF427C" w:rsidRPr="00FA4530" w:rsidRDefault="00FF427C">
            <w:pPr>
              <w:jc w:val="both"/>
              <w:rPr>
                <w:rFonts w:ascii="Times New Roman" w:hAnsi="Times New Roman"/>
                <w:b/>
                <w:bCs/>
              </w:rPr>
            </w:pPr>
            <w:r w:rsidRPr="00FA4530">
              <w:rPr>
                <w:rFonts w:ascii="Times New Roman" w:hAnsi="Times New Roman"/>
                <w:b/>
                <w:bCs/>
              </w:rPr>
              <w:t>Nr. abțineri</w:t>
            </w:r>
          </w:p>
        </w:tc>
        <w:tc>
          <w:tcPr>
            <w:tcW w:w="2457" w:type="dxa"/>
          </w:tcPr>
          <w:p w14:paraId="177AEAE0" w14:textId="77777777" w:rsidR="00FF427C" w:rsidRPr="00FA4530" w:rsidRDefault="00FF427C">
            <w:pPr>
              <w:ind w:left="895"/>
              <w:jc w:val="both"/>
              <w:rPr>
                <w:rFonts w:ascii="Times New Roman" w:hAnsi="Times New Roman"/>
              </w:rPr>
            </w:pPr>
          </w:p>
        </w:tc>
      </w:tr>
    </w:tbl>
    <w:p w14:paraId="3F0E3248" w14:textId="77777777" w:rsidR="00C65AFF" w:rsidRPr="00FA4530" w:rsidRDefault="00C65AFF" w:rsidP="00FF427C">
      <w:pPr>
        <w:rPr>
          <w:rFonts w:ascii="Times New Roman" w:hAnsi="Times New Roman"/>
        </w:rPr>
      </w:pPr>
    </w:p>
    <w:p w14:paraId="3B9EEAF9" w14:textId="1849BB88" w:rsidR="00F92A1B" w:rsidRPr="00FA4530" w:rsidRDefault="00F92A1B" w:rsidP="00F92A1B">
      <w:pPr>
        <w:rPr>
          <w:rFonts w:ascii="Times New Roman" w:hAnsi="Times New Roman"/>
        </w:rPr>
      </w:pPr>
      <w:r w:rsidRPr="00FA4530">
        <w:rPr>
          <w:rFonts w:ascii="Times New Roman" w:hAnsi="Times New Roman"/>
        </w:rPr>
        <w:t xml:space="preserve">Dată astăzi, </w:t>
      </w:r>
      <w:r w:rsidR="00943AC1">
        <w:rPr>
          <w:rFonts w:ascii="Times New Roman" w:hAnsi="Times New Roman"/>
        </w:rPr>
        <w:t>28.11</w:t>
      </w:r>
      <w:r w:rsidR="00166B83">
        <w:rPr>
          <w:rFonts w:ascii="Times New Roman" w:hAnsi="Times New Roman"/>
        </w:rPr>
        <w:t>.2025</w:t>
      </w:r>
    </w:p>
    <w:p w14:paraId="5AA92BFF" w14:textId="77777777" w:rsidR="00F92A1B" w:rsidRPr="00FA4530" w:rsidRDefault="00F92A1B" w:rsidP="00F92A1B">
      <w:pPr>
        <w:rPr>
          <w:rFonts w:ascii="Times New Roman" w:hAnsi="Times New Roman"/>
          <w:b/>
          <w:bCs/>
          <w:sz w:val="24"/>
          <w:szCs w:val="24"/>
        </w:rPr>
      </w:pPr>
      <w:r w:rsidRPr="00FA4530">
        <w:rPr>
          <w:rFonts w:ascii="Times New Roman" w:hAnsi="Times New Roman"/>
        </w:rPr>
        <w:t xml:space="preserve">                                                                                                </w:t>
      </w:r>
      <w:r w:rsidRPr="00FA4530">
        <w:rPr>
          <w:rFonts w:ascii="Times New Roman" w:hAnsi="Times New Roman"/>
          <w:b/>
          <w:bCs/>
          <w:sz w:val="24"/>
          <w:szCs w:val="24"/>
        </w:rPr>
        <w:t>Contrasemnează pentru legalitate,</w:t>
      </w:r>
    </w:p>
    <w:p w14:paraId="2709B1CD" w14:textId="50976EA5" w:rsidR="00F92A1B" w:rsidRPr="00FA4530" w:rsidRDefault="00F92A1B" w:rsidP="00F92A1B">
      <w:pPr>
        <w:spacing w:after="0"/>
        <w:rPr>
          <w:rFonts w:ascii="Times New Roman" w:hAnsi="Times New Roman"/>
          <w:b/>
          <w:bCs/>
          <w:sz w:val="24"/>
          <w:szCs w:val="24"/>
        </w:rPr>
      </w:pPr>
      <w:bookmarkStart w:id="2" w:name="_Hlk101186134"/>
      <w:r w:rsidRPr="00FA4530">
        <w:rPr>
          <w:rFonts w:ascii="Times New Roman" w:hAnsi="Times New Roman"/>
          <w:b/>
          <w:bCs/>
          <w:sz w:val="24"/>
          <w:szCs w:val="24"/>
        </w:rPr>
        <w:t xml:space="preserve">PREȘEDINTE DE ȘEDINȚĂ,                    </w:t>
      </w:r>
      <w:r w:rsidR="00F93E0F">
        <w:rPr>
          <w:rFonts w:ascii="Times New Roman" w:hAnsi="Times New Roman"/>
          <w:b/>
          <w:bCs/>
          <w:sz w:val="24"/>
          <w:szCs w:val="24"/>
        </w:rPr>
        <w:t xml:space="preserve">    </w:t>
      </w:r>
      <w:r w:rsidRPr="00FA4530">
        <w:rPr>
          <w:rFonts w:ascii="Times New Roman" w:hAnsi="Times New Roman"/>
          <w:b/>
          <w:bCs/>
          <w:sz w:val="24"/>
          <w:szCs w:val="24"/>
        </w:rPr>
        <w:t xml:space="preserve">SECRETAR GENERAL AL COMUNEI,             </w:t>
      </w:r>
      <w:r w:rsidR="007628C0">
        <w:rPr>
          <w:rFonts w:ascii="Times New Roman" w:hAnsi="Times New Roman"/>
          <w:b/>
          <w:bCs/>
          <w:sz w:val="24"/>
          <w:szCs w:val="24"/>
        </w:rPr>
        <w:t>CIBOTARU DUMITRU</w:t>
      </w:r>
      <w:r w:rsidRPr="00FA4530">
        <w:rPr>
          <w:rFonts w:ascii="Times New Roman" w:hAnsi="Times New Roman"/>
          <w:b/>
          <w:bCs/>
          <w:sz w:val="24"/>
          <w:szCs w:val="24"/>
        </w:rPr>
        <w:t xml:space="preserve">                                   Delegat, Jr. MICU ELENA ALEXANDRA</w:t>
      </w:r>
      <w:bookmarkEnd w:id="2"/>
    </w:p>
    <w:p w14:paraId="2B004A77" w14:textId="77777777" w:rsidR="00BF1CE3" w:rsidRPr="00FA4530" w:rsidRDefault="00BF1CE3" w:rsidP="00F92A1B">
      <w:pPr>
        <w:rPr>
          <w:rFonts w:ascii="Times New Roman" w:hAnsi="Times New Roman"/>
        </w:rPr>
      </w:pPr>
    </w:p>
    <w:sectPr w:rsidR="00BF1CE3" w:rsidRPr="00FA45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numFmt w:val="bullet"/>
      <w:lvlText w:val="-"/>
      <w:lvlJc w:val="left"/>
      <w:pPr>
        <w:tabs>
          <w:tab w:val="num" w:pos="510"/>
        </w:tabs>
        <w:ind w:left="510" w:hanging="360"/>
      </w:pPr>
      <w:rPr>
        <w:rFonts w:ascii="Times New Roman" w:hAnsi="Times New Roman" w:cs="Times New Roman" w:hint="default"/>
        <w:sz w:val="28"/>
        <w:szCs w:val="28"/>
      </w:rPr>
    </w:lvl>
  </w:abstractNum>
  <w:abstractNum w:abstractNumId="1" w15:restartNumberingAfterBreak="0">
    <w:nsid w:val="145113CB"/>
    <w:multiLevelType w:val="hybridMultilevel"/>
    <w:tmpl w:val="F5381C9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158255B1"/>
    <w:multiLevelType w:val="hybridMultilevel"/>
    <w:tmpl w:val="CFEE5C08"/>
    <w:lvl w:ilvl="0" w:tplc="88F21B3A">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 w15:restartNumberingAfterBreak="0">
    <w:nsid w:val="405C5CA4"/>
    <w:multiLevelType w:val="hybridMultilevel"/>
    <w:tmpl w:val="72EC5536"/>
    <w:lvl w:ilvl="0" w:tplc="7AC2F08C">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2EFD4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13818D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E3EF02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23EEC0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688EDF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114C2D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AF0EEF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E3AA7F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555E37FC"/>
    <w:multiLevelType w:val="hybridMultilevel"/>
    <w:tmpl w:val="2AD8F024"/>
    <w:lvl w:ilvl="0" w:tplc="0074BD0C">
      <w:start w:val="1"/>
      <w:numFmt w:val="bullet"/>
      <w:lvlText w:val="-"/>
      <w:lvlJc w:val="left"/>
      <w:pPr>
        <w:ind w:left="1068" w:hanging="360"/>
      </w:pPr>
      <w:rPr>
        <w:rFonts w:ascii="Times New Roman" w:eastAsiaTheme="minorEastAsia"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5" w15:restartNumberingAfterBreak="0">
    <w:nsid w:val="66B61483"/>
    <w:multiLevelType w:val="hybridMultilevel"/>
    <w:tmpl w:val="1C9E215A"/>
    <w:lvl w:ilvl="0" w:tplc="C900B96A">
      <w:start w:val="1"/>
      <w:numFmt w:val="bullet"/>
      <w:lvlText w:val="-"/>
      <w:lvlJc w:val="left"/>
      <w:pPr>
        <w:ind w:left="3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DB2910C">
      <w:start w:val="1"/>
      <w:numFmt w:val="bullet"/>
      <w:lvlText w:val="o"/>
      <w:lvlJc w:val="left"/>
      <w:pPr>
        <w:ind w:left="18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34C6CBC">
      <w:start w:val="1"/>
      <w:numFmt w:val="bullet"/>
      <w:lvlText w:val="▪"/>
      <w:lvlJc w:val="left"/>
      <w:pPr>
        <w:ind w:left="26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0340256">
      <w:start w:val="1"/>
      <w:numFmt w:val="bullet"/>
      <w:lvlText w:val="•"/>
      <w:lvlJc w:val="left"/>
      <w:pPr>
        <w:ind w:left="33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4624842">
      <w:start w:val="1"/>
      <w:numFmt w:val="bullet"/>
      <w:lvlText w:val="o"/>
      <w:lvlJc w:val="left"/>
      <w:pPr>
        <w:ind w:left="40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D788D48">
      <w:start w:val="1"/>
      <w:numFmt w:val="bullet"/>
      <w:lvlText w:val="▪"/>
      <w:lvlJc w:val="left"/>
      <w:pPr>
        <w:ind w:left="47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788262A">
      <w:start w:val="1"/>
      <w:numFmt w:val="bullet"/>
      <w:lvlText w:val="•"/>
      <w:lvlJc w:val="left"/>
      <w:pPr>
        <w:ind w:left="54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8145B42">
      <w:start w:val="1"/>
      <w:numFmt w:val="bullet"/>
      <w:lvlText w:val="o"/>
      <w:lvlJc w:val="left"/>
      <w:pPr>
        <w:ind w:left="62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EE4E802">
      <w:start w:val="1"/>
      <w:numFmt w:val="bullet"/>
      <w:lvlText w:val="▪"/>
      <w:lvlJc w:val="left"/>
      <w:pPr>
        <w:ind w:left="69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1060595634">
    <w:abstractNumId w:val="0"/>
  </w:num>
  <w:num w:numId="2" w16cid:durableId="818032946">
    <w:abstractNumId w:val="1"/>
  </w:num>
  <w:num w:numId="3" w16cid:durableId="1215584144">
    <w:abstractNumId w:val="4"/>
  </w:num>
  <w:num w:numId="4" w16cid:durableId="1236284130">
    <w:abstractNumId w:val="2"/>
  </w:num>
  <w:num w:numId="5" w16cid:durableId="669328304">
    <w:abstractNumId w:val="5"/>
  </w:num>
  <w:num w:numId="6" w16cid:durableId="12415222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342FA6"/>
    <w:rsid w:val="0000458E"/>
    <w:rsid w:val="00006F27"/>
    <w:rsid w:val="0001212B"/>
    <w:rsid w:val="000644DA"/>
    <w:rsid w:val="000869F7"/>
    <w:rsid w:val="000A5614"/>
    <w:rsid w:val="000B7808"/>
    <w:rsid w:val="00113949"/>
    <w:rsid w:val="00133D86"/>
    <w:rsid w:val="0015180A"/>
    <w:rsid w:val="00166B83"/>
    <w:rsid w:val="00202D2E"/>
    <w:rsid w:val="002653C0"/>
    <w:rsid w:val="002830E2"/>
    <w:rsid w:val="002E2EF3"/>
    <w:rsid w:val="003307F8"/>
    <w:rsid w:val="00330E97"/>
    <w:rsid w:val="00342FA6"/>
    <w:rsid w:val="0035467A"/>
    <w:rsid w:val="003E68D0"/>
    <w:rsid w:val="0040576C"/>
    <w:rsid w:val="0042181B"/>
    <w:rsid w:val="00421C83"/>
    <w:rsid w:val="00427853"/>
    <w:rsid w:val="004529A7"/>
    <w:rsid w:val="0049109B"/>
    <w:rsid w:val="004B0018"/>
    <w:rsid w:val="004C04AA"/>
    <w:rsid w:val="004C21EE"/>
    <w:rsid w:val="004E232A"/>
    <w:rsid w:val="004F3ECC"/>
    <w:rsid w:val="005035E5"/>
    <w:rsid w:val="00544B7D"/>
    <w:rsid w:val="0057406A"/>
    <w:rsid w:val="00586ED1"/>
    <w:rsid w:val="005925AE"/>
    <w:rsid w:val="005A116F"/>
    <w:rsid w:val="005A6D97"/>
    <w:rsid w:val="005D2B1E"/>
    <w:rsid w:val="005D5747"/>
    <w:rsid w:val="005D6396"/>
    <w:rsid w:val="005E1D92"/>
    <w:rsid w:val="00613669"/>
    <w:rsid w:val="00674329"/>
    <w:rsid w:val="006A7B20"/>
    <w:rsid w:val="006D695D"/>
    <w:rsid w:val="00741D95"/>
    <w:rsid w:val="00760D8E"/>
    <w:rsid w:val="007628C0"/>
    <w:rsid w:val="007800DC"/>
    <w:rsid w:val="00780844"/>
    <w:rsid w:val="0079006B"/>
    <w:rsid w:val="00812FBE"/>
    <w:rsid w:val="00837BC1"/>
    <w:rsid w:val="00847C95"/>
    <w:rsid w:val="008901A7"/>
    <w:rsid w:val="008F1F07"/>
    <w:rsid w:val="00917EC3"/>
    <w:rsid w:val="009328BC"/>
    <w:rsid w:val="00943AC1"/>
    <w:rsid w:val="009603B4"/>
    <w:rsid w:val="0096240E"/>
    <w:rsid w:val="00A43EA6"/>
    <w:rsid w:val="00B05FAA"/>
    <w:rsid w:val="00B33133"/>
    <w:rsid w:val="00B6766A"/>
    <w:rsid w:val="00B723E7"/>
    <w:rsid w:val="00B725BC"/>
    <w:rsid w:val="00BA5FF1"/>
    <w:rsid w:val="00BB2DDC"/>
    <w:rsid w:val="00BB485F"/>
    <w:rsid w:val="00BC6EAC"/>
    <w:rsid w:val="00BD1FD3"/>
    <w:rsid w:val="00BD355D"/>
    <w:rsid w:val="00BE40B5"/>
    <w:rsid w:val="00BE6B1F"/>
    <w:rsid w:val="00BF1CE3"/>
    <w:rsid w:val="00C161DC"/>
    <w:rsid w:val="00C25268"/>
    <w:rsid w:val="00C65AFF"/>
    <w:rsid w:val="00C912EE"/>
    <w:rsid w:val="00CD7F10"/>
    <w:rsid w:val="00D3151A"/>
    <w:rsid w:val="00D3432F"/>
    <w:rsid w:val="00E67AB0"/>
    <w:rsid w:val="00E842DE"/>
    <w:rsid w:val="00E90044"/>
    <w:rsid w:val="00EA3F7A"/>
    <w:rsid w:val="00EF0A15"/>
    <w:rsid w:val="00F123D5"/>
    <w:rsid w:val="00F8189A"/>
    <w:rsid w:val="00F92A1B"/>
    <w:rsid w:val="00F93E0F"/>
    <w:rsid w:val="00FA4530"/>
    <w:rsid w:val="00FA4FF7"/>
    <w:rsid w:val="00FF427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7CC245B"/>
  <w15:docId w15:val="{04269076-EA1D-4392-8764-74CEC7A45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A15"/>
    <w:rPr>
      <w:rFonts w:eastAsiaTheme="minorEastAsia" w:cs="Times New Roman"/>
      <w:kern w:val="0"/>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4C04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2</Pages>
  <Words>514</Words>
  <Characters>2985</Characters>
  <Application>Microsoft Office Word</Application>
  <DocSecurity>0</DocSecurity>
  <Lines>24</Lines>
  <Paragraphs>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Secretariat Primarie</dc:creator>
  <cp:keywords/>
  <dc:description/>
  <cp:lastModifiedBy>Secretariat Primarie</cp:lastModifiedBy>
  <cp:revision>13</cp:revision>
  <cp:lastPrinted>2025-11-28T11:39:00Z</cp:lastPrinted>
  <dcterms:created xsi:type="dcterms:W3CDTF">2023-04-28T06:47:00Z</dcterms:created>
  <dcterms:modified xsi:type="dcterms:W3CDTF">2025-11-28T11:40:00Z</dcterms:modified>
</cp:coreProperties>
</file>