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A3056" w14:textId="77777777" w:rsidR="00732B20" w:rsidRPr="003658A4" w:rsidRDefault="00732B20" w:rsidP="00732B20">
      <w:pPr>
        <w:pStyle w:val="Bodytext2"/>
        <w:spacing w:after="0" w:line="240" w:lineRule="auto"/>
        <w:jc w:val="center"/>
        <w:rPr>
          <w:b/>
          <w:bCs/>
          <w:color w:val="auto"/>
          <w:sz w:val="20"/>
          <w:szCs w:val="20"/>
        </w:rPr>
      </w:pPr>
      <w:r>
        <w:rPr>
          <w:noProof/>
        </w:rPr>
        <w:drawing>
          <wp:anchor distT="0" distB="0" distL="114300" distR="114300" simplePos="0" relativeHeight="251659264" behindDoc="0" locked="0" layoutInCell="1" allowOverlap="1" wp14:anchorId="2A817730" wp14:editId="43C6309F">
            <wp:simplePos x="0" y="0"/>
            <wp:positionH relativeFrom="page">
              <wp:posOffset>1143635</wp:posOffset>
            </wp:positionH>
            <wp:positionV relativeFrom="paragraph">
              <wp:posOffset>10795</wp:posOffset>
            </wp:positionV>
            <wp:extent cx="676910" cy="944880"/>
            <wp:effectExtent l="0" t="0" r="0" b="0"/>
            <wp:wrapSquare wrapText="largest"/>
            <wp:docPr id="1" name="Picture 1" descr="O imagine care conține text, blazon, emblemă, insign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 blazon, emblemă, insignă&#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p w14:paraId="3B7D32B4" w14:textId="77777777" w:rsidR="00732B20" w:rsidRPr="007A47A2" w:rsidRDefault="00732B20" w:rsidP="00732B20">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6">
        <w:r w:rsidRPr="007A47A2">
          <w:rPr>
            <w:rStyle w:val="ListLabel34"/>
            <w:sz w:val="20"/>
            <w:szCs w:val="20"/>
          </w:rPr>
          <w:t>@</w:t>
        </w:r>
      </w:hyperlink>
      <w:r w:rsidRPr="007A47A2">
        <w:rPr>
          <w:sz w:val="20"/>
          <w:szCs w:val="20"/>
        </w:rPr>
        <w:t>yahoo.com</w:t>
      </w:r>
    </w:p>
    <w:p w14:paraId="4D0EE69A" w14:textId="77777777" w:rsidR="00732B20" w:rsidRPr="007A47A2" w:rsidRDefault="00732B20" w:rsidP="00732B20">
      <w:pPr>
        <w:jc w:val="center"/>
        <w:rPr>
          <w:bCs/>
          <w:sz w:val="20"/>
          <w:szCs w:val="20"/>
        </w:rPr>
      </w:pPr>
      <w:r w:rsidRPr="007A47A2">
        <w:rPr>
          <w:bCs/>
          <w:sz w:val="20"/>
          <w:szCs w:val="20"/>
        </w:rPr>
        <w:t>www.borod.ro</w:t>
      </w:r>
    </w:p>
    <w:p w14:paraId="4FB17929" w14:textId="77777777" w:rsidR="00732B20" w:rsidRPr="00327A65" w:rsidRDefault="00732B20" w:rsidP="00732B20"/>
    <w:p w14:paraId="66820437" w14:textId="77777777" w:rsidR="00732B20" w:rsidRPr="00B76557" w:rsidRDefault="00732B20" w:rsidP="00732B20"/>
    <w:p w14:paraId="24E8A885" w14:textId="77777777" w:rsidR="00732B20" w:rsidRDefault="00732B20" w:rsidP="00732B20">
      <w:pPr>
        <w:pStyle w:val="Titlu2"/>
        <w:rPr>
          <w:sz w:val="24"/>
          <w:u w:val="none"/>
        </w:rPr>
      </w:pPr>
      <w:r w:rsidRPr="00327A65">
        <w:rPr>
          <w:sz w:val="24"/>
          <w:u w:val="none"/>
        </w:rPr>
        <w:t>H O T Ă R Â R E</w:t>
      </w:r>
      <w:r>
        <w:rPr>
          <w:sz w:val="24"/>
          <w:u w:val="none"/>
        </w:rPr>
        <w:t xml:space="preserve"> A  Nr. 51</w:t>
      </w:r>
    </w:p>
    <w:p w14:paraId="0C95B76F" w14:textId="77777777" w:rsidR="00732B20" w:rsidRPr="00EC5DB9" w:rsidRDefault="00732B20" w:rsidP="00732B20"/>
    <w:p w14:paraId="66AACAE1" w14:textId="77777777" w:rsidR="00732B20" w:rsidRPr="002C6805" w:rsidRDefault="00732B20" w:rsidP="00732B20">
      <w:pPr>
        <w:jc w:val="center"/>
      </w:pPr>
      <w:r w:rsidRPr="00191444">
        <w:t xml:space="preserve">din </w:t>
      </w:r>
      <w:r>
        <w:t>08 august  2023</w:t>
      </w:r>
    </w:p>
    <w:p w14:paraId="4136045D" w14:textId="77777777" w:rsidR="00732B20" w:rsidRPr="00327A65" w:rsidRDefault="00732B20" w:rsidP="00732B20"/>
    <w:p w14:paraId="50522978" w14:textId="77777777" w:rsidR="00732B20" w:rsidRPr="009C28A6" w:rsidRDefault="00732B20" w:rsidP="00732B20">
      <w:pPr>
        <w:pStyle w:val="Corptext"/>
        <w:rPr>
          <w:bCs w:val="0"/>
          <w:sz w:val="24"/>
        </w:rPr>
      </w:pPr>
      <w:bookmarkStart w:id="0" w:name="_Hlk94877394"/>
      <w:bookmarkStart w:id="1" w:name="_Hlk106636827"/>
      <w:r w:rsidRPr="009C28A6">
        <w:rPr>
          <w:bCs w:val="0"/>
          <w:sz w:val="24"/>
        </w:rPr>
        <w:t>pentru aprobarea Raportului privind activitatea desfășurată de asistenții personali ai persoanelor cu handicap grav pe semestrul I</w:t>
      </w:r>
      <w:r>
        <w:rPr>
          <w:bCs w:val="0"/>
          <w:sz w:val="24"/>
        </w:rPr>
        <w:t>,</w:t>
      </w:r>
      <w:r w:rsidRPr="009C28A6">
        <w:rPr>
          <w:bCs w:val="0"/>
          <w:sz w:val="24"/>
        </w:rPr>
        <w:t xml:space="preserve"> anul 202</w:t>
      </w:r>
      <w:bookmarkEnd w:id="0"/>
      <w:bookmarkEnd w:id="1"/>
      <w:r>
        <w:rPr>
          <w:bCs w:val="0"/>
          <w:sz w:val="24"/>
        </w:rPr>
        <w:t>3</w:t>
      </w:r>
    </w:p>
    <w:p w14:paraId="7B0DB795" w14:textId="77777777" w:rsidR="00732B20" w:rsidRDefault="00732B20" w:rsidP="00732B20">
      <w:pPr>
        <w:pStyle w:val="Corptext"/>
        <w:jc w:val="left"/>
        <w:rPr>
          <w:sz w:val="24"/>
        </w:rPr>
      </w:pPr>
    </w:p>
    <w:p w14:paraId="5848CAE9" w14:textId="77777777" w:rsidR="00732B20" w:rsidRDefault="00732B20" w:rsidP="00732B20">
      <w:pPr>
        <w:ind w:firstLine="720"/>
        <w:jc w:val="both"/>
        <w:rPr>
          <w:b/>
          <w:bCs/>
          <w:color w:val="1D2228"/>
          <w:shd w:val="clear" w:color="auto" w:fill="FFFFFF"/>
        </w:rPr>
      </w:pPr>
      <w:r w:rsidRPr="002D528D">
        <w:rPr>
          <w:b/>
          <w:bCs/>
          <w:color w:val="1D2228"/>
          <w:shd w:val="clear" w:color="auto" w:fill="FFFFFF"/>
        </w:rPr>
        <w:t xml:space="preserve">Analizând temeiurile juridice, respectiv: </w:t>
      </w:r>
    </w:p>
    <w:p w14:paraId="7B9D292D" w14:textId="77777777" w:rsidR="00732B20" w:rsidRDefault="00732B20" w:rsidP="00732B20">
      <w:pPr>
        <w:jc w:val="both"/>
      </w:pPr>
      <w:r w:rsidRPr="002D528D">
        <w:rPr>
          <w:b/>
          <w:bCs/>
        </w:rPr>
        <w:t>a)</w:t>
      </w:r>
      <w:r w:rsidRPr="002D528D">
        <w:t xml:space="preserve">  </w:t>
      </w:r>
      <w:r>
        <w:t>-art. 40 alin. (2) din Legea nr. 448/2006 privind protecția și promovarea drepturilor persoanelor cu handicap, republicată, cu modificările și completările ulterioare,</w:t>
      </w:r>
    </w:p>
    <w:p w14:paraId="5741B010" w14:textId="77777777" w:rsidR="00732B20" w:rsidRPr="000302C0" w:rsidRDefault="00732B20" w:rsidP="00732B20">
      <w:pPr>
        <w:jc w:val="both"/>
        <w:rPr>
          <w:b/>
          <w:bCs/>
          <w:color w:val="1D2228"/>
          <w:shd w:val="clear" w:color="auto" w:fill="FFFFFF"/>
        </w:rPr>
      </w:pPr>
      <w:r w:rsidRPr="000302C0">
        <w:rPr>
          <w:b/>
          <w:bCs/>
        </w:rPr>
        <w:t>b)</w:t>
      </w:r>
      <w:r>
        <w:t xml:space="preserve"> -art. 29 alin. (1) din H.G. nr. 268/2007 privind aprobarea Normelor metodologice de aplicare a prevederilor Legii nr. 448/2006 privind protecția și promovarea drepturilor persoanelor cu handicap, republicată, cu modificările și completările ulterioare,</w:t>
      </w:r>
    </w:p>
    <w:p w14:paraId="0E0C3473" w14:textId="77777777" w:rsidR="00732B20" w:rsidRPr="00191444" w:rsidRDefault="00732B20" w:rsidP="00732B20">
      <w:pPr>
        <w:pStyle w:val="Corptext"/>
        <w:jc w:val="both"/>
        <w:rPr>
          <w:b w:val="0"/>
          <w:sz w:val="24"/>
        </w:rPr>
      </w:pPr>
      <w:r>
        <w:rPr>
          <w:sz w:val="24"/>
        </w:rPr>
        <w:t>c</w:t>
      </w:r>
      <w:r w:rsidRPr="002D528D">
        <w:rPr>
          <w:sz w:val="24"/>
        </w:rPr>
        <w:t>)</w:t>
      </w:r>
      <w:r w:rsidRPr="002D528D">
        <w:rPr>
          <w:b w:val="0"/>
          <w:bCs w:val="0"/>
          <w:sz w:val="24"/>
        </w:rPr>
        <w:t xml:space="preserve"> </w:t>
      </w:r>
      <w:r w:rsidRPr="002D528D">
        <w:rPr>
          <w:b w:val="0"/>
          <w:sz w:val="24"/>
        </w:rPr>
        <w:t>-</w:t>
      </w:r>
      <w:r w:rsidRPr="000302C0">
        <w:t xml:space="preserve"> </w:t>
      </w:r>
      <w:r w:rsidRPr="000302C0">
        <w:rPr>
          <w:b w:val="0"/>
          <w:bCs w:val="0"/>
          <w:sz w:val="24"/>
        </w:rPr>
        <w:t>art. 129 alin. (1), alin. (2) lit. d), alin. (7) lit. b),</w:t>
      </w:r>
      <w:r w:rsidRPr="002D528D">
        <w:rPr>
          <w:sz w:val="24"/>
        </w:rPr>
        <w:t xml:space="preserve"> </w:t>
      </w:r>
      <w:r w:rsidRPr="002D528D">
        <w:rPr>
          <w:b w:val="0"/>
          <w:bCs w:val="0"/>
          <w:sz w:val="24"/>
        </w:rPr>
        <w:t xml:space="preserve">art. 240 alin. (2) </w:t>
      </w:r>
      <w:r w:rsidRPr="002D528D">
        <w:rPr>
          <w:b w:val="0"/>
          <w:sz w:val="24"/>
        </w:rPr>
        <w:t>din OUG nr. 57/2019 privind Codul administrativ, cu modificările și completările ulterioare;</w:t>
      </w:r>
    </w:p>
    <w:p w14:paraId="0544E311" w14:textId="77777777" w:rsidR="00732B20" w:rsidRPr="002D528D" w:rsidRDefault="00732B20" w:rsidP="00732B20">
      <w:pPr>
        <w:ind w:left="720"/>
        <w:rPr>
          <w:b/>
          <w:bCs/>
          <w:color w:val="1D2228"/>
          <w:shd w:val="clear" w:color="auto" w:fill="FFFFFF"/>
        </w:rPr>
      </w:pPr>
      <w:r w:rsidRPr="002D528D">
        <w:rPr>
          <w:b/>
          <w:bCs/>
          <w:color w:val="1D2228"/>
          <w:shd w:val="clear" w:color="auto" w:fill="FFFFFF"/>
        </w:rPr>
        <w:t xml:space="preserve">Luând act de: </w:t>
      </w:r>
    </w:p>
    <w:p w14:paraId="3EC7BAFF" w14:textId="77777777" w:rsidR="00732B20" w:rsidRPr="002D528D" w:rsidRDefault="00732B20" w:rsidP="00732B20">
      <w:r w:rsidRPr="002D528D">
        <w:rPr>
          <w:b/>
          <w:bCs/>
        </w:rPr>
        <w:t>a)</w:t>
      </w:r>
      <w:r w:rsidRPr="002D528D">
        <w:t xml:space="preserve">  </w:t>
      </w:r>
      <w:r w:rsidRPr="008C5A99">
        <w:t xml:space="preserve">Proiectul de hotărâre nr. </w:t>
      </w:r>
      <w:r>
        <w:t>52</w:t>
      </w:r>
      <w:r w:rsidRPr="008C5A99">
        <w:t xml:space="preserve"> din </w:t>
      </w:r>
      <w:r>
        <w:t>01</w:t>
      </w:r>
      <w:r w:rsidRPr="008C5A99">
        <w:t>.0</w:t>
      </w:r>
      <w:r>
        <w:t>8</w:t>
      </w:r>
      <w:r w:rsidRPr="008C5A99">
        <w:t>.202</w:t>
      </w:r>
      <w:r>
        <w:t>3</w:t>
      </w:r>
      <w:r w:rsidRPr="008C5A99">
        <w:t xml:space="preserve"> însoțit de </w:t>
      </w:r>
      <w:r w:rsidRPr="002D528D">
        <w:t xml:space="preserve">referatul de aprobare prezentat de către primarul comunei, în calitatea sa de iniţiator, înregistrat cu nr. </w:t>
      </w:r>
      <w:r>
        <w:t>11.566</w:t>
      </w:r>
      <w:r w:rsidRPr="002D528D">
        <w:rPr>
          <w:color w:val="FF0000"/>
        </w:rPr>
        <w:t xml:space="preserve"> </w:t>
      </w:r>
      <w:r w:rsidRPr="002D528D">
        <w:t xml:space="preserve">din </w:t>
      </w:r>
      <w:r>
        <w:t>01</w:t>
      </w:r>
      <w:r w:rsidRPr="002D528D">
        <w:t>.0</w:t>
      </w:r>
      <w:r>
        <w:t>8</w:t>
      </w:r>
      <w:r w:rsidRPr="002D528D">
        <w:t>.202</w:t>
      </w:r>
      <w:r>
        <w:t>3</w:t>
      </w:r>
      <w:r w:rsidRPr="002D528D">
        <w:t>;</w:t>
      </w:r>
    </w:p>
    <w:p w14:paraId="0F5DAED8" w14:textId="77777777" w:rsidR="00732B20" w:rsidRPr="002D528D" w:rsidRDefault="00732B20" w:rsidP="00732B20">
      <w:r w:rsidRPr="002D528D">
        <w:rPr>
          <w:b/>
          <w:bCs/>
        </w:rPr>
        <w:t>b)</w:t>
      </w:r>
      <w:r w:rsidRPr="002D528D">
        <w:t xml:space="preserve"> raportul Compartimentului </w:t>
      </w:r>
      <w:r>
        <w:t xml:space="preserve">asistență socială </w:t>
      </w:r>
      <w:r w:rsidRPr="002D528D">
        <w:t xml:space="preserve">din cadrul aparatului de specialitate al primarului, înregistrat cu nr. </w:t>
      </w:r>
      <w:r>
        <w:t>11.567</w:t>
      </w:r>
      <w:r w:rsidRPr="002D528D">
        <w:rPr>
          <w:color w:val="FF0000"/>
        </w:rPr>
        <w:t xml:space="preserve"> </w:t>
      </w:r>
      <w:r w:rsidRPr="002D528D">
        <w:t xml:space="preserve">din </w:t>
      </w:r>
      <w:r>
        <w:t>01</w:t>
      </w:r>
      <w:r w:rsidRPr="002D528D">
        <w:t>.0</w:t>
      </w:r>
      <w:r>
        <w:t>8</w:t>
      </w:r>
      <w:r w:rsidRPr="002D528D">
        <w:t>.202</w:t>
      </w:r>
      <w:r>
        <w:t>3</w:t>
      </w:r>
      <w:r w:rsidRPr="002D528D">
        <w:t>;</w:t>
      </w:r>
      <w:r w:rsidRPr="002D528D">
        <w:br/>
      </w:r>
      <w:r w:rsidRPr="002D528D">
        <w:rPr>
          <w:b/>
          <w:bCs/>
        </w:rPr>
        <w:t>c)</w:t>
      </w:r>
      <w:r w:rsidRPr="002D528D">
        <w:t xml:space="preserve"> avizele consultative favorabile ale</w:t>
      </w:r>
      <w:r>
        <w:t xml:space="preserve"> celor trei</w:t>
      </w:r>
      <w:r w:rsidRPr="002D528D">
        <w:t xml:space="preserve"> comisii de specialitate ale Consiliului Local al Comunei Borod. </w:t>
      </w:r>
    </w:p>
    <w:p w14:paraId="18093EA8" w14:textId="77777777" w:rsidR="00732B20" w:rsidRPr="00327A65" w:rsidRDefault="00732B20" w:rsidP="00732B20">
      <w:pPr>
        <w:jc w:val="both"/>
      </w:pPr>
      <w:r w:rsidRPr="00327A65">
        <w:rPr>
          <w:b/>
        </w:rPr>
        <w:tab/>
      </w:r>
      <w:r w:rsidRPr="00327A65">
        <w:t>În temeiul prevederilor art. 139 alin. (</w:t>
      </w:r>
      <w:r>
        <w:t>1</w:t>
      </w:r>
      <w:r w:rsidRPr="00327A65">
        <w:t>)</w:t>
      </w:r>
      <w:r>
        <w:t xml:space="preserve"> </w:t>
      </w:r>
      <w:r w:rsidRPr="00327A65">
        <w:t>și art. 196 alin. (1) lit. a) din O.U.G. nr. 57/2019 privind Codul administrativ</w:t>
      </w:r>
      <w:r>
        <w:t>, cu modificările și completările ulterioare,</w:t>
      </w:r>
      <w:r w:rsidRPr="00327A65">
        <w:tab/>
      </w:r>
    </w:p>
    <w:p w14:paraId="35B570A0" w14:textId="77777777" w:rsidR="00732B20" w:rsidRPr="001757C2" w:rsidRDefault="00732B20" w:rsidP="00732B20">
      <w:pPr>
        <w:pStyle w:val="Corptext"/>
        <w:ind w:firstLine="720"/>
        <w:jc w:val="left"/>
        <w:rPr>
          <w:b w:val="0"/>
          <w:bCs w:val="0"/>
          <w:sz w:val="24"/>
        </w:rPr>
      </w:pPr>
      <w:r w:rsidRPr="00772B0B">
        <w:rPr>
          <w:sz w:val="24"/>
        </w:rPr>
        <w:t xml:space="preserve">Consiliul Local al Comunei </w:t>
      </w:r>
      <w:r w:rsidRPr="001757C2">
        <w:rPr>
          <w:sz w:val="24"/>
        </w:rPr>
        <w:t xml:space="preserve">Borod, </w:t>
      </w:r>
      <w:r w:rsidRPr="001757C2">
        <w:rPr>
          <w:b w:val="0"/>
          <w:bCs w:val="0"/>
          <w:sz w:val="24"/>
        </w:rPr>
        <w:t>12 voturi ”pentru”, 0 voturi ”împotrivă” , din totalul de 13 consilieri în funcţie, prezenți 12,</w:t>
      </w:r>
    </w:p>
    <w:p w14:paraId="0CAE6971" w14:textId="77777777" w:rsidR="00732B20" w:rsidRDefault="00732B20" w:rsidP="00732B20">
      <w:pPr>
        <w:pStyle w:val="Corptext"/>
        <w:ind w:firstLine="720"/>
        <w:rPr>
          <w:sz w:val="24"/>
        </w:rPr>
      </w:pPr>
      <w:r w:rsidRPr="00327A65">
        <w:rPr>
          <w:sz w:val="24"/>
        </w:rPr>
        <w:t>HOTĂRĂŞTE:</w:t>
      </w:r>
    </w:p>
    <w:p w14:paraId="1A0FDA30" w14:textId="77777777" w:rsidR="00732B20" w:rsidRDefault="00732B20" w:rsidP="00732B20">
      <w:pPr>
        <w:pStyle w:val="Corptext"/>
        <w:rPr>
          <w:sz w:val="24"/>
        </w:rPr>
      </w:pPr>
    </w:p>
    <w:p w14:paraId="6D321783" w14:textId="77777777" w:rsidR="00732B20" w:rsidRPr="00E75981" w:rsidRDefault="00732B20" w:rsidP="00732B20">
      <w:pPr>
        <w:pStyle w:val="Corptext"/>
        <w:ind w:firstLine="720"/>
        <w:jc w:val="both"/>
        <w:rPr>
          <w:b w:val="0"/>
          <w:bCs w:val="0"/>
          <w:sz w:val="24"/>
        </w:rPr>
      </w:pPr>
      <w:r w:rsidRPr="000B4E53">
        <w:rPr>
          <w:sz w:val="24"/>
        </w:rPr>
        <w:t>Art.</w:t>
      </w:r>
      <w:r>
        <w:rPr>
          <w:sz w:val="24"/>
        </w:rPr>
        <w:t xml:space="preserve"> </w:t>
      </w:r>
      <w:r w:rsidRPr="000B4E53">
        <w:rPr>
          <w:sz w:val="24"/>
        </w:rPr>
        <w:t>1</w:t>
      </w:r>
      <w:r>
        <w:rPr>
          <w:sz w:val="24"/>
        </w:rPr>
        <w:t xml:space="preserve"> -</w:t>
      </w:r>
      <w:r w:rsidRPr="00E75981">
        <w:rPr>
          <w:sz w:val="24"/>
        </w:rPr>
        <w:t xml:space="preserve"> </w:t>
      </w:r>
      <w:r w:rsidRPr="00E75981">
        <w:rPr>
          <w:b w:val="0"/>
          <w:bCs w:val="0"/>
          <w:sz w:val="24"/>
        </w:rPr>
        <w:t xml:space="preserve">Se aprobă </w:t>
      </w:r>
      <w:r>
        <w:rPr>
          <w:b w:val="0"/>
          <w:bCs w:val="0"/>
          <w:sz w:val="24"/>
        </w:rPr>
        <w:t>Raportul privind activitatea desfășurată de asistenții personali ai persoanelor cu handicap grav pe semestrul I, anul 2023, conform Anexei care face parte integrantă din prezenta hotărâre.</w:t>
      </w:r>
    </w:p>
    <w:p w14:paraId="35BCDFA5" w14:textId="77777777" w:rsidR="00732B20" w:rsidRPr="00F15A5F" w:rsidRDefault="00732B20" w:rsidP="00732B20">
      <w:pPr>
        <w:ind w:firstLine="720"/>
        <w:jc w:val="both"/>
        <w:rPr>
          <w:bCs/>
        </w:rPr>
      </w:pPr>
      <w:r w:rsidRPr="000B4E53">
        <w:rPr>
          <w:b/>
        </w:rPr>
        <w:t>Art.</w:t>
      </w:r>
      <w:r>
        <w:rPr>
          <w:b/>
        </w:rPr>
        <w:t xml:space="preserve"> </w:t>
      </w:r>
      <w:r w:rsidRPr="000B4E53">
        <w:rPr>
          <w:b/>
        </w:rPr>
        <w:t>2</w:t>
      </w:r>
      <w:r>
        <w:rPr>
          <w:b/>
        </w:rPr>
        <w:t xml:space="preserve"> -</w:t>
      </w:r>
      <w:r>
        <w:rPr>
          <w:bCs/>
        </w:rPr>
        <w:t xml:space="preserve"> Cu ducerea la îndeplinire a prezentei hotărâri se încredințează Compartimentul asistență socială.</w:t>
      </w:r>
    </w:p>
    <w:p w14:paraId="29DC9BE1" w14:textId="77777777" w:rsidR="00732B20" w:rsidRPr="00327A65" w:rsidRDefault="00732B20" w:rsidP="00732B20">
      <w:pPr>
        <w:pStyle w:val="Frspaiere"/>
        <w:ind w:firstLine="720"/>
        <w:rPr>
          <w:rFonts w:ascii="Times New Roman" w:hAnsi="Times New Roman"/>
          <w:sz w:val="24"/>
          <w:szCs w:val="24"/>
        </w:rPr>
      </w:pPr>
      <w:r w:rsidRPr="000B4E53">
        <w:rPr>
          <w:rFonts w:ascii="Times New Roman" w:hAnsi="Times New Roman"/>
          <w:b/>
          <w:sz w:val="24"/>
          <w:szCs w:val="24"/>
        </w:rPr>
        <w:t>Art.</w:t>
      </w:r>
      <w:r>
        <w:rPr>
          <w:rFonts w:ascii="Times New Roman" w:hAnsi="Times New Roman"/>
          <w:b/>
          <w:sz w:val="24"/>
          <w:szCs w:val="24"/>
        </w:rPr>
        <w:t xml:space="preserve"> </w:t>
      </w:r>
      <w:r w:rsidRPr="000B4E53">
        <w:rPr>
          <w:rFonts w:ascii="Times New Roman" w:hAnsi="Times New Roman"/>
          <w:b/>
          <w:sz w:val="24"/>
          <w:szCs w:val="24"/>
        </w:rPr>
        <w:t>3</w:t>
      </w:r>
      <w:r>
        <w:rPr>
          <w:rFonts w:ascii="Times New Roman" w:hAnsi="Times New Roman"/>
          <w:b/>
          <w:sz w:val="24"/>
          <w:szCs w:val="24"/>
        </w:rPr>
        <w:t xml:space="preserve"> - </w:t>
      </w:r>
      <w:r w:rsidRPr="00327A65">
        <w:rPr>
          <w:rFonts w:ascii="Times New Roman" w:hAnsi="Times New Roman"/>
          <w:sz w:val="24"/>
          <w:szCs w:val="24"/>
        </w:rPr>
        <w:t>Prezenta hotărâre se comunică cu:</w:t>
      </w:r>
    </w:p>
    <w:p w14:paraId="0F54BF8A" w14:textId="77777777" w:rsidR="00732B20" w:rsidRPr="00A70AC0" w:rsidRDefault="00732B20" w:rsidP="00732B20">
      <w:r w:rsidRPr="00327A65">
        <w:tab/>
      </w:r>
      <w:r w:rsidRPr="00A70AC0">
        <w:t>-Instituția Prefectului-Județul Bihor,</w:t>
      </w:r>
    </w:p>
    <w:p w14:paraId="4144B878" w14:textId="77777777" w:rsidR="00732B20" w:rsidRDefault="00732B20" w:rsidP="00732B20">
      <w:r w:rsidRPr="00A70AC0">
        <w:tab/>
        <w:t>-Primarul comunei Borod,</w:t>
      </w:r>
    </w:p>
    <w:p w14:paraId="0465BB4C" w14:textId="77777777" w:rsidR="00732B20" w:rsidRDefault="00732B20" w:rsidP="00732B20">
      <w:r>
        <w:tab/>
        <w:t>-Compartiment asistență socială,</w:t>
      </w:r>
    </w:p>
    <w:p w14:paraId="4DCF1512" w14:textId="77777777" w:rsidR="00732B20" w:rsidRPr="0069685B" w:rsidRDefault="00732B20" w:rsidP="00732B20">
      <w:r>
        <w:tab/>
        <w:t>-Direcția Generală de Asistență Socială și Protecția Copilului Bihor,</w:t>
      </w:r>
    </w:p>
    <w:p w14:paraId="1C6831CD" w14:textId="77777777" w:rsidR="00732B20" w:rsidRDefault="00732B20" w:rsidP="00732B20">
      <w:r>
        <w:tab/>
      </w:r>
      <w:bookmarkStart w:id="2" w:name="_Hlk78357960"/>
      <w:bookmarkStart w:id="3" w:name="_Hlk94857787"/>
      <w:r>
        <w:t xml:space="preserve">-publicare pe site-ul primăriei  </w:t>
      </w:r>
      <w:hyperlink r:id="rId7" w:history="1">
        <w:r w:rsidRPr="002C7AE6">
          <w:rPr>
            <w:rStyle w:val="Hyperlink"/>
          </w:rPr>
          <w:t>www.borod.ro</w:t>
        </w:r>
      </w:hyperlink>
      <w:r>
        <w:t>, Monitorul Oficial Local,</w:t>
      </w:r>
      <w:bookmarkEnd w:id="2"/>
    </w:p>
    <w:p w14:paraId="644B4C47" w14:textId="77777777" w:rsidR="00732B20" w:rsidRDefault="00732B20" w:rsidP="00732B20">
      <w:pPr>
        <w:pStyle w:val="Corptext"/>
        <w:jc w:val="left"/>
        <w:rPr>
          <w:b w:val="0"/>
          <w:bCs w:val="0"/>
          <w:sz w:val="24"/>
        </w:rPr>
      </w:pPr>
      <w:r w:rsidRPr="0069685B">
        <w:rPr>
          <w:b w:val="0"/>
          <w:bCs w:val="0"/>
          <w:sz w:val="24"/>
        </w:rPr>
        <w:tab/>
        <w:t>-dosarul ședinței.</w:t>
      </w:r>
    </w:p>
    <w:p w14:paraId="37BA3295" w14:textId="77777777" w:rsidR="00732B20" w:rsidRPr="00C272A8" w:rsidRDefault="00732B20" w:rsidP="00732B20">
      <w:pPr>
        <w:pStyle w:val="Corptext"/>
        <w:jc w:val="left"/>
        <w:rPr>
          <w:b w:val="0"/>
          <w:bCs w:val="0"/>
          <w:sz w:val="24"/>
        </w:rPr>
      </w:pPr>
      <w:bookmarkStart w:id="4" w:name="_Hlk94857772"/>
      <w:bookmarkEnd w:id="3"/>
    </w:p>
    <w:p w14:paraId="7D336274" w14:textId="77777777" w:rsidR="00732B20" w:rsidRPr="00182062" w:rsidRDefault="00732B20" w:rsidP="00732B20">
      <w:pPr>
        <w:pStyle w:val="Corptext"/>
        <w:jc w:val="left"/>
        <w:rPr>
          <w:sz w:val="24"/>
        </w:rPr>
      </w:pPr>
      <w:bookmarkStart w:id="5" w:name="_Hlk69411200"/>
      <w:bookmarkEnd w:id="4"/>
      <w:r w:rsidRPr="00182062">
        <w:rPr>
          <w:sz w:val="24"/>
        </w:rPr>
        <w:t>PREŞEDINTE DE ŞEDINŢĂ,</w:t>
      </w:r>
      <w:r w:rsidRPr="00182062">
        <w:rPr>
          <w:sz w:val="24"/>
        </w:rPr>
        <w:tab/>
      </w:r>
      <w:r w:rsidRPr="00182062">
        <w:rPr>
          <w:sz w:val="24"/>
        </w:rPr>
        <w:tab/>
        <w:t xml:space="preserve">                  CONTRASEMNEAZĂ:</w:t>
      </w:r>
    </w:p>
    <w:p w14:paraId="375504A9" w14:textId="77777777" w:rsidR="00732B20" w:rsidRPr="00182062" w:rsidRDefault="00732B20" w:rsidP="00732B20">
      <w:pPr>
        <w:pStyle w:val="Corptext"/>
        <w:jc w:val="left"/>
        <w:rPr>
          <w:sz w:val="24"/>
        </w:rPr>
      </w:pPr>
      <w:r>
        <w:rPr>
          <w:sz w:val="24"/>
        </w:rPr>
        <w:t xml:space="preserve">   Ionuț-Florin BRADEA   </w:t>
      </w:r>
      <w:r>
        <w:rPr>
          <w:sz w:val="24"/>
        </w:rPr>
        <w:tab/>
      </w:r>
      <w:r w:rsidRPr="00182062">
        <w:rPr>
          <w:sz w:val="24"/>
        </w:rPr>
        <w:t xml:space="preserve">    </w:t>
      </w:r>
      <w:r w:rsidRPr="00182062">
        <w:rPr>
          <w:sz w:val="24"/>
        </w:rPr>
        <w:tab/>
        <w:t xml:space="preserve">         SECRETAR GENERAL AL COMUNEI BOROD,</w:t>
      </w:r>
    </w:p>
    <w:p w14:paraId="53A09F6F" w14:textId="77777777" w:rsidR="00732B20" w:rsidRDefault="00732B20" w:rsidP="00732B20">
      <w:pPr>
        <w:pStyle w:val="Bodytext2"/>
        <w:spacing w:after="0" w:line="240" w:lineRule="auto"/>
        <w:ind w:firstLine="90"/>
        <w:jc w:val="center"/>
        <w:rPr>
          <w:b/>
          <w:bCs/>
          <w:sz w:val="24"/>
        </w:rPr>
      </w:pPr>
      <w:r w:rsidRPr="00182062">
        <w:rPr>
          <w:sz w:val="24"/>
        </w:rPr>
        <w:tab/>
      </w:r>
      <w:r w:rsidRPr="00182062">
        <w:rPr>
          <w:sz w:val="24"/>
        </w:rPr>
        <w:tab/>
      </w:r>
      <w:r w:rsidRPr="00182062">
        <w:rPr>
          <w:sz w:val="24"/>
        </w:rPr>
        <w:tab/>
      </w:r>
      <w:r w:rsidRPr="00182062">
        <w:rPr>
          <w:sz w:val="24"/>
        </w:rPr>
        <w:tab/>
      </w:r>
      <w:r w:rsidRPr="00182062">
        <w:rPr>
          <w:sz w:val="24"/>
        </w:rPr>
        <w:tab/>
      </w:r>
      <w:r w:rsidRPr="001F1DF7">
        <w:rPr>
          <w:b/>
          <w:bCs/>
          <w:sz w:val="24"/>
        </w:rPr>
        <w:t xml:space="preserve"> Ileana BUTIRI</w:t>
      </w:r>
      <w:bookmarkEnd w:id="5"/>
    </w:p>
    <w:p w14:paraId="54114F92" w14:textId="77777777" w:rsidR="00732B20" w:rsidRDefault="00732B20" w:rsidP="00732B20">
      <w:pPr>
        <w:pStyle w:val="Corptext"/>
        <w:jc w:val="left"/>
        <w:rPr>
          <w:sz w:val="24"/>
        </w:rPr>
      </w:pPr>
    </w:p>
    <w:p w14:paraId="3726839C" w14:textId="77777777" w:rsidR="00732B20" w:rsidRDefault="00732B20" w:rsidP="00732B20">
      <w:pPr>
        <w:pStyle w:val="Bodytext2"/>
        <w:spacing w:after="0" w:line="240" w:lineRule="auto"/>
        <w:ind w:firstLine="90"/>
        <w:jc w:val="center"/>
        <w:rPr>
          <w:b/>
          <w:bCs/>
          <w:color w:val="auto"/>
          <w:sz w:val="20"/>
          <w:szCs w:val="20"/>
        </w:rPr>
      </w:pPr>
    </w:p>
    <w:p w14:paraId="5B93BCE7" w14:textId="77777777" w:rsidR="00732B20" w:rsidRPr="003658A4" w:rsidRDefault="00732B20" w:rsidP="00732B20">
      <w:pPr>
        <w:pStyle w:val="Bodytext2"/>
        <w:spacing w:after="0" w:line="240" w:lineRule="auto"/>
        <w:jc w:val="center"/>
        <w:rPr>
          <w:b/>
          <w:bCs/>
          <w:color w:val="auto"/>
          <w:sz w:val="20"/>
          <w:szCs w:val="20"/>
        </w:rPr>
      </w:pPr>
      <w:r>
        <w:rPr>
          <w:noProof/>
        </w:rPr>
        <w:drawing>
          <wp:anchor distT="0" distB="0" distL="114300" distR="114300" simplePos="0" relativeHeight="251660288" behindDoc="0" locked="0" layoutInCell="1" allowOverlap="1" wp14:anchorId="254428D8" wp14:editId="42DF9B38">
            <wp:simplePos x="0" y="0"/>
            <wp:positionH relativeFrom="page">
              <wp:posOffset>1143635</wp:posOffset>
            </wp:positionH>
            <wp:positionV relativeFrom="paragraph">
              <wp:posOffset>10795</wp:posOffset>
            </wp:positionV>
            <wp:extent cx="676910" cy="944880"/>
            <wp:effectExtent l="0" t="0" r="0" b="0"/>
            <wp:wrapSquare wrapText="largest"/>
            <wp:docPr id="7"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p w14:paraId="4DC2E3D3" w14:textId="77777777" w:rsidR="00732B20" w:rsidRPr="007A47A2" w:rsidRDefault="00732B20" w:rsidP="00732B20">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8">
        <w:r w:rsidRPr="007A47A2">
          <w:rPr>
            <w:rStyle w:val="ListLabel34"/>
            <w:sz w:val="20"/>
            <w:szCs w:val="20"/>
          </w:rPr>
          <w:t>@</w:t>
        </w:r>
      </w:hyperlink>
      <w:r w:rsidRPr="007A47A2">
        <w:rPr>
          <w:sz w:val="20"/>
          <w:szCs w:val="20"/>
        </w:rPr>
        <w:t>yahoo.com</w:t>
      </w:r>
    </w:p>
    <w:p w14:paraId="48AB03CC" w14:textId="77777777" w:rsidR="00732B20" w:rsidRPr="007A47A2" w:rsidRDefault="00732B20" w:rsidP="00732B20">
      <w:pPr>
        <w:jc w:val="center"/>
        <w:rPr>
          <w:bCs/>
          <w:sz w:val="20"/>
          <w:szCs w:val="20"/>
        </w:rPr>
      </w:pPr>
      <w:r w:rsidRPr="007A47A2">
        <w:rPr>
          <w:bCs/>
          <w:sz w:val="20"/>
          <w:szCs w:val="20"/>
        </w:rPr>
        <w:t>www.borod.ro</w:t>
      </w:r>
    </w:p>
    <w:p w14:paraId="63BD8365" w14:textId="77777777" w:rsidR="00732B20" w:rsidRDefault="00732B20" w:rsidP="00732B20">
      <w:pPr>
        <w:pStyle w:val="Bodytext2"/>
        <w:spacing w:after="0" w:line="240" w:lineRule="auto"/>
        <w:ind w:firstLine="90"/>
        <w:jc w:val="center"/>
        <w:rPr>
          <w:b/>
        </w:rPr>
      </w:pPr>
    </w:p>
    <w:p w14:paraId="7866B52C" w14:textId="77777777" w:rsidR="00732B20" w:rsidRDefault="00732B20" w:rsidP="00732B20">
      <w:pPr>
        <w:rPr>
          <w:b/>
        </w:rPr>
      </w:pPr>
    </w:p>
    <w:p w14:paraId="17414003" w14:textId="77777777" w:rsidR="00732B20" w:rsidRDefault="00732B20" w:rsidP="00732B20">
      <w:pPr>
        <w:rPr>
          <w:b/>
        </w:rPr>
      </w:pPr>
    </w:p>
    <w:p w14:paraId="3D4183A3" w14:textId="77777777" w:rsidR="00732B20" w:rsidRDefault="00732B20" w:rsidP="00732B20">
      <w:pPr>
        <w:jc w:val="right"/>
        <w:rPr>
          <w:b/>
        </w:rPr>
      </w:pPr>
      <w:r>
        <w:rPr>
          <w:b/>
        </w:rPr>
        <w:t>Anexa la HCL Nr. 51 din 07.08.2023</w:t>
      </w:r>
    </w:p>
    <w:p w14:paraId="1563E82C" w14:textId="77777777" w:rsidR="00732B20" w:rsidRDefault="00732B20" w:rsidP="00732B20">
      <w:pPr>
        <w:rPr>
          <w:b/>
        </w:rPr>
      </w:pPr>
    </w:p>
    <w:p w14:paraId="34CE9F4D" w14:textId="77777777" w:rsidR="00732B20" w:rsidRDefault="00732B20" w:rsidP="00732B20">
      <w:pPr>
        <w:rPr>
          <w:b/>
        </w:rPr>
      </w:pPr>
    </w:p>
    <w:p w14:paraId="75C2131A" w14:textId="77777777" w:rsidR="00732B20" w:rsidRDefault="00732B20" w:rsidP="00732B20">
      <w:pPr>
        <w:rPr>
          <w:b/>
        </w:rPr>
      </w:pPr>
    </w:p>
    <w:p w14:paraId="3163CD40" w14:textId="77777777" w:rsidR="00732B20" w:rsidRDefault="00732B20" w:rsidP="00732B20">
      <w:pPr>
        <w:rPr>
          <w:b/>
        </w:rPr>
      </w:pPr>
    </w:p>
    <w:p w14:paraId="5CC5CD04" w14:textId="77777777" w:rsidR="00732B20" w:rsidRDefault="00732B20" w:rsidP="00732B20">
      <w:pPr>
        <w:pStyle w:val="Titlu2"/>
        <w:rPr>
          <w:bCs w:val="0"/>
          <w:sz w:val="24"/>
          <w:u w:val="none"/>
        </w:rPr>
      </w:pPr>
      <w:r w:rsidRPr="007804A5">
        <w:rPr>
          <w:bCs w:val="0"/>
          <w:sz w:val="24"/>
          <w:u w:val="none"/>
        </w:rPr>
        <w:t>R</w:t>
      </w:r>
      <w:r>
        <w:rPr>
          <w:bCs w:val="0"/>
          <w:sz w:val="24"/>
          <w:u w:val="none"/>
        </w:rPr>
        <w:t xml:space="preserve"> </w:t>
      </w:r>
      <w:r w:rsidRPr="007804A5">
        <w:rPr>
          <w:bCs w:val="0"/>
          <w:sz w:val="24"/>
          <w:u w:val="none"/>
        </w:rPr>
        <w:t>A</w:t>
      </w:r>
      <w:r>
        <w:rPr>
          <w:bCs w:val="0"/>
          <w:sz w:val="24"/>
          <w:u w:val="none"/>
        </w:rPr>
        <w:t xml:space="preserve"> </w:t>
      </w:r>
      <w:r w:rsidRPr="007804A5">
        <w:rPr>
          <w:bCs w:val="0"/>
          <w:sz w:val="24"/>
          <w:u w:val="none"/>
        </w:rPr>
        <w:t>P</w:t>
      </w:r>
      <w:r>
        <w:rPr>
          <w:bCs w:val="0"/>
          <w:sz w:val="24"/>
          <w:u w:val="none"/>
        </w:rPr>
        <w:t xml:space="preserve"> </w:t>
      </w:r>
      <w:r w:rsidRPr="007804A5">
        <w:rPr>
          <w:bCs w:val="0"/>
          <w:sz w:val="24"/>
          <w:u w:val="none"/>
        </w:rPr>
        <w:t>O</w:t>
      </w:r>
      <w:r>
        <w:rPr>
          <w:bCs w:val="0"/>
          <w:sz w:val="24"/>
          <w:u w:val="none"/>
        </w:rPr>
        <w:t xml:space="preserve"> </w:t>
      </w:r>
      <w:r w:rsidRPr="007804A5">
        <w:rPr>
          <w:bCs w:val="0"/>
          <w:sz w:val="24"/>
          <w:u w:val="none"/>
        </w:rPr>
        <w:t>R</w:t>
      </w:r>
      <w:r>
        <w:rPr>
          <w:bCs w:val="0"/>
          <w:sz w:val="24"/>
          <w:u w:val="none"/>
        </w:rPr>
        <w:t xml:space="preserve"> </w:t>
      </w:r>
      <w:r w:rsidRPr="007804A5">
        <w:rPr>
          <w:bCs w:val="0"/>
          <w:sz w:val="24"/>
          <w:u w:val="none"/>
        </w:rPr>
        <w:t>T</w:t>
      </w:r>
    </w:p>
    <w:p w14:paraId="2B56F835" w14:textId="77777777" w:rsidR="00732B20" w:rsidRPr="007804A5" w:rsidRDefault="00732B20" w:rsidP="00732B20"/>
    <w:p w14:paraId="427CD65B" w14:textId="77777777" w:rsidR="00732B20" w:rsidRPr="007804A5" w:rsidRDefault="00732B20" w:rsidP="00732B20">
      <w:pPr>
        <w:pStyle w:val="Titlu2"/>
        <w:rPr>
          <w:sz w:val="24"/>
          <w:u w:val="none"/>
        </w:rPr>
      </w:pPr>
      <w:r w:rsidRPr="007804A5">
        <w:rPr>
          <w:bCs w:val="0"/>
          <w:sz w:val="24"/>
          <w:u w:val="none"/>
        </w:rPr>
        <w:t xml:space="preserve"> privind activitatea desfășurată de asistenții personali ai persoanelor cu handicap grav pe semestrul </w:t>
      </w:r>
      <w:r>
        <w:rPr>
          <w:bCs w:val="0"/>
          <w:sz w:val="24"/>
          <w:u w:val="none"/>
        </w:rPr>
        <w:t>I</w:t>
      </w:r>
      <w:r w:rsidRPr="007804A5">
        <w:rPr>
          <w:bCs w:val="0"/>
          <w:sz w:val="24"/>
          <w:u w:val="none"/>
        </w:rPr>
        <w:t>, anul 202</w:t>
      </w:r>
      <w:r>
        <w:rPr>
          <w:bCs w:val="0"/>
          <w:sz w:val="24"/>
          <w:u w:val="none"/>
        </w:rPr>
        <w:t>3</w:t>
      </w:r>
    </w:p>
    <w:p w14:paraId="4A383760" w14:textId="77777777" w:rsidR="00732B20" w:rsidRDefault="00732B20" w:rsidP="00732B20">
      <w:pPr>
        <w:jc w:val="center"/>
        <w:rPr>
          <w:b/>
        </w:rPr>
      </w:pPr>
    </w:p>
    <w:p w14:paraId="69B1414D" w14:textId="77777777" w:rsidR="00732B20" w:rsidRDefault="00732B20" w:rsidP="00732B20">
      <w:pPr>
        <w:jc w:val="center"/>
        <w:rPr>
          <w:b/>
        </w:rPr>
      </w:pPr>
    </w:p>
    <w:p w14:paraId="50232899" w14:textId="77777777" w:rsidR="00732B20" w:rsidRDefault="00732B20" w:rsidP="00732B20">
      <w:pPr>
        <w:jc w:val="center"/>
        <w:rPr>
          <w:b/>
        </w:rPr>
      </w:pPr>
    </w:p>
    <w:p w14:paraId="6FD9588F" w14:textId="77777777" w:rsidR="00732B20" w:rsidRPr="00AB6E33" w:rsidRDefault="00732B20" w:rsidP="00732B20">
      <w:pPr>
        <w:ind w:firstLine="720"/>
        <w:jc w:val="both"/>
      </w:pPr>
      <w:r w:rsidRPr="00AB6E33">
        <w:t>În conformitate cu prevederile art. 40 alin. (2) din Legea nr. 448/2006 privind protecţia şi promovarea drepturilor persoanelor cu handicap , republicată, cu modificările şi competările ulterioare şi cu prevederile art. 29 alin. (1) din HG 268/2007 pentru aprobarea Normelor metodologice de aplicare a prevederilor Legii nr. 448/2006 privind protecţia  şi promovarea drepturilor persoanelor cu handicap, cu modificările și completările ulterioare, Compartimentul de asistenţă socială din aparatul de specialitate al primarului, prezintă semestrial consiliului local un raport care trebuie să conţină date referitoare la activitatea asistenţilor personali ai personelor cu handicap grav, astfel:</w:t>
      </w:r>
    </w:p>
    <w:p w14:paraId="00276422" w14:textId="77777777" w:rsidR="00732B20" w:rsidRPr="00AB6E33" w:rsidRDefault="00732B20" w:rsidP="00732B20">
      <w:pPr>
        <w:numPr>
          <w:ilvl w:val="0"/>
          <w:numId w:val="1"/>
        </w:numPr>
        <w:jc w:val="both"/>
      </w:pPr>
      <w:r w:rsidRPr="00AB6E33">
        <w:t>Dinamica angajării asistenilor personali ;</w:t>
      </w:r>
    </w:p>
    <w:p w14:paraId="02391B56" w14:textId="77777777" w:rsidR="00732B20" w:rsidRPr="00AB6E33" w:rsidRDefault="00732B20" w:rsidP="00732B20">
      <w:pPr>
        <w:numPr>
          <w:ilvl w:val="0"/>
          <w:numId w:val="1"/>
        </w:numPr>
        <w:jc w:val="both"/>
      </w:pPr>
      <w:r w:rsidRPr="00AB6E33">
        <w:t>Modul în care se asigură înlocuirea asistentului personal pe perioada concediului de odihnă, în strânsă legătură cu  lipsa sau posibilitatea  de dezvoltare a centrelor de tip respiro;</w:t>
      </w:r>
    </w:p>
    <w:p w14:paraId="63DA6172" w14:textId="77777777" w:rsidR="00732B20" w:rsidRPr="00AB6E33" w:rsidRDefault="00732B20" w:rsidP="00732B20">
      <w:pPr>
        <w:numPr>
          <w:ilvl w:val="0"/>
          <w:numId w:val="1"/>
        </w:numPr>
        <w:jc w:val="both"/>
      </w:pPr>
      <w:r w:rsidRPr="00AB6E33">
        <w:t>Informaţii privind numărul de asistenţi personali instruiţi;</w:t>
      </w:r>
    </w:p>
    <w:p w14:paraId="4BD94B43" w14:textId="77777777" w:rsidR="00732B20" w:rsidRDefault="00732B20" w:rsidP="00732B20">
      <w:pPr>
        <w:numPr>
          <w:ilvl w:val="0"/>
          <w:numId w:val="1"/>
        </w:numPr>
        <w:jc w:val="both"/>
      </w:pPr>
      <w:r w:rsidRPr="00AB6E33">
        <w:t>Numărul de controale efectuate şi problemele sesizate.</w:t>
      </w:r>
    </w:p>
    <w:p w14:paraId="6A2922BA" w14:textId="77777777" w:rsidR="00732B20" w:rsidRPr="00AB6E33" w:rsidRDefault="00732B20" w:rsidP="00732B20">
      <w:pPr>
        <w:ind w:left="720"/>
        <w:jc w:val="both"/>
      </w:pPr>
      <w:r w:rsidRPr="00AB6E33">
        <w:rPr>
          <w:rFonts w:ascii="TimesNewRomanPSMT" w:hAnsi="TimesNewRomanPSMT" w:cs="TimesNewRomanPSMT"/>
          <w:lang w:val="en-US"/>
        </w:rPr>
        <w:t>Conform prevederilor legale în vigoare, în speță Legea nr. 448/2006- republicată, persoanele</w:t>
      </w:r>
    </w:p>
    <w:p w14:paraId="47262E29" w14:textId="77777777" w:rsidR="00732B20" w:rsidRDefault="00732B20" w:rsidP="00732B20">
      <w:pPr>
        <w:pStyle w:val="Listparagraf"/>
        <w:autoSpaceDE w:val="0"/>
        <w:autoSpaceDN w:val="0"/>
        <w:adjustRightInd w:val="0"/>
        <w:ind w:left="0"/>
        <w:jc w:val="both"/>
        <w:rPr>
          <w:rFonts w:ascii="TimesNewRomanPSMT" w:hAnsi="TimesNewRomanPSMT" w:cs="TimesNewRomanPSMT"/>
          <w:lang w:val="en-US"/>
        </w:rPr>
      </w:pPr>
      <w:r w:rsidRPr="00AB6E33">
        <w:rPr>
          <w:rFonts w:ascii="TimesNewRomanPSMT" w:hAnsi="TimesNewRomanPSMT" w:cs="TimesNewRomanPSMT"/>
          <w:lang w:val="en-US"/>
        </w:rPr>
        <w:t>cu handicap, sunt acele persoane cărora, datorită unor afecțiuni fizice, mentale sau senzoriale, le lipsesc</w:t>
      </w:r>
      <w:r>
        <w:rPr>
          <w:rFonts w:ascii="TimesNewRomanPSMT" w:hAnsi="TimesNewRomanPSMT" w:cs="TimesNewRomanPSMT"/>
          <w:lang w:val="en-US"/>
        </w:rPr>
        <w:t xml:space="preserve"> </w:t>
      </w:r>
      <w:r w:rsidRPr="00AB6E33">
        <w:rPr>
          <w:rFonts w:ascii="TimesNewRomanPSMT" w:hAnsi="TimesNewRomanPSMT" w:cs="TimesNewRomanPSMT"/>
          <w:lang w:val="en-US"/>
        </w:rPr>
        <w:t>abilitățile de a desfăşura în mod normal activități cotidiene, necesitând măsuri de protecție, în sprijinul</w:t>
      </w:r>
      <w:r>
        <w:rPr>
          <w:rFonts w:ascii="TimesNewRomanPSMT" w:hAnsi="TimesNewRomanPSMT" w:cs="TimesNewRomanPSMT"/>
          <w:lang w:val="en-US"/>
        </w:rPr>
        <w:t xml:space="preserve"> </w:t>
      </w:r>
      <w:r w:rsidRPr="00AB6E33">
        <w:rPr>
          <w:rFonts w:ascii="TimesNewRomanPSMT" w:hAnsi="TimesNewRomanPSMT" w:cs="TimesNewRomanPSMT"/>
          <w:lang w:val="en-US"/>
        </w:rPr>
        <w:t>recuperării, integrării şi incluziunii sociale.</w:t>
      </w:r>
    </w:p>
    <w:p w14:paraId="1EC5A6A6" w14:textId="77777777" w:rsidR="00732B20" w:rsidRDefault="00732B20" w:rsidP="00732B20">
      <w:pPr>
        <w:autoSpaceDE w:val="0"/>
        <w:autoSpaceDN w:val="0"/>
        <w:adjustRightInd w:val="0"/>
        <w:ind w:firstLine="720"/>
        <w:jc w:val="both"/>
        <w:rPr>
          <w:rFonts w:ascii="TimesNewRomanPSMT" w:hAnsi="TimesNewRomanPSMT" w:cs="TimesNewRomanPSMT"/>
          <w:lang w:val="en-US"/>
        </w:rPr>
      </w:pPr>
      <w:r>
        <w:rPr>
          <w:rFonts w:ascii="TimesNewRomanPSMT" w:hAnsi="TimesNewRomanPSMT" w:cs="TimesNewRomanPSMT"/>
          <w:lang w:val="en-US"/>
        </w:rPr>
        <w:t>Precizăm că, în conformitate cu prevederile Legii nr. 448/2006 - republicată, privind</w:t>
      </w:r>
    </w:p>
    <w:p w14:paraId="1F96FA49"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protecția şi promovarea drepturilor persoanelor cu handicap, rolul asistentului social, este de a monitoriza în condiții optime atribuțiile şi obligațiile ce le revin asistenților personali ai persoanelor cu handicap grav, în vederea ameliorării situației acestora, astfel încât aceştia să primească îngrijire specială la nivelul pe care situația lor o cere, pentru satisfacerea întregului lanț de nevoi fizice, personale, sociale şi spirituale.</w:t>
      </w:r>
    </w:p>
    <w:p w14:paraId="7E0C7D09"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ab/>
        <w:t>Asistentul personal al persoanei cu handicap grav este persoana care supraveghează, acordă asistență și îngrijire copilului sau adultului cu handicap grav, pe baza planului de recuperare pentru copilul cu handicap, respectiv a planului individual de servicii al persoanei adulte cu handicap.</w:t>
      </w:r>
    </w:p>
    <w:p w14:paraId="4025BD27" w14:textId="77777777" w:rsidR="00732B20" w:rsidRDefault="00732B20" w:rsidP="00732B20">
      <w:pPr>
        <w:autoSpaceDE w:val="0"/>
        <w:autoSpaceDN w:val="0"/>
        <w:adjustRightInd w:val="0"/>
        <w:ind w:firstLine="720"/>
        <w:jc w:val="both"/>
        <w:rPr>
          <w:rFonts w:ascii="TimesNewRomanPSMT" w:hAnsi="TimesNewRomanPSMT" w:cs="TimesNewRomanPSMT"/>
          <w:lang w:val="en-US"/>
        </w:rPr>
      </w:pPr>
      <w:r>
        <w:rPr>
          <w:rFonts w:ascii="TimesNewRomanPSMT" w:hAnsi="TimesNewRomanPSMT" w:cs="TimesNewRomanPSMT"/>
          <w:lang w:val="en-US"/>
        </w:rPr>
        <w:t xml:space="preserve">În conformitate cu prevederile art. 42 alin. (4) din Legea nr. 448/2006 privind protecția şi promovarea drepturilor persoanelor cu handicap, cu modificările și completările ulterioare, părinții sau reprezentanții legali ai copilului cu handicap grav, adulții cu handicap grav ori reprezentanții legali ai acestora, cu excepția celor cu handicap visual grav, pot opta între asistent personal și primirea unei </w:t>
      </w:r>
      <w:r>
        <w:rPr>
          <w:rFonts w:ascii="TimesNewRomanPSMT" w:hAnsi="TimesNewRomanPSMT" w:cs="TimesNewRomanPSMT"/>
          <w:lang w:val="en-US"/>
        </w:rPr>
        <w:lastRenderedPageBreak/>
        <w:t>indemnizații lunare care este în cuantum egal cu salariul net al asistentului social debutant cu studii medii din unitățile de aistență socială din sectorul bugetar, altele decât cele cu paturi.</w:t>
      </w:r>
    </w:p>
    <w:p w14:paraId="02D656D1"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ab/>
        <w:t xml:space="preserve">Prin </w:t>
      </w:r>
      <w:r w:rsidRPr="006F0501">
        <w:t xml:space="preserve">Hotărârea Consiliului local al comunei Borod nr. </w:t>
      </w:r>
      <w:r>
        <w:t>14</w:t>
      </w:r>
      <w:r w:rsidRPr="006F0501">
        <w:t xml:space="preserve"> din </w:t>
      </w:r>
      <w:r>
        <w:t>27</w:t>
      </w:r>
      <w:r w:rsidRPr="006F0501">
        <w:t>.0</w:t>
      </w:r>
      <w:r>
        <w:t>2.</w:t>
      </w:r>
      <w:r w:rsidRPr="006F0501">
        <w:t>202</w:t>
      </w:r>
      <w:r>
        <w:t>3</w:t>
      </w:r>
      <w:r w:rsidRPr="006F0501">
        <w:t xml:space="preserve"> </w:t>
      </w:r>
      <w:r w:rsidRPr="006F0501">
        <w:rPr>
          <w:bCs/>
          <w:lang w:val="pt-BR"/>
        </w:rPr>
        <w:t>privind aprobarea bugetului local al comunei Borod pentru anul 202</w:t>
      </w:r>
      <w:r>
        <w:rPr>
          <w:bCs/>
          <w:lang w:val="pt-BR"/>
        </w:rPr>
        <w:t>3</w:t>
      </w:r>
      <w:r w:rsidRPr="006F0501">
        <w:t>, prin care s-a aprobat numărul de indemnizații de însoțitori și a posturilor de asistenți personali și  finanțarea acestora  pentru anul 202</w:t>
      </w:r>
      <w:r>
        <w:t xml:space="preserve">3, modificată prin HCL nr. 47 din 06.07.2023, prin care se modifică numărul  de indemnizații de însoțitor </w:t>
      </w:r>
      <w:r w:rsidRPr="008720EA">
        <w:t>acordate pă</w:t>
      </w:r>
      <w:r>
        <w:t>rintilor sau reprezentanț</w:t>
      </w:r>
      <w:r w:rsidRPr="008720EA">
        <w:t>ilor legali</w:t>
      </w:r>
      <w:r>
        <w:t xml:space="preserve"> ai copilului cu handicap grav ș</w:t>
      </w:r>
      <w:r w:rsidRPr="008720EA">
        <w:t>i adultului cu handicap grav care necesit</w:t>
      </w:r>
      <w:r>
        <w:t>ă î</w:t>
      </w:r>
      <w:r w:rsidRPr="008720EA">
        <w:t>ngrijire din partea altei persoane sau reprezentantului său legal</w:t>
      </w:r>
      <w:r>
        <w:t xml:space="preserve"> de la 24 la </w:t>
      </w:r>
      <w:r w:rsidRPr="00FD39BF">
        <w:rPr>
          <w:b/>
          <w:bCs/>
        </w:rPr>
        <w:t>2</w:t>
      </w:r>
      <w:r>
        <w:rPr>
          <w:b/>
          <w:bCs/>
        </w:rPr>
        <w:t>8</w:t>
      </w:r>
      <w:r>
        <w:t xml:space="preserve"> și numărul de posturi de asistenți personali de la 24 la </w:t>
      </w:r>
      <w:r w:rsidRPr="00FD39BF">
        <w:rPr>
          <w:b/>
          <w:bCs/>
        </w:rPr>
        <w:t>2</w:t>
      </w:r>
      <w:r>
        <w:rPr>
          <w:b/>
          <w:bCs/>
        </w:rPr>
        <w:t>8</w:t>
      </w:r>
      <w:r>
        <w:rPr>
          <w:rFonts w:ascii="TimesNewRomanPSMT" w:hAnsi="TimesNewRomanPSMT" w:cs="TimesNewRomanPSMT"/>
          <w:lang w:val="en-US"/>
        </w:rPr>
        <w:t>.</w:t>
      </w:r>
    </w:p>
    <w:p w14:paraId="73CD34A3" w14:textId="77777777" w:rsidR="00732B20" w:rsidRDefault="00732B20" w:rsidP="00732B20">
      <w:pPr>
        <w:autoSpaceDE w:val="0"/>
        <w:autoSpaceDN w:val="0"/>
        <w:adjustRightInd w:val="0"/>
        <w:jc w:val="both"/>
        <w:rPr>
          <w:rFonts w:ascii="TimesNewRomanPSMT" w:hAnsi="TimesNewRomanPSMT" w:cs="TimesNewRomanPSMT"/>
          <w:lang w:val="en-US"/>
        </w:rPr>
      </w:pPr>
    </w:p>
    <w:p w14:paraId="22695192" w14:textId="77777777" w:rsidR="00732B20" w:rsidRDefault="00732B20" w:rsidP="00732B20">
      <w:pPr>
        <w:pStyle w:val="Listparagraf"/>
        <w:numPr>
          <w:ilvl w:val="0"/>
          <w:numId w:val="2"/>
        </w:numPr>
        <w:autoSpaceDE w:val="0"/>
        <w:autoSpaceDN w:val="0"/>
        <w:adjustRightInd w:val="0"/>
        <w:jc w:val="both"/>
        <w:rPr>
          <w:rFonts w:ascii="TimesNewRomanPSMT" w:hAnsi="TimesNewRomanPSMT" w:cs="TimesNewRomanPSMT"/>
          <w:b/>
          <w:bCs/>
          <w:lang w:val="en-US"/>
        </w:rPr>
      </w:pPr>
      <w:r w:rsidRPr="003F177E">
        <w:rPr>
          <w:rFonts w:ascii="TimesNewRomanPSMT" w:hAnsi="TimesNewRomanPSMT" w:cs="TimesNewRomanPSMT"/>
          <w:b/>
          <w:bCs/>
          <w:lang w:val="en-US"/>
        </w:rPr>
        <w:t>Dinamica angajării asistenților personali</w:t>
      </w:r>
    </w:p>
    <w:p w14:paraId="3D6B1E4A" w14:textId="77777777" w:rsidR="00732B20" w:rsidRPr="003F177E" w:rsidRDefault="00732B20" w:rsidP="00732B20">
      <w:pPr>
        <w:pStyle w:val="Listparagraf"/>
        <w:autoSpaceDE w:val="0"/>
        <w:autoSpaceDN w:val="0"/>
        <w:adjustRightInd w:val="0"/>
        <w:ind w:left="1080"/>
        <w:jc w:val="both"/>
        <w:rPr>
          <w:rFonts w:ascii="TimesNewRomanPSMT" w:hAnsi="TimesNewRomanPSMT" w:cs="TimesNewRomanPSMT"/>
          <w:b/>
          <w:bCs/>
          <w:lang w:val="en-US"/>
        </w:rPr>
      </w:pPr>
    </w:p>
    <w:p w14:paraId="5175C4F7"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ab/>
        <w:t xml:space="preserve">La </w:t>
      </w:r>
      <w:r w:rsidRPr="000E3278">
        <w:rPr>
          <w:rFonts w:ascii="TimesNewRomanPSMT" w:hAnsi="TimesNewRomanPSMT" w:cs="TimesNewRomanPSMT"/>
          <w:b/>
          <w:bCs/>
          <w:lang w:val="en-US"/>
        </w:rPr>
        <w:t>sfârșitul lunii iunie 202</w:t>
      </w:r>
      <w:r>
        <w:rPr>
          <w:rFonts w:ascii="TimesNewRomanPSMT" w:hAnsi="TimesNewRomanPSMT" w:cs="TimesNewRomanPSMT"/>
          <w:b/>
          <w:bCs/>
          <w:lang w:val="en-US"/>
        </w:rPr>
        <w:t>3</w:t>
      </w:r>
      <w:r>
        <w:rPr>
          <w:rFonts w:ascii="TimesNewRomanPSMT" w:hAnsi="TimesNewRomanPSMT" w:cs="TimesNewRomanPSMT"/>
          <w:lang w:val="en-US"/>
        </w:rPr>
        <w:t xml:space="preserve"> se află în evidențele noastre un număr de </w:t>
      </w:r>
      <w:r w:rsidRPr="006D7327">
        <w:rPr>
          <w:rFonts w:ascii="TimesNewRomanPSMT" w:hAnsi="TimesNewRomanPSMT" w:cs="TimesNewRomanPSMT"/>
          <w:b/>
          <w:bCs/>
          <w:lang w:val="en-US"/>
        </w:rPr>
        <w:t>24</w:t>
      </w:r>
      <w:r w:rsidRPr="006D7327">
        <w:rPr>
          <w:rFonts w:ascii="TimesNewRomanPSMT" w:hAnsi="TimesNewRomanPSMT" w:cs="TimesNewRomanPSMT"/>
          <w:lang w:val="en-US"/>
        </w:rPr>
        <w:t xml:space="preserve"> </w:t>
      </w:r>
      <w:r w:rsidRPr="000E3278">
        <w:rPr>
          <w:rFonts w:ascii="TimesNewRomanPSMT" w:hAnsi="TimesNewRomanPSMT" w:cs="TimesNewRomanPSMT"/>
          <w:b/>
          <w:bCs/>
          <w:lang w:val="en-US"/>
        </w:rPr>
        <w:t>asistenți personali</w:t>
      </w:r>
      <w:r>
        <w:rPr>
          <w:rFonts w:ascii="TimesNewRomanPSMT" w:hAnsi="TimesNewRomanPSMT" w:cs="TimesNewRomanPSMT"/>
          <w:lang w:val="en-US"/>
        </w:rPr>
        <w:t xml:space="preserve"> cu contract individual de muncă și un număr </w:t>
      </w:r>
      <w:r w:rsidRPr="00CE2FFB">
        <w:rPr>
          <w:rFonts w:ascii="TimesNewRomanPSMT" w:hAnsi="TimesNewRomanPSMT" w:cs="TimesNewRomanPSMT"/>
          <w:lang w:val="en-US"/>
        </w:rPr>
        <w:t xml:space="preserve">de </w:t>
      </w:r>
      <w:r>
        <w:rPr>
          <w:rFonts w:ascii="TimesNewRomanPSMT" w:hAnsi="TimesNewRomanPSMT" w:cs="TimesNewRomanPSMT"/>
          <w:b/>
          <w:bCs/>
          <w:lang w:val="en-US"/>
        </w:rPr>
        <w:t>24</w:t>
      </w:r>
      <w:r>
        <w:rPr>
          <w:rFonts w:ascii="TimesNewRomanPSMT" w:hAnsi="TimesNewRomanPSMT" w:cs="TimesNewRomanPSMT"/>
          <w:lang w:val="en-US"/>
        </w:rPr>
        <w:t xml:space="preserve"> </w:t>
      </w:r>
      <w:r w:rsidRPr="000E3278">
        <w:rPr>
          <w:rFonts w:ascii="TimesNewRomanPSMT" w:hAnsi="TimesNewRomanPSMT" w:cs="TimesNewRomanPSMT"/>
          <w:b/>
          <w:bCs/>
          <w:lang w:val="en-US"/>
        </w:rPr>
        <w:t>indemnizații lunare</w:t>
      </w:r>
      <w:r>
        <w:rPr>
          <w:rFonts w:ascii="TimesNewRomanPSMT" w:hAnsi="TimesNewRomanPSMT" w:cs="TimesNewRomanPSMT"/>
          <w:lang w:val="en-US"/>
        </w:rPr>
        <w:t>.</w:t>
      </w:r>
    </w:p>
    <w:p w14:paraId="2E120788"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ab/>
        <w:t xml:space="preserve">Urmare a modificărilor intervenite, atât în situația persoanei cu handicap grav (prin schimbarea gradului de handicap, opțiunea persoanei cu handicap grav de renunțare la asistent personal în vederea primirii indemnizației lunare, decesul persoanei cu handicap), cât și în situația asistentului personal, </w:t>
      </w:r>
      <w:r w:rsidRPr="000E3278">
        <w:rPr>
          <w:rFonts w:ascii="TimesNewRomanPSMT" w:hAnsi="TimesNewRomanPSMT" w:cs="TimesNewRomanPSMT"/>
          <w:b/>
          <w:bCs/>
          <w:lang w:val="en-US"/>
        </w:rPr>
        <w:t>la data de 01.01.202</w:t>
      </w:r>
      <w:r>
        <w:rPr>
          <w:rFonts w:ascii="TimesNewRomanPSMT" w:hAnsi="TimesNewRomanPSMT" w:cs="TimesNewRomanPSMT"/>
          <w:b/>
          <w:bCs/>
          <w:lang w:val="en-US"/>
        </w:rPr>
        <w:t>3</w:t>
      </w:r>
      <w:r>
        <w:rPr>
          <w:rFonts w:ascii="TimesNewRomanPSMT" w:hAnsi="TimesNewRomanPSMT" w:cs="TimesNewRomanPSMT"/>
          <w:lang w:val="en-US"/>
        </w:rPr>
        <w:t xml:space="preserve"> se aflau în evidențele noastre un număr de </w:t>
      </w:r>
      <w:r>
        <w:rPr>
          <w:rFonts w:ascii="TimesNewRomanPSMT" w:hAnsi="TimesNewRomanPSMT" w:cs="TimesNewRomanPSMT"/>
          <w:b/>
          <w:bCs/>
          <w:lang w:val="en-US"/>
        </w:rPr>
        <w:t xml:space="preserve">21 </w:t>
      </w:r>
      <w:r w:rsidRPr="000E3278">
        <w:rPr>
          <w:rFonts w:ascii="TimesNewRomanPSMT" w:hAnsi="TimesNewRomanPSMT" w:cs="TimesNewRomanPSMT"/>
          <w:b/>
          <w:bCs/>
          <w:lang w:val="en-US"/>
        </w:rPr>
        <w:t>asistenți personali</w:t>
      </w:r>
      <w:r>
        <w:rPr>
          <w:rFonts w:ascii="TimesNewRomanPSMT" w:hAnsi="TimesNewRomanPSMT" w:cs="TimesNewRomanPSMT"/>
          <w:lang w:val="en-US"/>
        </w:rPr>
        <w:t xml:space="preserve"> și un număr de </w:t>
      </w:r>
      <w:r>
        <w:rPr>
          <w:rFonts w:ascii="TimesNewRomanPSMT" w:hAnsi="TimesNewRomanPSMT" w:cs="TimesNewRomanPSMT"/>
          <w:b/>
          <w:bCs/>
          <w:lang w:val="en-US"/>
        </w:rPr>
        <w:t>21</w:t>
      </w:r>
      <w:r>
        <w:rPr>
          <w:rFonts w:ascii="TimesNewRomanPSMT" w:hAnsi="TimesNewRomanPSMT" w:cs="TimesNewRomanPSMT"/>
          <w:lang w:val="en-US"/>
        </w:rPr>
        <w:t xml:space="preserve"> </w:t>
      </w:r>
      <w:r w:rsidRPr="000E3278">
        <w:rPr>
          <w:rFonts w:ascii="TimesNewRomanPSMT" w:hAnsi="TimesNewRomanPSMT" w:cs="TimesNewRomanPSMT"/>
          <w:b/>
          <w:bCs/>
          <w:lang w:val="en-US"/>
        </w:rPr>
        <w:t>indemnizații lunare</w:t>
      </w:r>
      <w:r>
        <w:rPr>
          <w:rFonts w:ascii="TimesNewRomanPSMT" w:hAnsi="TimesNewRomanPSMT" w:cs="TimesNewRomanPSMT"/>
          <w:lang w:val="en-US"/>
        </w:rPr>
        <w:t>, echivalente cu salariul net al asistentului social debutant cu studii medii din unitățile bugetare, altele decât cele cu paturi.</w:t>
      </w:r>
    </w:p>
    <w:p w14:paraId="04B7B10B" w14:textId="77777777" w:rsidR="00732B20" w:rsidRDefault="00732B20" w:rsidP="00732B20">
      <w:pPr>
        <w:autoSpaceDE w:val="0"/>
        <w:autoSpaceDN w:val="0"/>
        <w:adjustRightInd w:val="0"/>
        <w:jc w:val="both"/>
        <w:rPr>
          <w:rFonts w:ascii="TimesNewRomanPSMT" w:hAnsi="TimesNewRomanPSMT" w:cs="TimesNewRomanPSMT"/>
          <w:lang w:val="en-US"/>
        </w:rPr>
      </w:pPr>
      <w:r>
        <w:rPr>
          <w:rFonts w:ascii="TimesNewRomanPSMT" w:hAnsi="TimesNewRomanPSMT" w:cs="TimesNewRomanPSMT"/>
          <w:lang w:val="en-US"/>
        </w:rPr>
        <w:tab/>
      </w:r>
      <w:r w:rsidRPr="00043CEA">
        <w:rPr>
          <w:rFonts w:ascii="TimesNewRomanPSMT" w:hAnsi="TimesNewRomanPSMT" w:cs="TimesNewRomanPSMT"/>
          <w:i/>
          <w:iCs/>
          <w:lang w:val="en-US"/>
        </w:rPr>
        <w:t xml:space="preserve">Evoluția asistenților personali ai persoanelor încadrate în gradul de handicap grav cu asistent personal, </w:t>
      </w:r>
      <w:r w:rsidRPr="00043CEA">
        <w:rPr>
          <w:rFonts w:ascii="TimesNewRomanPSMT" w:hAnsi="TimesNewRomanPSMT" w:cs="TimesNewRomanPSMT"/>
          <w:b/>
          <w:bCs/>
          <w:i/>
          <w:iCs/>
          <w:lang w:val="en-US"/>
        </w:rPr>
        <w:t>în semestrul I al anului 202</w:t>
      </w:r>
      <w:r>
        <w:rPr>
          <w:rFonts w:ascii="TimesNewRomanPSMT" w:hAnsi="TimesNewRomanPSMT" w:cs="TimesNewRomanPSMT"/>
          <w:b/>
          <w:bCs/>
          <w:i/>
          <w:iCs/>
          <w:lang w:val="en-US"/>
        </w:rPr>
        <w:t>3</w:t>
      </w:r>
      <w:r>
        <w:rPr>
          <w:rFonts w:ascii="TimesNewRomanPSMT" w:hAnsi="TimesNewRomanPSMT" w:cs="TimesNewRomanPSMT"/>
          <w:lang w:val="en-US"/>
        </w:rPr>
        <w:t>:</w:t>
      </w:r>
    </w:p>
    <w:p w14:paraId="160FB529" w14:textId="77777777" w:rsidR="00732B20" w:rsidRPr="00F06C8A" w:rsidRDefault="00732B20" w:rsidP="00732B20">
      <w:pPr>
        <w:autoSpaceDE w:val="0"/>
        <w:autoSpaceDN w:val="0"/>
        <w:adjustRightInd w:val="0"/>
        <w:jc w:val="both"/>
        <w:rPr>
          <w:b/>
          <w:sz w:val="28"/>
          <w:szCs w:val="28"/>
        </w:rPr>
      </w:pPr>
      <w:r>
        <w:rPr>
          <w:rFonts w:ascii="TimesNewRomanPSMT" w:hAnsi="TimesNewRomanPSMT" w:cs="TimesNewRomanPSMT"/>
          <w:lang w:val="en-US"/>
        </w:rPr>
        <w:tab/>
      </w:r>
    </w:p>
    <w:tbl>
      <w:tblPr>
        <w:tblStyle w:val="Tabelgril"/>
        <w:tblW w:w="0" w:type="auto"/>
        <w:tblLook w:val="04A0" w:firstRow="1" w:lastRow="0" w:firstColumn="1" w:lastColumn="0" w:noHBand="0" w:noVBand="1"/>
      </w:tblPr>
      <w:tblGrid>
        <w:gridCol w:w="1384"/>
        <w:gridCol w:w="2552"/>
        <w:gridCol w:w="3487"/>
        <w:gridCol w:w="2475"/>
      </w:tblGrid>
      <w:tr w:rsidR="00732B20" w14:paraId="32A9088A" w14:textId="77777777" w:rsidTr="00C92DD0">
        <w:tc>
          <w:tcPr>
            <w:tcW w:w="1384" w:type="dxa"/>
          </w:tcPr>
          <w:p w14:paraId="73A5A847" w14:textId="77777777" w:rsidR="00732B20" w:rsidRPr="003F177E" w:rsidRDefault="00732B20" w:rsidP="00C92DD0">
            <w:pPr>
              <w:autoSpaceDE w:val="0"/>
              <w:autoSpaceDN w:val="0"/>
              <w:adjustRightInd w:val="0"/>
              <w:jc w:val="center"/>
              <w:rPr>
                <w:b/>
              </w:rPr>
            </w:pPr>
            <w:r w:rsidRPr="003F177E">
              <w:rPr>
                <w:b/>
              </w:rPr>
              <w:t>Nr. crt.</w:t>
            </w:r>
          </w:p>
        </w:tc>
        <w:tc>
          <w:tcPr>
            <w:tcW w:w="2552" w:type="dxa"/>
          </w:tcPr>
          <w:p w14:paraId="3535A973" w14:textId="77777777" w:rsidR="00732B20" w:rsidRPr="003F177E" w:rsidRDefault="00732B20" w:rsidP="00C92DD0">
            <w:pPr>
              <w:autoSpaceDE w:val="0"/>
              <w:autoSpaceDN w:val="0"/>
              <w:adjustRightInd w:val="0"/>
              <w:jc w:val="center"/>
              <w:rPr>
                <w:b/>
              </w:rPr>
            </w:pPr>
            <w:r>
              <w:rPr>
                <w:b/>
              </w:rPr>
              <w:t>Luna</w:t>
            </w:r>
          </w:p>
        </w:tc>
        <w:tc>
          <w:tcPr>
            <w:tcW w:w="3487" w:type="dxa"/>
          </w:tcPr>
          <w:p w14:paraId="66B26BC7" w14:textId="77777777" w:rsidR="00732B20" w:rsidRPr="003F177E" w:rsidRDefault="00732B20" w:rsidP="00C92DD0">
            <w:pPr>
              <w:autoSpaceDE w:val="0"/>
              <w:autoSpaceDN w:val="0"/>
              <w:adjustRightInd w:val="0"/>
              <w:jc w:val="center"/>
              <w:rPr>
                <w:b/>
              </w:rPr>
            </w:pPr>
            <w:r>
              <w:rPr>
                <w:b/>
              </w:rPr>
              <w:t>Nr. asistenți personali angajați</w:t>
            </w:r>
          </w:p>
        </w:tc>
        <w:tc>
          <w:tcPr>
            <w:tcW w:w="2475" w:type="dxa"/>
          </w:tcPr>
          <w:p w14:paraId="65DDAAAD" w14:textId="77777777" w:rsidR="00732B20" w:rsidRDefault="00732B20" w:rsidP="00C92DD0">
            <w:pPr>
              <w:autoSpaceDE w:val="0"/>
              <w:autoSpaceDN w:val="0"/>
              <w:adjustRightInd w:val="0"/>
              <w:jc w:val="center"/>
              <w:rPr>
                <w:b/>
              </w:rPr>
            </w:pPr>
            <w:r>
              <w:rPr>
                <w:b/>
              </w:rPr>
              <w:t>Cheltuieli salariale</w:t>
            </w:r>
          </w:p>
          <w:p w14:paraId="03E99295" w14:textId="77777777" w:rsidR="00732B20" w:rsidRPr="003F177E" w:rsidRDefault="00732B20" w:rsidP="00C92DD0">
            <w:pPr>
              <w:autoSpaceDE w:val="0"/>
              <w:autoSpaceDN w:val="0"/>
              <w:adjustRightInd w:val="0"/>
              <w:jc w:val="center"/>
              <w:rPr>
                <w:b/>
              </w:rPr>
            </w:pPr>
            <w:r>
              <w:rPr>
                <w:b/>
              </w:rPr>
              <w:t>-Lei-</w:t>
            </w:r>
          </w:p>
        </w:tc>
      </w:tr>
      <w:tr w:rsidR="00732B20" w14:paraId="06D655B2" w14:textId="77777777" w:rsidTr="00C92DD0">
        <w:tc>
          <w:tcPr>
            <w:tcW w:w="1384" w:type="dxa"/>
          </w:tcPr>
          <w:p w14:paraId="19B968A2" w14:textId="77777777" w:rsidR="00732B20" w:rsidRPr="004A4425" w:rsidRDefault="00732B20" w:rsidP="00C92DD0">
            <w:pPr>
              <w:autoSpaceDE w:val="0"/>
              <w:autoSpaceDN w:val="0"/>
              <w:adjustRightInd w:val="0"/>
              <w:jc w:val="center"/>
              <w:rPr>
                <w:bCs/>
              </w:rPr>
            </w:pPr>
            <w:r w:rsidRPr="004A4425">
              <w:rPr>
                <w:bCs/>
              </w:rPr>
              <w:t>1</w:t>
            </w:r>
            <w:r>
              <w:rPr>
                <w:bCs/>
              </w:rPr>
              <w:t>.</w:t>
            </w:r>
          </w:p>
        </w:tc>
        <w:tc>
          <w:tcPr>
            <w:tcW w:w="2552" w:type="dxa"/>
          </w:tcPr>
          <w:p w14:paraId="78EFC1CD" w14:textId="77777777" w:rsidR="00732B20" w:rsidRPr="004A4425" w:rsidRDefault="00732B20" w:rsidP="00C92DD0">
            <w:pPr>
              <w:autoSpaceDE w:val="0"/>
              <w:autoSpaceDN w:val="0"/>
              <w:adjustRightInd w:val="0"/>
              <w:jc w:val="both"/>
              <w:rPr>
                <w:bCs/>
              </w:rPr>
            </w:pPr>
            <w:r>
              <w:rPr>
                <w:bCs/>
              </w:rPr>
              <w:t>Ianuarie</w:t>
            </w:r>
          </w:p>
        </w:tc>
        <w:tc>
          <w:tcPr>
            <w:tcW w:w="3487" w:type="dxa"/>
          </w:tcPr>
          <w:p w14:paraId="20EAC318" w14:textId="77777777" w:rsidR="00732B20" w:rsidRPr="006D7327" w:rsidRDefault="00732B20" w:rsidP="00C92DD0">
            <w:pPr>
              <w:autoSpaceDE w:val="0"/>
              <w:autoSpaceDN w:val="0"/>
              <w:adjustRightInd w:val="0"/>
              <w:jc w:val="center"/>
              <w:rPr>
                <w:bCs/>
              </w:rPr>
            </w:pPr>
            <w:r w:rsidRPr="006D7327">
              <w:rPr>
                <w:bCs/>
              </w:rPr>
              <w:t>21</w:t>
            </w:r>
          </w:p>
        </w:tc>
        <w:tc>
          <w:tcPr>
            <w:tcW w:w="2475" w:type="dxa"/>
          </w:tcPr>
          <w:p w14:paraId="694B3FAA" w14:textId="77777777" w:rsidR="00732B20" w:rsidRPr="00043CEA" w:rsidRDefault="00732B20" w:rsidP="00C92DD0">
            <w:pPr>
              <w:autoSpaceDE w:val="0"/>
              <w:autoSpaceDN w:val="0"/>
              <w:adjustRightInd w:val="0"/>
              <w:jc w:val="right"/>
              <w:rPr>
                <w:bCs/>
              </w:rPr>
            </w:pPr>
            <w:r>
              <w:rPr>
                <w:bCs/>
              </w:rPr>
              <w:t>63</w:t>
            </w:r>
            <w:r w:rsidRPr="00043CEA">
              <w:rPr>
                <w:bCs/>
              </w:rPr>
              <w:t>.</w:t>
            </w:r>
            <w:r>
              <w:rPr>
                <w:bCs/>
              </w:rPr>
              <w:t>559</w:t>
            </w:r>
          </w:p>
        </w:tc>
      </w:tr>
      <w:tr w:rsidR="00732B20" w14:paraId="548952D2" w14:textId="77777777" w:rsidTr="00C92DD0">
        <w:tc>
          <w:tcPr>
            <w:tcW w:w="1384" w:type="dxa"/>
          </w:tcPr>
          <w:p w14:paraId="67A24795" w14:textId="77777777" w:rsidR="00732B20" w:rsidRPr="004A4425" w:rsidRDefault="00732B20" w:rsidP="00C92DD0">
            <w:pPr>
              <w:autoSpaceDE w:val="0"/>
              <w:autoSpaceDN w:val="0"/>
              <w:adjustRightInd w:val="0"/>
              <w:jc w:val="center"/>
              <w:rPr>
                <w:bCs/>
              </w:rPr>
            </w:pPr>
            <w:r>
              <w:rPr>
                <w:bCs/>
              </w:rPr>
              <w:t>2.</w:t>
            </w:r>
          </w:p>
        </w:tc>
        <w:tc>
          <w:tcPr>
            <w:tcW w:w="2552" w:type="dxa"/>
          </w:tcPr>
          <w:p w14:paraId="57A108A0" w14:textId="77777777" w:rsidR="00732B20" w:rsidRDefault="00732B20" w:rsidP="00C92DD0">
            <w:pPr>
              <w:autoSpaceDE w:val="0"/>
              <w:autoSpaceDN w:val="0"/>
              <w:adjustRightInd w:val="0"/>
              <w:jc w:val="both"/>
              <w:rPr>
                <w:bCs/>
              </w:rPr>
            </w:pPr>
            <w:r>
              <w:rPr>
                <w:bCs/>
              </w:rPr>
              <w:t>Februarie</w:t>
            </w:r>
          </w:p>
        </w:tc>
        <w:tc>
          <w:tcPr>
            <w:tcW w:w="3487" w:type="dxa"/>
          </w:tcPr>
          <w:p w14:paraId="57D4D8BC" w14:textId="77777777" w:rsidR="00732B20" w:rsidRPr="006D7327" w:rsidRDefault="00732B20" w:rsidP="00C92DD0">
            <w:pPr>
              <w:autoSpaceDE w:val="0"/>
              <w:autoSpaceDN w:val="0"/>
              <w:adjustRightInd w:val="0"/>
              <w:jc w:val="center"/>
              <w:rPr>
                <w:bCs/>
              </w:rPr>
            </w:pPr>
            <w:r w:rsidRPr="006D7327">
              <w:rPr>
                <w:bCs/>
              </w:rPr>
              <w:t>21</w:t>
            </w:r>
          </w:p>
        </w:tc>
        <w:tc>
          <w:tcPr>
            <w:tcW w:w="2475" w:type="dxa"/>
          </w:tcPr>
          <w:p w14:paraId="1B8B92BE" w14:textId="77777777" w:rsidR="00732B20" w:rsidRPr="00043CEA" w:rsidRDefault="00732B20" w:rsidP="00C92DD0">
            <w:pPr>
              <w:autoSpaceDE w:val="0"/>
              <w:autoSpaceDN w:val="0"/>
              <w:adjustRightInd w:val="0"/>
              <w:jc w:val="right"/>
              <w:rPr>
                <w:bCs/>
              </w:rPr>
            </w:pPr>
            <w:r>
              <w:rPr>
                <w:bCs/>
              </w:rPr>
              <w:t>63</w:t>
            </w:r>
            <w:r w:rsidRPr="00043CEA">
              <w:rPr>
                <w:bCs/>
              </w:rPr>
              <w:t>.</w:t>
            </w:r>
            <w:r>
              <w:rPr>
                <w:bCs/>
              </w:rPr>
              <w:t>559</w:t>
            </w:r>
          </w:p>
        </w:tc>
      </w:tr>
      <w:tr w:rsidR="00732B20" w14:paraId="56684299" w14:textId="77777777" w:rsidTr="00C92DD0">
        <w:tc>
          <w:tcPr>
            <w:tcW w:w="1384" w:type="dxa"/>
          </w:tcPr>
          <w:p w14:paraId="333B2D4A" w14:textId="77777777" w:rsidR="00732B20" w:rsidRDefault="00732B20" w:rsidP="00C92DD0">
            <w:pPr>
              <w:autoSpaceDE w:val="0"/>
              <w:autoSpaceDN w:val="0"/>
              <w:adjustRightInd w:val="0"/>
              <w:jc w:val="center"/>
              <w:rPr>
                <w:bCs/>
              </w:rPr>
            </w:pPr>
            <w:r>
              <w:rPr>
                <w:bCs/>
              </w:rPr>
              <w:t>3.</w:t>
            </w:r>
          </w:p>
        </w:tc>
        <w:tc>
          <w:tcPr>
            <w:tcW w:w="2552" w:type="dxa"/>
          </w:tcPr>
          <w:p w14:paraId="0045320C" w14:textId="77777777" w:rsidR="00732B20" w:rsidRDefault="00732B20" w:rsidP="00C92DD0">
            <w:pPr>
              <w:autoSpaceDE w:val="0"/>
              <w:autoSpaceDN w:val="0"/>
              <w:adjustRightInd w:val="0"/>
              <w:jc w:val="both"/>
              <w:rPr>
                <w:bCs/>
              </w:rPr>
            </w:pPr>
            <w:r>
              <w:rPr>
                <w:bCs/>
              </w:rPr>
              <w:t>Martie</w:t>
            </w:r>
          </w:p>
        </w:tc>
        <w:tc>
          <w:tcPr>
            <w:tcW w:w="3487" w:type="dxa"/>
          </w:tcPr>
          <w:p w14:paraId="799DB8BE" w14:textId="77777777" w:rsidR="00732B20" w:rsidRPr="006D7327" w:rsidRDefault="00732B20" w:rsidP="00C92DD0">
            <w:pPr>
              <w:autoSpaceDE w:val="0"/>
              <w:autoSpaceDN w:val="0"/>
              <w:adjustRightInd w:val="0"/>
              <w:jc w:val="center"/>
              <w:rPr>
                <w:bCs/>
              </w:rPr>
            </w:pPr>
            <w:r w:rsidRPr="006D7327">
              <w:rPr>
                <w:bCs/>
              </w:rPr>
              <w:t>22</w:t>
            </w:r>
          </w:p>
        </w:tc>
        <w:tc>
          <w:tcPr>
            <w:tcW w:w="2475" w:type="dxa"/>
          </w:tcPr>
          <w:p w14:paraId="32C54EAE" w14:textId="77777777" w:rsidR="00732B20" w:rsidRPr="00043CEA" w:rsidRDefault="00732B20" w:rsidP="00C92DD0">
            <w:pPr>
              <w:autoSpaceDE w:val="0"/>
              <w:autoSpaceDN w:val="0"/>
              <w:adjustRightInd w:val="0"/>
              <w:jc w:val="right"/>
              <w:rPr>
                <w:bCs/>
              </w:rPr>
            </w:pPr>
            <w:r>
              <w:rPr>
                <w:bCs/>
              </w:rPr>
              <w:t>66</w:t>
            </w:r>
            <w:r w:rsidRPr="00043CEA">
              <w:rPr>
                <w:bCs/>
              </w:rPr>
              <w:t>.</w:t>
            </w:r>
            <w:r>
              <w:rPr>
                <w:bCs/>
              </w:rPr>
              <w:t>299</w:t>
            </w:r>
          </w:p>
        </w:tc>
      </w:tr>
      <w:tr w:rsidR="00732B20" w14:paraId="08D66C7F" w14:textId="77777777" w:rsidTr="00C92DD0">
        <w:tc>
          <w:tcPr>
            <w:tcW w:w="1384" w:type="dxa"/>
          </w:tcPr>
          <w:p w14:paraId="78CFDC2B" w14:textId="77777777" w:rsidR="00732B20" w:rsidRDefault="00732B20" w:rsidP="00C92DD0">
            <w:pPr>
              <w:autoSpaceDE w:val="0"/>
              <w:autoSpaceDN w:val="0"/>
              <w:adjustRightInd w:val="0"/>
              <w:jc w:val="center"/>
              <w:rPr>
                <w:bCs/>
              </w:rPr>
            </w:pPr>
            <w:r>
              <w:rPr>
                <w:bCs/>
              </w:rPr>
              <w:t>4.</w:t>
            </w:r>
          </w:p>
        </w:tc>
        <w:tc>
          <w:tcPr>
            <w:tcW w:w="2552" w:type="dxa"/>
          </w:tcPr>
          <w:p w14:paraId="593E4FBC" w14:textId="77777777" w:rsidR="00732B20" w:rsidRDefault="00732B20" w:rsidP="00C92DD0">
            <w:pPr>
              <w:autoSpaceDE w:val="0"/>
              <w:autoSpaceDN w:val="0"/>
              <w:adjustRightInd w:val="0"/>
              <w:jc w:val="both"/>
              <w:rPr>
                <w:bCs/>
              </w:rPr>
            </w:pPr>
            <w:r>
              <w:rPr>
                <w:bCs/>
              </w:rPr>
              <w:t>Aprilie</w:t>
            </w:r>
          </w:p>
        </w:tc>
        <w:tc>
          <w:tcPr>
            <w:tcW w:w="3487" w:type="dxa"/>
          </w:tcPr>
          <w:p w14:paraId="4685D1B6" w14:textId="77777777" w:rsidR="00732B20" w:rsidRPr="006D7327" w:rsidRDefault="00732B20" w:rsidP="00C92DD0">
            <w:pPr>
              <w:autoSpaceDE w:val="0"/>
              <w:autoSpaceDN w:val="0"/>
              <w:adjustRightInd w:val="0"/>
              <w:jc w:val="center"/>
              <w:rPr>
                <w:bCs/>
              </w:rPr>
            </w:pPr>
            <w:r w:rsidRPr="006D7327">
              <w:rPr>
                <w:bCs/>
              </w:rPr>
              <w:t>24</w:t>
            </w:r>
          </w:p>
        </w:tc>
        <w:tc>
          <w:tcPr>
            <w:tcW w:w="2475" w:type="dxa"/>
          </w:tcPr>
          <w:p w14:paraId="16CB1AF8" w14:textId="77777777" w:rsidR="00732B20" w:rsidRPr="00043CEA" w:rsidRDefault="00732B20" w:rsidP="00C92DD0">
            <w:pPr>
              <w:autoSpaceDE w:val="0"/>
              <w:autoSpaceDN w:val="0"/>
              <w:adjustRightInd w:val="0"/>
              <w:jc w:val="right"/>
              <w:rPr>
                <w:bCs/>
              </w:rPr>
            </w:pPr>
            <w:r>
              <w:rPr>
                <w:bCs/>
              </w:rPr>
              <w:t>71</w:t>
            </w:r>
            <w:r w:rsidRPr="00043CEA">
              <w:rPr>
                <w:bCs/>
              </w:rPr>
              <w:t>.</w:t>
            </w:r>
            <w:r>
              <w:rPr>
                <w:bCs/>
              </w:rPr>
              <w:t>917</w:t>
            </w:r>
          </w:p>
        </w:tc>
      </w:tr>
      <w:tr w:rsidR="00732B20" w14:paraId="3FA578CC" w14:textId="77777777" w:rsidTr="00C92DD0">
        <w:tc>
          <w:tcPr>
            <w:tcW w:w="1384" w:type="dxa"/>
          </w:tcPr>
          <w:p w14:paraId="250CF3CB" w14:textId="77777777" w:rsidR="00732B20" w:rsidRDefault="00732B20" w:rsidP="00C92DD0">
            <w:pPr>
              <w:autoSpaceDE w:val="0"/>
              <w:autoSpaceDN w:val="0"/>
              <w:adjustRightInd w:val="0"/>
              <w:jc w:val="center"/>
              <w:rPr>
                <w:bCs/>
              </w:rPr>
            </w:pPr>
            <w:r>
              <w:rPr>
                <w:bCs/>
              </w:rPr>
              <w:t>5.</w:t>
            </w:r>
          </w:p>
        </w:tc>
        <w:tc>
          <w:tcPr>
            <w:tcW w:w="2552" w:type="dxa"/>
          </w:tcPr>
          <w:p w14:paraId="7CF17A4D" w14:textId="77777777" w:rsidR="00732B20" w:rsidRDefault="00732B20" w:rsidP="00C92DD0">
            <w:pPr>
              <w:autoSpaceDE w:val="0"/>
              <w:autoSpaceDN w:val="0"/>
              <w:adjustRightInd w:val="0"/>
              <w:jc w:val="both"/>
              <w:rPr>
                <w:bCs/>
              </w:rPr>
            </w:pPr>
            <w:r>
              <w:rPr>
                <w:bCs/>
              </w:rPr>
              <w:t>Mai</w:t>
            </w:r>
          </w:p>
        </w:tc>
        <w:tc>
          <w:tcPr>
            <w:tcW w:w="3487" w:type="dxa"/>
          </w:tcPr>
          <w:p w14:paraId="56EDC7B8" w14:textId="77777777" w:rsidR="00732B20" w:rsidRPr="006D7327" w:rsidRDefault="00732B20" w:rsidP="00C92DD0">
            <w:pPr>
              <w:autoSpaceDE w:val="0"/>
              <w:autoSpaceDN w:val="0"/>
              <w:adjustRightInd w:val="0"/>
              <w:jc w:val="center"/>
              <w:rPr>
                <w:bCs/>
              </w:rPr>
            </w:pPr>
            <w:r w:rsidRPr="006D7327">
              <w:rPr>
                <w:bCs/>
              </w:rPr>
              <w:t>24</w:t>
            </w:r>
          </w:p>
        </w:tc>
        <w:tc>
          <w:tcPr>
            <w:tcW w:w="2475" w:type="dxa"/>
          </w:tcPr>
          <w:p w14:paraId="7B13BF79" w14:textId="77777777" w:rsidR="00732B20" w:rsidRPr="00043CEA" w:rsidRDefault="00732B20" w:rsidP="00C92DD0">
            <w:pPr>
              <w:autoSpaceDE w:val="0"/>
              <w:autoSpaceDN w:val="0"/>
              <w:adjustRightInd w:val="0"/>
              <w:jc w:val="right"/>
              <w:rPr>
                <w:bCs/>
              </w:rPr>
            </w:pPr>
            <w:r>
              <w:rPr>
                <w:bCs/>
              </w:rPr>
              <w:t>72</w:t>
            </w:r>
            <w:r w:rsidRPr="00043CEA">
              <w:rPr>
                <w:bCs/>
              </w:rPr>
              <w:t>.</w:t>
            </w:r>
            <w:r>
              <w:rPr>
                <w:bCs/>
              </w:rPr>
              <w:t>794</w:t>
            </w:r>
          </w:p>
        </w:tc>
      </w:tr>
      <w:tr w:rsidR="00732B20" w14:paraId="2598E724" w14:textId="77777777" w:rsidTr="00C92DD0">
        <w:tc>
          <w:tcPr>
            <w:tcW w:w="1384" w:type="dxa"/>
          </w:tcPr>
          <w:p w14:paraId="4A17FD0E" w14:textId="77777777" w:rsidR="00732B20" w:rsidRDefault="00732B20" w:rsidP="00C92DD0">
            <w:pPr>
              <w:autoSpaceDE w:val="0"/>
              <w:autoSpaceDN w:val="0"/>
              <w:adjustRightInd w:val="0"/>
              <w:jc w:val="center"/>
              <w:rPr>
                <w:bCs/>
              </w:rPr>
            </w:pPr>
            <w:r>
              <w:rPr>
                <w:bCs/>
              </w:rPr>
              <w:t>6.</w:t>
            </w:r>
          </w:p>
        </w:tc>
        <w:tc>
          <w:tcPr>
            <w:tcW w:w="2552" w:type="dxa"/>
          </w:tcPr>
          <w:p w14:paraId="1553DEDA" w14:textId="77777777" w:rsidR="00732B20" w:rsidRDefault="00732B20" w:rsidP="00C92DD0">
            <w:pPr>
              <w:autoSpaceDE w:val="0"/>
              <w:autoSpaceDN w:val="0"/>
              <w:adjustRightInd w:val="0"/>
              <w:jc w:val="both"/>
              <w:rPr>
                <w:bCs/>
              </w:rPr>
            </w:pPr>
            <w:r>
              <w:rPr>
                <w:bCs/>
              </w:rPr>
              <w:t>Iunie</w:t>
            </w:r>
          </w:p>
        </w:tc>
        <w:tc>
          <w:tcPr>
            <w:tcW w:w="3487" w:type="dxa"/>
          </w:tcPr>
          <w:p w14:paraId="4D98FFBA" w14:textId="77777777" w:rsidR="00732B20" w:rsidRPr="006D7327" w:rsidRDefault="00732B20" w:rsidP="00C92DD0">
            <w:pPr>
              <w:autoSpaceDE w:val="0"/>
              <w:autoSpaceDN w:val="0"/>
              <w:adjustRightInd w:val="0"/>
              <w:jc w:val="center"/>
              <w:rPr>
                <w:bCs/>
              </w:rPr>
            </w:pPr>
            <w:r w:rsidRPr="006D7327">
              <w:rPr>
                <w:bCs/>
              </w:rPr>
              <w:t>24</w:t>
            </w:r>
          </w:p>
        </w:tc>
        <w:tc>
          <w:tcPr>
            <w:tcW w:w="2475" w:type="dxa"/>
          </w:tcPr>
          <w:p w14:paraId="019754B2" w14:textId="77777777" w:rsidR="00732B20" w:rsidRPr="00043CEA" w:rsidRDefault="00732B20" w:rsidP="00C92DD0">
            <w:pPr>
              <w:autoSpaceDE w:val="0"/>
              <w:autoSpaceDN w:val="0"/>
              <w:adjustRightInd w:val="0"/>
              <w:jc w:val="right"/>
              <w:rPr>
                <w:bCs/>
              </w:rPr>
            </w:pPr>
            <w:r>
              <w:rPr>
                <w:bCs/>
              </w:rPr>
              <w:t>72</w:t>
            </w:r>
            <w:r w:rsidRPr="00043CEA">
              <w:rPr>
                <w:bCs/>
              </w:rPr>
              <w:t>.</w:t>
            </w:r>
            <w:r>
              <w:rPr>
                <w:bCs/>
              </w:rPr>
              <w:t>794</w:t>
            </w:r>
          </w:p>
        </w:tc>
      </w:tr>
    </w:tbl>
    <w:p w14:paraId="75E80593" w14:textId="77777777" w:rsidR="00732B20" w:rsidRDefault="00732B20" w:rsidP="00732B20">
      <w:pPr>
        <w:autoSpaceDE w:val="0"/>
        <w:autoSpaceDN w:val="0"/>
        <w:adjustRightInd w:val="0"/>
        <w:jc w:val="both"/>
        <w:rPr>
          <w:b/>
          <w:sz w:val="28"/>
          <w:szCs w:val="28"/>
        </w:rPr>
      </w:pPr>
    </w:p>
    <w:p w14:paraId="612AD844" w14:textId="77777777" w:rsidR="00732B20" w:rsidRDefault="00732B20" w:rsidP="00732B20">
      <w:pPr>
        <w:autoSpaceDE w:val="0"/>
        <w:autoSpaceDN w:val="0"/>
        <w:adjustRightInd w:val="0"/>
        <w:jc w:val="both"/>
        <w:rPr>
          <w:bCs/>
        </w:rPr>
      </w:pPr>
      <w:r>
        <w:rPr>
          <w:b/>
          <w:sz w:val="28"/>
          <w:szCs w:val="28"/>
        </w:rPr>
        <w:tab/>
      </w:r>
      <w:r>
        <w:rPr>
          <w:bCs/>
        </w:rPr>
        <w:t xml:space="preserve">Din totalul de </w:t>
      </w:r>
      <w:r w:rsidRPr="006D7327">
        <w:rPr>
          <w:bCs/>
        </w:rPr>
        <w:t>24</w:t>
      </w:r>
      <w:r w:rsidRPr="008B3D82">
        <w:rPr>
          <w:bCs/>
        </w:rPr>
        <w:t xml:space="preserve"> </w:t>
      </w:r>
      <w:r>
        <w:rPr>
          <w:bCs/>
        </w:rPr>
        <w:t xml:space="preserve">asistenți personali ai persoanelor cu handicap care au angajați asistenți </w:t>
      </w:r>
      <w:r w:rsidRPr="008B3D82">
        <w:rPr>
          <w:bCs/>
        </w:rPr>
        <w:t xml:space="preserve">personali </w:t>
      </w:r>
      <w:r w:rsidRPr="006D7327">
        <w:rPr>
          <w:bCs/>
        </w:rPr>
        <w:t>6</w:t>
      </w:r>
      <w:r>
        <w:rPr>
          <w:bCs/>
        </w:rPr>
        <w:t xml:space="preserve"> sunt pentru minori și </w:t>
      </w:r>
      <w:r w:rsidRPr="006D7327">
        <w:rPr>
          <w:bCs/>
        </w:rPr>
        <w:t>18</w:t>
      </w:r>
      <w:r>
        <w:rPr>
          <w:bCs/>
        </w:rPr>
        <w:t xml:space="preserve"> pentru adulți. Persoanele cu handicap grav au primit acordul DGASPC Bihor pentru angajare asistent personal.</w:t>
      </w:r>
    </w:p>
    <w:p w14:paraId="43B794AD" w14:textId="77777777" w:rsidR="00732B20" w:rsidRDefault="00732B20" w:rsidP="00732B20">
      <w:pPr>
        <w:autoSpaceDE w:val="0"/>
        <w:autoSpaceDN w:val="0"/>
        <w:adjustRightInd w:val="0"/>
        <w:jc w:val="both"/>
        <w:rPr>
          <w:bCs/>
        </w:rPr>
      </w:pPr>
    </w:p>
    <w:p w14:paraId="74CF80DE" w14:textId="77777777" w:rsidR="00732B20" w:rsidRPr="004A4425" w:rsidRDefault="00732B20" w:rsidP="00732B20">
      <w:pPr>
        <w:autoSpaceDE w:val="0"/>
        <w:autoSpaceDN w:val="0"/>
        <w:adjustRightInd w:val="0"/>
        <w:jc w:val="both"/>
        <w:rPr>
          <w:bCs/>
        </w:rPr>
      </w:pPr>
      <w:r>
        <w:rPr>
          <w:bCs/>
        </w:rPr>
        <w:tab/>
        <w:t>Evoluția persoanelor încadrate în handicap grav beneficiare de indemnizație lunară în semestrul I al anului 2023:</w:t>
      </w:r>
    </w:p>
    <w:p w14:paraId="578FC48D" w14:textId="77777777" w:rsidR="00732B20" w:rsidRPr="00F06C8A" w:rsidRDefault="00732B20" w:rsidP="00732B20">
      <w:pPr>
        <w:autoSpaceDE w:val="0"/>
        <w:autoSpaceDN w:val="0"/>
        <w:adjustRightInd w:val="0"/>
        <w:jc w:val="both"/>
        <w:rPr>
          <w:b/>
          <w:sz w:val="28"/>
          <w:szCs w:val="28"/>
        </w:rPr>
      </w:pPr>
      <w:r>
        <w:rPr>
          <w:rFonts w:ascii="TimesNewRomanPSMT" w:hAnsi="TimesNewRomanPSMT" w:cs="TimesNewRomanPSMT"/>
          <w:lang w:val="en-US"/>
        </w:rPr>
        <w:tab/>
      </w:r>
    </w:p>
    <w:tbl>
      <w:tblPr>
        <w:tblStyle w:val="Tabelgril"/>
        <w:tblW w:w="0" w:type="auto"/>
        <w:tblLook w:val="04A0" w:firstRow="1" w:lastRow="0" w:firstColumn="1" w:lastColumn="0" w:noHBand="0" w:noVBand="1"/>
      </w:tblPr>
      <w:tblGrid>
        <w:gridCol w:w="1384"/>
        <w:gridCol w:w="2552"/>
        <w:gridCol w:w="3487"/>
        <w:gridCol w:w="2475"/>
      </w:tblGrid>
      <w:tr w:rsidR="00732B20" w14:paraId="6223A3D2" w14:textId="77777777" w:rsidTr="00C92DD0">
        <w:tc>
          <w:tcPr>
            <w:tcW w:w="1384" w:type="dxa"/>
          </w:tcPr>
          <w:p w14:paraId="41743176" w14:textId="77777777" w:rsidR="00732B20" w:rsidRPr="003F177E" w:rsidRDefault="00732B20" w:rsidP="00C92DD0">
            <w:pPr>
              <w:autoSpaceDE w:val="0"/>
              <w:autoSpaceDN w:val="0"/>
              <w:adjustRightInd w:val="0"/>
              <w:jc w:val="center"/>
              <w:rPr>
                <w:b/>
              </w:rPr>
            </w:pPr>
            <w:r w:rsidRPr="003F177E">
              <w:rPr>
                <w:b/>
              </w:rPr>
              <w:t>Nr. crt.</w:t>
            </w:r>
          </w:p>
        </w:tc>
        <w:tc>
          <w:tcPr>
            <w:tcW w:w="2552" w:type="dxa"/>
          </w:tcPr>
          <w:p w14:paraId="219A4659" w14:textId="77777777" w:rsidR="00732B20" w:rsidRPr="003F177E" w:rsidRDefault="00732B20" w:rsidP="00C92DD0">
            <w:pPr>
              <w:autoSpaceDE w:val="0"/>
              <w:autoSpaceDN w:val="0"/>
              <w:adjustRightInd w:val="0"/>
              <w:jc w:val="center"/>
              <w:rPr>
                <w:b/>
              </w:rPr>
            </w:pPr>
            <w:r>
              <w:rPr>
                <w:b/>
              </w:rPr>
              <w:t>Luna</w:t>
            </w:r>
          </w:p>
        </w:tc>
        <w:tc>
          <w:tcPr>
            <w:tcW w:w="3487" w:type="dxa"/>
          </w:tcPr>
          <w:p w14:paraId="36898CF0" w14:textId="77777777" w:rsidR="00732B20" w:rsidRPr="003F177E" w:rsidRDefault="00732B20" w:rsidP="00C92DD0">
            <w:pPr>
              <w:autoSpaceDE w:val="0"/>
              <w:autoSpaceDN w:val="0"/>
              <w:adjustRightInd w:val="0"/>
              <w:jc w:val="center"/>
              <w:rPr>
                <w:b/>
              </w:rPr>
            </w:pPr>
            <w:r>
              <w:rPr>
                <w:b/>
              </w:rPr>
              <w:t>Nr. indemnizații lunare</w:t>
            </w:r>
          </w:p>
        </w:tc>
        <w:tc>
          <w:tcPr>
            <w:tcW w:w="2475" w:type="dxa"/>
          </w:tcPr>
          <w:p w14:paraId="55F0AD66" w14:textId="77777777" w:rsidR="00732B20" w:rsidRDefault="00732B20" w:rsidP="00C92DD0">
            <w:pPr>
              <w:autoSpaceDE w:val="0"/>
              <w:autoSpaceDN w:val="0"/>
              <w:adjustRightInd w:val="0"/>
              <w:jc w:val="center"/>
              <w:rPr>
                <w:b/>
              </w:rPr>
            </w:pPr>
            <w:r>
              <w:rPr>
                <w:b/>
              </w:rPr>
              <w:t>Cheltuieli salariale</w:t>
            </w:r>
          </w:p>
          <w:p w14:paraId="0D391692" w14:textId="77777777" w:rsidR="00732B20" w:rsidRPr="003F177E" w:rsidRDefault="00732B20" w:rsidP="00C92DD0">
            <w:pPr>
              <w:autoSpaceDE w:val="0"/>
              <w:autoSpaceDN w:val="0"/>
              <w:adjustRightInd w:val="0"/>
              <w:jc w:val="center"/>
              <w:rPr>
                <w:b/>
              </w:rPr>
            </w:pPr>
            <w:r>
              <w:rPr>
                <w:b/>
              </w:rPr>
              <w:t>-Lei-</w:t>
            </w:r>
          </w:p>
        </w:tc>
      </w:tr>
      <w:tr w:rsidR="00732B20" w14:paraId="45E1E8BF" w14:textId="77777777" w:rsidTr="00C92DD0">
        <w:tc>
          <w:tcPr>
            <w:tcW w:w="1384" w:type="dxa"/>
          </w:tcPr>
          <w:p w14:paraId="0C50A5C1" w14:textId="77777777" w:rsidR="00732B20" w:rsidRPr="004A4425" w:rsidRDefault="00732B20" w:rsidP="00C92DD0">
            <w:pPr>
              <w:autoSpaceDE w:val="0"/>
              <w:autoSpaceDN w:val="0"/>
              <w:adjustRightInd w:val="0"/>
              <w:jc w:val="center"/>
              <w:rPr>
                <w:bCs/>
              </w:rPr>
            </w:pPr>
            <w:r w:rsidRPr="004A4425">
              <w:rPr>
                <w:bCs/>
              </w:rPr>
              <w:t>1</w:t>
            </w:r>
            <w:r>
              <w:rPr>
                <w:bCs/>
              </w:rPr>
              <w:t>.</w:t>
            </w:r>
          </w:p>
        </w:tc>
        <w:tc>
          <w:tcPr>
            <w:tcW w:w="2552" w:type="dxa"/>
          </w:tcPr>
          <w:p w14:paraId="0CF39743" w14:textId="77777777" w:rsidR="00732B20" w:rsidRPr="004A4425" w:rsidRDefault="00732B20" w:rsidP="00C92DD0">
            <w:pPr>
              <w:autoSpaceDE w:val="0"/>
              <w:autoSpaceDN w:val="0"/>
              <w:adjustRightInd w:val="0"/>
              <w:jc w:val="both"/>
              <w:rPr>
                <w:bCs/>
              </w:rPr>
            </w:pPr>
            <w:r>
              <w:rPr>
                <w:bCs/>
              </w:rPr>
              <w:t>Ianuarie</w:t>
            </w:r>
          </w:p>
        </w:tc>
        <w:tc>
          <w:tcPr>
            <w:tcW w:w="3487" w:type="dxa"/>
          </w:tcPr>
          <w:p w14:paraId="77FE9704" w14:textId="77777777" w:rsidR="00732B20" w:rsidRPr="006D7327" w:rsidRDefault="00732B20" w:rsidP="00C92DD0">
            <w:pPr>
              <w:autoSpaceDE w:val="0"/>
              <w:autoSpaceDN w:val="0"/>
              <w:adjustRightInd w:val="0"/>
              <w:jc w:val="center"/>
              <w:rPr>
                <w:bCs/>
              </w:rPr>
            </w:pPr>
            <w:r w:rsidRPr="006D7327">
              <w:rPr>
                <w:bCs/>
              </w:rPr>
              <w:t>21</w:t>
            </w:r>
          </w:p>
        </w:tc>
        <w:tc>
          <w:tcPr>
            <w:tcW w:w="2475" w:type="dxa"/>
          </w:tcPr>
          <w:p w14:paraId="7CF45EB3" w14:textId="77777777" w:rsidR="00732B20" w:rsidRPr="006D7327" w:rsidRDefault="00732B20" w:rsidP="00C92DD0">
            <w:pPr>
              <w:autoSpaceDE w:val="0"/>
              <w:autoSpaceDN w:val="0"/>
              <w:adjustRightInd w:val="0"/>
              <w:jc w:val="right"/>
              <w:rPr>
                <w:bCs/>
              </w:rPr>
            </w:pPr>
            <w:r w:rsidRPr="006D7327">
              <w:rPr>
                <w:bCs/>
              </w:rPr>
              <w:t>39.858</w:t>
            </w:r>
          </w:p>
        </w:tc>
      </w:tr>
      <w:tr w:rsidR="00732B20" w14:paraId="32705C94" w14:textId="77777777" w:rsidTr="00C92DD0">
        <w:tc>
          <w:tcPr>
            <w:tcW w:w="1384" w:type="dxa"/>
          </w:tcPr>
          <w:p w14:paraId="06AABAA3" w14:textId="77777777" w:rsidR="00732B20" w:rsidRPr="004A4425" w:rsidRDefault="00732B20" w:rsidP="00C92DD0">
            <w:pPr>
              <w:autoSpaceDE w:val="0"/>
              <w:autoSpaceDN w:val="0"/>
              <w:adjustRightInd w:val="0"/>
              <w:jc w:val="center"/>
              <w:rPr>
                <w:bCs/>
              </w:rPr>
            </w:pPr>
            <w:r>
              <w:rPr>
                <w:bCs/>
              </w:rPr>
              <w:t>2.</w:t>
            </w:r>
          </w:p>
        </w:tc>
        <w:tc>
          <w:tcPr>
            <w:tcW w:w="2552" w:type="dxa"/>
          </w:tcPr>
          <w:p w14:paraId="5EC6AB1F" w14:textId="77777777" w:rsidR="00732B20" w:rsidRDefault="00732B20" w:rsidP="00C92DD0">
            <w:pPr>
              <w:autoSpaceDE w:val="0"/>
              <w:autoSpaceDN w:val="0"/>
              <w:adjustRightInd w:val="0"/>
              <w:jc w:val="both"/>
              <w:rPr>
                <w:bCs/>
              </w:rPr>
            </w:pPr>
            <w:r>
              <w:rPr>
                <w:bCs/>
              </w:rPr>
              <w:t>Februarie</w:t>
            </w:r>
          </w:p>
        </w:tc>
        <w:tc>
          <w:tcPr>
            <w:tcW w:w="3487" w:type="dxa"/>
          </w:tcPr>
          <w:p w14:paraId="069FAF0A" w14:textId="77777777" w:rsidR="00732B20" w:rsidRPr="006D7327" w:rsidRDefault="00732B20" w:rsidP="00C92DD0">
            <w:pPr>
              <w:autoSpaceDE w:val="0"/>
              <w:autoSpaceDN w:val="0"/>
              <w:adjustRightInd w:val="0"/>
              <w:jc w:val="center"/>
              <w:rPr>
                <w:bCs/>
              </w:rPr>
            </w:pPr>
            <w:r w:rsidRPr="006D7327">
              <w:rPr>
                <w:bCs/>
              </w:rPr>
              <w:t>21</w:t>
            </w:r>
          </w:p>
        </w:tc>
        <w:tc>
          <w:tcPr>
            <w:tcW w:w="2475" w:type="dxa"/>
          </w:tcPr>
          <w:p w14:paraId="370ABFE4" w14:textId="77777777" w:rsidR="00732B20" w:rsidRPr="006D7327" w:rsidRDefault="00732B20" w:rsidP="00C92DD0">
            <w:pPr>
              <w:autoSpaceDE w:val="0"/>
              <w:autoSpaceDN w:val="0"/>
              <w:adjustRightInd w:val="0"/>
              <w:jc w:val="right"/>
              <w:rPr>
                <w:bCs/>
              </w:rPr>
            </w:pPr>
            <w:r w:rsidRPr="006D7327">
              <w:rPr>
                <w:bCs/>
              </w:rPr>
              <w:t>39.858</w:t>
            </w:r>
          </w:p>
        </w:tc>
      </w:tr>
      <w:tr w:rsidR="00732B20" w14:paraId="21A8D42A" w14:textId="77777777" w:rsidTr="00C92DD0">
        <w:tc>
          <w:tcPr>
            <w:tcW w:w="1384" w:type="dxa"/>
          </w:tcPr>
          <w:p w14:paraId="1B9C6FF0" w14:textId="77777777" w:rsidR="00732B20" w:rsidRDefault="00732B20" w:rsidP="00C92DD0">
            <w:pPr>
              <w:autoSpaceDE w:val="0"/>
              <w:autoSpaceDN w:val="0"/>
              <w:adjustRightInd w:val="0"/>
              <w:jc w:val="center"/>
              <w:rPr>
                <w:bCs/>
              </w:rPr>
            </w:pPr>
            <w:r>
              <w:rPr>
                <w:bCs/>
              </w:rPr>
              <w:t>3.</w:t>
            </w:r>
          </w:p>
        </w:tc>
        <w:tc>
          <w:tcPr>
            <w:tcW w:w="2552" w:type="dxa"/>
          </w:tcPr>
          <w:p w14:paraId="5B7EF951" w14:textId="77777777" w:rsidR="00732B20" w:rsidRDefault="00732B20" w:rsidP="00C92DD0">
            <w:pPr>
              <w:autoSpaceDE w:val="0"/>
              <w:autoSpaceDN w:val="0"/>
              <w:adjustRightInd w:val="0"/>
              <w:jc w:val="both"/>
              <w:rPr>
                <w:bCs/>
              </w:rPr>
            </w:pPr>
            <w:r>
              <w:rPr>
                <w:bCs/>
              </w:rPr>
              <w:t>Martie</w:t>
            </w:r>
          </w:p>
        </w:tc>
        <w:tc>
          <w:tcPr>
            <w:tcW w:w="3487" w:type="dxa"/>
          </w:tcPr>
          <w:p w14:paraId="312F7BEF" w14:textId="77777777" w:rsidR="00732B20" w:rsidRPr="006D7327" w:rsidRDefault="00732B20" w:rsidP="00C92DD0">
            <w:pPr>
              <w:autoSpaceDE w:val="0"/>
              <w:autoSpaceDN w:val="0"/>
              <w:adjustRightInd w:val="0"/>
              <w:jc w:val="center"/>
              <w:rPr>
                <w:bCs/>
              </w:rPr>
            </w:pPr>
            <w:r w:rsidRPr="006D7327">
              <w:rPr>
                <w:bCs/>
              </w:rPr>
              <w:t>21</w:t>
            </w:r>
          </w:p>
        </w:tc>
        <w:tc>
          <w:tcPr>
            <w:tcW w:w="2475" w:type="dxa"/>
          </w:tcPr>
          <w:p w14:paraId="05B23BB2" w14:textId="77777777" w:rsidR="00732B20" w:rsidRPr="006D7327" w:rsidRDefault="00732B20" w:rsidP="00C92DD0">
            <w:pPr>
              <w:autoSpaceDE w:val="0"/>
              <w:autoSpaceDN w:val="0"/>
              <w:adjustRightInd w:val="0"/>
              <w:jc w:val="right"/>
              <w:rPr>
                <w:bCs/>
              </w:rPr>
            </w:pPr>
            <w:r w:rsidRPr="006D7327">
              <w:rPr>
                <w:bCs/>
              </w:rPr>
              <w:t>39.858</w:t>
            </w:r>
          </w:p>
        </w:tc>
      </w:tr>
      <w:tr w:rsidR="00732B20" w14:paraId="5FFDB790" w14:textId="77777777" w:rsidTr="00C92DD0">
        <w:tc>
          <w:tcPr>
            <w:tcW w:w="1384" w:type="dxa"/>
          </w:tcPr>
          <w:p w14:paraId="64E00115" w14:textId="77777777" w:rsidR="00732B20" w:rsidRDefault="00732B20" w:rsidP="00C92DD0">
            <w:pPr>
              <w:autoSpaceDE w:val="0"/>
              <w:autoSpaceDN w:val="0"/>
              <w:adjustRightInd w:val="0"/>
              <w:jc w:val="center"/>
              <w:rPr>
                <w:bCs/>
              </w:rPr>
            </w:pPr>
            <w:r>
              <w:rPr>
                <w:bCs/>
              </w:rPr>
              <w:t>4.</w:t>
            </w:r>
          </w:p>
        </w:tc>
        <w:tc>
          <w:tcPr>
            <w:tcW w:w="2552" w:type="dxa"/>
          </w:tcPr>
          <w:p w14:paraId="00967AD1" w14:textId="77777777" w:rsidR="00732B20" w:rsidRDefault="00732B20" w:rsidP="00C92DD0">
            <w:pPr>
              <w:autoSpaceDE w:val="0"/>
              <w:autoSpaceDN w:val="0"/>
              <w:adjustRightInd w:val="0"/>
              <w:jc w:val="both"/>
              <w:rPr>
                <w:bCs/>
              </w:rPr>
            </w:pPr>
            <w:r>
              <w:rPr>
                <w:bCs/>
              </w:rPr>
              <w:t>Aprilie</w:t>
            </w:r>
          </w:p>
        </w:tc>
        <w:tc>
          <w:tcPr>
            <w:tcW w:w="3487" w:type="dxa"/>
          </w:tcPr>
          <w:p w14:paraId="27F264E4" w14:textId="77777777" w:rsidR="00732B20" w:rsidRPr="006D7327" w:rsidRDefault="00732B20" w:rsidP="00C92DD0">
            <w:pPr>
              <w:autoSpaceDE w:val="0"/>
              <w:autoSpaceDN w:val="0"/>
              <w:adjustRightInd w:val="0"/>
              <w:jc w:val="center"/>
              <w:rPr>
                <w:bCs/>
              </w:rPr>
            </w:pPr>
            <w:r w:rsidRPr="006D7327">
              <w:rPr>
                <w:bCs/>
              </w:rPr>
              <w:t>19</w:t>
            </w:r>
          </w:p>
        </w:tc>
        <w:tc>
          <w:tcPr>
            <w:tcW w:w="2475" w:type="dxa"/>
          </w:tcPr>
          <w:p w14:paraId="191544D1" w14:textId="77777777" w:rsidR="00732B20" w:rsidRPr="006D7327" w:rsidRDefault="00732B20" w:rsidP="00C92DD0">
            <w:pPr>
              <w:autoSpaceDE w:val="0"/>
              <w:autoSpaceDN w:val="0"/>
              <w:adjustRightInd w:val="0"/>
              <w:jc w:val="right"/>
              <w:rPr>
                <w:bCs/>
              </w:rPr>
            </w:pPr>
            <w:r w:rsidRPr="006D7327">
              <w:rPr>
                <w:bCs/>
              </w:rPr>
              <w:t>36.062</w:t>
            </w:r>
          </w:p>
        </w:tc>
      </w:tr>
      <w:tr w:rsidR="00732B20" w14:paraId="0AFAAE0F" w14:textId="77777777" w:rsidTr="00C92DD0">
        <w:tc>
          <w:tcPr>
            <w:tcW w:w="1384" w:type="dxa"/>
          </w:tcPr>
          <w:p w14:paraId="23780943" w14:textId="77777777" w:rsidR="00732B20" w:rsidRDefault="00732B20" w:rsidP="00C92DD0">
            <w:pPr>
              <w:autoSpaceDE w:val="0"/>
              <w:autoSpaceDN w:val="0"/>
              <w:adjustRightInd w:val="0"/>
              <w:jc w:val="center"/>
              <w:rPr>
                <w:bCs/>
              </w:rPr>
            </w:pPr>
            <w:r>
              <w:rPr>
                <w:bCs/>
              </w:rPr>
              <w:t>5.</w:t>
            </w:r>
          </w:p>
        </w:tc>
        <w:tc>
          <w:tcPr>
            <w:tcW w:w="2552" w:type="dxa"/>
          </w:tcPr>
          <w:p w14:paraId="4F080763" w14:textId="77777777" w:rsidR="00732B20" w:rsidRDefault="00732B20" w:rsidP="00C92DD0">
            <w:pPr>
              <w:autoSpaceDE w:val="0"/>
              <w:autoSpaceDN w:val="0"/>
              <w:adjustRightInd w:val="0"/>
              <w:jc w:val="both"/>
              <w:rPr>
                <w:bCs/>
              </w:rPr>
            </w:pPr>
            <w:r>
              <w:rPr>
                <w:bCs/>
              </w:rPr>
              <w:t>Mai</w:t>
            </w:r>
          </w:p>
        </w:tc>
        <w:tc>
          <w:tcPr>
            <w:tcW w:w="3487" w:type="dxa"/>
          </w:tcPr>
          <w:p w14:paraId="021035B6" w14:textId="77777777" w:rsidR="00732B20" w:rsidRPr="006D7327" w:rsidRDefault="00732B20" w:rsidP="00C92DD0">
            <w:pPr>
              <w:autoSpaceDE w:val="0"/>
              <w:autoSpaceDN w:val="0"/>
              <w:adjustRightInd w:val="0"/>
              <w:jc w:val="center"/>
              <w:rPr>
                <w:bCs/>
              </w:rPr>
            </w:pPr>
            <w:r w:rsidRPr="006D7327">
              <w:rPr>
                <w:bCs/>
              </w:rPr>
              <w:t>20</w:t>
            </w:r>
          </w:p>
        </w:tc>
        <w:tc>
          <w:tcPr>
            <w:tcW w:w="2475" w:type="dxa"/>
          </w:tcPr>
          <w:p w14:paraId="42E94B4D" w14:textId="77777777" w:rsidR="00732B20" w:rsidRPr="006D7327" w:rsidRDefault="00732B20" w:rsidP="00C92DD0">
            <w:pPr>
              <w:autoSpaceDE w:val="0"/>
              <w:autoSpaceDN w:val="0"/>
              <w:adjustRightInd w:val="0"/>
              <w:jc w:val="right"/>
              <w:rPr>
                <w:bCs/>
              </w:rPr>
            </w:pPr>
            <w:r w:rsidRPr="006D7327">
              <w:rPr>
                <w:bCs/>
              </w:rPr>
              <w:t>37.960</w:t>
            </w:r>
          </w:p>
        </w:tc>
      </w:tr>
      <w:tr w:rsidR="00732B20" w14:paraId="6F22E9D0" w14:textId="77777777" w:rsidTr="00C92DD0">
        <w:tc>
          <w:tcPr>
            <w:tcW w:w="1384" w:type="dxa"/>
          </w:tcPr>
          <w:p w14:paraId="4DF41AD7" w14:textId="77777777" w:rsidR="00732B20" w:rsidRDefault="00732B20" w:rsidP="00C92DD0">
            <w:pPr>
              <w:autoSpaceDE w:val="0"/>
              <w:autoSpaceDN w:val="0"/>
              <w:adjustRightInd w:val="0"/>
              <w:jc w:val="center"/>
              <w:rPr>
                <w:bCs/>
              </w:rPr>
            </w:pPr>
            <w:r>
              <w:rPr>
                <w:bCs/>
              </w:rPr>
              <w:t>6.</w:t>
            </w:r>
          </w:p>
        </w:tc>
        <w:tc>
          <w:tcPr>
            <w:tcW w:w="2552" w:type="dxa"/>
          </w:tcPr>
          <w:p w14:paraId="28B67616" w14:textId="77777777" w:rsidR="00732B20" w:rsidRDefault="00732B20" w:rsidP="00C92DD0">
            <w:pPr>
              <w:autoSpaceDE w:val="0"/>
              <w:autoSpaceDN w:val="0"/>
              <w:adjustRightInd w:val="0"/>
              <w:jc w:val="both"/>
              <w:rPr>
                <w:bCs/>
              </w:rPr>
            </w:pPr>
            <w:r>
              <w:rPr>
                <w:bCs/>
              </w:rPr>
              <w:t>Iunie</w:t>
            </w:r>
          </w:p>
        </w:tc>
        <w:tc>
          <w:tcPr>
            <w:tcW w:w="3487" w:type="dxa"/>
          </w:tcPr>
          <w:p w14:paraId="7ADCE482" w14:textId="77777777" w:rsidR="00732B20" w:rsidRPr="006D7327" w:rsidRDefault="00732B20" w:rsidP="00C92DD0">
            <w:pPr>
              <w:autoSpaceDE w:val="0"/>
              <w:autoSpaceDN w:val="0"/>
              <w:adjustRightInd w:val="0"/>
              <w:jc w:val="center"/>
              <w:rPr>
                <w:bCs/>
              </w:rPr>
            </w:pPr>
            <w:r w:rsidRPr="006D7327">
              <w:rPr>
                <w:bCs/>
              </w:rPr>
              <w:t>24</w:t>
            </w:r>
          </w:p>
        </w:tc>
        <w:tc>
          <w:tcPr>
            <w:tcW w:w="2475" w:type="dxa"/>
          </w:tcPr>
          <w:p w14:paraId="07374A1D" w14:textId="77777777" w:rsidR="00732B20" w:rsidRPr="006D7327" w:rsidRDefault="00732B20" w:rsidP="00C92DD0">
            <w:pPr>
              <w:autoSpaceDE w:val="0"/>
              <w:autoSpaceDN w:val="0"/>
              <w:adjustRightInd w:val="0"/>
              <w:jc w:val="right"/>
              <w:rPr>
                <w:bCs/>
              </w:rPr>
            </w:pPr>
            <w:r w:rsidRPr="006D7327">
              <w:rPr>
                <w:bCs/>
              </w:rPr>
              <w:t>45.552</w:t>
            </w:r>
          </w:p>
        </w:tc>
      </w:tr>
    </w:tbl>
    <w:p w14:paraId="2970C201" w14:textId="77777777" w:rsidR="00732B20" w:rsidRPr="007804A5" w:rsidRDefault="00732B20" w:rsidP="00732B20">
      <w:pPr>
        <w:rPr>
          <w:bCs/>
        </w:rPr>
      </w:pPr>
    </w:p>
    <w:p w14:paraId="65CF7A80" w14:textId="77777777" w:rsidR="00732B20" w:rsidRDefault="00732B20" w:rsidP="00732B20">
      <w:pPr>
        <w:jc w:val="center"/>
        <w:rPr>
          <w:b/>
        </w:rPr>
      </w:pPr>
    </w:p>
    <w:p w14:paraId="639B6E0B" w14:textId="77777777" w:rsidR="00732B20" w:rsidRPr="004042A0" w:rsidRDefault="00732B20" w:rsidP="00732B20">
      <w:pPr>
        <w:ind w:firstLine="720"/>
        <w:rPr>
          <w:b/>
          <w:bCs/>
        </w:rPr>
      </w:pPr>
      <w:r w:rsidRPr="004042A0">
        <w:rPr>
          <w:b/>
          <w:bCs/>
        </w:rPr>
        <w:lastRenderedPageBreak/>
        <w:t>b) Modul în care se asigură înlocuirea asistentului personal pe perioada concediului de odihnă</w:t>
      </w:r>
      <w:r w:rsidRPr="00901FF7">
        <w:rPr>
          <w:b/>
          <w:bCs/>
        </w:rPr>
        <w:t>, în strânsă legătură cu  lipsa sau posibilitatea  de dezvoltare a centrelor de tip respiro</w:t>
      </w:r>
    </w:p>
    <w:p w14:paraId="5CD98B43" w14:textId="77777777" w:rsidR="00732B20" w:rsidRDefault="00732B20" w:rsidP="00732B20">
      <w:pPr>
        <w:rPr>
          <w:bCs/>
        </w:rPr>
      </w:pPr>
    </w:p>
    <w:p w14:paraId="20C07F6E" w14:textId="77777777" w:rsidR="00732B20" w:rsidRDefault="00732B20" w:rsidP="00732B20">
      <w:pPr>
        <w:rPr>
          <w:rFonts w:ascii="TimesNewRomanPSMT" w:hAnsi="TimesNewRomanPSMT" w:cs="TimesNewRomanPSMT"/>
          <w:lang w:val="en-US"/>
        </w:rPr>
      </w:pPr>
      <w:r>
        <w:rPr>
          <w:bCs/>
        </w:rPr>
        <w:tab/>
        <w:t xml:space="preserve">Potrivit prevederilor art. 144 alin. (1) din Legea nr. 53/2003 Codul muncii, republicată și a prevederilor art. 37 alin. (1) lit. c) din Legea nr. 448/2006 </w:t>
      </w:r>
      <w:r>
        <w:rPr>
          <w:rFonts w:ascii="TimesNewRomanPSMT" w:hAnsi="TimesNewRomanPSMT" w:cs="TimesNewRomanPSMT"/>
          <w:lang w:val="en-US"/>
        </w:rPr>
        <w:t>privind protecția şi promovarea drepturilor persoanelor cu handicap, cu modificările și completările ulterioare, asistentul personal are dreptul la concediul anual de odihnă.</w:t>
      </w:r>
    </w:p>
    <w:p w14:paraId="13E55CA1" w14:textId="77777777" w:rsidR="00732B20" w:rsidRDefault="00732B20" w:rsidP="00732B20">
      <w:pPr>
        <w:rPr>
          <w:rFonts w:ascii="TimesNewRomanPSMT" w:hAnsi="TimesNewRomanPSMT" w:cs="TimesNewRomanPSMT"/>
          <w:lang w:val="en-US"/>
        </w:rPr>
      </w:pPr>
      <w:r>
        <w:rPr>
          <w:rFonts w:ascii="TimesNewRomanPSMT" w:hAnsi="TimesNewRomanPSMT" w:cs="TimesNewRomanPSMT"/>
          <w:lang w:val="en-US"/>
        </w:rPr>
        <w:tab/>
        <w:t>Conform prevederilor art. 37 alin. (2) și alin. (3) din Legea nr. 448/2006, pe perioada concediului de odihnă, angajatorul are obligația de a asigura persoanei cu handicap grav un înlocuitor al asistentului personal, inclusiv în cazul în care asistentul personal este este rudă până la gradul al IV-lea al acestuia. În situația în care angajatorul nu poate asigura un înlocuitor al asistentului personal, persoanei cu handicap i se acordă o indemnizație echivalentă cu salariul net al asistentului social debutant cu studii medii din unitățile bugetare, altele decât cele cu paturi sau găzduirea într-un centru de tip respiro.</w:t>
      </w:r>
    </w:p>
    <w:p w14:paraId="611F52C5" w14:textId="77777777" w:rsidR="00732B20" w:rsidRDefault="00732B20" w:rsidP="00732B20">
      <w:pPr>
        <w:rPr>
          <w:rFonts w:ascii="TimesNewRomanPSMT" w:hAnsi="TimesNewRomanPSMT" w:cs="TimesNewRomanPSMT"/>
          <w:lang w:val="en-US"/>
        </w:rPr>
      </w:pPr>
      <w:r>
        <w:rPr>
          <w:rFonts w:ascii="TimesNewRomanPSMT" w:hAnsi="TimesNewRomanPSMT" w:cs="TimesNewRomanPSMT"/>
          <w:lang w:val="en-US"/>
        </w:rPr>
        <w:tab/>
        <w:t>Întrucât pe raza comunei Borod nu funcționează centre de tip respiro care să asigure găzduirea persoanei cu handicap grav pe perioada concediului de odihnă al asistentului personal, protecția persoanei cu handicap grav se asigură prin acordarea, în această perioadă, a unei indemnizații echivalente cu salariul net al asistentului social debutant cu studii medii din unitățile bugetare, altele decât cele cu paturi.</w:t>
      </w:r>
    </w:p>
    <w:p w14:paraId="09B737F2" w14:textId="77777777" w:rsidR="00732B20" w:rsidRPr="004042A0" w:rsidRDefault="00732B20" w:rsidP="00732B20">
      <w:pPr>
        <w:rPr>
          <w:bCs/>
        </w:rPr>
      </w:pPr>
      <w:r>
        <w:rPr>
          <w:rFonts w:ascii="TimesNewRomanPSMT" w:hAnsi="TimesNewRomanPSMT" w:cs="TimesNewRomanPSMT"/>
          <w:lang w:val="en-US"/>
        </w:rPr>
        <w:tab/>
        <w:t xml:space="preserve">În semestrul I al anului 2023 nu au fost înregistrate cereri din partea asistenților personali pentru efectuarea concediului de odihnă. </w:t>
      </w:r>
      <w:r>
        <w:t>În perioada în care asistenții personali ai acestora se află în concediu de odihnă</w:t>
      </w:r>
      <w:r>
        <w:rPr>
          <w:rFonts w:ascii="TimesNewRomanPSMT" w:hAnsi="TimesNewRomanPSMT" w:cs="TimesNewRomanPSMT"/>
          <w:lang w:val="en-US"/>
        </w:rPr>
        <w:t xml:space="preserve"> </w:t>
      </w:r>
      <w:r>
        <w:t xml:space="preserve">a fost acordată indemnizaţia de însoţitor cuvenită persoanelor cu handicap grav. </w:t>
      </w:r>
    </w:p>
    <w:p w14:paraId="54E9F35D" w14:textId="77777777" w:rsidR="00732B20" w:rsidRDefault="00732B20" w:rsidP="00732B20">
      <w:pPr>
        <w:rPr>
          <w:bCs/>
        </w:rPr>
      </w:pPr>
      <w:r>
        <w:rPr>
          <w:bCs/>
        </w:rPr>
        <w:tab/>
      </w:r>
    </w:p>
    <w:p w14:paraId="2E2A1652" w14:textId="77777777" w:rsidR="00732B20" w:rsidRPr="00446D23" w:rsidRDefault="00732B20" w:rsidP="00732B20">
      <w:pPr>
        <w:ind w:firstLine="720"/>
        <w:rPr>
          <w:b/>
          <w:bCs/>
        </w:rPr>
      </w:pPr>
      <w:r w:rsidRPr="00446D23">
        <w:rPr>
          <w:b/>
          <w:bCs/>
        </w:rPr>
        <w:t>c) Informaţii privind numărul de asistenţi personali instruiţi</w:t>
      </w:r>
    </w:p>
    <w:p w14:paraId="1FA711F8" w14:textId="77777777" w:rsidR="00732B20" w:rsidRDefault="00732B20" w:rsidP="00732B20">
      <w:pPr>
        <w:rPr>
          <w:bCs/>
        </w:rPr>
      </w:pPr>
    </w:p>
    <w:p w14:paraId="67692A30" w14:textId="77777777" w:rsidR="00732B20" w:rsidRDefault="00732B20" w:rsidP="00732B20">
      <w:pPr>
        <w:rPr>
          <w:bCs/>
        </w:rPr>
      </w:pPr>
      <w:r>
        <w:rPr>
          <w:bCs/>
        </w:rPr>
        <w:tab/>
        <w:t>În conformitate cu prevederile art. 38 lit. a) din Legea nr. 448/2006, republicată, privind protecția și promovarea drepturilor persoanelor cu handicap grav, asistenții personali au oblogația să participe o dată la 2 ani la instruirea organizată de angajator.</w:t>
      </w:r>
    </w:p>
    <w:p w14:paraId="48845E23" w14:textId="77777777" w:rsidR="00732B20" w:rsidRDefault="00732B20" w:rsidP="00732B20">
      <w:pPr>
        <w:rPr>
          <w:bCs/>
        </w:rPr>
      </w:pPr>
      <w:r>
        <w:rPr>
          <w:bCs/>
        </w:rPr>
        <w:tab/>
        <w:t>Conform art. 27 din normele metodologice de aplicare a Legii nr. 448/2006 privind protecția și promovarea drepturilor persoanelor cu handicap ”autoritățile publice au obligația swă asigure gratuit instruirea asistenților personali”, tematica fiind stabilită prin ordinul 319/02.10.2007 privind aprobarea tematicii instruirii asistenților personali ai persoanelor cu handicap grav, tematică pe care furnizorii de formare profesională autorizați au obligația să o respecte în desfășurarea cursurilor de instruire.</w:t>
      </w:r>
    </w:p>
    <w:p w14:paraId="191C315F" w14:textId="77777777" w:rsidR="00732B20" w:rsidRDefault="00732B20" w:rsidP="00732B20">
      <w:pPr>
        <w:jc w:val="both"/>
      </w:pPr>
      <w:r>
        <w:rPr>
          <w:bCs/>
        </w:rPr>
        <w:tab/>
      </w:r>
      <w:r>
        <w:t>Referitor la organizarea și efectuarea cursurilor de instruire a asistenților personali, în decursul semestrului II al anului 2022 am organizat cursuri pentru toți asistenții personali conform legislației în vigoare.</w:t>
      </w:r>
    </w:p>
    <w:p w14:paraId="699EB604" w14:textId="77777777" w:rsidR="00732B20" w:rsidRDefault="00732B20" w:rsidP="00732B20">
      <w:pPr>
        <w:jc w:val="both"/>
      </w:pPr>
    </w:p>
    <w:p w14:paraId="08B9B39D" w14:textId="77777777" w:rsidR="00732B20" w:rsidRPr="00EE18E5" w:rsidRDefault="00732B20" w:rsidP="00732B20">
      <w:pPr>
        <w:ind w:firstLine="720"/>
        <w:jc w:val="both"/>
        <w:rPr>
          <w:b/>
          <w:bCs/>
        </w:rPr>
      </w:pPr>
      <w:r w:rsidRPr="00EE18E5">
        <w:rPr>
          <w:b/>
          <w:bCs/>
        </w:rPr>
        <w:t>d) Numărul de controale efectuate şi problemele sesizate</w:t>
      </w:r>
    </w:p>
    <w:p w14:paraId="572C40B0" w14:textId="77777777" w:rsidR="00732B20" w:rsidRDefault="00732B20" w:rsidP="00732B20">
      <w:pPr>
        <w:rPr>
          <w:bCs/>
        </w:rPr>
      </w:pPr>
    </w:p>
    <w:p w14:paraId="57BA71AF" w14:textId="77777777" w:rsidR="00732B20" w:rsidRDefault="00732B20" w:rsidP="00732B20">
      <w:pPr>
        <w:rPr>
          <w:bCs/>
        </w:rPr>
      </w:pPr>
      <w:r>
        <w:rPr>
          <w:bCs/>
        </w:rPr>
        <w:tab/>
        <w:t>Potrivit art. 40 alin. (2) din Legea nr. 448/2006, republicată, cu modificările și completările ulterioare, Serviciul public de asistență socială dispune efectuarea de controale periodice asupra activității asistenților personali și prezintă semestrial un raport consiliului local.</w:t>
      </w:r>
    </w:p>
    <w:p w14:paraId="26A826EF" w14:textId="77777777" w:rsidR="00732B20" w:rsidRDefault="00732B20" w:rsidP="00732B20">
      <w:pPr>
        <w:rPr>
          <w:bCs/>
        </w:rPr>
      </w:pPr>
      <w:r>
        <w:rPr>
          <w:bCs/>
        </w:rPr>
        <w:tab/>
        <w:t>Verificările efectuate în semestrul I al anului 2023 au vizat modul în care sunt îndeplinite obligațiile contractuale ale asistentului personal, evaluarea socială și psihologică, atât a asistentului personal, cât și a persoanei cu handicap grav.</w:t>
      </w:r>
    </w:p>
    <w:p w14:paraId="1BEA68EE" w14:textId="77777777" w:rsidR="00732B20" w:rsidRDefault="00732B20" w:rsidP="00732B20">
      <w:pPr>
        <w:rPr>
          <w:bCs/>
        </w:rPr>
      </w:pPr>
      <w:r>
        <w:rPr>
          <w:bCs/>
        </w:rPr>
        <w:tab/>
        <w:t xml:space="preserve">În urma vizitelor efectuate nu s-au constatat aspecte negative sau alte elemente semnificative care să impună desfacerea contractului de muncă al asistentului personal sau acordării indemnizației lunare. Asistenții personali și-au îndeplinit, în general, obligațiile prevăzute în contractul individual de muncă, respectiv fișa postului – anexă la contractul individual de muncă, asigurând pentru persoanele cu handicap grav servicii de îngrijire personală de bază și instrumente ale vieții zilnice, după cum urmează: </w:t>
      </w:r>
      <w:r>
        <w:rPr>
          <w:bCs/>
        </w:rPr>
        <w:lastRenderedPageBreak/>
        <w:t>ajutor pentru igiena corporală, îmbrăcare și dezbrăcare, hrănire și hidratare, transfer și mobilizare, deplasare în interior, comunicare, ajutor pentru prepararea sau livrarea hranei, efectuarea de cumpărături, activități de menaj și spălătorie, însoțirea în mijloacele de transport, facilitarea deplasării în exterior în vederea îndeplinirii planului de recuperare elaborate de comisiile de expertiză medicală, activități de socializare, activități de petrecere a timpului liber.</w:t>
      </w:r>
    </w:p>
    <w:p w14:paraId="0AC83E97" w14:textId="77777777" w:rsidR="00732B20" w:rsidRDefault="00732B20" w:rsidP="00732B20">
      <w:pPr>
        <w:rPr>
          <w:bCs/>
        </w:rPr>
      </w:pPr>
      <w:r>
        <w:rPr>
          <w:bCs/>
        </w:rPr>
        <w:tab/>
        <w:t>Nu s-au înregistrat abateri disciplinare ale asistenților personali care să impună luarea unor măsuri de sancționare disciplinară conform Codului muncii.</w:t>
      </w:r>
    </w:p>
    <w:p w14:paraId="3F15EF50" w14:textId="77777777" w:rsidR="00732B20" w:rsidRDefault="00732B20" w:rsidP="00732B20">
      <w:pPr>
        <w:rPr>
          <w:bCs/>
        </w:rPr>
      </w:pPr>
      <w:r>
        <w:rPr>
          <w:bCs/>
        </w:rPr>
        <w:tab/>
        <w:t>Persoanele cu handicap grav nu au sesizat aspecte negative legate de asistenții personali.</w:t>
      </w:r>
    </w:p>
    <w:p w14:paraId="478A9C57" w14:textId="77777777" w:rsidR="00732B20" w:rsidRDefault="00732B20" w:rsidP="00732B20">
      <w:pPr>
        <w:rPr>
          <w:bCs/>
        </w:rPr>
      </w:pPr>
      <w:r>
        <w:rPr>
          <w:bCs/>
        </w:rPr>
        <w:tab/>
        <w:t>Menționăm că la angajare fiecărui asistent personal i-a fost înmânată fișa postului privind obligațiile ce ii revin.</w:t>
      </w:r>
    </w:p>
    <w:p w14:paraId="2B9C8C00" w14:textId="77777777" w:rsidR="00732B20" w:rsidRDefault="00732B20" w:rsidP="00732B20">
      <w:pPr>
        <w:rPr>
          <w:bCs/>
        </w:rPr>
      </w:pPr>
    </w:p>
    <w:p w14:paraId="2FB3A009" w14:textId="77777777" w:rsidR="00732B20" w:rsidRDefault="00732B20" w:rsidP="00732B20">
      <w:pPr>
        <w:rPr>
          <w:bCs/>
        </w:rPr>
      </w:pPr>
    </w:p>
    <w:p w14:paraId="190F506A" w14:textId="77777777" w:rsidR="00732B20" w:rsidRDefault="00732B20" w:rsidP="00732B20">
      <w:pPr>
        <w:rPr>
          <w:bCs/>
        </w:rPr>
      </w:pPr>
    </w:p>
    <w:p w14:paraId="7B8CAF7F" w14:textId="77777777" w:rsidR="00732B20" w:rsidRPr="00182062" w:rsidRDefault="00732B20" w:rsidP="00732B20">
      <w:pPr>
        <w:pStyle w:val="Corptext"/>
        <w:jc w:val="left"/>
        <w:rPr>
          <w:sz w:val="24"/>
        </w:rPr>
      </w:pPr>
      <w:r w:rsidRPr="00182062">
        <w:rPr>
          <w:sz w:val="24"/>
        </w:rPr>
        <w:t>PREŞEDINTE DE ŞEDINŢĂ,</w:t>
      </w:r>
      <w:r w:rsidRPr="00182062">
        <w:rPr>
          <w:sz w:val="24"/>
        </w:rPr>
        <w:tab/>
      </w:r>
      <w:r w:rsidRPr="00182062">
        <w:rPr>
          <w:sz w:val="24"/>
        </w:rPr>
        <w:tab/>
        <w:t xml:space="preserve">                  CONTRASEMNEAZĂ:</w:t>
      </w:r>
    </w:p>
    <w:p w14:paraId="5F3595CB" w14:textId="77777777" w:rsidR="00732B20" w:rsidRPr="00182062" w:rsidRDefault="00732B20" w:rsidP="00732B20">
      <w:pPr>
        <w:pStyle w:val="Corptext"/>
        <w:jc w:val="left"/>
        <w:rPr>
          <w:sz w:val="24"/>
        </w:rPr>
      </w:pPr>
      <w:r>
        <w:rPr>
          <w:sz w:val="24"/>
        </w:rPr>
        <w:t xml:space="preserve">   Ionuț-Florin BRADEA   </w:t>
      </w:r>
      <w:r>
        <w:rPr>
          <w:sz w:val="24"/>
        </w:rPr>
        <w:tab/>
      </w:r>
      <w:r w:rsidRPr="00182062">
        <w:rPr>
          <w:sz w:val="24"/>
        </w:rPr>
        <w:t xml:space="preserve">    </w:t>
      </w:r>
      <w:r w:rsidRPr="00182062">
        <w:rPr>
          <w:sz w:val="24"/>
        </w:rPr>
        <w:tab/>
        <w:t xml:space="preserve">         SECRETAR GENERAL AL COMUNEI BOROD,</w:t>
      </w:r>
    </w:p>
    <w:p w14:paraId="25C073ED" w14:textId="77777777" w:rsidR="00732B20" w:rsidRDefault="00732B20" w:rsidP="00732B20">
      <w:pPr>
        <w:pStyle w:val="Corptext"/>
        <w:jc w:val="left"/>
        <w:rPr>
          <w:sz w:val="24"/>
        </w:rPr>
      </w:pPr>
      <w:r w:rsidRPr="00182062">
        <w:rPr>
          <w:sz w:val="24"/>
        </w:rPr>
        <w:tab/>
      </w:r>
      <w:r w:rsidRPr="00182062">
        <w:rPr>
          <w:sz w:val="24"/>
        </w:rPr>
        <w:tab/>
      </w:r>
      <w:r w:rsidRPr="00182062">
        <w:rPr>
          <w:sz w:val="24"/>
        </w:rPr>
        <w:tab/>
      </w:r>
      <w:r w:rsidRPr="00182062">
        <w:rPr>
          <w:sz w:val="24"/>
        </w:rPr>
        <w:tab/>
      </w:r>
      <w:r w:rsidRPr="00182062">
        <w:rPr>
          <w:sz w:val="24"/>
        </w:rPr>
        <w:tab/>
      </w:r>
      <w:r w:rsidRPr="001F1DF7">
        <w:rPr>
          <w:sz w:val="24"/>
        </w:rPr>
        <w:t xml:space="preserve"> </w:t>
      </w:r>
      <w:r>
        <w:rPr>
          <w:sz w:val="24"/>
        </w:rPr>
        <w:tab/>
      </w:r>
      <w:r>
        <w:rPr>
          <w:sz w:val="24"/>
        </w:rPr>
        <w:tab/>
      </w:r>
      <w:r>
        <w:rPr>
          <w:sz w:val="24"/>
        </w:rPr>
        <w:tab/>
        <w:t xml:space="preserve">  </w:t>
      </w:r>
      <w:r w:rsidRPr="001F1DF7">
        <w:rPr>
          <w:sz w:val="24"/>
        </w:rPr>
        <w:t>Ileana BUTIRI</w:t>
      </w:r>
    </w:p>
    <w:p w14:paraId="632C0324" w14:textId="77777777" w:rsidR="00732B20" w:rsidRDefault="00732B20" w:rsidP="00732B20">
      <w:pPr>
        <w:rPr>
          <w:bCs/>
        </w:rPr>
      </w:pPr>
    </w:p>
    <w:p w14:paraId="0A994C92" w14:textId="77777777" w:rsidR="00A31C23" w:rsidRDefault="00A31C23"/>
    <w:sectPr w:rsidR="00A31C23" w:rsidSect="00732B20">
      <w:pgSz w:w="12240" w:h="15840"/>
      <w:pgMar w:top="993" w:right="758"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86FD8"/>
    <w:multiLevelType w:val="hybridMultilevel"/>
    <w:tmpl w:val="2B9EB332"/>
    <w:lvl w:ilvl="0" w:tplc="DDEE97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2977E4C"/>
    <w:multiLevelType w:val="hybridMultilevel"/>
    <w:tmpl w:val="4630056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91271494">
    <w:abstractNumId w:val="1"/>
  </w:num>
  <w:num w:numId="2" w16cid:durableId="1196885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00"/>
    <w:rsid w:val="001A4C00"/>
    <w:rsid w:val="00732B20"/>
    <w:rsid w:val="00A31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29A30-73DC-44D6-9224-F720A014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B20"/>
    <w:pPr>
      <w:spacing w:after="0" w:line="240" w:lineRule="auto"/>
    </w:pPr>
    <w:rPr>
      <w:rFonts w:ascii="Times New Roman" w:eastAsia="Times New Roman" w:hAnsi="Times New Roman" w:cs="Times New Roman"/>
      <w:kern w:val="0"/>
      <w:sz w:val="24"/>
      <w:szCs w:val="24"/>
      <w:lang w:val="ro-RO" w:eastAsia="ro-RO"/>
      <w14:ligatures w14:val="none"/>
    </w:rPr>
  </w:style>
  <w:style w:type="paragraph" w:styleId="Titlu2">
    <w:name w:val="heading 2"/>
    <w:basedOn w:val="Normal"/>
    <w:next w:val="Normal"/>
    <w:link w:val="Titlu2Caracter"/>
    <w:qFormat/>
    <w:rsid w:val="00732B20"/>
    <w:pPr>
      <w:keepNext/>
      <w:jc w:val="center"/>
      <w:outlineLvl w:val="1"/>
    </w:pPr>
    <w:rPr>
      <w:b/>
      <w:bCs/>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732B20"/>
    <w:rPr>
      <w:rFonts w:ascii="Times New Roman" w:eastAsia="Times New Roman" w:hAnsi="Times New Roman" w:cs="Times New Roman"/>
      <w:b/>
      <w:bCs/>
      <w:kern w:val="0"/>
      <w:sz w:val="28"/>
      <w:szCs w:val="24"/>
      <w:u w:val="single"/>
      <w:lang w:val="ro-RO" w:eastAsia="ro-RO"/>
      <w14:ligatures w14:val="none"/>
    </w:rPr>
  </w:style>
  <w:style w:type="paragraph" w:styleId="Corptext">
    <w:name w:val="Body Text"/>
    <w:basedOn w:val="Normal"/>
    <w:link w:val="CorptextCaracter"/>
    <w:rsid w:val="00732B20"/>
    <w:pPr>
      <w:jc w:val="center"/>
    </w:pPr>
    <w:rPr>
      <w:b/>
      <w:bCs/>
      <w:sz w:val="28"/>
    </w:rPr>
  </w:style>
  <w:style w:type="character" w:customStyle="1" w:styleId="CorptextCaracter">
    <w:name w:val="Corp text Caracter"/>
    <w:basedOn w:val="Fontdeparagrafimplicit"/>
    <w:link w:val="Corptext"/>
    <w:rsid w:val="00732B20"/>
    <w:rPr>
      <w:rFonts w:ascii="Times New Roman" w:eastAsia="Times New Roman" w:hAnsi="Times New Roman" w:cs="Times New Roman"/>
      <w:b/>
      <w:bCs/>
      <w:kern w:val="0"/>
      <w:sz w:val="28"/>
      <w:szCs w:val="24"/>
      <w:lang w:val="ro-RO" w:eastAsia="ro-RO"/>
      <w14:ligatures w14:val="none"/>
    </w:rPr>
  </w:style>
  <w:style w:type="paragraph" w:styleId="Frspaiere">
    <w:name w:val="No Spacing"/>
    <w:uiPriority w:val="1"/>
    <w:qFormat/>
    <w:rsid w:val="00732B20"/>
    <w:pPr>
      <w:spacing w:after="0" w:line="240" w:lineRule="auto"/>
    </w:pPr>
    <w:rPr>
      <w:rFonts w:ascii="Calibri" w:eastAsia="Times New Roman" w:hAnsi="Calibri" w:cs="Times New Roman"/>
      <w:kern w:val="0"/>
      <w:lang w:val="ro-RO" w:eastAsia="ro-RO"/>
      <w14:ligatures w14:val="none"/>
    </w:rPr>
  </w:style>
  <w:style w:type="character" w:customStyle="1" w:styleId="ListLabel34">
    <w:name w:val="ListLabel 34"/>
    <w:qFormat/>
    <w:rsid w:val="00732B20"/>
    <w:rPr>
      <w:color w:val="06247D"/>
      <w:spacing w:val="0"/>
      <w:w w:val="100"/>
      <w:sz w:val="22"/>
      <w:szCs w:val="22"/>
      <w:u w:val="single"/>
    </w:rPr>
  </w:style>
  <w:style w:type="paragraph" w:customStyle="1" w:styleId="Bodytext2">
    <w:name w:val="Body text (2)"/>
    <w:basedOn w:val="Normal"/>
    <w:qFormat/>
    <w:rsid w:val="00732B20"/>
    <w:pPr>
      <w:widowControl w:val="0"/>
      <w:spacing w:after="200" w:line="283" w:lineRule="auto"/>
    </w:pPr>
    <w:rPr>
      <w:color w:val="000000"/>
      <w:sz w:val="26"/>
      <w:szCs w:val="26"/>
      <w:lang w:bidi="ro-RO"/>
    </w:rPr>
  </w:style>
  <w:style w:type="character" w:styleId="Hyperlink">
    <w:name w:val="Hyperlink"/>
    <w:basedOn w:val="Fontdeparagrafimplicit"/>
    <w:uiPriority w:val="99"/>
    <w:semiHidden/>
    <w:unhideWhenUsed/>
    <w:rsid w:val="00732B20"/>
    <w:rPr>
      <w:color w:val="0000FF"/>
      <w:u w:val="single"/>
    </w:rPr>
  </w:style>
  <w:style w:type="paragraph" w:styleId="Listparagraf">
    <w:name w:val="List Paragraph"/>
    <w:basedOn w:val="Normal"/>
    <w:uiPriority w:val="34"/>
    <w:qFormat/>
    <w:rsid w:val="00732B20"/>
    <w:pPr>
      <w:ind w:left="720"/>
      <w:contextualSpacing/>
    </w:pPr>
  </w:style>
  <w:style w:type="table" w:styleId="Tabelgril">
    <w:name w:val="Table Grid"/>
    <w:basedOn w:val="TabelNormal"/>
    <w:rsid w:val="00732B20"/>
    <w:pPr>
      <w:spacing w:after="0" w:line="240" w:lineRule="auto"/>
    </w:pPr>
    <w:rPr>
      <w:rFonts w:ascii="Times New Roman" w:eastAsia="Times New Roman" w:hAnsi="Times New Roman" w:cs="Times New Roman"/>
      <w:kern w:val="0"/>
      <w:sz w:val="20"/>
      <w:szCs w:val="20"/>
      <w:lang w:val="ro-RO"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rimariaodobesti.ro" TargetMode="External"/><Relationship Id="rId3" Type="http://schemas.openxmlformats.org/officeDocument/2006/relationships/settings" Target="settings.xml"/><Relationship Id="rId7" Type="http://schemas.openxmlformats.org/officeDocument/2006/relationships/hyperlink" Target="http://www.borod.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primariaodobesti.ro"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1978</Words>
  <Characters>11278</Characters>
  <Application>Microsoft Office Word</Application>
  <DocSecurity>0</DocSecurity>
  <Lines>93</Lines>
  <Paragraphs>26</Paragraphs>
  <ScaleCrop>false</ScaleCrop>
  <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Borod</dc:creator>
  <cp:keywords/>
  <dc:description/>
  <cp:lastModifiedBy>Primaria Borod</cp:lastModifiedBy>
  <cp:revision>2</cp:revision>
  <dcterms:created xsi:type="dcterms:W3CDTF">2023-08-08T09:58:00Z</dcterms:created>
  <dcterms:modified xsi:type="dcterms:W3CDTF">2023-08-08T09:59:00Z</dcterms:modified>
</cp:coreProperties>
</file>