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8CC" w:rsidRPr="00D44E68" w:rsidRDefault="00F538CC" w:rsidP="00F538CC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ROMANIA</w:t>
      </w:r>
    </w:p>
    <w:p w:rsidR="00F538CC" w:rsidRPr="00D44E68" w:rsidRDefault="00F538CC" w:rsidP="00F538CC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JUDETUL  NEAMT</w:t>
      </w:r>
    </w:p>
    <w:p w:rsidR="00F538CC" w:rsidRPr="00D44E68" w:rsidRDefault="00F538CC" w:rsidP="00F538CC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COMUNA  ION  CREANGA</w:t>
      </w:r>
    </w:p>
    <w:p w:rsidR="00F538CC" w:rsidRPr="00D44E68" w:rsidRDefault="00F538CC" w:rsidP="00F538CC">
      <w:pPr>
        <w:spacing w:after="0"/>
        <w:jc w:val="center"/>
        <w:rPr>
          <w:rFonts w:ascii="Times New Roman" w:hAnsi="Times New Roman"/>
        </w:rPr>
      </w:pPr>
      <w:r w:rsidRPr="00D44E68">
        <w:rPr>
          <w:rFonts w:ascii="Times New Roman" w:hAnsi="Times New Roman"/>
        </w:rPr>
        <w:t>CONSILIUL LOCAL</w:t>
      </w:r>
    </w:p>
    <w:p w:rsidR="00F538CC" w:rsidRDefault="00F538CC" w:rsidP="00F538CC">
      <w:pPr>
        <w:spacing w:after="0"/>
        <w:rPr>
          <w:rFonts w:ascii="Times New Roman" w:hAnsi="Times New Roman"/>
        </w:rPr>
      </w:pPr>
    </w:p>
    <w:p w:rsidR="00F538CC" w:rsidRPr="00D44E68" w:rsidRDefault="00F538CC" w:rsidP="00F538CC">
      <w:pPr>
        <w:spacing w:after="0"/>
        <w:rPr>
          <w:rFonts w:ascii="Times New Roman" w:hAnsi="Times New Roman"/>
        </w:rPr>
      </w:pPr>
    </w:p>
    <w:p w:rsidR="00F538CC" w:rsidRPr="00D44E68" w:rsidRDefault="00F538CC" w:rsidP="00F538CC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r w:rsidRPr="00D44E68">
        <w:rPr>
          <w:rFonts w:ascii="Times New Roman" w:hAnsi="Times New Roman"/>
          <w:b/>
          <w:lang w:val="en-AU"/>
        </w:rPr>
        <w:t>HOTĂRÂREA</w:t>
      </w:r>
    </w:p>
    <w:p w:rsidR="00715204" w:rsidRPr="00F538CC" w:rsidRDefault="00F538CC" w:rsidP="00F538CC">
      <w:pPr>
        <w:spacing w:after="0"/>
        <w:ind w:left="10" w:right="434" w:hanging="10"/>
        <w:jc w:val="center"/>
        <w:rPr>
          <w:rFonts w:ascii="Times New Roman" w:hAnsi="Times New Roman"/>
          <w:b/>
          <w:lang w:val="en-AU"/>
        </w:rPr>
      </w:pPr>
      <w:proofErr w:type="spellStart"/>
      <w:r>
        <w:rPr>
          <w:rFonts w:ascii="Times New Roman" w:hAnsi="Times New Roman"/>
          <w:b/>
          <w:lang w:val="en-AU"/>
        </w:rPr>
        <w:t>Nr</w:t>
      </w:r>
      <w:proofErr w:type="spellEnd"/>
      <w:r>
        <w:rPr>
          <w:rFonts w:ascii="Times New Roman" w:hAnsi="Times New Roman"/>
          <w:b/>
          <w:lang w:val="en-AU"/>
        </w:rPr>
        <w:t>. 69 din 31.07.2025</w:t>
      </w:r>
    </w:p>
    <w:p w:rsidR="008A4A63" w:rsidRDefault="008A4A63" w:rsidP="008A4A63">
      <w:pPr>
        <w:shd w:val="clear" w:color="auto" w:fill="FCFCFC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</w:pPr>
      <w:r w:rsidRPr="008A4A6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>pri</w:t>
      </w:r>
      <w:r w:rsidR="00FB5B3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>vind  realizarea investitiei ,,</w:t>
      </w:r>
      <w:r w:rsidRPr="008A4A6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>Amenaj</w:t>
      </w:r>
      <w:r w:rsidR="00586C5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 xml:space="preserve">are </w:t>
      </w:r>
      <w:r w:rsidR="00096B5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 xml:space="preserve">parc si </w:t>
      </w:r>
      <w:r w:rsidR="00586C58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 xml:space="preserve"> loc de  joacă pentru copii </w:t>
      </w:r>
      <w:r w:rsidR="00586C58" w:rsidRPr="008A4A6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 xml:space="preserve"> </w:t>
      </w:r>
      <w:r w:rsidR="00FB5B3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>in sat  Izvoru</w:t>
      </w:r>
      <w:r w:rsidRPr="008A4A6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  <w:t>, comuna Ion Creanga , judetul Neamt,,</w:t>
      </w:r>
    </w:p>
    <w:p w:rsidR="00F538CC" w:rsidRDefault="00F538CC" w:rsidP="008A4A63">
      <w:pPr>
        <w:shd w:val="clear" w:color="auto" w:fill="FCFCFC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o-RO"/>
        </w:rPr>
      </w:pPr>
    </w:p>
    <w:p w:rsidR="00586C58" w:rsidRPr="00F538CC" w:rsidRDefault="00F538CC" w:rsidP="00F538CC">
      <w:pPr>
        <w:spacing w:after="0"/>
        <w:rPr>
          <w:rFonts w:ascii="Times New Roman" w:eastAsia="Times New Roman" w:hAnsi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/>
          <w:lang w:val="en-AU"/>
        </w:rPr>
        <w:t xml:space="preserve">      </w:t>
      </w:r>
      <w:proofErr w:type="spellStart"/>
      <w:r w:rsidRPr="00D44E68">
        <w:rPr>
          <w:rFonts w:ascii="Times New Roman" w:hAnsi="Times New Roman"/>
          <w:lang w:val="en-AU"/>
        </w:rPr>
        <w:t>Consiliul</w:t>
      </w:r>
      <w:proofErr w:type="spellEnd"/>
      <w:r w:rsidRPr="00D44E68">
        <w:rPr>
          <w:rFonts w:ascii="Times New Roman" w:hAnsi="Times New Roman"/>
          <w:lang w:val="en-AU"/>
        </w:rPr>
        <w:t xml:space="preserve"> local al </w:t>
      </w:r>
      <w:proofErr w:type="spellStart"/>
      <w:r w:rsidRPr="00D44E68">
        <w:rPr>
          <w:rFonts w:ascii="Times New Roman" w:hAnsi="Times New Roman"/>
          <w:lang w:val="en-AU"/>
        </w:rPr>
        <w:t>comunei</w:t>
      </w:r>
      <w:proofErr w:type="spellEnd"/>
      <w:r w:rsidRPr="00D44E68">
        <w:rPr>
          <w:rFonts w:ascii="Times New Roman" w:hAnsi="Times New Roman"/>
          <w:lang w:val="en-AU"/>
        </w:rPr>
        <w:t xml:space="preserve"> Ion </w:t>
      </w:r>
      <w:proofErr w:type="spellStart"/>
      <w:r w:rsidRPr="00D44E68">
        <w:rPr>
          <w:rFonts w:ascii="Times New Roman" w:hAnsi="Times New Roman"/>
          <w:lang w:val="en-AU"/>
        </w:rPr>
        <w:t>Creangă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județ</w:t>
      </w:r>
      <w:proofErr w:type="gramStart"/>
      <w:r w:rsidRPr="00D44E68">
        <w:rPr>
          <w:rFonts w:ascii="Times New Roman" w:hAnsi="Times New Roman"/>
          <w:lang w:val="en-AU"/>
        </w:rPr>
        <w:t>ul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Neam</w:t>
      </w:r>
      <w:proofErr w:type="gramEnd"/>
      <w:r w:rsidRPr="00D44E68">
        <w:rPr>
          <w:rFonts w:ascii="Times New Roman" w:hAnsi="Times New Roman"/>
          <w:lang w:val="en-AU"/>
        </w:rPr>
        <w:t>ț</w:t>
      </w:r>
      <w:proofErr w:type="spellEnd"/>
      <w:r w:rsidRPr="00D44E68">
        <w:rPr>
          <w:rFonts w:ascii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hAnsi="Times New Roman"/>
          <w:lang w:val="en-AU"/>
        </w:rPr>
        <w:t>întrunit</w:t>
      </w:r>
      <w:proofErr w:type="spellEnd"/>
      <w:r w:rsidRPr="00D44E68">
        <w:rPr>
          <w:rFonts w:ascii="Times New Roman" w:hAnsi="Times New Roman"/>
          <w:lang w:val="en-AU"/>
        </w:rPr>
        <w:t xml:space="preserve">  </w:t>
      </w:r>
      <w:proofErr w:type="spellStart"/>
      <w:r w:rsidRPr="00D44E68">
        <w:rPr>
          <w:rFonts w:ascii="Times New Roman" w:hAnsi="Times New Roman"/>
          <w:lang w:val="en-AU"/>
        </w:rPr>
        <w:t>în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ședință</w:t>
      </w:r>
      <w:proofErr w:type="spellEnd"/>
      <w:r w:rsidRPr="00D44E68">
        <w:rPr>
          <w:rFonts w:ascii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hAnsi="Times New Roman"/>
          <w:lang w:val="en-AU"/>
        </w:rPr>
        <w:t>ordinară</w:t>
      </w:r>
      <w:proofErr w:type="spellEnd"/>
      <w:r>
        <w:rPr>
          <w:rFonts w:ascii="Times New Roman" w:hAnsi="Times New Roman"/>
          <w:lang w:val="en-AU"/>
        </w:rPr>
        <w:t>,</w:t>
      </w:r>
    </w:p>
    <w:p w:rsidR="008A4A63" w:rsidRPr="000C4F36" w:rsidRDefault="00586C58" w:rsidP="000C4F3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C4F36" w:rsidRPr="00373D21">
        <w:rPr>
          <w:rFonts w:ascii="Times New Roman" w:hAnsi="Times New Roman" w:cs="Times New Roman"/>
          <w:sz w:val="24"/>
          <w:szCs w:val="24"/>
        </w:rPr>
        <w:t>Analizând temeiurile  juridice :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120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proofErr w:type="gram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121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din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Constitutia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Romaniei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republicata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8</w:t>
      </w:r>
      <w:proofErr w:type="gram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9 din Carta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Europeana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autonomiei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locale,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adoptata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Strasbourg la 15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octombrie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1985,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ratificata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. 199/1997;</w:t>
      </w:r>
    </w:p>
    <w:p w:rsidR="000C4F36" w:rsidRPr="000C4F36" w:rsidRDefault="000C4F36" w:rsidP="00586C58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ind w:right="-45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gram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art</w:t>
      </w:r>
      <w:proofErr w:type="gram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  <w:proofErr w:type="gram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alin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si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</w:t>
      </w:r>
      <w:proofErr w:type="gram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1166</w:t>
      </w:r>
      <w:proofErr w:type="gram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287/2009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privind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codul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civil,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republicata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modificarile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ulterioare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contracte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sau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conventii</w:t>
      </w:r>
      <w:proofErr w:type="spellEnd"/>
      <w:r w:rsidRPr="000C4F36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0C4F36">
        <w:rPr>
          <w:rFonts w:ascii="Times New Roman" w:eastAsia="Times New Roman" w:hAnsi="Times New Roman"/>
          <w:lang w:val="fr-FR" w:eastAsia="en-GB"/>
        </w:rPr>
        <w:t xml:space="preserve">art.5, </w:t>
      </w:r>
      <w:proofErr w:type="spellStart"/>
      <w:r w:rsidRPr="000C4F36">
        <w:rPr>
          <w:rFonts w:ascii="Times New Roman" w:eastAsia="Times New Roman" w:hAnsi="Times New Roman"/>
          <w:lang w:val="fr-FR" w:eastAsia="en-GB"/>
        </w:rPr>
        <w:t>alin</w:t>
      </w:r>
      <w:proofErr w:type="spellEnd"/>
      <w:r w:rsidRPr="000C4F36">
        <w:rPr>
          <w:rFonts w:ascii="Times New Roman" w:eastAsia="Times New Roman" w:hAnsi="Times New Roman"/>
          <w:lang w:val="fr-FR" w:eastAsia="en-GB"/>
        </w:rPr>
        <w:t xml:space="preserve">. (4)  </w:t>
      </w:r>
      <w:proofErr w:type="spellStart"/>
      <w:r w:rsidRPr="000C4F36">
        <w:rPr>
          <w:rFonts w:ascii="Times New Roman" w:eastAsia="Times New Roman" w:hAnsi="Times New Roman"/>
          <w:lang w:val="fr-FR" w:eastAsia="en-GB"/>
        </w:rPr>
        <w:t>și</w:t>
      </w:r>
      <w:proofErr w:type="spellEnd"/>
      <w:r w:rsidRPr="000C4F36">
        <w:rPr>
          <w:rFonts w:ascii="Times New Roman" w:eastAsia="Times New Roman" w:hAnsi="Times New Roman"/>
          <w:lang w:val="fr-FR" w:eastAsia="en-GB"/>
        </w:rPr>
        <w:t xml:space="preserve"> </w:t>
      </w:r>
      <w:proofErr w:type="spellStart"/>
      <w:r w:rsidRPr="000C4F36">
        <w:rPr>
          <w:rFonts w:ascii="Times New Roman" w:eastAsia="Times New Roman" w:hAnsi="Times New Roman"/>
          <w:lang w:val="fr-FR" w:eastAsia="en-GB"/>
        </w:rPr>
        <w:t>Anexa</w:t>
      </w:r>
      <w:proofErr w:type="spellEnd"/>
      <w:r w:rsidRPr="000C4F36">
        <w:rPr>
          <w:rFonts w:ascii="Times New Roman" w:eastAsia="Times New Roman" w:hAnsi="Times New Roman"/>
          <w:lang w:val="fr-FR" w:eastAsia="en-GB"/>
        </w:rPr>
        <w:t xml:space="preserve"> nr. 11 </w:t>
      </w:r>
      <w:proofErr w:type="spellStart"/>
      <w:proofErr w:type="gramStart"/>
      <w:r w:rsidRPr="000C4F36">
        <w:rPr>
          <w:rFonts w:ascii="Times New Roman" w:eastAsia="Times New Roman" w:hAnsi="Times New Roman"/>
          <w:lang w:val="fr-FR" w:eastAsia="en-GB"/>
        </w:rPr>
        <w:t>din</w:t>
      </w:r>
      <w:proofErr w:type="spellEnd"/>
      <w:r w:rsidRPr="000C4F36">
        <w:rPr>
          <w:rFonts w:ascii="Times New Roman" w:eastAsia="Times New Roman" w:hAnsi="Times New Roman"/>
          <w:lang w:val="fr-FR" w:eastAsia="en-GB"/>
        </w:rPr>
        <w:t xml:space="preserve"> </w:t>
      </w:r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H.G</w:t>
      </w:r>
      <w:proofErr w:type="gram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>. 907 / 2016</w:t>
      </w:r>
      <w:r w:rsidRPr="000C4F36">
        <w:rPr>
          <w:rFonts w:ascii="Times New Roman" w:hAnsi="Times New Roman" w:cs="Times New Roman"/>
        </w:rPr>
        <w:t xml:space="preserve"> privind etapele de elaborare şi conţinutul - cadru al documentaţiilor tehnico - economice aferente obiectivelor/proiectelor de investiţii finanţate din fonduri publice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r w:rsidRPr="000C4F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0C4F36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Pr="000C4F36">
        <w:rPr>
          <w:rFonts w:ascii="Times New Roman" w:eastAsia="Times New Roman" w:hAnsi="Times New Roman" w:cs="Times New Roman"/>
          <w:lang w:val="en-US"/>
        </w:rPr>
        <w:t xml:space="preserve">. 98/ 2016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achizitiile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, cu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,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eastAsia="ro-RO"/>
        </w:rPr>
      </w:pPr>
      <w:r w:rsidRPr="000C4F36">
        <w:rPr>
          <w:rFonts w:ascii="Times New Roman" w:eastAsia="Times New Roman" w:hAnsi="Times New Roman" w:cs="Times New Roman"/>
          <w:lang w:val="en-US"/>
        </w:rPr>
        <w:t xml:space="preserve"> </w:t>
      </w:r>
      <w:proofErr w:type="gramStart"/>
      <w:r w:rsidRPr="000C4F36">
        <w:rPr>
          <w:rFonts w:ascii="Times New Roman" w:eastAsia="Times New Roman" w:hAnsi="Times New Roman" w:cs="Times New Roman"/>
          <w:lang w:val="en-US"/>
        </w:rPr>
        <w:t xml:space="preserve">H.G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nr</w:t>
      </w:r>
      <w:proofErr w:type="spellEnd"/>
      <w:proofErr w:type="gramEnd"/>
      <w:r w:rsidRPr="000C4F36">
        <w:rPr>
          <w:rFonts w:ascii="Times New Roman" w:eastAsia="Times New Roman" w:hAnsi="Times New Roman" w:cs="Times New Roman"/>
          <w:lang w:val="en-US"/>
        </w:rPr>
        <w:t>. 395/ 2016</w:t>
      </w:r>
      <w:r w:rsidRPr="000C4F36">
        <w:rPr>
          <w:rFonts w:ascii="Times New Roman" w:eastAsia="Times New Roman" w:hAnsi="Times New Roman" w:cs="Times New Roman"/>
          <w:lang w:eastAsia="ro-RO"/>
        </w:rPr>
        <w:t xml:space="preserve"> pentru aprobarea Normelor metodologice de aplicare a prevederilor referitoare la atribuirea contractului de achiziţie publică/acordului - cadru din </w:t>
      </w:r>
      <w:r w:rsidR="004F0A0C">
        <w:fldChar w:fldCharType="begin"/>
      </w:r>
      <w:r w:rsidR="004F0A0C">
        <w:instrText xml:space="preserve"> HYPERLINK "unsaved://LexNavigator.htm/DB0;LexAct%20258427" </w:instrText>
      </w:r>
      <w:r w:rsidR="004F0A0C">
        <w:fldChar w:fldCharType="separate"/>
      </w:r>
      <w:r w:rsidRPr="000C4F36">
        <w:rPr>
          <w:rFonts w:ascii="Times New Roman" w:eastAsia="Times New Roman" w:hAnsi="Times New Roman" w:cs="Times New Roman"/>
          <w:lang w:eastAsia="ro-RO"/>
        </w:rPr>
        <w:t>Legea nr. 98/2016</w:t>
      </w:r>
      <w:r w:rsidR="004F0A0C">
        <w:rPr>
          <w:rFonts w:ascii="Times New Roman" w:eastAsia="Times New Roman" w:hAnsi="Times New Roman" w:cs="Times New Roman"/>
          <w:lang w:eastAsia="ro-RO"/>
        </w:rPr>
        <w:fldChar w:fldCharType="end"/>
      </w:r>
      <w:r w:rsidRPr="000C4F36">
        <w:rPr>
          <w:rFonts w:ascii="Times New Roman" w:eastAsia="Times New Roman" w:hAnsi="Times New Roman" w:cs="Times New Roman"/>
          <w:lang w:eastAsia="ro-RO"/>
        </w:rPr>
        <w:t xml:space="preserve"> privind achiziţiile publice, cu modificarile  si  completarile  ulterioare ,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en-US"/>
        </w:rPr>
      </w:pPr>
      <w:proofErr w:type="gramStart"/>
      <w:r w:rsidRPr="000C4F36">
        <w:rPr>
          <w:rFonts w:ascii="Times New Roman" w:eastAsia="Times New Roman" w:hAnsi="Times New Roman" w:cs="Times New Roman"/>
          <w:lang w:val="en-US"/>
        </w:rPr>
        <w:t>art</w:t>
      </w:r>
      <w:proofErr w:type="gramEnd"/>
      <w:r w:rsidRPr="000C4F36">
        <w:rPr>
          <w:rFonts w:ascii="Times New Roman" w:eastAsia="Times New Roman" w:hAnsi="Times New Roman" w:cs="Times New Roman"/>
          <w:lang w:val="en-US"/>
        </w:rPr>
        <w:t xml:space="preserve">. </w:t>
      </w:r>
      <w:proofErr w:type="gramStart"/>
      <w:r w:rsidRPr="000C4F36">
        <w:rPr>
          <w:rFonts w:ascii="Times New Roman" w:eastAsia="Times New Roman" w:hAnsi="Times New Roman" w:cs="Times New Roman"/>
          <w:lang w:val="en-US"/>
        </w:rPr>
        <w:t xml:space="preserve">41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si</w:t>
      </w:r>
      <w:proofErr w:type="spellEnd"/>
      <w:proofErr w:type="gramEnd"/>
      <w:r w:rsidRPr="000C4F36">
        <w:rPr>
          <w:rFonts w:ascii="Times New Roman" w:eastAsia="Times New Roman" w:hAnsi="Times New Roman" w:cs="Times New Roman"/>
          <w:lang w:val="en-US"/>
        </w:rPr>
        <w:t xml:space="preserve">  art. 44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proofErr w:type="gramStart"/>
      <w:r w:rsidRPr="000C4F36">
        <w:rPr>
          <w:rFonts w:ascii="Times New Roman" w:eastAsia="Times New Roman" w:hAnsi="Times New Roman" w:cs="Times New Roman"/>
          <w:lang w:val="en-US"/>
        </w:rPr>
        <w:t>.(</w:t>
      </w:r>
      <w:proofErr w:type="gramEnd"/>
      <w:r w:rsidRPr="000C4F36">
        <w:rPr>
          <w:rFonts w:ascii="Times New Roman" w:eastAsia="Times New Roman" w:hAnsi="Times New Roman" w:cs="Times New Roman"/>
          <w:lang w:val="en-US"/>
        </w:rPr>
        <w:t xml:space="preserve">1)  din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.  273 /2006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finanţele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locale, cu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; 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eastAsia="ro-RO"/>
        </w:rPr>
      </w:pPr>
      <w:r w:rsidRPr="000C4F36">
        <w:rPr>
          <w:rFonts w:ascii="Times New Roman" w:eastAsia="Times New Roman" w:hAnsi="Times New Roman" w:cs="Times New Roman"/>
          <w:lang w:eastAsia="ro-RO"/>
        </w:rPr>
        <w:t xml:space="preserve"> Legea  nr. 10 / 1995 privind  calitatea in constructii , republicată , cu  modificarile  si  completarile  ulterioare ,</w:t>
      </w:r>
    </w:p>
    <w:p w:rsidR="000C4F36" w:rsidRPr="000C4F36" w:rsidRDefault="00586C58" w:rsidP="000C4F36">
      <w:pPr>
        <w:spacing w:after="0"/>
        <w:ind w:left="30"/>
        <w:rPr>
          <w:rFonts w:ascii="Times New Roman" w:eastAsia="Times New Roman" w:hAnsi="Times New Roman" w:cs="Times New Roman"/>
          <w:lang w:val="fr-FR" w:eastAsia="ro-RO"/>
        </w:rPr>
      </w:pPr>
      <w:r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proofErr w:type="gramStart"/>
      <w:r w:rsidR="000C4F36" w:rsidRPr="000C4F36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="000C4F36" w:rsidRPr="000C4F36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="000C4F36" w:rsidRPr="000C4F36">
        <w:rPr>
          <w:rFonts w:ascii="Times New Roman" w:eastAsia="Times New Roman" w:hAnsi="Times New Roman" w:cs="Times New Roman"/>
          <w:lang w:val="fr-FR" w:eastAsia="ro-RO"/>
        </w:rPr>
        <w:t>cont</w:t>
      </w:r>
      <w:proofErr w:type="spellEnd"/>
      <w:proofErr w:type="gramEnd"/>
      <w:r w:rsidR="000C4F36" w:rsidRPr="000C4F36">
        <w:rPr>
          <w:rFonts w:ascii="Times New Roman" w:eastAsia="Times New Roman" w:hAnsi="Times New Roman" w:cs="Times New Roman"/>
          <w:lang w:val="fr-FR" w:eastAsia="ro-RO"/>
        </w:rPr>
        <w:t xml:space="preserve">  de :</w:t>
      </w:r>
    </w:p>
    <w:p w:rsidR="000C4F36" w:rsidRDefault="000C4F36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en-US" w:eastAsia="ro-RO"/>
        </w:rPr>
      </w:pPr>
      <w:r w:rsidRPr="000C4F36">
        <w:rPr>
          <w:rFonts w:ascii="Times New Roman" w:hAnsi="Times New Roman"/>
        </w:rPr>
        <w:t>H.C.L  nr. 27 din 27.03.2025</w:t>
      </w:r>
      <w:r w:rsidRPr="000C4F36">
        <w:rPr>
          <w:rFonts w:ascii="Times New Roman" w:eastAsia="Times New Roman" w:hAnsi="Times New Roman"/>
          <w:color w:val="000000"/>
          <w:lang w:eastAsia="ro-RO"/>
        </w:rPr>
        <w:t xml:space="preserve">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Bugetului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 local  al 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Creanga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,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anul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2025, cu 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modificarile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si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Pr="000C4F36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Pr="000C4F36">
        <w:rPr>
          <w:rFonts w:ascii="Times New Roman" w:eastAsia="Times New Roman" w:hAnsi="Times New Roman"/>
          <w:lang w:val="en-US" w:eastAsia="ro-RO"/>
        </w:rPr>
        <w:t>,</w:t>
      </w:r>
    </w:p>
    <w:p w:rsidR="0083008A" w:rsidRPr="0083008A" w:rsidRDefault="0083008A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hAnsi="Times New Roman"/>
        </w:rPr>
        <w:t>Poz</w:t>
      </w:r>
      <w:r w:rsidR="002F00E8">
        <w:rPr>
          <w:rFonts w:ascii="Times New Roman" w:hAnsi="Times New Roman"/>
        </w:rPr>
        <w:t xml:space="preserve"> x</w:t>
      </w:r>
      <w:r>
        <w:rPr>
          <w:rFonts w:ascii="Times New Roman" w:hAnsi="Times New Roman"/>
        </w:rPr>
        <w:t xml:space="preserve">xiii la H.C.L nr. 33 din 31.03.2022 privind  aprobarea  modificării si completării inventarului domeniului public al Comunei Ion Creangă , judetul Neamț , în vederea  obținerii extraselor de  carte  funciară, </w:t>
      </w:r>
    </w:p>
    <w:p w:rsidR="0083008A" w:rsidRDefault="002F00E8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en-US" w:eastAsia="ro-RO"/>
        </w:rPr>
      </w:pPr>
      <w:proofErr w:type="spellStart"/>
      <w:r>
        <w:rPr>
          <w:rFonts w:ascii="Times New Roman" w:eastAsia="Times New Roman" w:hAnsi="Times New Roman"/>
          <w:lang w:val="en-US" w:eastAsia="ro-RO"/>
        </w:rPr>
        <w:t>Poz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60 </w:t>
      </w:r>
      <w:proofErr w:type="gramStart"/>
      <w:r>
        <w:rPr>
          <w:rFonts w:ascii="Times New Roman" w:eastAsia="Times New Roman" w:hAnsi="Times New Roman"/>
          <w:lang w:val="en-US" w:eastAsia="ro-RO"/>
        </w:rPr>
        <w:t>la  HCL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nr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121 din 27.12.2017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invenatrului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bunurilor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din </w:t>
      </w:r>
      <w:proofErr w:type="spellStart"/>
      <w:r>
        <w:rPr>
          <w:rFonts w:ascii="Times New Roman" w:eastAsia="Times New Roman" w:hAnsi="Times New Roman"/>
          <w:lang w:val="en-US" w:eastAsia="ro-RO"/>
        </w:rPr>
        <w:t>domeniul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public al 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>
        <w:rPr>
          <w:rFonts w:ascii="Times New Roman" w:eastAsia="Times New Roman" w:hAnsi="Times New Roman"/>
          <w:lang w:val="en-US" w:eastAsia="ro-RO"/>
        </w:rPr>
        <w:t>Creanga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</w:p>
    <w:p w:rsidR="002F00E8" w:rsidRPr="000C4F36" w:rsidRDefault="002F00E8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Extrasul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de  CF 50034 –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Ion </w:t>
      </w:r>
      <w:proofErr w:type="spellStart"/>
      <w:r>
        <w:rPr>
          <w:rFonts w:ascii="Times New Roman" w:eastAsia="Times New Roman" w:hAnsi="Times New Roman"/>
          <w:lang w:val="en-US" w:eastAsia="ro-RO"/>
        </w:rPr>
        <w:t>Creanga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 </w:t>
      </w:r>
    </w:p>
    <w:p w:rsidR="000C4F36" w:rsidRPr="000C4F36" w:rsidRDefault="00586C58" w:rsidP="000C4F36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0C4F36" w:rsidRPr="000C4F36">
        <w:rPr>
          <w:rFonts w:ascii="Times New Roman" w:eastAsia="Times New Roman" w:hAnsi="Times New Roman" w:cs="Times New Roman"/>
        </w:rPr>
        <w:t xml:space="preserve"> Luând  act  de :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00C4F3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referatul  de  aprobare  nr. 7751 din 08.07</w:t>
      </w:r>
      <w:r w:rsidRPr="000C4F36">
        <w:rPr>
          <w:rFonts w:ascii="Times New Roman" w:eastAsia="Times New Roman" w:hAnsi="Times New Roman" w:cs="Times New Roman"/>
        </w:rPr>
        <w:t>.2025</w:t>
      </w:r>
      <w:r w:rsidRPr="000C4F36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intocmit de consilier local Aiacoboaei Vasile </w:t>
      </w:r>
      <w:r w:rsidRPr="000C4F36">
        <w:rPr>
          <w:rFonts w:ascii="Times New Roman" w:eastAsia="Times New Roman" w:hAnsi="Times New Roman" w:cs="Times New Roman"/>
        </w:rPr>
        <w:t xml:space="preserve">, 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lang w:val="fr-FR"/>
        </w:rPr>
      </w:pPr>
      <w:r w:rsidRPr="000C4F36">
        <w:rPr>
          <w:rFonts w:ascii="Times New Roman" w:eastAsia="Times New Roman" w:hAnsi="Times New Roman" w:cs="Times New Roman"/>
        </w:rPr>
        <w:t xml:space="preserve"> raportul  compartimentului  de speci</w:t>
      </w:r>
      <w:r>
        <w:rPr>
          <w:rFonts w:ascii="Times New Roman" w:eastAsia="Times New Roman" w:hAnsi="Times New Roman" w:cs="Times New Roman"/>
        </w:rPr>
        <w:t>alitate înregistrat  la  nr.7752 din 08</w:t>
      </w:r>
      <w:r w:rsidRPr="000C4F36">
        <w:rPr>
          <w:rFonts w:ascii="Times New Roman" w:eastAsia="Times New Roman" w:hAnsi="Times New Roman" w:cs="Times New Roman"/>
        </w:rPr>
        <w:t>.0</w:t>
      </w:r>
      <w:r>
        <w:rPr>
          <w:rFonts w:ascii="Times New Roman" w:eastAsia="Times New Roman" w:hAnsi="Times New Roman" w:cs="Times New Roman"/>
        </w:rPr>
        <w:t>7</w:t>
      </w:r>
      <w:r w:rsidRPr="000C4F36">
        <w:rPr>
          <w:rFonts w:ascii="Times New Roman" w:eastAsia="Times New Roman" w:hAnsi="Times New Roman" w:cs="Times New Roman"/>
        </w:rPr>
        <w:t>.2025</w:t>
      </w:r>
      <w:r w:rsidRPr="000C4F36">
        <w:rPr>
          <w:rFonts w:ascii="Times New Roman" w:eastAsia="Times New Roman" w:hAnsi="Times New Roman" w:cs="Times New Roman"/>
          <w:lang w:val="en-US"/>
        </w:rPr>
        <w:t xml:space="preserve"> </w:t>
      </w:r>
      <w:r w:rsidRPr="000C4F36">
        <w:rPr>
          <w:rFonts w:ascii="Times New Roman" w:eastAsia="Times New Roman" w:hAnsi="Times New Roman" w:cs="Times New Roman"/>
        </w:rPr>
        <w:t xml:space="preserve">, intocmit  de  consilier  Arhip  Sergiu, </w:t>
      </w:r>
    </w:p>
    <w:p w:rsidR="000C4F36" w:rsidRPr="000C4F36" w:rsidRDefault="000C4F36" w:rsidP="000C4F3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0C4F36">
        <w:rPr>
          <w:rFonts w:ascii="Times New Roman" w:eastAsia="Times New Roman" w:hAnsi="Times New Roman" w:cs="Times New Roman"/>
        </w:rPr>
        <w:t xml:space="preserve">avizul pentru  legalitate ,intocmit de  secretarul general  al  UAT ; </w:t>
      </w:r>
    </w:p>
    <w:p w:rsidR="000C4F36" w:rsidRDefault="000C4F36" w:rsidP="000C4F3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0C4F36">
        <w:rPr>
          <w:rFonts w:ascii="Times New Roman" w:eastAsia="Times New Roman" w:hAnsi="Times New Roman" w:cs="Times New Roman"/>
        </w:rPr>
        <w:t xml:space="preserve"> avizele  comisiilor  de specialitate  ale  Consiliului  local .</w:t>
      </w:r>
    </w:p>
    <w:p w:rsidR="000C4F36" w:rsidRPr="000C4F36" w:rsidRDefault="00586C58" w:rsidP="000C4F36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r w:rsidR="000C4F36" w:rsidRPr="000C4F36">
        <w:rPr>
          <w:rFonts w:ascii="Times New Roman" w:eastAsia="Times New Roman" w:hAnsi="Times New Roman" w:cs="Times New Roman"/>
          <w:lang w:val="en-US" w:eastAsia="ro-RO"/>
        </w:rPr>
        <w:t xml:space="preserve"> In </w:t>
      </w:r>
      <w:proofErr w:type="spellStart"/>
      <w:proofErr w:type="gramStart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>temeiul</w:t>
      </w:r>
      <w:proofErr w:type="spellEnd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>dispozitiilor</w:t>
      </w:r>
      <w:proofErr w:type="spellEnd"/>
      <w:proofErr w:type="gramEnd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 xml:space="preserve">   art. </w:t>
      </w:r>
      <w:r w:rsidR="000C4F36" w:rsidRPr="000C4F36">
        <w:rPr>
          <w:rFonts w:ascii="Times New Roman" w:eastAsia="Times New Roman" w:hAnsi="Times New Roman" w:cs="Times New Roman"/>
        </w:rPr>
        <w:t xml:space="preserve">5 lit. „k” , art. 87 alin.(5) </w:t>
      </w:r>
      <w:r w:rsidR="000C4F36" w:rsidRPr="000C4F36">
        <w:rPr>
          <w:rFonts w:ascii="Times New Roman" w:eastAsia="Times New Roman" w:hAnsi="Times New Roman" w:cs="Times New Roman"/>
          <w:lang w:val="en-US" w:eastAsia="ro-RO"/>
        </w:rPr>
        <w:t xml:space="preserve">art.129 </w:t>
      </w:r>
      <w:proofErr w:type="spellStart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 xml:space="preserve">.( </w:t>
      </w:r>
      <w:proofErr w:type="gramStart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 xml:space="preserve">1)  </w:t>
      </w:r>
      <w:proofErr w:type="spellStart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proofErr w:type="gramEnd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 xml:space="preserve">.(2) ,lit.” b ”; </w:t>
      </w:r>
      <w:proofErr w:type="spellStart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C4F36" w:rsidRPr="000C4F36">
        <w:rPr>
          <w:rFonts w:ascii="Times New Roman" w:eastAsia="Times New Roman" w:hAnsi="Times New Roman" w:cs="Times New Roman"/>
          <w:lang w:val="en-US" w:eastAsia="ro-RO"/>
        </w:rPr>
        <w:t>.</w:t>
      </w:r>
    </w:p>
    <w:p w:rsidR="000C4F36" w:rsidRPr="000C4F36" w:rsidRDefault="000C4F36" w:rsidP="000C4F36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proofErr w:type="gramStart"/>
      <w:r w:rsidRPr="000C4F36">
        <w:rPr>
          <w:rFonts w:ascii="Times New Roman" w:eastAsia="Times New Roman" w:hAnsi="Times New Roman" w:cs="Times New Roman"/>
          <w:lang w:val="en-US" w:eastAsia="ro-RO"/>
        </w:rPr>
        <w:t>( 4</w:t>
      </w:r>
      <w:proofErr w:type="gram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) lit.” d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e  ”,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.(7)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lit.”</w:t>
      </w:r>
      <w:proofErr w:type="gramStart"/>
      <w:r w:rsidRPr="000C4F36">
        <w:rPr>
          <w:rFonts w:ascii="Times New Roman" w:eastAsia="Times New Roman" w:hAnsi="Times New Roman" w:cs="Times New Roman"/>
          <w:lang w:val="en-US" w:eastAsia="ro-RO"/>
        </w:rPr>
        <w:t>e</w:t>
      </w:r>
      <w:proofErr w:type="spellEnd"/>
      <w:proofErr w:type="gram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”,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. (14)  </w:t>
      </w:r>
      <w:proofErr w:type="gramStart"/>
      <w:r w:rsidRPr="000C4F36">
        <w:rPr>
          <w:rFonts w:ascii="Times New Roman" w:eastAsia="Times New Roman" w:hAnsi="Times New Roman" w:cs="Times New Roman"/>
          <w:lang w:val="en-US" w:eastAsia="ro-RO"/>
        </w:rPr>
        <w:t>art</w:t>
      </w:r>
      <w:proofErr w:type="gram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. </w:t>
      </w:r>
      <w:proofErr w:type="gramStart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106 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.(3)  art.139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>.(1)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.(3)  , art. 140,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Start"/>
      <w:r w:rsidRPr="000C4F36">
        <w:rPr>
          <w:rFonts w:ascii="Times New Roman" w:eastAsia="Times New Roman" w:hAnsi="Times New Roman" w:cs="Times New Roman"/>
          <w:lang w:val="en-US" w:eastAsia="ro-RO"/>
        </w:rPr>
        <w:t>.(</w:t>
      </w:r>
      <w:proofErr w:type="gram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1) ,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precum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și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al art. 196,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proofErr w:type="gramStart"/>
      <w:r w:rsidRPr="000C4F36">
        <w:rPr>
          <w:rFonts w:ascii="Times New Roman" w:eastAsia="Times New Roman" w:hAnsi="Times New Roman" w:cs="Times New Roman"/>
          <w:lang w:val="en-US" w:eastAsia="ro-RO"/>
        </w:rPr>
        <w:t>.(</w:t>
      </w:r>
      <w:proofErr w:type="gramEnd"/>
      <w:r w:rsidRPr="000C4F36">
        <w:rPr>
          <w:rFonts w:ascii="Times New Roman" w:eastAsia="Times New Roman" w:hAnsi="Times New Roman" w:cs="Times New Roman"/>
          <w:lang w:val="en-US" w:eastAsia="ro-RO"/>
        </w:rPr>
        <w:t>1)  lit. „</w:t>
      </w:r>
      <w:proofErr w:type="spellStart"/>
      <w:proofErr w:type="gramStart"/>
      <w:r w:rsidRPr="000C4F36">
        <w:rPr>
          <w:rFonts w:ascii="Times New Roman" w:eastAsia="Times New Roman" w:hAnsi="Times New Roman" w:cs="Times New Roman"/>
          <w:lang w:val="en-US" w:eastAsia="ro-RO"/>
        </w:rPr>
        <w:t>a”</w:t>
      </w:r>
      <w:proofErr w:type="gramEnd"/>
      <w:r w:rsidRPr="000C4F36">
        <w:rPr>
          <w:rFonts w:ascii="Times New Roman" w:eastAsia="Times New Roman" w:hAnsi="Times New Roman" w:cs="Times New Roman"/>
          <w:lang w:val="en-US" w:eastAsia="ro-RO"/>
        </w:rPr>
        <w:t>din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Codul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administrativ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aprobat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prin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Ordonanta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 de 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Urgenta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 a 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Guvernului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0C4F36">
        <w:rPr>
          <w:rFonts w:ascii="Times New Roman" w:eastAsia="Times New Roman" w:hAnsi="Times New Roman" w:cs="Times New Roman"/>
          <w:lang w:val="en-US" w:eastAsia="ro-RO"/>
        </w:rPr>
        <w:t xml:space="preserve">.  57 din </w:t>
      </w:r>
      <w:proofErr w:type="gramStart"/>
      <w:r w:rsidRPr="000C4F36">
        <w:rPr>
          <w:rFonts w:ascii="Times New Roman" w:eastAsia="Times New Roman" w:hAnsi="Times New Roman" w:cs="Times New Roman"/>
          <w:lang w:val="en-US" w:eastAsia="ro-RO"/>
        </w:rPr>
        <w:t>03.07.2019 :</w:t>
      </w:r>
      <w:proofErr w:type="gramEnd"/>
    </w:p>
    <w:p w:rsidR="00F538CC" w:rsidRPr="00D44E68" w:rsidRDefault="00F538CC" w:rsidP="00F538CC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>
        <w:rPr>
          <w:rFonts w:ascii="Times New Roman" w:eastAsia="Times New Roman" w:hAnsi="Times New Roman"/>
          <w:lang w:val="en-AU"/>
        </w:rPr>
        <w:t xml:space="preserve">     </w:t>
      </w:r>
      <w:proofErr w:type="spellStart"/>
      <w:proofErr w:type="gramStart"/>
      <w:r w:rsidRPr="00D44E68">
        <w:rPr>
          <w:rFonts w:ascii="Times New Roman" w:eastAsia="Times New Roman" w:hAnsi="Times New Roman"/>
          <w:lang w:val="en-AU"/>
        </w:rPr>
        <w:t>Consiliul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 Local</w:t>
      </w:r>
      <w:proofErr w:type="gramEnd"/>
      <w:r w:rsidRPr="00D44E68">
        <w:rPr>
          <w:rFonts w:ascii="Times New Roman" w:eastAsia="Times New Roman" w:hAnsi="Times New Roman"/>
          <w:lang w:val="en-AU"/>
        </w:rPr>
        <w:t xml:space="preserve">  Ion  </w:t>
      </w:r>
      <w:proofErr w:type="spellStart"/>
      <w:r w:rsidRPr="00D44E68">
        <w:rPr>
          <w:rFonts w:ascii="Times New Roman" w:eastAsia="Times New Roman" w:hAnsi="Times New Roman"/>
          <w:lang w:val="en-AU"/>
        </w:rPr>
        <w:t>Creanga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eastAsia="Times New Roman" w:hAnsi="Times New Roman"/>
          <w:lang w:val="en-AU"/>
        </w:rPr>
        <w:t>judetul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lang w:val="en-AU"/>
        </w:rPr>
        <w:t>Neamt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, </w:t>
      </w:r>
      <w:proofErr w:type="spellStart"/>
      <w:r w:rsidRPr="00D44E68">
        <w:rPr>
          <w:rFonts w:ascii="Times New Roman" w:eastAsia="Times New Roman" w:hAnsi="Times New Roman"/>
          <w:lang w:val="en-AU"/>
        </w:rPr>
        <w:t>adoptă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lang w:val="en-AU"/>
        </w:rPr>
        <w:t>prezenta</w:t>
      </w:r>
      <w:proofErr w:type="spellEnd"/>
      <w:r w:rsidRPr="00D44E68">
        <w:rPr>
          <w:rFonts w:ascii="Times New Roman" w:eastAsia="Times New Roman" w:hAnsi="Times New Roman"/>
          <w:lang w:val="en-AU"/>
        </w:rPr>
        <w:t xml:space="preserve"> ;</w:t>
      </w:r>
    </w:p>
    <w:p w:rsidR="00F538CC" w:rsidRPr="00D44E68" w:rsidRDefault="00F538CC" w:rsidP="00F538CC">
      <w:pPr>
        <w:spacing w:after="0"/>
        <w:ind w:left="10" w:right="-90" w:hanging="10"/>
        <w:jc w:val="both"/>
        <w:rPr>
          <w:rFonts w:ascii="Times New Roman" w:eastAsia="Times New Roman" w:hAnsi="Times New Roman"/>
          <w:lang w:val="en-AU"/>
        </w:rPr>
      </w:pPr>
      <w:r w:rsidRPr="00D44E68">
        <w:rPr>
          <w:rFonts w:ascii="Times New Roman" w:eastAsia="Times New Roman" w:hAnsi="Times New Roman"/>
          <w:lang w:val="en-AU"/>
        </w:rPr>
        <w:t xml:space="preserve">     </w:t>
      </w:r>
    </w:p>
    <w:p w:rsidR="00F538CC" w:rsidRDefault="00F538CC" w:rsidP="00F538CC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eastAsia="Times New Roman" w:hAnsi="Times New Roman"/>
          <w:b/>
          <w:lang w:val="fr-FR"/>
        </w:rPr>
      </w:pPr>
      <w:proofErr w:type="gramStart"/>
      <w:r w:rsidRPr="00D44E68">
        <w:rPr>
          <w:rFonts w:ascii="Times New Roman" w:eastAsia="Times New Roman" w:hAnsi="Times New Roman"/>
          <w:b/>
          <w:lang w:val="en-AU"/>
        </w:rPr>
        <w:t>HOTĂRÂRE :</w:t>
      </w:r>
      <w:proofErr w:type="gramEnd"/>
      <w:r w:rsidRPr="00D44E68">
        <w:rPr>
          <w:rFonts w:ascii="Times New Roman" w:eastAsia="Times New Roman" w:hAnsi="Times New Roman"/>
          <w:b/>
          <w:lang w:val="fr-FR"/>
        </w:rPr>
        <w:t xml:space="preserve">  </w:t>
      </w:r>
    </w:p>
    <w:p w:rsidR="00F538CC" w:rsidRDefault="00F538CC" w:rsidP="00F538CC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eastAsia="Times New Roman" w:hAnsi="Times New Roman"/>
          <w:b/>
          <w:lang w:val="fr-FR"/>
        </w:rPr>
      </w:pPr>
    </w:p>
    <w:p w:rsidR="00F538CC" w:rsidRPr="00D44E68" w:rsidRDefault="00F538CC" w:rsidP="00F538CC">
      <w:pPr>
        <w:tabs>
          <w:tab w:val="left" w:pos="1806"/>
        </w:tabs>
        <w:spacing w:after="0"/>
        <w:ind w:left="-142" w:right="-618" w:hanging="10"/>
        <w:jc w:val="center"/>
        <w:rPr>
          <w:rFonts w:ascii="Times New Roman" w:eastAsia="Times New Roman" w:hAnsi="Times New Roman"/>
          <w:b/>
          <w:lang w:val="fr-FR"/>
        </w:rPr>
      </w:pPr>
      <w:r>
        <w:rPr>
          <w:rFonts w:ascii="Times New Roman" w:eastAsia="Times New Roman" w:hAnsi="Times New Roman"/>
          <w:b/>
          <w:lang w:val="fr-FR"/>
        </w:rPr>
        <w:t>-02-</w:t>
      </w:r>
    </w:p>
    <w:p w:rsidR="000C4F36" w:rsidRPr="000C4F36" w:rsidRDefault="000C4F36" w:rsidP="00586C58">
      <w:pPr>
        <w:pStyle w:val="ListParagraph"/>
        <w:spacing w:after="0"/>
        <w:ind w:left="390"/>
        <w:rPr>
          <w:rFonts w:ascii="Times New Roman" w:eastAsia="Times New Roman" w:hAnsi="Times New Roman" w:cs="Times New Roman"/>
          <w:lang w:val="en-US"/>
        </w:rPr>
      </w:pPr>
    </w:p>
    <w:p w:rsidR="000C4F36" w:rsidRDefault="000C4F36" w:rsidP="00586C58">
      <w:pPr>
        <w:pStyle w:val="ListParagraph"/>
        <w:spacing w:after="0"/>
        <w:ind w:left="390"/>
        <w:rPr>
          <w:rFonts w:ascii="Times New Roman" w:hAnsi="Times New Roman" w:cs="Times New Roman"/>
        </w:rPr>
      </w:pPr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r w:rsidR="00586C58">
        <w:rPr>
          <w:rFonts w:ascii="Times New Roman" w:eastAsia="Times New Roman" w:hAnsi="Times New Roman" w:cs="Times New Roman"/>
          <w:lang w:val="en-US"/>
        </w:rPr>
        <w:t xml:space="preserve">   </w:t>
      </w:r>
      <w:r w:rsidRPr="000C4F36">
        <w:rPr>
          <w:rFonts w:ascii="Times New Roman" w:eastAsia="Times New Roman" w:hAnsi="Times New Roman" w:cs="Times New Roman"/>
          <w:b/>
          <w:lang w:val="en-US"/>
        </w:rPr>
        <w:t>Art. 1</w:t>
      </w:r>
      <w:r w:rsidRPr="000C4F36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</w:t>
      </w:r>
      <w:r w:rsidRPr="000C4F36">
        <w:rPr>
          <w:rFonts w:ascii="Times New Roman" w:eastAsia="Times New Roman" w:hAnsi="Times New Roman"/>
          <w:bCs/>
          <w:lang w:eastAsia="ro-RO"/>
        </w:rPr>
        <w:t xml:space="preserve">realizarea  obiectivului  de  investitie </w:t>
      </w:r>
      <w:r w:rsidRPr="000C4F36">
        <w:rPr>
          <w:rFonts w:ascii="Times New Roman" w:hAnsi="Times New Roman"/>
        </w:rPr>
        <w:t xml:space="preserve">,,  </w:t>
      </w:r>
      <w:r w:rsidRPr="00586C58">
        <w:rPr>
          <w:rFonts w:ascii="Times New Roman" w:hAnsi="Times New Roman" w:cs="Times New Roman"/>
          <w:b/>
          <w:i/>
        </w:rPr>
        <w:t xml:space="preserve">Amenajare </w:t>
      </w:r>
      <w:r w:rsidR="00096B58">
        <w:rPr>
          <w:rFonts w:ascii="Times New Roman" w:hAnsi="Times New Roman" w:cs="Times New Roman"/>
          <w:b/>
          <w:i/>
        </w:rPr>
        <w:t xml:space="preserve">parc si </w:t>
      </w:r>
      <w:r w:rsidRPr="00586C58">
        <w:rPr>
          <w:rFonts w:ascii="Times New Roman" w:hAnsi="Times New Roman" w:cs="Times New Roman"/>
          <w:b/>
          <w:i/>
        </w:rPr>
        <w:t xml:space="preserve">loc de joacă pentru copii, în </w:t>
      </w:r>
      <w:r w:rsidR="00586C58" w:rsidRPr="00586C58">
        <w:rPr>
          <w:rFonts w:ascii="Times New Roman" w:hAnsi="Times New Roman" w:cs="Times New Roman"/>
          <w:b/>
          <w:i/>
        </w:rPr>
        <w:t xml:space="preserve"> satul Izvoru , </w:t>
      </w:r>
      <w:r w:rsidRPr="00586C58">
        <w:rPr>
          <w:rFonts w:ascii="Times New Roman" w:hAnsi="Times New Roman" w:cs="Times New Roman"/>
          <w:b/>
          <w:i/>
        </w:rPr>
        <w:t>comuna  Ion Creangă, județul Neamț</w:t>
      </w:r>
      <w:r w:rsidRPr="00586C58">
        <w:rPr>
          <w:rFonts w:ascii="Times New Roman" w:hAnsi="Times New Roman" w:cs="Times New Roman"/>
          <w:b/>
        </w:rPr>
        <w:t xml:space="preserve"> </w:t>
      </w:r>
      <w:r w:rsidRPr="000C4F36">
        <w:rPr>
          <w:rFonts w:ascii="Times New Roman" w:hAnsi="Times New Roman" w:cs="Times New Roman"/>
        </w:rPr>
        <w:t xml:space="preserve">" , </w:t>
      </w:r>
    </w:p>
    <w:p w:rsidR="00F538CC" w:rsidRPr="000C4F36" w:rsidRDefault="00F538CC" w:rsidP="00586C58">
      <w:pPr>
        <w:pStyle w:val="ListParagraph"/>
        <w:spacing w:after="0"/>
        <w:ind w:left="390"/>
        <w:rPr>
          <w:rFonts w:ascii="Times New Roman" w:hAnsi="Times New Roman" w:cs="Times New Roman"/>
        </w:rPr>
      </w:pPr>
    </w:p>
    <w:p w:rsidR="000C4F36" w:rsidRDefault="000C4F36" w:rsidP="00586C58">
      <w:pPr>
        <w:pStyle w:val="ListParagraph"/>
        <w:spacing w:after="0"/>
        <w:ind w:left="390"/>
        <w:rPr>
          <w:rFonts w:ascii="Times New Roman" w:eastAsia="Times New Roman" w:hAnsi="Times New Roman" w:cs="Times New Roman"/>
        </w:rPr>
      </w:pPr>
      <w:r w:rsidRPr="000C4F36">
        <w:rPr>
          <w:rFonts w:ascii="Times New Roman" w:hAnsi="Times New Roman" w:cs="Times New Roman"/>
        </w:rPr>
        <w:t xml:space="preserve">    </w:t>
      </w:r>
      <w:r w:rsidRPr="000C4F36">
        <w:rPr>
          <w:rFonts w:ascii="Times New Roman" w:hAnsi="Times New Roman" w:cs="Times New Roman"/>
          <w:b/>
        </w:rPr>
        <w:t>Art. 2</w:t>
      </w:r>
      <w:r w:rsidRPr="000C4F36">
        <w:rPr>
          <w:rFonts w:ascii="Times New Roman" w:hAnsi="Times New Roman" w:cs="Times New Roman"/>
        </w:rPr>
        <w:t xml:space="preserve"> </w:t>
      </w:r>
      <w:r w:rsidRPr="000C4F36">
        <w:rPr>
          <w:rFonts w:ascii="Times New Roman" w:eastAsia="Times New Roman" w:hAnsi="Times New Roman" w:cs="Times New Roman"/>
          <w:lang w:val="en-US"/>
        </w:rPr>
        <w:t xml:space="preserve">Se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r w:rsidRPr="000C4F36">
        <w:rPr>
          <w:rFonts w:ascii="Times New Roman" w:eastAsia="Times New Roman" w:hAnsi="Times New Roman" w:cs="Times New Roman"/>
          <w:b/>
        </w:rPr>
        <w:t xml:space="preserve">Nota  conceptuală </w:t>
      </w:r>
      <w:r w:rsidRPr="000C4F36">
        <w:rPr>
          <w:rFonts w:ascii="Times New Roman" w:eastAsia="Times New Roman" w:hAnsi="Times New Roman" w:cs="Times New Roman"/>
        </w:rPr>
        <w:t>pentru</w:t>
      </w:r>
      <w:r w:rsidRPr="000C4F36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realizarea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obiectivului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de </w:t>
      </w:r>
      <w:r w:rsidRPr="000C4F3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bCs/>
          <w:lang w:val="en-US"/>
        </w:rPr>
        <w:t>investiție</w:t>
      </w:r>
      <w:proofErr w:type="spellEnd"/>
      <w:r w:rsidRPr="000C4F36">
        <w:rPr>
          <w:rFonts w:ascii="Times New Roman" w:hAnsi="Times New Roman"/>
          <w:b/>
        </w:rPr>
        <w:t xml:space="preserve"> ,,</w:t>
      </w:r>
      <w:r w:rsidRPr="000C4F36">
        <w:rPr>
          <w:rFonts w:ascii="Times New Roman" w:hAnsi="Times New Roman" w:cs="Times New Roman"/>
          <w:b/>
        </w:rPr>
        <w:t xml:space="preserve"> </w:t>
      </w:r>
      <w:r w:rsidR="00586C58" w:rsidRPr="00586C58">
        <w:rPr>
          <w:rFonts w:ascii="Times New Roman" w:hAnsi="Times New Roman" w:cs="Times New Roman"/>
          <w:b/>
          <w:i/>
        </w:rPr>
        <w:t xml:space="preserve">Amenajare </w:t>
      </w:r>
      <w:r w:rsidR="00096B58">
        <w:rPr>
          <w:rFonts w:ascii="Times New Roman" w:hAnsi="Times New Roman" w:cs="Times New Roman"/>
          <w:b/>
          <w:i/>
        </w:rPr>
        <w:t xml:space="preserve">parc si </w:t>
      </w:r>
      <w:r w:rsidR="00586C58" w:rsidRPr="00586C58">
        <w:rPr>
          <w:rFonts w:ascii="Times New Roman" w:hAnsi="Times New Roman" w:cs="Times New Roman"/>
          <w:b/>
          <w:i/>
        </w:rPr>
        <w:t>loc de joacă pentru copii, în  satul Izvoru , comuna  Ion Creangă, județul Neamț</w:t>
      </w:r>
      <w:r w:rsidR="00586C58" w:rsidRPr="00586C58">
        <w:rPr>
          <w:rFonts w:ascii="Times New Roman" w:hAnsi="Times New Roman" w:cs="Times New Roman"/>
          <w:b/>
        </w:rPr>
        <w:t xml:space="preserve"> </w:t>
      </w:r>
      <w:r w:rsidRPr="000C4F36">
        <w:rPr>
          <w:rFonts w:ascii="Times New Roman" w:hAnsi="Times New Roman" w:cs="Times New Roman"/>
          <w:b/>
        </w:rPr>
        <w:t>"</w:t>
      </w:r>
      <w:r w:rsidRPr="000C4F36">
        <w:rPr>
          <w:rFonts w:ascii="Times New Roman" w:eastAsia="Times New Roman" w:hAnsi="Times New Roman" w:cs="Times New Roman"/>
        </w:rPr>
        <w:t>,</w:t>
      </w:r>
      <w:r w:rsidRPr="000C4F36">
        <w:rPr>
          <w:rFonts w:ascii="Times New Roman" w:eastAsia="Times New Roman" w:hAnsi="Times New Roman" w:cs="Times New Roman"/>
          <w:b/>
        </w:rPr>
        <w:t xml:space="preserve"> </w:t>
      </w:r>
      <w:r w:rsidRPr="000C4F36">
        <w:rPr>
          <w:rFonts w:ascii="Times New Roman" w:eastAsia="Times New Roman" w:hAnsi="Times New Roman" w:cs="Times New Roman"/>
        </w:rPr>
        <w:t xml:space="preserve">conform  anexei nr. 1 la  prezenta </w:t>
      </w:r>
    </w:p>
    <w:p w:rsidR="00F538CC" w:rsidRPr="000C4F36" w:rsidRDefault="00F538CC" w:rsidP="00586C58">
      <w:pPr>
        <w:pStyle w:val="ListParagraph"/>
        <w:spacing w:after="0"/>
        <w:ind w:left="390"/>
        <w:rPr>
          <w:rFonts w:ascii="Times New Roman" w:hAnsi="Times New Roman" w:cs="Times New Roman"/>
        </w:rPr>
      </w:pPr>
    </w:p>
    <w:p w:rsidR="00586C58" w:rsidRDefault="000C4F36" w:rsidP="00586C58">
      <w:pPr>
        <w:pStyle w:val="ListParagraph"/>
        <w:spacing w:after="0"/>
        <w:ind w:left="390"/>
        <w:rPr>
          <w:rFonts w:ascii="Times New Roman" w:eastAsia="Times New Roman" w:hAnsi="Times New Roman" w:cs="Times New Roman"/>
        </w:rPr>
      </w:pPr>
      <w:r w:rsidRPr="000C4F36">
        <w:rPr>
          <w:rFonts w:ascii="Times New Roman" w:eastAsia="Times New Roman" w:hAnsi="Times New Roman" w:cs="Times New Roman"/>
          <w:lang w:val="en-US"/>
        </w:rPr>
        <w:t xml:space="preserve">   </w:t>
      </w:r>
      <w:r w:rsidRPr="000C4F36">
        <w:rPr>
          <w:rFonts w:ascii="Times New Roman" w:eastAsia="Times New Roman" w:hAnsi="Times New Roman" w:cs="Times New Roman"/>
          <w:b/>
          <w:lang w:val="en-US"/>
        </w:rPr>
        <w:t>Art. 3</w:t>
      </w:r>
      <w:r w:rsidRPr="000C4F36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b/>
          <w:lang w:val="en-US"/>
        </w:rPr>
        <w:t>Tema</w:t>
      </w:r>
      <w:proofErr w:type="spellEnd"/>
      <w:r w:rsidRPr="000C4F36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Pr="000C4F36">
        <w:rPr>
          <w:rFonts w:ascii="Times New Roman" w:eastAsia="Times New Roman" w:hAnsi="Times New Roman" w:cs="Times New Roman"/>
          <w:b/>
          <w:lang w:val="en-US"/>
        </w:rPr>
        <w:t>proiectare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realizarea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C4F36">
        <w:rPr>
          <w:rFonts w:ascii="Times New Roman" w:eastAsia="Times New Roman" w:hAnsi="Times New Roman" w:cs="Times New Roman"/>
          <w:lang w:val="en-US"/>
        </w:rPr>
        <w:t>obiectivului</w:t>
      </w:r>
      <w:proofErr w:type="spellEnd"/>
      <w:r w:rsidRPr="000C4F36">
        <w:rPr>
          <w:rFonts w:ascii="Times New Roman" w:eastAsia="Times New Roman" w:hAnsi="Times New Roman" w:cs="Times New Roman"/>
          <w:lang w:val="en-US"/>
        </w:rPr>
        <w:t xml:space="preserve"> de </w:t>
      </w:r>
      <w:r w:rsidRPr="000C4F3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0C4F36">
        <w:rPr>
          <w:rFonts w:ascii="Times New Roman" w:eastAsia="Times New Roman" w:hAnsi="Times New Roman" w:cs="Times New Roman"/>
          <w:bCs/>
          <w:lang w:val="en-US"/>
        </w:rPr>
        <w:t>investiție</w:t>
      </w:r>
      <w:proofErr w:type="spellEnd"/>
      <w:r w:rsidRPr="000C4F36">
        <w:rPr>
          <w:rFonts w:ascii="Times New Roman" w:eastAsia="Times New Roman" w:hAnsi="Times New Roman" w:cs="Times New Roman"/>
        </w:rPr>
        <w:t>,</w:t>
      </w:r>
      <w:r w:rsidRPr="000C4F36">
        <w:rPr>
          <w:rFonts w:ascii="Times New Roman" w:eastAsia="Times New Roman" w:hAnsi="Times New Roman" w:cs="Times New Roman"/>
          <w:b/>
        </w:rPr>
        <w:t xml:space="preserve"> </w:t>
      </w:r>
      <w:r w:rsidRPr="000C4F36">
        <w:rPr>
          <w:rFonts w:ascii="Times New Roman" w:hAnsi="Times New Roman"/>
          <w:b/>
        </w:rPr>
        <w:t>,,</w:t>
      </w:r>
      <w:r w:rsidR="00586C58">
        <w:rPr>
          <w:rFonts w:ascii="Times New Roman" w:hAnsi="Times New Roman" w:cs="Times New Roman"/>
          <w:b/>
        </w:rPr>
        <w:t xml:space="preserve"> </w:t>
      </w:r>
      <w:r w:rsidR="00586C58" w:rsidRPr="00586C58">
        <w:rPr>
          <w:rFonts w:ascii="Times New Roman" w:hAnsi="Times New Roman" w:cs="Times New Roman"/>
          <w:b/>
          <w:i/>
        </w:rPr>
        <w:t xml:space="preserve">Amenajare </w:t>
      </w:r>
      <w:r w:rsidR="00096B58">
        <w:rPr>
          <w:rFonts w:ascii="Times New Roman" w:hAnsi="Times New Roman" w:cs="Times New Roman"/>
          <w:b/>
          <w:i/>
        </w:rPr>
        <w:t xml:space="preserve">parc si </w:t>
      </w:r>
      <w:r w:rsidR="00586C58" w:rsidRPr="00586C58">
        <w:rPr>
          <w:rFonts w:ascii="Times New Roman" w:hAnsi="Times New Roman" w:cs="Times New Roman"/>
          <w:b/>
          <w:i/>
        </w:rPr>
        <w:t>loc de joacă pentru copii, în  satul Izvoru , comuna  Ion Creangă, județul Neamț</w:t>
      </w:r>
      <w:r w:rsidRPr="000C4F36">
        <w:rPr>
          <w:rFonts w:ascii="Times New Roman" w:hAnsi="Times New Roman" w:cs="Times New Roman"/>
          <w:b/>
        </w:rPr>
        <w:t xml:space="preserve"> " </w:t>
      </w:r>
      <w:r w:rsidRPr="000C4F36">
        <w:rPr>
          <w:rFonts w:ascii="Times New Roman" w:eastAsia="Times New Roman" w:hAnsi="Times New Roman" w:cs="Times New Roman"/>
        </w:rPr>
        <w:t xml:space="preserve">conform  anexei nr 2   la  prezenta </w:t>
      </w:r>
      <w:r w:rsidR="00586C58">
        <w:rPr>
          <w:rFonts w:ascii="Times New Roman" w:eastAsia="Times New Roman" w:hAnsi="Times New Roman" w:cs="Times New Roman"/>
        </w:rPr>
        <w:t>,</w:t>
      </w:r>
    </w:p>
    <w:p w:rsidR="00F538CC" w:rsidRDefault="00F538CC" w:rsidP="00586C58">
      <w:pPr>
        <w:pStyle w:val="ListParagraph"/>
        <w:spacing w:after="0"/>
        <w:ind w:left="390"/>
        <w:rPr>
          <w:rFonts w:ascii="Times New Roman" w:eastAsia="Times New Roman" w:hAnsi="Times New Roman" w:cs="Times New Roman"/>
        </w:rPr>
      </w:pPr>
    </w:p>
    <w:p w:rsidR="000C4F36" w:rsidRDefault="00586C58" w:rsidP="00586C5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lang w:val="en-US"/>
        </w:rPr>
        <w:t xml:space="preserve">   </w:t>
      </w:r>
      <w:r w:rsidR="003317A0">
        <w:rPr>
          <w:rFonts w:ascii="Times New Roman" w:eastAsia="Times New Roman" w:hAnsi="Times New Roman" w:cs="Times New Roman"/>
          <w:b/>
          <w:lang w:val="en-US"/>
        </w:rPr>
        <w:t xml:space="preserve">Art. </w:t>
      </w:r>
      <w:proofErr w:type="gramStart"/>
      <w:r w:rsidR="003317A0">
        <w:rPr>
          <w:rFonts w:ascii="Times New Roman" w:eastAsia="Times New Roman" w:hAnsi="Times New Roman" w:cs="Times New Roman"/>
          <w:b/>
          <w:lang w:val="en-US"/>
        </w:rPr>
        <w:t>4</w:t>
      </w:r>
      <w:r w:rsidR="000C4F36" w:rsidRPr="00586C58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Primarul</w:t>
      </w:r>
      <w:proofErr w:type="spellEnd"/>
      <w:proofErr w:type="gram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Ion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judeţul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compartimentele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0C4F36" w:rsidRPr="00586C58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="000C4F36" w:rsidRPr="00586C58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715204">
        <w:rPr>
          <w:rFonts w:ascii="Times New Roman" w:eastAsia="Times New Roman" w:hAnsi="Times New Roman" w:cs="Times New Roman"/>
          <w:lang w:val="en-US"/>
        </w:rPr>
        <w:t>va</w:t>
      </w:r>
      <w:proofErr w:type="spellEnd"/>
      <w:r w:rsidR="00715204">
        <w:rPr>
          <w:rFonts w:ascii="Times New Roman" w:eastAsia="Times New Roman" w:hAnsi="Times New Roman" w:cs="Times New Roman"/>
          <w:lang w:val="en-US"/>
        </w:rPr>
        <w:t xml:space="preserve"> </w:t>
      </w:r>
      <w:r w:rsidR="00715204">
        <w:rPr>
          <w:rFonts w:ascii="Times New Roman" w:hAnsi="Times New Roman" w:cs="Times New Roman"/>
          <w:sz w:val="24"/>
          <w:szCs w:val="24"/>
        </w:rPr>
        <w:t>dispune</w:t>
      </w:r>
      <w:r w:rsidR="00096B58" w:rsidRPr="00096B58">
        <w:rPr>
          <w:rFonts w:ascii="Times New Roman" w:hAnsi="Times New Roman" w:cs="Times New Roman"/>
          <w:sz w:val="24"/>
          <w:szCs w:val="24"/>
        </w:rPr>
        <w:t xml:space="preserve"> elaborarea documentațiilor ulterioare în </w:t>
      </w:r>
      <w:r w:rsidR="00715204">
        <w:rPr>
          <w:rFonts w:ascii="Times New Roman" w:hAnsi="Times New Roman" w:cs="Times New Roman"/>
          <w:sz w:val="24"/>
          <w:szCs w:val="24"/>
        </w:rPr>
        <w:t>vederea realizării investiției.</w:t>
      </w:r>
    </w:p>
    <w:p w:rsidR="00F538CC" w:rsidRPr="00586C58" w:rsidRDefault="00F538CC" w:rsidP="00586C58">
      <w:pPr>
        <w:spacing w:after="0"/>
        <w:ind w:left="360"/>
        <w:rPr>
          <w:rFonts w:ascii="Times New Roman" w:eastAsia="Times New Roman" w:hAnsi="Times New Roman" w:cs="Times New Roman"/>
          <w:lang w:val="en-US"/>
        </w:rPr>
      </w:pPr>
    </w:p>
    <w:p w:rsidR="000C4F36" w:rsidRDefault="003317A0" w:rsidP="00586C58">
      <w:pPr>
        <w:pStyle w:val="ListParagraph"/>
        <w:suppressAutoHyphens/>
        <w:autoSpaceDE w:val="0"/>
        <w:spacing w:after="0"/>
        <w:ind w:left="390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  Art. 5</w:t>
      </w:r>
      <w:r w:rsidR="000C4F36" w:rsidRPr="000C4F36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</w:t>
      </w:r>
      <w:r w:rsidR="000C4F36" w:rsidRPr="000C4F36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 UAT va  </w:t>
      </w:r>
      <w:proofErr w:type="spellStart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="000C4F36" w:rsidRPr="000C4F36">
        <w:rPr>
          <w:rFonts w:ascii="Times New Roman" w:eastAsia="Times New Roman" w:hAnsi="Times New Roman" w:cs="Times New Roman"/>
          <w:color w:val="000000"/>
          <w:lang w:val="fr-FR" w:eastAsia="ro-RO"/>
        </w:rPr>
        <w:t>.</w:t>
      </w:r>
      <w:r w:rsidR="000C4F36" w:rsidRPr="000C4F36">
        <w:rPr>
          <w:rFonts w:ascii="Times New Roman" w:eastAsia="Times New Roman" w:hAnsi="Times New Roman" w:cs="Times New Roman"/>
          <w:color w:val="000000"/>
          <w:lang w:eastAsia="ar-SA"/>
        </w:rPr>
        <w:t xml:space="preserve">   </w:t>
      </w:r>
    </w:p>
    <w:p w:rsidR="00715204" w:rsidRPr="000C4F36" w:rsidRDefault="00715204" w:rsidP="00586C58">
      <w:pPr>
        <w:pStyle w:val="ListParagraph"/>
        <w:suppressAutoHyphens/>
        <w:autoSpaceDE w:val="0"/>
        <w:spacing w:after="0"/>
        <w:ind w:left="390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0C4F36" w:rsidRPr="00586C58" w:rsidRDefault="000C4F36" w:rsidP="00586C58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586C58">
        <w:rPr>
          <w:rFonts w:ascii="Times New Roman" w:eastAsia="Times New Roman" w:hAnsi="Times New Roman" w:cs="Times New Roman"/>
          <w:color w:val="000000"/>
          <w:lang w:eastAsia="ar-SA"/>
        </w:rPr>
        <w:t xml:space="preserve">                                                          </w:t>
      </w:r>
    </w:p>
    <w:p w:rsidR="00F538CC" w:rsidRPr="00D44E68" w:rsidRDefault="00F538CC" w:rsidP="00F538CC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PREȘ</w:t>
      </w:r>
      <w:proofErr w:type="gramStart"/>
      <w:r w:rsidRPr="00D44E68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:rsidR="00F538CC" w:rsidRPr="00D44E68" w:rsidRDefault="00F538CC" w:rsidP="00F538CC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:rsidR="00F538CC" w:rsidRPr="00D44E68" w:rsidRDefault="00F538CC" w:rsidP="00F538CC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Constantin CHELARU                       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Pr="00D44E68" w:rsidRDefault="00F538CC" w:rsidP="00F538CC">
      <w:pPr>
        <w:spacing w:after="0"/>
        <w:ind w:right="434"/>
        <w:jc w:val="both"/>
        <w:rPr>
          <w:rFonts w:ascii="Times New Roman" w:eastAsia="Times New Roman" w:hAnsi="Times New Roman"/>
          <w:color w:val="000000"/>
          <w:lang w:val="en-AU"/>
        </w:rPr>
      </w:pPr>
    </w:p>
    <w:p w:rsidR="00F538CC" w:rsidRPr="00D44E68" w:rsidRDefault="00F538CC" w:rsidP="00F538CC">
      <w:pPr>
        <w:spacing w:after="0" w:line="240" w:lineRule="auto"/>
        <w:ind w:right="434"/>
        <w:jc w:val="both"/>
        <w:rPr>
          <w:rFonts w:ascii="Times New Roman" w:eastAsia="Times New Roman" w:hAnsi="Times New Roman"/>
          <w:color w:val="000000"/>
          <w:sz w:val="24"/>
          <w:szCs w:val="24"/>
          <w:lang w:val="en-AU"/>
        </w:rPr>
      </w:pPr>
    </w:p>
    <w:p w:rsidR="00F538CC" w:rsidRPr="00D44E68" w:rsidRDefault="00F538CC" w:rsidP="00F538CC">
      <w:pPr>
        <w:spacing w:after="0" w:line="240" w:lineRule="auto"/>
        <w:ind w:left="10" w:right="434" w:hanging="1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  1.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local.</w:t>
      </w:r>
    </w:p>
    <w:p w:rsidR="00F538CC" w:rsidRPr="00D44E68" w:rsidRDefault="00F538CC" w:rsidP="00F538CC">
      <w:pPr>
        <w:spacing w:after="0" w:line="240" w:lineRule="auto"/>
        <w:ind w:left="10" w:right="434" w:firstLine="720"/>
        <w:jc w:val="both"/>
        <w:rPr>
          <w:rFonts w:ascii="Times New Roman" w:eastAsia="Times New Roman" w:hAnsi="Times New Roman"/>
          <w:color w:val="000000"/>
          <w:sz w:val="18"/>
          <w:szCs w:val="18"/>
          <w:lang w:val="en-AU"/>
        </w:rPr>
      </w:pP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Prezen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ta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hotărâre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fost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cu 15</w:t>
      </w: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,,.</w:t>
      </w:r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..-.....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și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 xml:space="preserve">  ……-…… </w:t>
      </w:r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</w:t>
      </w:r>
      <w:proofErr w:type="spellStart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abțineri</w:t>
      </w:r>
      <w:proofErr w:type="spellEnd"/>
      <w:r w:rsidRPr="00D44E68">
        <w:rPr>
          <w:rFonts w:ascii="Times New Roman" w:eastAsia="Times New Roman" w:hAnsi="Times New Roman"/>
          <w:color w:val="000000"/>
          <w:sz w:val="18"/>
          <w:szCs w:val="18"/>
          <w:lang w:val="en-AU"/>
        </w:rPr>
        <w:t>,,</w:t>
      </w:r>
    </w:p>
    <w:p w:rsidR="00715204" w:rsidRDefault="00715204" w:rsidP="00586C58">
      <w:pPr>
        <w:pStyle w:val="ListParagraph"/>
        <w:spacing w:before="100" w:beforeAutospacing="1" w:after="100" w:afterAutospacing="1" w:line="240" w:lineRule="auto"/>
        <w:ind w:left="390"/>
        <w:jc w:val="center"/>
        <w:rPr>
          <w:rFonts w:ascii="Times New Roman" w:eastAsia="Times New Roman" w:hAnsi="Times New Roman" w:cs="Times New Roman"/>
          <w:lang w:eastAsia="ro-RO"/>
        </w:rPr>
      </w:pPr>
    </w:p>
    <w:p w:rsidR="00096B58" w:rsidRPr="002F00E8" w:rsidRDefault="00096B58" w:rsidP="002F00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o-RO"/>
        </w:rPr>
      </w:pPr>
    </w:p>
    <w:p w:rsidR="00FB5B3B" w:rsidRDefault="00FB5B3B" w:rsidP="0021761D">
      <w:pPr>
        <w:pStyle w:val="Heading1"/>
        <w:spacing w:before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FB5B3B" w:rsidTr="00FB5B3B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:rsidR="00FB5B3B" w:rsidRDefault="00F22D45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 69</w:t>
            </w:r>
            <w:bookmarkStart w:id="0" w:name="_GoBack"/>
            <w:bookmarkEnd w:id="0"/>
            <w:r w:rsidR="00FB5B3B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 /31.07.2025</w:t>
            </w:r>
          </w:p>
        </w:tc>
      </w:tr>
    </w:tbl>
    <w:p w:rsidR="00FB5B3B" w:rsidRDefault="00FB5B3B" w:rsidP="00FB5B3B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109"/>
      </w:tblGrid>
      <w:tr w:rsidR="00FB5B3B" w:rsidTr="00FB5B3B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FB5B3B" w:rsidTr="00FB5B3B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FB5B3B" w:rsidTr="00FB5B3B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31.07.2025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B5B3B" w:rsidTr="00FB5B3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B5B3B" w:rsidTr="00FB5B3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B5B3B" w:rsidTr="00FB5B3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B5B3B" w:rsidTr="00FB5B3B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FB5B3B" w:rsidTr="00FB5B3B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05.08.2025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B3B" w:rsidRDefault="00FB5B3B">
            <w:pPr>
              <w:autoSpaceDE w:val="0"/>
              <w:autoSpaceDN w:val="0"/>
              <w:adjustRightInd w:val="0"/>
              <w:spacing w:after="0" w:line="240" w:lineRule="auto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FB5B3B" w:rsidRDefault="00FB5B3B" w:rsidP="00FB5B3B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:rsidR="00FB5B3B" w:rsidRDefault="00FB5B3B" w:rsidP="00FB5B3B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:rsidR="00FB5B3B" w:rsidRDefault="00FB5B3B" w:rsidP="00FB5B3B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:rsidR="00FB5B3B" w:rsidRDefault="00FB5B3B" w:rsidP="00FB5B3B">
      <w:pPr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:rsidR="00FB5B3B" w:rsidRDefault="00FB5B3B" w:rsidP="00FB5B3B">
      <w:pPr>
        <w:tabs>
          <w:tab w:val="left" w:pos="5865"/>
        </w:tabs>
        <w:spacing w:after="0"/>
        <w:rPr>
          <w:rFonts w:ascii="Times New Roman" w:eastAsia="Times New Roman" w:hAnsi="Times New Roman"/>
          <w:noProof/>
          <w:sz w:val="20"/>
          <w:szCs w:val="20"/>
          <w:lang w:val="fr-FR" w:eastAsia="ro-RO"/>
        </w:rPr>
      </w:pPr>
    </w:p>
    <w:p w:rsidR="00FB5B3B" w:rsidRDefault="00FB5B3B" w:rsidP="00FB5B3B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FB5B3B" w:rsidRDefault="00FB5B3B" w:rsidP="00FB5B3B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FB5B3B" w:rsidRDefault="00FB5B3B" w:rsidP="00FB5B3B">
      <w:pPr>
        <w:autoSpaceDE w:val="0"/>
        <w:autoSpaceDN w:val="0"/>
        <w:adjustRightInd w:val="0"/>
        <w:spacing w:after="0"/>
        <w:ind w:right="-284"/>
        <w:rPr>
          <w:rFonts w:ascii="Times New Roman" w:eastAsia="Times New Roman" w:hAnsi="Times New Roman"/>
          <w:noProof/>
          <w:sz w:val="24"/>
          <w:szCs w:val="24"/>
          <w:lang w:val="fr-FR" w:eastAsia="ro-RO"/>
        </w:rPr>
      </w:pPr>
    </w:p>
    <w:p w:rsidR="00FB5B3B" w:rsidRDefault="00FB5B3B" w:rsidP="00FB5B3B">
      <w:pPr>
        <w:tabs>
          <w:tab w:val="center" w:pos="4926"/>
        </w:tabs>
        <w:rPr>
          <w:rFonts w:ascii="Times New Roman" w:eastAsia="Calibri" w:hAnsi="Times New Roman"/>
          <w:b/>
          <w:sz w:val="24"/>
          <w:szCs w:val="24"/>
        </w:rPr>
      </w:pPr>
    </w:p>
    <w:p w:rsidR="00FB5B3B" w:rsidRDefault="00FB5B3B" w:rsidP="00FB5B3B">
      <w:pPr>
        <w:tabs>
          <w:tab w:val="center" w:pos="4926"/>
        </w:tabs>
        <w:rPr>
          <w:rFonts w:ascii="Times New Roman" w:eastAsia="Calibri" w:hAnsi="Times New Roman"/>
          <w:b/>
          <w:sz w:val="24"/>
          <w:szCs w:val="24"/>
        </w:rPr>
      </w:pPr>
    </w:p>
    <w:p w:rsidR="00FB5B3B" w:rsidRDefault="00FB5B3B" w:rsidP="00FB5B3B">
      <w:pPr>
        <w:tabs>
          <w:tab w:val="center" w:pos="4926"/>
        </w:tabs>
        <w:rPr>
          <w:rFonts w:ascii="Times New Roman" w:eastAsia="Calibri" w:hAnsi="Times New Roman"/>
          <w:b/>
          <w:sz w:val="24"/>
          <w:szCs w:val="24"/>
        </w:rPr>
      </w:pPr>
    </w:p>
    <w:p w:rsidR="00FB5B3B" w:rsidRDefault="00FB5B3B" w:rsidP="00FB5B3B">
      <w:pPr>
        <w:tabs>
          <w:tab w:val="center" w:pos="4926"/>
        </w:tabs>
        <w:rPr>
          <w:rFonts w:ascii="Times New Roman" w:eastAsia="Calibri" w:hAnsi="Times New Roman"/>
          <w:b/>
          <w:sz w:val="24"/>
          <w:szCs w:val="24"/>
        </w:rPr>
      </w:pPr>
    </w:p>
    <w:p w:rsidR="00FB5B3B" w:rsidRDefault="00FB5B3B" w:rsidP="0021761D">
      <w:pPr>
        <w:pStyle w:val="Heading1"/>
        <w:spacing w:before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21761D" w:rsidRDefault="0021761D" w:rsidP="0021761D">
      <w:pPr>
        <w:pStyle w:val="Heading1"/>
        <w:spacing w:before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Anexa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nr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 1</w:t>
      </w:r>
      <w:r w:rsidR="00B6782D" w:rsidRPr="0021761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</w:t>
      </w:r>
    </w:p>
    <w:p w:rsidR="0021761D" w:rsidRDefault="00B6782D" w:rsidP="0021761D">
      <w:pPr>
        <w:pStyle w:val="Heading1"/>
        <w:spacing w:before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                  </w:t>
      </w:r>
      <w:r w:rsidR="0087507E" w:rsidRPr="0021761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21761D" w:rsidRPr="0021761D" w:rsidRDefault="0021761D" w:rsidP="0021761D">
      <w:pPr>
        <w:pStyle w:val="Heading1"/>
        <w:spacing w:before="0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>NOTĂ CONCEPTUALĂ</w:t>
      </w:r>
    </w:p>
    <w:p w:rsidR="0021761D" w:rsidRDefault="0021761D" w:rsidP="0021761D">
      <w:pPr>
        <w:spacing w:after="0"/>
        <w:jc w:val="center"/>
        <w:rPr>
          <w:rFonts w:ascii="Times New Roman" w:hAnsi="Times New Roman" w:cs="Times New Roman"/>
          <w:b/>
        </w:rPr>
      </w:pPr>
      <w:r w:rsidRPr="0021761D">
        <w:rPr>
          <w:rFonts w:ascii="Times New Roman" w:hAnsi="Times New Roman" w:cs="Times New Roman"/>
          <w:b/>
        </w:rPr>
        <w:t>privind investiția „Amenajare Parc și Loc de Joacă pentru Copii” Comuna Ion Creangă, Sat Izvoru, Nr. Cadastral 50034, jud. Neamț</w:t>
      </w:r>
    </w:p>
    <w:p w:rsidR="0021761D" w:rsidRPr="0021761D" w:rsidRDefault="0021761D" w:rsidP="0021761D">
      <w:pPr>
        <w:spacing w:after="0"/>
        <w:jc w:val="center"/>
        <w:rPr>
          <w:rFonts w:ascii="Times New Roman" w:hAnsi="Times New Roman" w:cs="Times New Roman"/>
          <w:b/>
        </w:rPr>
      </w:pPr>
    </w:p>
    <w:p w:rsidR="0021761D" w:rsidRPr="0021761D" w:rsidRDefault="0021761D" w:rsidP="0021761D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Informații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generale</w:t>
      </w:r>
      <w:proofErr w:type="spellEnd"/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Denumirea obiectivului de investiții: Amenajare Parc și Loc de joacă pentru copii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Amplasament: Sat Izvoru, comuna Ion Creangă, județul Neamț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Număr cadastral: 50034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Categoria de folosință: Teren intravilan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Suprafață totală studiată: 3989 mp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Beneficiar: Comuna Ion Creangă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Domeniu: Infrastructură edilitară / spații verzi / agrement</w:t>
      </w:r>
    </w:p>
    <w:p w:rsidR="0021761D" w:rsidRPr="0021761D" w:rsidRDefault="0021761D" w:rsidP="0021761D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Scopul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și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necesitatea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investiției</w:t>
      </w:r>
      <w:proofErr w:type="spellEnd"/>
    </w:p>
    <w:p w:rsidR="0021761D" w:rsidRPr="0021761D" w:rsidRDefault="0021761D" w:rsidP="0021761D">
      <w:pPr>
        <w:pStyle w:val="Heading2"/>
        <w:spacing w:before="0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În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prezent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satul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Izvoru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nu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beneficiază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de </w:t>
      </w:r>
      <w:proofErr w:type="gram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un</w:t>
      </w:r>
      <w:proofErr w:type="gram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spațiu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verde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amenajat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pentru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recreere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și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nici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de un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loc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special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destinat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copiilor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.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Cetățenii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au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semnalat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această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lipsă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în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mai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multe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rânduri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iar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administrația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locală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gram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a</w:t>
      </w:r>
      <w:proofErr w:type="gram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identificat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această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nevoie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ca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fiind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una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prioritară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.</w:t>
      </w:r>
    </w:p>
    <w:p w:rsidR="0021761D" w:rsidRPr="0021761D" w:rsidRDefault="0021761D" w:rsidP="0021761D">
      <w:pPr>
        <w:pStyle w:val="Heading2"/>
        <w:spacing w:before="0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Prin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această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investiție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, se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dorește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îmbunătățirea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condițiilor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de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viață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ale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locuitorilor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în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special a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familiilor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cu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copii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prin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crearea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unui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spațiu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sigur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atractiv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și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funcțional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care </w:t>
      </w:r>
      <w:proofErr w:type="spellStart"/>
      <w:proofErr w:type="gram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să</w:t>
      </w:r>
      <w:proofErr w:type="spellEnd"/>
      <w:proofErr w:type="gram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ofere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oportunități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de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recreere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socializare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și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dezvoltare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fizică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.</w:t>
      </w:r>
    </w:p>
    <w:p w:rsidR="0021761D" w:rsidRPr="00F538CC" w:rsidRDefault="0021761D" w:rsidP="00F538CC">
      <w:pPr>
        <w:pStyle w:val="Heading2"/>
        <w:spacing w:before="0"/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</w:pP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Totodată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,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proiectul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contribuie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la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dezvoltarea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durabilă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a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comunei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și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se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încadrează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în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prioritățile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strategiei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 xml:space="preserve"> locale de </w:t>
      </w:r>
      <w:proofErr w:type="spellStart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dezvoltare</w:t>
      </w:r>
      <w:proofErr w:type="spellEnd"/>
      <w:r w:rsidRPr="0021761D"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</w:rPr>
        <w:t>.</w:t>
      </w:r>
    </w:p>
    <w:p w:rsidR="0021761D" w:rsidRPr="0021761D" w:rsidRDefault="0021761D" w:rsidP="0021761D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Obiectivele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investiției</w:t>
      </w:r>
      <w:proofErr w:type="spellEnd"/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- Amenajarea unui loc de joacă pentru copii dotat cu echipamente sigure și moderne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- Crearea unui parc public cu caracter recreativ, peisagistic și educativ;</w:t>
      </w:r>
      <w:r w:rsidRPr="0021761D">
        <w:rPr>
          <w:rFonts w:ascii="Times New Roman" w:hAnsi="Times New Roman" w:cs="Times New Roman"/>
        </w:rPr>
        <w:br/>
        <w:t>- Amenajarea unui loc de joacă modern și sigur pentru copii;</w:t>
      </w:r>
      <w:r w:rsidRPr="0021761D">
        <w:rPr>
          <w:rFonts w:ascii="Times New Roman" w:hAnsi="Times New Roman" w:cs="Times New Roman"/>
        </w:rPr>
        <w:br/>
        <w:t>- Îmbunătățirea peisajului urban și a atractivității zonei;</w:t>
      </w:r>
      <w:r w:rsidRPr="0021761D">
        <w:rPr>
          <w:rFonts w:ascii="Times New Roman" w:hAnsi="Times New Roman" w:cs="Times New Roman"/>
        </w:rPr>
        <w:br/>
        <w:t>- Oferirea unui spațiu de relaxare pentru întreaga comunitate;</w:t>
      </w:r>
      <w:r w:rsidRPr="0021761D">
        <w:rPr>
          <w:rFonts w:ascii="Times New Roman" w:hAnsi="Times New Roman" w:cs="Times New Roman"/>
        </w:rPr>
        <w:br/>
        <w:t>- Dezvoltarea infrastructurii sociale și de agrement în comuna Ion Creangă.</w:t>
      </w:r>
    </w:p>
    <w:p w:rsidR="0021761D" w:rsidRPr="0021761D" w:rsidRDefault="0021761D" w:rsidP="0021761D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4. Date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generale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privind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investiția</w:t>
      </w:r>
      <w:proofErr w:type="spellEnd"/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Suprafața terenului: 3989 mp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Tip intervenție: Amenajare teren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Zona afectată: 100% intravilan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Regim juridic: Public (comuna Ion Creangă)</w:t>
      </w:r>
    </w:p>
    <w:p w:rsidR="0021761D" w:rsidRPr="0021761D" w:rsidRDefault="0021761D" w:rsidP="0021761D">
      <w:pPr>
        <w:spacing w:after="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Durată estimativă de execuție: 6 – 8 luni</w:t>
      </w:r>
    </w:p>
    <w:p w:rsidR="0021761D" w:rsidRPr="0021761D" w:rsidRDefault="0021761D" w:rsidP="0021761D">
      <w:pPr>
        <w:pStyle w:val="Heading2"/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5.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Concluzii</w:t>
      </w:r>
      <w:proofErr w:type="spellEnd"/>
    </w:p>
    <w:p w:rsidR="0021761D" w:rsidRDefault="0021761D" w:rsidP="0021761D">
      <w:pPr>
        <w:spacing w:after="0"/>
        <w:ind w:firstLine="720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Realizarea obiectivului „Amenajare parc și loc de joacă pentru copii – sat Izvoru” este justificată prin necesitatea de a oferi cetățenilor un spațiu public modern și funcțional. Proiectul răspunde unei nevoi reale a comunității și este în concordanță cu politicile publice locale și naționale în domeniul dezvoltării durabile, educației informale și incluziunii sociale.</w:t>
      </w:r>
      <w:r w:rsidRPr="0021761D">
        <w:rPr>
          <w:rFonts w:ascii="Times New Roman" w:hAnsi="Times New Roman" w:cs="Times New Roman"/>
        </w:rPr>
        <w:br/>
        <w:t>Se propune aprobarea Notei Conceptuale în Consiliul Local al Comunei Ion Creangă, ca etapă premergătoare elaborării temei de proiectare și demarării procedurilor de achiziție și execuție.</w:t>
      </w:r>
    </w:p>
    <w:p w:rsidR="0021761D" w:rsidRPr="0021761D" w:rsidRDefault="0021761D" w:rsidP="0021761D">
      <w:pPr>
        <w:spacing w:after="0"/>
        <w:ind w:firstLine="720"/>
        <w:rPr>
          <w:rFonts w:ascii="Times New Roman" w:hAnsi="Times New Roman" w:cs="Times New Roman"/>
        </w:rPr>
      </w:pPr>
    </w:p>
    <w:p w:rsidR="0021761D" w:rsidRPr="0021761D" w:rsidRDefault="0021761D" w:rsidP="0021761D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Compartimentul Urbanism</w:t>
      </w:r>
    </w:p>
    <w:p w:rsidR="0021761D" w:rsidRPr="0021761D" w:rsidRDefault="0021761D" w:rsidP="0021761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21761D">
        <w:rPr>
          <w:rFonts w:ascii="Times New Roman" w:hAnsi="Times New Roman" w:cs="Times New Roman"/>
        </w:rPr>
        <w:t>Ing.  Sergiu Arhip</w:t>
      </w:r>
    </w:p>
    <w:p w:rsid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</w:p>
    <w:p w:rsidR="00F538CC" w:rsidRPr="0021761D" w:rsidRDefault="00F538CC" w:rsidP="0021761D">
      <w:pPr>
        <w:spacing w:after="0" w:line="240" w:lineRule="auto"/>
        <w:rPr>
          <w:rFonts w:ascii="Times New Roman" w:hAnsi="Times New Roman" w:cs="Times New Roman"/>
        </w:rPr>
      </w:pPr>
    </w:p>
    <w:p w:rsidR="00F538CC" w:rsidRPr="00D44E68" w:rsidRDefault="00F538CC" w:rsidP="00F538CC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PREȘ</w:t>
      </w:r>
      <w:proofErr w:type="gramStart"/>
      <w:r w:rsidRPr="00D44E68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:rsidR="00F538CC" w:rsidRPr="00D44E68" w:rsidRDefault="00F538CC" w:rsidP="00F538CC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:rsidR="00F538CC" w:rsidRPr="00D44E68" w:rsidRDefault="00F538CC" w:rsidP="00F538CC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Constantin CHELARU                       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:rsidR="0021761D" w:rsidRPr="0021761D" w:rsidRDefault="0021761D" w:rsidP="0021761D">
      <w:pPr>
        <w:rPr>
          <w:lang w:val="en-US"/>
        </w:rPr>
      </w:pPr>
    </w:p>
    <w:p w:rsidR="00F538CC" w:rsidRDefault="00F538CC" w:rsidP="00F538CC">
      <w:pPr>
        <w:pStyle w:val="Heading1"/>
        <w:spacing w:before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Anexa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nr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. 2</w:t>
      </w:r>
      <w:r w:rsidRPr="0021761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F538CC" w:rsidRDefault="00F538CC" w:rsidP="00F538CC">
      <w:pPr>
        <w:pStyle w:val="Heading1"/>
        <w:spacing w:before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Aprob</w:t>
      </w:r>
      <w:proofErr w:type="spellEnd"/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,</w:t>
      </w:r>
    </w:p>
    <w:p w:rsidR="00F538CC" w:rsidRDefault="00F538CC" w:rsidP="00F538CC">
      <w:pPr>
        <w:pStyle w:val="Heading1"/>
        <w:spacing w:before="0"/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</w:rPr>
        <w:t>PRIMAR</w:t>
      </w:r>
      <w:r w:rsidRPr="0021761D">
        <w:rPr>
          <w:rFonts w:ascii="Times New Roman" w:eastAsia="Times New Roman" w:hAnsi="Times New Roman" w:cs="Times New Roman"/>
          <w:color w:val="auto"/>
          <w:sz w:val="22"/>
          <w:szCs w:val="22"/>
        </w:rPr>
        <w:t xml:space="preserve"> </w:t>
      </w:r>
    </w:p>
    <w:p w:rsidR="0021761D" w:rsidRPr="0021761D" w:rsidRDefault="0021761D" w:rsidP="0021761D">
      <w:pPr>
        <w:pStyle w:val="Heading1"/>
        <w:spacing w:before="0" w:line="240" w:lineRule="auto"/>
        <w:rPr>
          <w:rFonts w:ascii="Times New Roman" w:hAnsi="Times New Roman" w:cs="Times New Roman"/>
          <w:sz w:val="22"/>
          <w:szCs w:val="22"/>
        </w:rPr>
      </w:pPr>
    </w:p>
    <w:p w:rsidR="0021761D" w:rsidRPr="0021761D" w:rsidRDefault="0021761D" w:rsidP="0021761D">
      <w:pPr>
        <w:pStyle w:val="Heading1"/>
        <w:spacing w:before="0" w:line="24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>TEMA DE PROIECTARE</w:t>
      </w:r>
    </w:p>
    <w:p w:rsidR="0021761D" w:rsidRPr="0021761D" w:rsidRDefault="0021761D" w:rsidP="0021761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1761D">
        <w:rPr>
          <w:rFonts w:ascii="Times New Roman" w:hAnsi="Times New Roman" w:cs="Times New Roman"/>
          <w:b/>
        </w:rPr>
        <w:t>privind investiția „Amenajare Parc și Loc de Joacă pentru Copii” Comuna Ion Creangă, Sat Izvoru, Nr. Cadastral 50034, jud. Neamț</w:t>
      </w:r>
    </w:p>
    <w:p w:rsidR="0021761D" w:rsidRPr="0021761D" w:rsidRDefault="0021761D" w:rsidP="0021761D">
      <w:pPr>
        <w:spacing w:line="240" w:lineRule="auto"/>
        <w:jc w:val="center"/>
        <w:rPr>
          <w:rFonts w:ascii="Times New Roman" w:hAnsi="Times New Roman" w:cs="Times New Roman"/>
        </w:rPr>
      </w:pPr>
    </w:p>
    <w:p w:rsidR="0021761D" w:rsidRPr="0021761D" w:rsidRDefault="0021761D" w:rsidP="0021761D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1. Date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generale</w:t>
      </w:r>
      <w:proofErr w:type="spellEnd"/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Titlul proiectului: Amenajare Parc și Loc de Joacă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Amplasament: Sat Izvoru, comuna Ion Creangă, județul Neamț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Suprafață totală: 3989 mp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Număr cadastral: 50034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Beneficiar: UAT Comuna Ion Creangă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Proiectant: </w:t>
      </w:r>
    </w:p>
    <w:p w:rsidR="0021761D" w:rsidRPr="0021761D" w:rsidRDefault="0021761D" w:rsidP="0021761D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Elemente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de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temă</w:t>
      </w:r>
      <w:proofErr w:type="spellEnd"/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Funcțiuni principale: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1761D">
        <w:rPr>
          <w:rFonts w:ascii="Times New Roman" w:hAnsi="Times New Roman" w:cs="Times New Roman"/>
          <w:i/>
          <w:iCs/>
        </w:rPr>
        <w:t>• Loc de joacă pentru copii dotat cu: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 xml:space="preserve">  - Tobogane, leagăne, balansoare, carusel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 xml:space="preserve">  - Suprafețe antitraumă (pavaj cauciucat)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1761D">
        <w:rPr>
          <w:rFonts w:ascii="Times New Roman" w:hAnsi="Times New Roman" w:cs="Times New Roman"/>
          <w:i/>
          <w:iCs/>
        </w:rPr>
        <w:t>• Parc pentru agrement: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 xml:space="preserve">  - Alei pietonale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 xml:space="preserve">  - Zone verzi plantate cu arbori și arbuști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 xml:space="preserve">  - Gazon 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1761D">
        <w:rPr>
          <w:rFonts w:ascii="Times New Roman" w:hAnsi="Times New Roman" w:cs="Times New Roman"/>
          <w:i/>
          <w:iCs/>
        </w:rPr>
        <w:t>• Parcare auto: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bookmarkStart w:id="1" w:name="_Hlk203111864"/>
      <w:r w:rsidRPr="0021761D">
        <w:rPr>
          <w:rFonts w:ascii="Times New Roman" w:hAnsi="Times New Roman" w:cs="Times New Roman"/>
        </w:rPr>
        <w:t xml:space="preserve">  - Minim 6 locuri, inclusiv 1 loc pentru persoane cu dizabilități</w:t>
      </w:r>
    </w:p>
    <w:bookmarkEnd w:id="1"/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1761D">
        <w:rPr>
          <w:rFonts w:ascii="Times New Roman" w:hAnsi="Times New Roman" w:cs="Times New Roman"/>
          <w:i/>
          <w:iCs/>
        </w:rPr>
        <w:t>• Împrejmuire perimetrală: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bookmarkStart w:id="2" w:name="_Hlk203111895"/>
      <w:r w:rsidRPr="0021761D">
        <w:rPr>
          <w:rFonts w:ascii="Times New Roman" w:hAnsi="Times New Roman" w:cs="Times New Roman"/>
        </w:rPr>
        <w:t xml:space="preserve">  - Gard metalic / panouri cu înălțime medie, poartă de acces</w:t>
      </w:r>
    </w:p>
    <w:bookmarkEnd w:id="2"/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1761D">
        <w:rPr>
          <w:rFonts w:ascii="Times New Roman" w:hAnsi="Times New Roman" w:cs="Times New Roman"/>
          <w:i/>
          <w:iCs/>
        </w:rPr>
        <w:t>• Mobilier urban: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 xml:space="preserve">  - Bănci din lemn/metal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 xml:space="preserve">  - Coșuri de gunoi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 xml:space="preserve">  - Suporturi pentru biciclete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1761D">
        <w:rPr>
          <w:rFonts w:ascii="Times New Roman" w:hAnsi="Times New Roman" w:cs="Times New Roman"/>
          <w:i/>
          <w:iCs/>
        </w:rPr>
        <w:t>• Iluminat public: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 xml:space="preserve">  - Stâlpi LED eficienți energetic, pe alei și zona de joacă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21761D">
        <w:rPr>
          <w:rFonts w:ascii="Times New Roman" w:hAnsi="Times New Roman" w:cs="Times New Roman"/>
          <w:i/>
          <w:iCs/>
        </w:rPr>
        <w:t>Solicitări tehnice: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• Sistem de colectare a apelor pluviale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• Acces pietonal și rutier conform normelor de accesibilitate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• Respectarea normelor de siguranță pentru echipamentele de joacă (SR EN 1176 / SR EN 1177)</w:t>
      </w:r>
    </w:p>
    <w:p w:rsidR="0021761D" w:rsidRPr="0021761D" w:rsidRDefault="0021761D" w:rsidP="0021761D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3.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Etapele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proiectului</w:t>
      </w:r>
      <w:proofErr w:type="spellEnd"/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• Emiterea Certificatului de Urbanism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• Obținere avize și autorizații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• Proiect tehnic și detalii de execuție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• Execuție lucrări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• Recepție la terminarea lucrarilor</w:t>
      </w:r>
    </w:p>
    <w:p w:rsidR="0021761D" w:rsidRPr="0021761D" w:rsidRDefault="0021761D" w:rsidP="0021761D">
      <w:pPr>
        <w:pStyle w:val="Heading2"/>
        <w:spacing w:before="0" w:line="24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4.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Buget</w:t>
      </w:r>
      <w:proofErr w:type="spellEnd"/>
      <w:r w:rsidRPr="0021761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21761D">
        <w:rPr>
          <w:rFonts w:ascii="Times New Roman" w:hAnsi="Times New Roman" w:cs="Times New Roman"/>
          <w:color w:val="auto"/>
          <w:sz w:val="22"/>
          <w:szCs w:val="22"/>
        </w:rPr>
        <w:t>estimativ</w:t>
      </w:r>
      <w:proofErr w:type="spellEnd"/>
    </w:p>
    <w:p w:rsid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Valoarea estimată a investiției va fi determinată prin deviz general, dar orientativ, în funcție de suprafață și dotări.</w:t>
      </w:r>
    </w:p>
    <w:p w:rsidR="0021761D" w:rsidRPr="0021761D" w:rsidRDefault="0021761D" w:rsidP="0021761D">
      <w:pPr>
        <w:spacing w:after="0" w:line="240" w:lineRule="auto"/>
        <w:rPr>
          <w:rFonts w:ascii="Times New Roman" w:hAnsi="Times New Roman" w:cs="Times New Roman"/>
        </w:rPr>
      </w:pPr>
    </w:p>
    <w:p w:rsidR="0021761D" w:rsidRPr="0021761D" w:rsidRDefault="0021761D" w:rsidP="0021761D">
      <w:pPr>
        <w:spacing w:after="0" w:line="240" w:lineRule="auto"/>
        <w:ind w:firstLine="720"/>
        <w:jc w:val="center"/>
        <w:rPr>
          <w:rFonts w:ascii="Times New Roman" w:hAnsi="Times New Roman" w:cs="Times New Roman"/>
        </w:rPr>
      </w:pPr>
      <w:r w:rsidRPr="0021761D">
        <w:rPr>
          <w:rFonts w:ascii="Times New Roman" w:hAnsi="Times New Roman" w:cs="Times New Roman"/>
        </w:rPr>
        <w:t>Compartimentul Urbanism</w:t>
      </w:r>
    </w:p>
    <w:p w:rsidR="0021761D" w:rsidRPr="0021761D" w:rsidRDefault="0021761D" w:rsidP="0021761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Pr="0021761D">
        <w:rPr>
          <w:rFonts w:ascii="Times New Roman" w:hAnsi="Times New Roman" w:cs="Times New Roman"/>
        </w:rPr>
        <w:t>Ing.  Sergiu Arhip</w:t>
      </w:r>
    </w:p>
    <w:p w:rsidR="0021761D" w:rsidRPr="0021761D" w:rsidRDefault="0021761D" w:rsidP="0021761D">
      <w:pPr>
        <w:spacing w:line="240" w:lineRule="auto"/>
        <w:rPr>
          <w:rFonts w:ascii="Times New Roman" w:hAnsi="Times New Roman" w:cs="Times New Roman"/>
        </w:rPr>
      </w:pPr>
    </w:p>
    <w:p w:rsidR="00F538CC" w:rsidRPr="00D44E68" w:rsidRDefault="00F538CC" w:rsidP="00F538CC">
      <w:pPr>
        <w:spacing w:after="0"/>
        <w:ind w:right="-330"/>
        <w:contextualSpacing/>
        <w:rPr>
          <w:rFonts w:ascii="Times New Roman" w:eastAsia="Times New Roman" w:hAnsi="Times New Roman"/>
          <w:lang w:val="en-US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PREȘ</w:t>
      </w:r>
      <w:proofErr w:type="gramStart"/>
      <w:r w:rsidRPr="00D44E68">
        <w:rPr>
          <w:rFonts w:ascii="Times New Roman" w:eastAsia="Times New Roman" w:hAnsi="Times New Roman"/>
          <w:color w:val="000000"/>
          <w:lang w:val="en-AU"/>
        </w:rPr>
        <w:t>EDINTE  DE</w:t>
      </w:r>
      <w:proofErr w:type="gram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ȘEDINȚĂ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Contrasemneaza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ptr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.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Legalitate</w:t>
      </w:r>
      <w:proofErr w:type="spellEnd"/>
    </w:p>
    <w:p w:rsidR="00F538CC" w:rsidRPr="00D44E68" w:rsidRDefault="00F538CC" w:rsidP="00F538CC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:rsidR="00F538CC" w:rsidRPr="00D44E68" w:rsidRDefault="00F538CC" w:rsidP="00F538CC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lang w:val="en-AU"/>
        </w:rPr>
      </w:pPr>
      <w:r w:rsidRPr="00D44E68">
        <w:rPr>
          <w:rFonts w:ascii="Times New Roman" w:eastAsia="Times New Roman" w:hAnsi="Times New Roman"/>
          <w:color w:val="000000"/>
          <w:lang w:val="en-AU"/>
        </w:rPr>
        <w:t xml:space="preserve">       Constantin CHELARU                                                                       </w:t>
      </w:r>
      <w:proofErr w:type="spellStart"/>
      <w:r w:rsidRPr="00D44E68">
        <w:rPr>
          <w:rFonts w:ascii="Times New Roman" w:eastAsia="Times New Roman" w:hAnsi="Times New Roman"/>
          <w:color w:val="000000"/>
          <w:lang w:val="en-AU"/>
        </w:rPr>
        <w:t>Mihaela</w:t>
      </w:r>
      <w:proofErr w:type="spellEnd"/>
      <w:r w:rsidRPr="00D44E68">
        <w:rPr>
          <w:rFonts w:ascii="Times New Roman" w:eastAsia="Times New Roman" w:hAnsi="Times New Roman"/>
          <w:color w:val="000000"/>
          <w:lang w:val="en-AU"/>
        </w:rPr>
        <w:t xml:space="preserve">   NITA</w:t>
      </w:r>
    </w:p>
    <w:p w:rsidR="00F95576" w:rsidRPr="00F538CC" w:rsidRDefault="00F95576" w:rsidP="00F538CC">
      <w:pPr>
        <w:tabs>
          <w:tab w:val="left" w:pos="0"/>
        </w:tabs>
        <w:spacing w:after="0"/>
        <w:ind w:right="-56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sectPr w:rsidR="00F95576" w:rsidRPr="00F538CC" w:rsidSect="0021761D">
      <w:pgSz w:w="12240" w:h="15840"/>
      <w:pgMar w:top="54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E7A75"/>
    <w:multiLevelType w:val="multilevel"/>
    <w:tmpl w:val="7E924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220962AB"/>
    <w:multiLevelType w:val="hybridMultilevel"/>
    <w:tmpl w:val="01E4C270"/>
    <w:lvl w:ilvl="0" w:tplc="D9484208">
      <w:start w:val="1"/>
      <w:numFmt w:val="bullet"/>
      <w:lvlText w:val="•"/>
      <w:lvlJc w:val="left"/>
      <w:pPr>
        <w:ind w:left="2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4F41FC0">
      <w:start w:val="1"/>
      <w:numFmt w:val="bullet"/>
      <w:lvlText w:val="o"/>
      <w:lvlJc w:val="left"/>
      <w:pPr>
        <w:ind w:left="11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332AF86">
      <w:start w:val="1"/>
      <w:numFmt w:val="bullet"/>
      <w:lvlText w:val="▪"/>
      <w:lvlJc w:val="left"/>
      <w:pPr>
        <w:ind w:left="18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23448FA">
      <w:start w:val="1"/>
      <w:numFmt w:val="bullet"/>
      <w:lvlText w:val="•"/>
      <w:lvlJc w:val="left"/>
      <w:pPr>
        <w:ind w:left="25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E7497D2">
      <w:start w:val="1"/>
      <w:numFmt w:val="bullet"/>
      <w:lvlText w:val="o"/>
      <w:lvlJc w:val="left"/>
      <w:pPr>
        <w:ind w:left="328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69CA088">
      <w:start w:val="1"/>
      <w:numFmt w:val="bullet"/>
      <w:lvlText w:val="▪"/>
      <w:lvlJc w:val="left"/>
      <w:pPr>
        <w:ind w:left="400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79C1EA2">
      <w:start w:val="1"/>
      <w:numFmt w:val="bullet"/>
      <w:lvlText w:val="•"/>
      <w:lvlJc w:val="left"/>
      <w:pPr>
        <w:ind w:left="472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3B047F2">
      <w:start w:val="1"/>
      <w:numFmt w:val="bullet"/>
      <w:lvlText w:val="o"/>
      <w:lvlJc w:val="left"/>
      <w:pPr>
        <w:ind w:left="544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5282C58">
      <w:start w:val="1"/>
      <w:numFmt w:val="bullet"/>
      <w:lvlText w:val="▪"/>
      <w:lvlJc w:val="left"/>
      <w:pPr>
        <w:ind w:left="616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1CC16FD"/>
    <w:multiLevelType w:val="hybridMultilevel"/>
    <w:tmpl w:val="34563E6C"/>
    <w:lvl w:ilvl="0" w:tplc="FF54E276">
      <w:start w:val="1"/>
      <w:numFmt w:val="bullet"/>
      <w:lvlText w:val="-"/>
      <w:lvlJc w:val="left"/>
      <w:pPr>
        <w:ind w:left="2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5B960E22">
      <w:start w:val="1"/>
      <w:numFmt w:val="bullet"/>
      <w:lvlText w:val="o"/>
      <w:lvlJc w:val="left"/>
      <w:pPr>
        <w:ind w:left="10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2" w:tplc="97FE6FD0">
      <w:start w:val="1"/>
      <w:numFmt w:val="bullet"/>
      <w:lvlText w:val="▪"/>
      <w:lvlJc w:val="left"/>
      <w:pPr>
        <w:ind w:left="18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3" w:tplc="07B04790">
      <w:start w:val="1"/>
      <w:numFmt w:val="bullet"/>
      <w:lvlText w:val="•"/>
      <w:lvlJc w:val="left"/>
      <w:pPr>
        <w:ind w:left="25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4" w:tplc="DFBE29A2">
      <w:start w:val="1"/>
      <w:numFmt w:val="bullet"/>
      <w:lvlText w:val="o"/>
      <w:lvlJc w:val="left"/>
      <w:pPr>
        <w:ind w:left="325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5" w:tplc="A94C3504">
      <w:start w:val="1"/>
      <w:numFmt w:val="bullet"/>
      <w:lvlText w:val="▪"/>
      <w:lvlJc w:val="left"/>
      <w:pPr>
        <w:ind w:left="39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6" w:tplc="2B8E6866">
      <w:start w:val="1"/>
      <w:numFmt w:val="bullet"/>
      <w:lvlText w:val="•"/>
      <w:lvlJc w:val="left"/>
      <w:pPr>
        <w:ind w:left="46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7" w:tplc="B03EAA68">
      <w:start w:val="1"/>
      <w:numFmt w:val="bullet"/>
      <w:lvlText w:val="o"/>
      <w:lvlJc w:val="left"/>
      <w:pPr>
        <w:ind w:left="541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8" w:tplc="E9F01B9A">
      <w:start w:val="1"/>
      <w:numFmt w:val="bullet"/>
      <w:lvlText w:val="▪"/>
      <w:lvlJc w:val="left"/>
      <w:pPr>
        <w:ind w:left="613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BAD14A5"/>
    <w:multiLevelType w:val="hybridMultilevel"/>
    <w:tmpl w:val="51B041F8"/>
    <w:lvl w:ilvl="0" w:tplc="2BDABD5C">
      <w:start w:val="1"/>
      <w:numFmt w:val="bullet"/>
      <w:lvlText w:val="•"/>
      <w:lvlJc w:val="left"/>
      <w:pPr>
        <w:ind w:left="16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95AD660">
      <w:start w:val="1"/>
      <w:numFmt w:val="bullet"/>
      <w:lvlText w:val="o"/>
      <w:lvlJc w:val="left"/>
      <w:pPr>
        <w:ind w:left="11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6B0DC34">
      <w:start w:val="1"/>
      <w:numFmt w:val="bullet"/>
      <w:lvlText w:val="▪"/>
      <w:lvlJc w:val="left"/>
      <w:pPr>
        <w:ind w:left="18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320977C">
      <w:start w:val="1"/>
      <w:numFmt w:val="bullet"/>
      <w:lvlText w:val="•"/>
      <w:lvlJc w:val="left"/>
      <w:pPr>
        <w:ind w:left="25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E04BD54">
      <w:start w:val="1"/>
      <w:numFmt w:val="bullet"/>
      <w:lvlText w:val="o"/>
      <w:lvlJc w:val="left"/>
      <w:pPr>
        <w:ind w:left="326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B0A8802">
      <w:start w:val="1"/>
      <w:numFmt w:val="bullet"/>
      <w:lvlText w:val="▪"/>
      <w:lvlJc w:val="left"/>
      <w:pPr>
        <w:ind w:left="39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3C26081C">
      <w:start w:val="1"/>
      <w:numFmt w:val="bullet"/>
      <w:lvlText w:val="•"/>
      <w:lvlJc w:val="left"/>
      <w:pPr>
        <w:ind w:left="47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69D823D4">
      <w:start w:val="1"/>
      <w:numFmt w:val="bullet"/>
      <w:lvlText w:val="o"/>
      <w:lvlJc w:val="left"/>
      <w:pPr>
        <w:ind w:left="542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8589270">
      <w:start w:val="1"/>
      <w:numFmt w:val="bullet"/>
      <w:lvlText w:val="▪"/>
      <w:lvlJc w:val="left"/>
      <w:pPr>
        <w:ind w:left="614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3E06330A"/>
    <w:multiLevelType w:val="multilevel"/>
    <w:tmpl w:val="A00ECE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58767B"/>
    <w:multiLevelType w:val="hybridMultilevel"/>
    <w:tmpl w:val="1960B94C"/>
    <w:lvl w:ilvl="0" w:tplc="0D6C56B6">
      <w:start w:val="1"/>
      <w:numFmt w:val="bullet"/>
      <w:lvlText w:val="-"/>
      <w:lvlJc w:val="left"/>
      <w:pPr>
        <w:ind w:left="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FA87AA0">
      <w:start w:val="1"/>
      <w:numFmt w:val="bullet"/>
      <w:lvlText w:val="o"/>
      <w:lvlJc w:val="left"/>
      <w:pPr>
        <w:ind w:left="10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E27280">
      <w:start w:val="1"/>
      <w:numFmt w:val="bullet"/>
      <w:lvlText w:val="▪"/>
      <w:lvlJc w:val="left"/>
      <w:pPr>
        <w:ind w:left="18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E10CB30">
      <w:start w:val="1"/>
      <w:numFmt w:val="bullet"/>
      <w:lvlText w:val="•"/>
      <w:lvlJc w:val="left"/>
      <w:pPr>
        <w:ind w:left="25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F6A2396">
      <w:start w:val="1"/>
      <w:numFmt w:val="bullet"/>
      <w:lvlText w:val="o"/>
      <w:lvlJc w:val="left"/>
      <w:pPr>
        <w:ind w:left="32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8EE9DFA">
      <w:start w:val="1"/>
      <w:numFmt w:val="bullet"/>
      <w:lvlText w:val="▪"/>
      <w:lvlJc w:val="left"/>
      <w:pPr>
        <w:ind w:left="39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8B2D254">
      <w:start w:val="1"/>
      <w:numFmt w:val="bullet"/>
      <w:lvlText w:val="•"/>
      <w:lvlJc w:val="left"/>
      <w:pPr>
        <w:ind w:left="46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5824CB92">
      <w:start w:val="1"/>
      <w:numFmt w:val="bullet"/>
      <w:lvlText w:val="o"/>
      <w:lvlJc w:val="left"/>
      <w:pPr>
        <w:ind w:left="54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332357E">
      <w:start w:val="1"/>
      <w:numFmt w:val="bullet"/>
      <w:lvlText w:val="▪"/>
      <w:lvlJc w:val="left"/>
      <w:pPr>
        <w:ind w:left="61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AB"/>
    <w:rsid w:val="000133AB"/>
    <w:rsid w:val="00096B58"/>
    <w:rsid w:val="000C4F36"/>
    <w:rsid w:val="0021761D"/>
    <w:rsid w:val="002B076C"/>
    <w:rsid w:val="002F00E8"/>
    <w:rsid w:val="003317A0"/>
    <w:rsid w:val="003D4D24"/>
    <w:rsid w:val="004065B2"/>
    <w:rsid w:val="004F0A0C"/>
    <w:rsid w:val="00586C58"/>
    <w:rsid w:val="006002C4"/>
    <w:rsid w:val="00715204"/>
    <w:rsid w:val="0083008A"/>
    <w:rsid w:val="0087507E"/>
    <w:rsid w:val="00892ABE"/>
    <w:rsid w:val="008A4A63"/>
    <w:rsid w:val="00B6782D"/>
    <w:rsid w:val="00E314D1"/>
    <w:rsid w:val="00EB7E22"/>
    <w:rsid w:val="00F22D45"/>
    <w:rsid w:val="00F538CC"/>
    <w:rsid w:val="00F95576"/>
    <w:rsid w:val="00FB5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E560"/>
  <w15:chartTrackingRefBased/>
  <w15:docId w15:val="{D92A604D-4A4E-43B5-8ECB-846148050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76C"/>
    <w:pPr>
      <w:spacing w:after="200" w:line="276" w:lineRule="auto"/>
    </w:pPr>
    <w:rPr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6B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6B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F3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96B5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6B5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BodyText">
    <w:name w:val="Body Text"/>
    <w:basedOn w:val="Normal"/>
    <w:link w:val="BodyTextChar"/>
    <w:uiPriority w:val="99"/>
    <w:unhideWhenUsed/>
    <w:rsid w:val="00F95576"/>
    <w:pPr>
      <w:shd w:val="clear" w:color="auto" w:fill="FFFFFF"/>
      <w:spacing w:before="60" w:after="0" w:line="266" w:lineRule="exact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rsid w:val="00F9557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B2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30</cp:revision>
  <cp:lastPrinted>2025-07-14T11:51:00Z</cp:lastPrinted>
  <dcterms:created xsi:type="dcterms:W3CDTF">2025-07-14T08:03:00Z</dcterms:created>
  <dcterms:modified xsi:type="dcterms:W3CDTF">2025-08-07T12:29:00Z</dcterms:modified>
</cp:coreProperties>
</file>