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E295D" w14:textId="3837B78D" w:rsidR="006A6896" w:rsidRDefault="006A6896" w:rsidP="006A6896">
      <w:pPr>
        <w:pStyle w:val="Header"/>
        <w:jc w:val="center"/>
      </w:pPr>
      <w:r>
        <w:rPr>
          <w:noProof/>
        </w:rPr>
        <w:drawing>
          <wp:inline distT="0" distB="0" distL="0" distR="0" wp14:anchorId="3D4EA0DE" wp14:editId="4FF8C430">
            <wp:extent cx="914400" cy="769620"/>
            <wp:effectExtent l="0" t="0" r="0" b="0"/>
            <wp:docPr id="4069038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769620"/>
                    </a:xfrm>
                    <a:prstGeom prst="rect">
                      <a:avLst/>
                    </a:prstGeom>
                    <a:noFill/>
                    <a:ln>
                      <a:noFill/>
                    </a:ln>
                  </pic:spPr>
                </pic:pic>
              </a:graphicData>
            </a:graphic>
          </wp:inline>
        </w:drawing>
      </w:r>
    </w:p>
    <w:p w14:paraId="5F058304" w14:textId="77777777" w:rsidR="006A6896" w:rsidRPr="002672D5" w:rsidRDefault="006A6896" w:rsidP="002672D5">
      <w:pPr>
        <w:pStyle w:val="Header"/>
        <w:tabs>
          <w:tab w:val="clear" w:pos="8640"/>
          <w:tab w:val="right" w:pos="9900"/>
        </w:tabs>
        <w:jc w:val="center"/>
        <w:rPr>
          <w:b/>
          <w:sz w:val="22"/>
          <w:szCs w:val="22"/>
        </w:rPr>
      </w:pPr>
      <w:r w:rsidRPr="002672D5">
        <w:rPr>
          <w:b/>
          <w:sz w:val="22"/>
          <w:szCs w:val="22"/>
        </w:rPr>
        <w:t>ROM</w:t>
      </w:r>
      <w:r w:rsidRPr="002672D5">
        <w:rPr>
          <w:b/>
          <w:sz w:val="22"/>
          <w:szCs w:val="22"/>
          <w:lang w:val="ro-RO"/>
        </w:rPr>
        <w:t>Â</w:t>
      </w:r>
      <w:r w:rsidRPr="002672D5">
        <w:rPr>
          <w:b/>
          <w:sz w:val="22"/>
          <w:szCs w:val="22"/>
        </w:rPr>
        <w:t>NIA</w:t>
      </w:r>
    </w:p>
    <w:p w14:paraId="71800D10" w14:textId="77777777" w:rsidR="006A6896" w:rsidRPr="002672D5" w:rsidRDefault="006A6896" w:rsidP="002672D5">
      <w:pPr>
        <w:pStyle w:val="Header"/>
        <w:jc w:val="center"/>
        <w:rPr>
          <w:b/>
          <w:sz w:val="22"/>
          <w:szCs w:val="22"/>
        </w:rPr>
      </w:pPr>
      <w:r w:rsidRPr="002672D5">
        <w:rPr>
          <w:b/>
          <w:sz w:val="22"/>
          <w:szCs w:val="22"/>
        </w:rPr>
        <w:t>JUDEŢUL GORJ</w:t>
      </w:r>
    </w:p>
    <w:p w14:paraId="58820C22" w14:textId="77777777" w:rsidR="006A6896" w:rsidRPr="002672D5" w:rsidRDefault="006A6896" w:rsidP="002672D5">
      <w:pPr>
        <w:pStyle w:val="Header"/>
        <w:jc w:val="center"/>
        <w:rPr>
          <w:b/>
          <w:sz w:val="22"/>
          <w:szCs w:val="22"/>
        </w:rPr>
      </w:pPr>
      <w:r w:rsidRPr="002672D5">
        <w:rPr>
          <w:b/>
          <w:sz w:val="22"/>
          <w:szCs w:val="22"/>
        </w:rPr>
        <w:t>CONSILIUL LOCAL CĂPRENI</w:t>
      </w:r>
    </w:p>
    <w:p w14:paraId="0F937E71" w14:textId="77777777" w:rsidR="006A6896" w:rsidRPr="002672D5" w:rsidRDefault="006A6896" w:rsidP="002672D5">
      <w:pPr>
        <w:pBdr>
          <w:top w:val="single" w:sz="4" w:space="1" w:color="auto"/>
          <w:bottom w:val="single" w:sz="4" w:space="1" w:color="auto"/>
        </w:pBdr>
        <w:jc w:val="center"/>
        <w:rPr>
          <w:rFonts w:ascii="Times New Roman" w:hAnsi="Times New Roman" w:cs="Times New Roman"/>
          <w:b/>
          <w:i/>
        </w:rPr>
      </w:pPr>
      <w:r w:rsidRPr="002672D5">
        <w:rPr>
          <w:rFonts w:ascii="Times New Roman" w:hAnsi="Times New Roman" w:cs="Times New Roman"/>
          <w:b/>
          <w:i/>
        </w:rPr>
        <w:t xml:space="preserve">România, Jud. Gorj, Comuna Căpreni, Sat Căpreni, nr.62,Tel/fax 0253282096, </w:t>
      </w:r>
    </w:p>
    <w:p w14:paraId="28666D79" w14:textId="77777777" w:rsidR="006A6896" w:rsidRPr="002672D5" w:rsidRDefault="006A6896" w:rsidP="002672D5">
      <w:pPr>
        <w:pBdr>
          <w:top w:val="single" w:sz="4" w:space="1" w:color="auto"/>
          <w:bottom w:val="single" w:sz="4" w:space="1" w:color="auto"/>
        </w:pBdr>
        <w:jc w:val="center"/>
        <w:rPr>
          <w:rFonts w:ascii="Times New Roman" w:hAnsi="Times New Roman" w:cs="Times New Roman"/>
          <w:b/>
          <w:i/>
        </w:rPr>
      </w:pPr>
      <w:r w:rsidRPr="002672D5">
        <w:rPr>
          <w:rFonts w:ascii="Times New Roman" w:hAnsi="Times New Roman" w:cs="Times New Roman"/>
          <w:b/>
          <w:i/>
        </w:rPr>
        <w:t xml:space="preserve">e_mail: </w:t>
      </w:r>
      <w:hyperlink r:id="rId8" w:history="1">
        <w:r w:rsidRPr="002672D5">
          <w:rPr>
            <w:rStyle w:val="Hyperlink"/>
            <w:rFonts w:ascii="Times New Roman" w:hAnsi="Times New Roman" w:cs="Times New Roman"/>
            <w:b/>
            <w:i/>
          </w:rPr>
          <w:t>primaria.capreni@yahoo.com</w:t>
        </w:r>
      </w:hyperlink>
      <w:r w:rsidRPr="002672D5">
        <w:rPr>
          <w:rFonts w:ascii="Times New Roman" w:hAnsi="Times New Roman" w:cs="Times New Roman"/>
          <w:b/>
          <w:i/>
        </w:rPr>
        <w:t xml:space="preserve"> ,  web : </w:t>
      </w:r>
      <w:r>
        <w:fldChar w:fldCharType="begin"/>
      </w:r>
      <w:r>
        <w:instrText>HYPERLINK "http://www.capreni.ghidulprimariilor.ro/"</w:instrText>
      </w:r>
      <w:r>
        <w:fldChar w:fldCharType="separate"/>
      </w:r>
      <w:r w:rsidRPr="002672D5">
        <w:rPr>
          <w:rStyle w:val="Hyperlink"/>
          <w:rFonts w:ascii="Times New Roman" w:hAnsi="Times New Roman" w:cs="Times New Roman"/>
          <w:b/>
          <w:i/>
        </w:rPr>
        <w:t>www primariacapreni.ro</w:t>
      </w:r>
      <w:r>
        <w:fldChar w:fldCharType="end"/>
      </w:r>
    </w:p>
    <w:p w14:paraId="101A1453" w14:textId="77777777" w:rsidR="006A6896" w:rsidRPr="002672D5" w:rsidRDefault="006A6896" w:rsidP="002672D5">
      <w:pPr>
        <w:pStyle w:val="Heading1"/>
        <w:ind w:left="0"/>
        <w:rPr>
          <w:rFonts w:ascii="Times New Roman" w:hAnsi="Times New Roman" w:cs="Times New Roman"/>
          <w:spacing w:val="-2"/>
          <w:sz w:val="22"/>
          <w:szCs w:val="22"/>
          <w:u w:val="single"/>
        </w:rPr>
      </w:pPr>
    </w:p>
    <w:p w14:paraId="0093B335" w14:textId="77777777" w:rsidR="006A6896" w:rsidRPr="002672D5" w:rsidRDefault="006A6896" w:rsidP="002672D5">
      <w:pPr>
        <w:pStyle w:val="Heading1"/>
        <w:ind w:left="0"/>
        <w:rPr>
          <w:rFonts w:ascii="Times New Roman" w:hAnsi="Times New Roman" w:cs="Times New Roman"/>
          <w:spacing w:val="-2"/>
          <w:sz w:val="22"/>
          <w:szCs w:val="22"/>
          <w:u w:val="single"/>
        </w:rPr>
      </w:pPr>
    </w:p>
    <w:p w14:paraId="2C4576FB" w14:textId="11E6BC40" w:rsidR="00F63CF3" w:rsidRPr="002672D5" w:rsidRDefault="00000000">
      <w:pPr>
        <w:pStyle w:val="Heading1"/>
        <w:ind w:left="17"/>
        <w:rPr>
          <w:rFonts w:ascii="Times New Roman" w:hAnsi="Times New Roman" w:cs="Times New Roman"/>
        </w:rPr>
      </w:pPr>
      <w:r w:rsidRPr="002672D5">
        <w:rPr>
          <w:rFonts w:ascii="Times New Roman" w:hAnsi="Times New Roman" w:cs="Times New Roman"/>
          <w:spacing w:val="-2"/>
          <w:u w:val="single"/>
        </w:rPr>
        <w:t>HOTĂRÂRE</w:t>
      </w:r>
      <w:r w:rsidR="0017349C" w:rsidRPr="002672D5">
        <w:rPr>
          <w:rFonts w:ascii="Times New Roman" w:hAnsi="Times New Roman" w:cs="Times New Roman"/>
          <w:spacing w:val="-2"/>
          <w:u w:val="single"/>
        </w:rPr>
        <w:t xml:space="preserve"> nr. 58 din 21.08.2025</w:t>
      </w:r>
    </w:p>
    <w:p w14:paraId="7FF24822" w14:textId="77777777" w:rsidR="00F63CF3" w:rsidRPr="002672D5" w:rsidRDefault="00000000">
      <w:pPr>
        <w:spacing w:before="43"/>
        <w:ind w:left="12"/>
        <w:jc w:val="center"/>
        <w:rPr>
          <w:rFonts w:ascii="Times New Roman" w:hAnsi="Times New Roman" w:cs="Times New Roman"/>
          <w:sz w:val="24"/>
          <w:szCs w:val="24"/>
        </w:rPr>
      </w:pPr>
      <w:r w:rsidRPr="002672D5">
        <w:rPr>
          <w:rFonts w:ascii="Times New Roman" w:hAnsi="Times New Roman" w:cs="Times New Roman"/>
          <w:sz w:val="24"/>
          <w:szCs w:val="24"/>
        </w:rPr>
        <w:t>privind</w:t>
      </w:r>
      <w:r w:rsidRPr="002672D5">
        <w:rPr>
          <w:rFonts w:ascii="Times New Roman" w:hAnsi="Times New Roman" w:cs="Times New Roman"/>
          <w:spacing w:val="-4"/>
          <w:sz w:val="24"/>
          <w:szCs w:val="24"/>
        </w:rPr>
        <w:t xml:space="preserve"> </w:t>
      </w:r>
      <w:r w:rsidRPr="002672D5">
        <w:rPr>
          <w:rFonts w:ascii="Times New Roman" w:hAnsi="Times New Roman" w:cs="Times New Roman"/>
          <w:spacing w:val="-2"/>
          <w:sz w:val="24"/>
          <w:szCs w:val="24"/>
        </w:rPr>
        <w:t>aprobarea</w:t>
      </w:r>
    </w:p>
    <w:p w14:paraId="0CC62F19" w14:textId="2C80D4B6" w:rsidR="00F63CF3" w:rsidRPr="002672D5" w:rsidRDefault="00000000">
      <w:pPr>
        <w:spacing w:before="41" w:line="276" w:lineRule="auto"/>
        <w:ind w:left="1347" w:right="1335"/>
        <w:jc w:val="center"/>
        <w:rPr>
          <w:rFonts w:ascii="Times New Roman" w:hAnsi="Times New Roman" w:cs="Times New Roman"/>
          <w:sz w:val="24"/>
          <w:szCs w:val="24"/>
        </w:rPr>
      </w:pPr>
      <w:r w:rsidRPr="002672D5">
        <w:rPr>
          <w:rFonts w:ascii="Times New Roman" w:hAnsi="Times New Roman" w:cs="Times New Roman"/>
          <w:sz w:val="24"/>
          <w:szCs w:val="24"/>
        </w:rPr>
        <w:t>Regulamentului</w:t>
      </w:r>
      <w:r w:rsidRPr="002672D5">
        <w:rPr>
          <w:rFonts w:ascii="Times New Roman" w:hAnsi="Times New Roman" w:cs="Times New Roman"/>
          <w:spacing w:val="-8"/>
          <w:sz w:val="24"/>
          <w:szCs w:val="24"/>
        </w:rPr>
        <w:t xml:space="preserve"> </w:t>
      </w:r>
      <w:r w:rsidRPr="002672D5">
        <w:rPr>
          <w:rFonts w:ascii="Times New Roman" w:hAnsi="Times New Roman" w:cs="Times New Roman"/>
          <w:sz w:val="24"/>
          <w:szCs w:val="24"/>
        </w:rPr>
        <w:t>privind</w:t>
      </w:r>
      <w:r w:rsidRPr="002672D5">
        <w:rPr>
          <w:rFonts w:ascii="Times New Roman" w:hAnsi="Times New Roman" w:cs="Times New Roman"/>
          <w:spacing w:val="-7"/>
          <w:sz w:val="24"/>
          <w:szCs w:val="24"/>
        </w:rPr>
        <w:t xml:space="preserve"> </w:t>
      </w:r>
      <w:r w:rsidRPr="002672D5">
        <w:rPr>
          <w:rFonts w:ascii="Times New Roman" w:hAnsi="Times New Roman" w:cs="Times New Roman"/>
          <w:sz w:val="24"/>
          <w:szCs w:val="24"/>
        </w:rPr>
        <w:t>gestionarea</w:t>
      </w:r>
      <w:r w:rsidRPr="002672D5">
        <w:rPr>
          <w:rFonts w:ascii="Times New Roman" w:hAnsi="Times New Roman" w:cs="Times New Roman"/>
          <w:spacing w:val="-6"/>
          <w:sz w:val="24"/>
          <w:szCs w:val="24"/>
        </w:rPr>
        <w:t xml:space="preserve"> </w:t>
      </w:r>
      <w:r w:rsidRPr="002672D5">
        <w:rPr>
          <w:rFonts w:ascii="Times New Roman" w:hAnsi="Times New Roman" w:cs="Times New Roman"/>
          <w:sz w:val="24"/>
          <w:szCs w:val="24"/>
        </w:rPr>
        <w:t>deșeurilor</w:t>
      </w:r>
      <w:r w:rsidRPr="002672D5">
        <w:rPr>
          <w:rFonts w:ascii="Times New Roman" w:hAnsi="Times New Roman" w:cs="Times New Roman"/>
          <w:spacing w:val="-9"/>
          <w:sz w:val="24"/>
          <w:szCs w:val="24"/>
        </w:rPr>
        <w:t xml:space="preserve"> </w:t>
      </w:r>
      <w:r w:rsidRPr="002672D5">
        <w:rPr>
          <w:rFonts w:ascii="Times New Roman" w:hAnsi="Times New Roman" w:cs="Times New Roman"/>
          <w:sz w:val="24"/>
          <w:szCs w:val="24"/>
        </w:rPr>
        <w:t>din</w:t>
      </w:r>
      <w:r w:rsidRPr="002672D5">
        <w:rPr>
          <w:rFonts w:ascii="Times New Roman" w:hAnsi="Times New Roman" w:cs="Times New Roman"/>
          <w:spacing w:val="-6"/>
          <w:sz w:val="24"/>
          <w:szCs w:val="24"/>
        </w:rPr>
        <w:t xml:space="preserve"> </w:t>
      </w:r>
      <w:r w:rsidRPr="002672D5">
        <w:rPr>
          <w:rFonts w:ascii="Times New Roman" w:hAnsi="Times New Roman" w:cs="Times New Roman"/>
          <w:sz w:val="24"/>
          <w:szCs w:val="24"/>
        </w:rPr>
        <w:t>construcții</w:t>
      </w:r>
      <w:r w:rsidRPr="002672D5">
        <w:rPr>
          <w:rFonts w:ascii="Times New Roman" w:hAnsi="Times New Roman" w:cs="Times New Roman"/>
          <w:spacing w:val="-6"/>
          <w:sz w:val="24"/>
          <w:szCs w:val="24"/>
        </w:rPr>
        <w:t xml:space="preserve"> </w:t>
      </w:r>
      <w:r w:rsidRPr="002672D5">
        <w:rPr>
          <w:rFonts w:ascii="Times New Roman" w:hAnsi="Times New Roman" w:cs="Times New Roman"/>
          <w:sz w:val="24"/>
          <w:szCs w:val="24"/>
        </w:rPr>
        <w:t>și</w:t>
      </w:r>
      <w:r w:rsidRPr="002672D5">
        <w:rPr>
          <w:rFonts w:ascii="Times New Roman" w:hAnsi="Times New Roman" w:cs="Times New Roman"/>
          <w:spacing w:val="-6"/>
          <w:sz w:val="24"/>
          <w:szCs w:val="24"/>
        </w:rPr>
        <w:t xml:space="preserve"> </w:t>
      </w:r>
      <w:r w:rsidRPr="002672D5">
        <w:rPr>
          <w:rFonts w:ascii="Times New Roman" w:hAnsi="Times New Roman" w:cs="Times New Roman"/>
          <w:sz w:val="24"/>
          <w:szCs w:val="24"/>
        </w:rPr>
        <w:t>demolări în</w:t>
      </w:r>
      <w:r w:rsidRPr="002672D5">
        <w:rPr>
          <w:rFonts w:ascii="Times New Roman" w:hAnsi="Times New Roman" w:cs="Times New Roman"/>
          <w:spacing w:val="40"/>
          <w:sz w:val="24"/>
          <w:szCs w:val="24"/>
        </w:rPr>
        <w:t xml:space="preserve"> </w:t>
      </w:r>
      <w:r w:rsidRPr="002672D5">
        <w:rPr>
          <w:rFonts w:ascii="Times New Roman" w:hAnsi="Times New Roman" w:cs="Times New Roman"/>
          <w:sz w:val="24"/>
          <w:szCs w:val="24"/>
        </w:rPr>
        <w:t xml:space="preserve">comuna </w:t>
      </w:r>
      <w:r w:rsidR="008473C3" w:rsidRPr="002672D5">
        <w:rPr>
          <w:rFonts w:ascii="Times New Roman" w:hAnsi="Times New Roman" w:cs="Times New Roman"/>
          <w:sz w:val="24"/>
          <w:szCs w:val="24"/>
        </w:rPr>
        <w:t>Căpreni</w:t>
      </w:r>
      <w:r w:rsidRPr="002672D5">
        <w:rPr>
          <w:rFonts w:ascii="Times New Roman" w:hAnsi="Times New Roman" w:cs="Times New Roman"/>
          <w:sz w:val="24"/>
          <w:szCs w:val="24"/>
        </w:rPr>
        <w:t xml:space="preserve">, județul </w:t>
      </w:r>
      <w:r w:rsidR="008473C3" w:rsidRPr="002672D5">
        <w:rPr>
          <w:rFonts w:ascii="Times New Roman" w:hAnsi="Times New Roman" w:cs="Times New Roman"/>
          <w:sz w:val="24"/>
          <w:szCs w:val="24"/>
        </w:rPr>
        <w:t>Gorj</w:t>
      </w:r>
    </w:p>
    <w:p w14:paraId="5F00CA00" w14:textId="3A98F5D4" w:rsidR="00F63CF3" w:rsidRPr="002672D5" w:rsidRDefault="00F63CF3" w:rsidP="006A6896">
      <w:pPr>
        <w:spacing w:before="43" w:line="276" w:lineRule="auto"/>
        <w:ind w:right="321"/>
        <w:jc w:val="both"/>
        <w:rPr>
          <w:rFonts w:ascii="Times New Roman" w:hAnsi="Times New Roman" w:cs="Times New Roman"/>
          <w:sz w:val="24"/>
          <w:szCs w:val="24"/>
        </w:rPr>
      </w:pPr>
    </w:p>
    <w:p w14:paraId="3C525803" w14:textId="2BA0BBE1" w:rsidR="00F63CF3" w:rsidRPr="002672D5" w:rsidRDefault="006A6896">
      <w:pPr>
        <w:spacing w:line="274" w:lineRule="exact"/>
        <w:ind w:left="336"/>
        <w:jc w:val="both"/>
        <w:rPr>
          <w:rFonts w:ascii="Times New Roman" w:hAnsi="Times New Roman" w:cs="Times New Roman"/>
          <w:i/>
          <w:sz w:val="24"/>
          <w:szCs w:val="24"/>
        </w:rPr>
      </w:pPr>
      <w:r w:rsidRPr="002672D5">
        <w:rPr>
          <w:rFonts w:ascii="Times New Roman" w:hAnsi="Times New Roman" w:cs="Times New Roman"/>
          <w:i/>
          <w:sz w:val="24"/>
          <w:szCs w:val="24"/>
        </w:rPr>
        <w:t xml:space="preserve"> </w:t>
      </w:r>
      <w:r w:rsidR="002672D5" w:rsidRPr="002672D5">
        <w:rPr>
          <w:rFonts w:ascii="Times New Roman" w:hAnsi="Times New Roman" w:cs="Times New Roman"/>
          <w:i/>
          <w:sz w:val="24"/>
          <w:szCs w:val="24"/>
        </w:rPr>
        <w:t xml:space="preserve">   </w:t>
      </w:r>
      <w:r w:rsidRPr="002672D5">
        <w:rPr>
          <w:rFonts w:ascii="Times New Roman" w:hAnsi="Times New Roman" w:cs="Times New Roman"/>
          <w:i/>
          <w:sz w:val="24"/>
          <w:szCs w:val="24"/>
        </w:rPr>
        <w:t xml:space="preserve">  În</w:t>
      </w:r>
      <w:r w:rsidRPr="002672D5">
        <w:rPr>
          <w:rFonts w:ascii="Times New Roman" w:hAnsi="Times New Roman" w:cs="Times New Roman"/>
          <w:i/>
          <w:spacing w:val="-3"/>
          <w:sz w:val="24"/>
          <w:szCs w:val="24"/>
        </w:rPr>
        <w:t xml:space="preserve"> </w:t>
      </w:r>
      <w:r w:rsidRPr="002672D5">
        <w:rPr>
          <w:rFonts w:ascii="Times New Roman" w:hAnsi="Times New Roman" w:cs="Times New Roman"/>
          <w:i/>
          <w:sz w:val="24"/>
          <w:szCs w:val="24"/>
        </w:rPr>
        <w:t>baza</w:t>
      </w:r>
      <w:r w:rsidRPr="002672D5">
        <w:rPr>
          <w:rFonts w:ascii="Times New Roman" w:hAnsi="Times New Roman" w:cs="Times New Roman"/>
          <w:i/>
          <w:spacing w:val="-6"/>
          <w:sz w:val="24"/>
          <w:szCs w:val="24"/>
        </w:rPr>
        <w:t xml:space="preserve"> </w:t>
      </w:r>
      <w:r w:rsidRPr="002672D5">
        <w:rPr>
          <w:rFonts w:ascii="Times New Roman" w:hAnsi="Times New Roman" w:cs="Times New Roman"/>
          <w:i/>
          <w:sz w:val="24"/>
          <w:szCs w:val="24"/>
        </w:rPr>
        <w:t>prevederilor</w:t>
      </w:r>
      <w:r w:rsidRPr="002672D5">
        <w:rPr>
          <w:rFonts w:ascii="Times New Roman" w:hAnsi="Times New Roman" w:cs="Times New Roman"/>
          <w:i/>
          <w:spacing w:val="-3"/>
          <w:sz w:val="24"/>
          <w:szCs w:val="24"/>
        </w:rPr>
        <w:t xml:space="preserve"> </w:t>
      </w:r>
      <w:r w:rsidRPr="002672D5">
        <w:rPr>
          <w:rFonts w:ascii="Times New Roman" w:hAnsi="Times New Roman" w:cs="Times New Roman"/>
          <w:i/>
          <w:spacing w:val="-10"/>
          <w:sz w:val="24"/>
          <w:szCs w:val="24"/>
        </w:rPr>
        <w:t>:</w:t>
      </w:r>
    </w:p>
    <w:p w14:paraId="3E074827" w14:textId="0C5ED3B1" w:rsidR="00F63CF3" w:rsidRPr="002672D5" w:rsidRDefault="00000000">
      <w:pPr>
        <w:spacing w:before="43" w:line="276" w:lineRule="auto"/>
        <w:ind w:left="336" w:right="316"/>
        <w:jc w:val="both"/>
        <w:rPr>
          <w:rFonts w:ascii="Times New Roman" w:hAnsi="Times New Roman" w:cs="Times New Roman"/>
          <w:sz w:val="24"/>
          <w:szCs w:val="24"/>
        </w:rPr>
      </w:pPr>
      <w:r w:rsidRPr="002672D5">
        <w:rPr>
          <w:rFonts w:ascii="Times New Roman" w:hAnsi="Times New Roman" w:cs="Times New Roman"/>
          <w:sz w:val="24"/>
          <w:szCs w:val="24"/>
        </w:rPr>
        <w:t>-art.17 alin.(5) lit.m) , alin.(6) , alin (7) din Ordonanța de Urgenta a Guvernului nr. 92/2021 privind</w:t>
      </w:r>
      <w:r w:rsidRPr="002672D5">
        <w:rPr>
          <w:rFonts w:ascii="Times New Roman" w:hAnsi="Times New Roman" w:cs="Times New Roman"/>
          <w:spacing w:val="-10"/>
          <w:sz w:val="24"/>
          <w:szCs w:val="24"/>
        </w:rPr>
        <w:t xml:space="preserve"> </w:t>
      </w:r>
      <w:r w:rsidRPr="002672D5">
        <w:rPr>
          <w:rFonts w:ascii="Times New Roman" w:hAnsi="Times New Roman" w:cs="Times New Roman"/>
          <w:sz w:val="24"/>
          <w:szCs w:val="24"/>
        </w:rPr>
        <w:t>regimul</w:t>
      </w:r>
      <w:r w:rsidRPr="002672D5">
        <w:rPr>
          <w:rFonts w:ascii="Times New Roman" w:hAnsi="Times New Roman" w:cs="Times New Roman"/>
          <w:spacing w:val="-14"/>
          <w:sz w:val="24"/>
          <w:szCs w:val="24"/>
        </w:rPr>
        <w:t xml:space="preserve"> </w:t>
      </w:r>
      <w:r w:rsidRPr="002672D5">
        <w:rPr>
          <w:rFonts w:ascii="Times New Roman" w:hAnsi="Times New Roman" w:cs="Times New Roman"/>
          <w:sz w:val="24"/>
          <w:szCs w:val="24"/>
        </w:rPr>
        <w:t>deseurilor,</w:t>
      </w:r>
      <w:r w:rsidRPr="002672D5">
        <w:rPr>
          <w:rFonts w:ascii="Times New Roman" w:hAnsi="Times New Roman" w:cs="Times New Roman"/>
          <w:spacing w:val="-8"/>
          <w:sz w:val="24"/>
          <w:szCs w:val="24"/>
        </w:rPr>
        <w:t xml:space="preserve"> </w:t>
      </w:r>
      <w:r w:rsidRPr="002672D5">
        <w:rPr>
          <w:rFonts w:ascii="Times New Roman" w:hAnsi="Times New Roman" w:cs="Times New Roman"/>
          <w:sz w:val="24"/>
          <w:szCs w:val="24"/>
        </w:rPr>
        <w:t>cu</w:t>
      </w:r>
      <w:r w:rsidRPr="002672D5">
        <w:rPr>
          <w:rFonts w:ascii="Times New Roman" w:hAnsi="Times New Roman" w:cs="Times New Roman"/>
          <w:spacing w:val="-13"/>
          <w:sz w:val="24"/>
          <w:szCs w:val="24"/>
        </w:rPr>
        <w:t xml:space="preserve"> </w:t>
      </w:r>
      <w:r w:rsidRPr="002672D5">
        <w:rPr>
          <w:rFonts w:ascii="Times New Roman" w:hAnsi="Times New Roman" w:cs="Times New Roman"/>
          <w:sz w:val="24"/>
          <w:szCs w:val="24"/>
        </w:rPr>
        <w:t>modificările</w:t>
      </w:r>
      <w:r w:rsidRPr="002672D5">
        <w:rPr>
          <w:rFonts w:ascii="Times New Roman" w:hAnsi="Times New Roman" w:cs="Times New Roman"/>
          <w:spacing w:val="-11"/>
          <w:sz w:val="24"/>
          <w:szCs w:val="24"/>
        </w:rPr>
        <w:t xml:space="preserve"> </w:t>
      </w:r>
      <w:r w:rsidRPr="002672D5">
        <w:rPr>
          <w:rFonts w:ascii="Times New Roman" w:hAnsi="Times New Roman" w:cs="Times New Roman"/>
          <w:sz w:val="24"/>
          <w:szCs w:val="24"/>
        </w:rPr>
        <w:t>și</w:t>
      </w:r>
      <w:r w:rsidRPr="002672D5">
        <w:rPr>
          <w:rFonts w:ascii="Times New Roman" w:hAnsi="Times New Roman" w:cs="Times New Roman"/>
          <w:spacing w:val="-12"/>
          <w:sz w:val="24"/>
          <w:szCs w:val="24"/>
        </w:rPr>
        <w:t xml:space="preserve"> </w:t>
      </w:r>
      <w:r w:rsidRPr="002672D5">
        <w:rPr>
          <w:rFonts w:ascii="Times New Roman" w:hAnsi="Times New Roman" w:cs="Times New Roman"/>
          <w:sz w:val="24"/>
          <w:szCs w:val="24"/>
        </w:rPr>
        <w:t>completările</w:t>
      </w:r>
      <w:r w:rsidRPr="002672D5">
        <w:rPr>
          <w:rFonts w:ascii="Times New Roman" w:hAnsi="Times New Roman" w:cs="Times New Roman"/>
          <w:spacing w:val="-11"/>
          <w:sz w:val="24"/>
          <w:szCs w:val="24"/>
        </w:rPr>
        <w:t xml:space="preserve"> </w:t>
      </w:r>
      <w:r w:rsidRPr="002672D5">
        <w:rPr>
          <w:rFonts w:ascii="Times New Roman" w:hAnsi="Times New Roman" w:cs="Times New Roman"/>
          <w:sz w:val="24"/>
          <w:szCs w:val="24"/>
        </w:rPr>
        <w:t>ulterioare;</w:t>
      </w:r>
      <w:r w:rsidRPr="002672D5">
        <w:rPr>
          <w:rFonts w:ascii="Times New Roman" w:hAnsi="Times New Roman" w:cs="Times New Roman"/>
          <w:spacing w:val="-13"/>
          <w:sz w:val="24"/>
          <w:szCs w:val="24"/>
        </w:rPr>
        <w:t xml:space="preserve"> </w:t>
      </w:r>
      <w:r w:rsidRPr="002672D5">
        <w:rPr>
          <w:rFonts w:ascii="Times New Roman" w:hAnsi="Times New Roman" w:cs="Times New Roman"/>
          <w:sz w:val="24"/>
          <w:szCs w:val="24"/>
        </w:rPr>
        <w:t>Ordonanța</w:t>
      </w:r>
      <w:r w:rsidRPr="002672D5">
        <w:rPr>
          <w:rFonts w:ascii="Times New Roman" w:hAnsi="Times New Roman" w:cs="Times New Roman"/>
          <w:spacing w:val="-8"/>
          <w:sz w:val="24"/>
          <w:szCs w:val="24"/>
        </w:rPr>
        <w:t xml:space="preserve"> </w:t>
      </w:r>
      <w:r w:rsidRPr="002672D5">
        <w:rPr>
          <w:rFonts w:ascii="Times New Roman" w:hAnsi="Times New Roman" w:cs="Times New Roman"/>
          <w:sz w:val="24"/>
          <w:szCs w:val="24"/>
        </w:rPr>
        <w:t>Guvernului</w:t>
      </w:r>
      <w:r w:rsidRPr="002672D5">
        <w:rPr>
          <w:rFonts w:ascii="Times New Roman" w:hAnsi="Times New Roman" w:cs="Times New Roman"/>
          <w:spacing w:val="-13"/>
          <w:sz w:val="24"/>
          <w:szCs w:val="24"/>
        </w:rPr>
        <w:t xml:space="preserve"> </w:t>
      </w:r>
      <w:r w:rsidRPr="002672D5">
        <w:rPr>
          <w:rFonts w:ascii="Times New Roman" w:hAnsi="Times New Roman" w:cs="Times New Roman"/>
          <w:sz w:val="24"/>
          <w:szCs w:val="24"/>
        </w:rPr>
        <w:t>nr. 2/2021 privind depozitarea deseurilor;Hotărârea Guvernului nr. 856/2002 privind evidenta gestiunii deseurilor si pentru aprobarea listei cuprinzand deșeurile, inclusiv deșeurile periculoase, cu modificările și completările ulterioare ;Legea nr. 101/2006 serviciului de salubrizare</w:t>
      </w:r>
      <w:r w:rsidRPr="002672D5">
        <w:rPr>
          <w:rFonts w:ascii="Times New Roman" w:hAnsi="Times New Roman" w:cs="Times New Roman"/>
          <w:spacing w:val="-12"/>
          <w:sz w:val="24"/>
          <w:szCs w:val="24"/>
        </w:rPr>
        <w:t xml:space="preserve"> </w:t>
      </w:r>
      <w:r w:rsidRPr="002672D5">
        <w:rPr>
          <w:rFonts w:ascii="Times New Roman" w:hAnsi="Times New Roman" w:cs="Times New Roman"/>
          <w:sz w:val="24"/>
          <w:szCs w:val="24"/>
        </w:rPr>
        <w:t>a</w:t>
      </w:r>
      <w:r w:rsidRPr="002672D5">
        <w:rPr>
          <w:rFonts w:ascii="Times New Roman" w:hAnsi="Times New Roman" w:cs="Times New Roman"/>
          <w:spacing w:val="-12"/>
          <w:sz w:val="24"/>
          <w:szCs w:val="24"/>
        </w:rPr>
        <w:t xml:space="preserve"> </w:t>
      </w:r>
      <w:r w:rsidRPr="002672D5">
        <w:rPr>
          <w:rFonts w:ascii="Times New Roman" w:hAnsi="Times New Roman" w:cs="Times New Roman"/>
          <w:sz w:val="24"/>
          <w:szCs w:val="24"/>
        </w:rPr>
        <w:t>localitatilor,</w:t>
      </w:r>
      <w:r w:rsidRPr="002672D5">
        <w:rPr>
          <w:rFonts w:ascii="Times New Roman" w:hAnsi="Times New Roman" w:cs="Times New Roman"/>
          <w:spacing w:val="-13"/>
          <w:sz w:val="24"/>
          <w:szCs w:val="24"/>
        </w:rPr>
        <w:t xml:space="preserve"> </w:t>
      </w:r>
      <w:r w:rsidRPr="002672D5">
        <w:rPr>
          <w:rFonts w:ascii="Times New Roman" w:hAnsi="Times New Roman" w:cs="Times New Roman"/>
          <w:sz w:val="24"/>
          <w:szCs w:val="24"/>
        </w:rPr>
        <w:t>republicata,</w:t>
      </w:r>
      <w:r w:rsidRPr="002672D5">
        <w:rPr>
          <w:rFonts w:ascii="Times New Roman" w:hAnsi="Times New Roman" w:cs="Times New Roman"/>
          <w:spacing w:val="-12"/>
          <w:sz w:val="24"/>
          <w:szCs w:val="24"/>
        </w:rPr>
        <w:t xml:space="preserve"> </w:t>
      </w:r>
      <w:r w:rsidRPr="002672D5">
        <w:rPr>
          <w:rFonts w:ascii="Times New Roman" w:hAnsi="Times New Roman" w:cs="Times New Roman"/>
          <w:sz w:val="24"/>
          <w:szCs w:val="24"/>
        </w:rPr>
        <w:t>cu</w:t>
      </w:r>
      <w:r w:rsidRPr="002672D5">
        <w:rPr>
          <w:rFonts w:ascii="Times New Roman" w:hAnsi="Times New Roman" w:cs="Times New Roman"/>
          <w:spacing w:val="-14"/>
          <w:sz w:val="24"/>
          <w:szCs w:val="24"/>
        </w:rPr>
        <w:t xml:space="preserve"> </w:t>
      </w:r>
      <w:r w:rsidRPr="002672D5">
        <w:rPr>
          <w:rFonts w:ascii="Times New Roman" w:hAnsi="Times New Roman" w:cs="Times New Roman"/>
          <w:sz w:val="24"/>
          <w:szCs w:val="24"/>
        </w:rPr>
        <w:t>modificările</w:t>
      </w:r>
      <w:r w:rsidRPr="002672D5">
        <w:rPr>
          <w:rFonts w:ascii="Times New Roman" w:hAnsi="Times New Roman" w:cs="Times New Roman"/>
          <w:spacing w:val="-12"/>
          <w:sz w:val="24"/>
          <w:szCs w:val="24"/>
        </w:rPr>
        <w:t xml:space="preserve"> </w:t>
      </w:r>
      <w:r w:rsidRPr="002672D5">
        <w:rPr>
          <w:rFonts w:ascii="Times New Roman" w:hAnsi="Times New Roman" w:cs="Times New Roman"/>
          <w:sz w:val="24"/>
          <w:szCs w:val="24"/>
        </w:rPr>
        <w:t>și</w:t>
      </w:r>
      <w:r w:rsidRPr="002672D5">
        <w:rPr>
          <w:rFonts w:ascii="Times New Roman" w:hAnsi="Times New Roman" w:cs="Times New Roman"/>
          <w:spacing w:val="-13"/>
          <w:sz w:val="24"/>
          <w:szCs w:val="24"/>
        </w:rPr>
        <w:t xml:space="preserve"> </w:t>
      </w:r>
      <w:r w:rsidRPr="002672D5">
        <w:rPr>
          <w:rFonts w:ascii="Times New Roman" w:hAnsi="Times New Roman" w:cs="Times New Roman"/>
          <w:sz w:val="24"/>
          <w:szCs w:val="24"/>
        </w:rPr>
        <w:t>completările</w:t>
      </w:r>
      <w:r w:rsidRPr="002672D5">
        <w:rPr>
          <w:rFonts w:ascii="Times New Roman" w:hAnsi="Times New Roman" w:cs="Times New Roman"/>
          <w:spacing w:val="-15"/>
          <w:sz w:val="24"/>
          <w:szCs w:val="24"/>
        </w:rPr>
        <w:t xml:space="preserve"> </w:t>
      </w:r>
      <w:r w:rsidRPr="002672D5">
        <w:rPr>
          <w:rFonts w:ascii="Times New Roman" w:hAnsi="Times New Roman" w:cs="Times New Roman"/>
          <w:sz w:val="24"/>
          <w:szCs w:val="24"/>
        </w:rPr>
        <w:t>ulterioare</w:t>
      </w:r>
      <w:r w:rsidRPr="002672D5">
        <w:rPr>
          <w:rFonts w:ascii="Times New Roman" w:hAnsi="Times New Roman" w:cs="Times New Roman"/>
          <w:spacing w:val="-12"/>
          <w:sz w:val="24"/>
          <w:szCs w:val="24"/>
        </w:rPr>
        <w:t xml:space="preserve"> </w:t>
      </w:r>
      <w:r w:rsidRPr="002672D5">
        <w:rPr>
          <w:rFonts w:ascii="Times New Roman" w:hAnsi="Times New Roman" w:cs="Times New Roman"/>
          <w:sz w:val="24"/>
          <w:szCs w:val="24"/>
        </w:rPr>
        <w:t>;</w:t>
      </w:r>
      <w:r w:rsidRPr="002672D5">
        <w:rPr>
          <w:rFonts w:ascii="Times New Roman" w:hAnsi="Times New Roman" w:cs="Times New Roman"/>
          <w:spacing w:val="-14"/>
          <w:sz w:val="24"/>
          <w:szCs w:val="24"/>
        </w:rPr>
        <w:t xml:space="preserve"> </w:t>
      </w:r>
      <w:r w:rsidRPr="002672D5">
        <w:rPr>
          <w:rFonts w:ascii="Times New Roman" w:hAnsi="Times New Roman" w:cs="Times New Roman"/>
          <w:sz w:val="24"/>
          <w:szCs w:val="24"/>
        </w:rPr>
        <w:t>Ordonanta</w:t>
      </w:r>
      <w:r w:rsidRPr="002672D5">
        <w:rPr>
          <w:rFonts w:ascii="Times New Roman" w:hAnsi="Times New Roman" w:cs="Times New Roman"/>
          <w:spacing w:val="-14"/>
          <w:sz w:val="24"/>
          <w:szCs w:val="24"/>
        </w:rPr>
        <w:t xml:space="preserve"> </w:t>
      </w:r>
      <w:r w:rsidRPr="002672D5">
        <w:rPr>
          <w:rFonts w:ascii="Times New Roman" w:hAnsi="Times New Roman" w:cs="Times New Roman"/>
          <w:sz w:val="24"/>
          <w:szCs w:val="24"/>
        </w:rPr>
        <w:t>de Urgenta a Guvernului nr. 195/2005 privind protectia mediului, cu modificările și completările ulterioare ; Legea nr. 50/1991 privind</w:t>
      </w:r>
      <w:r w:rsidRPr="002672D5">
        <w:rPr>
          <w:rFonts w:ascii="Times New Roman" w:hAnsi="Times New Roman" w:cs="Times New Roman"/>
          <w:spacing w:val="40"/>
          <w:sz w:val="24"/>
          <w:szCs w:val="24"/>
        </w:rPr>
        <w:t xml:space="preserve"> </w:t>
      </w:r>
      <w:r w:rsidRPr="002672D5">
        <w:rPr>
          <w:rFonts w:ascii="Times New Roman" w:hAnsi="Times New Roman" w:cs="Times New Roman"/>
          <w:sz w:val="24"/>
          <w:szCs w:val="24"/>
        </w:rPr>
        <w:t>autorizarea executării lucrărilor de construcţii, republicată,</w:t>
      </w:r>
      <w:r w:rsidRPr="002672D5">
        <w:rPr>
          <w:rFonts w:ascii="Times New Roman" w:hAnsi="Times New Roman" w:cs="Times New Roman"/>
          <w:spacing w:val="-7"/>
          <w:sz w:val="24"/>
          <w:szCs w:val="24"/>
        </w:rPr>
        <w:t xml:space="preserve"> </w:t>
      </w:r>
      <w:r w:rsidRPr="002672D5">
        <w:rPr>
          <w:rFonts w:ascii="Times New Roman" w:hAnsi="Times New Roman" w:cs="Times New Roman"/>
          <w:sz w:val="24"/>
          <w:szCs w:val="24"/>
        </w:rPr>
        <w:t>cu</w:t>
      </w:r>
      <w:r w:rsidRPr="002672D5">
        <w:rPr>
          <w:rFonts w:ascii="Times New Roman" w:hAnsi="Times New Roman" w:cs="Times New Roman"/>
          <w:spacing w:val="-9"/>
          <w:sz w:val="24"/>
          <w:szCs w:val="24"/>
        </w:rPr>
        <w:t xml:space="preserve"> </w:t>
      </w:r>
      <w:r w:rsidRPr="002672D5">
        <w:rPr>
          <w:rFonts w:ascii="Times New Roman" w:hAnsi="Times New Roman" w:cs="Times New Roman"/>
          <w:sz w:val="24"/>
          <w:szCs w:val="24"/>
        </w:rPr>
        <w:t>modificările</w:t>
      </w:r>
      <w:r w:rsidRPr="002672D5">
        <w:rPr>
          <w:rFonts w:ascii="Times New Roman" w:hAnsi="Times New Roman" w:cs="Times New Roman"/>
          <w:spacing w:val="-7"/>
          <w:sz w:val="24"/>
          <w:szCs w:val="24"/>
        </w:rPr>
        <w:t xml:space="preserve"> </w:t>
      </w:r>
      <w:r w:rsidRPr="002672D5">
        <w:rPr>
          <w:rFonts w:ascii="Times New Roman" w:hAnsi="Times New Roman" w:cs="Times New Roman"/>
          <w:sz w:val="24"/>
          <w:szCs w:val="24"/>
        </w:rPr>
        <w:t>și</w:t>
      </w:r>
      <w:r w:rsidRPr="002672D5">
        <w:rPr>
          <w:rFonts w:ascii="Times New Roman" w:hAnsi="Times New Roman" w:cs="Times New Roman"/>
          <w:spacing w:val="-8"/>
          <w:sz w:val="24"/>
          <w:szCs w:val="24"/>
        </w:rPr>
        <w:t xml:space="preserve"> </w:t>
      </w:r>
      <w:r w:rsidRPr="002672D5">
        <w:rPr>
          <w:rFonts w:ascii="Times New Roman" w:hAnsi="Times New Roman" w:cs="Times New Roman"/>
          <w:sz w:val="24"/>
          <w:szCs w:val="24"/>
        </w:rPr>
        <w:t>completările</w:t>
      </w:r>
      <w:r w:rsidRPr="002672D5">
        <w:rPr>
          <w:rFonts w:ascii="Times New Roman" w:hAnsi="Times New Roman" w:cs="Times New Roman"/>
          <w:spacing w:val="-7"/>
          <w:sz w:val="24"/>
          <w:szCs w:val="24"/>
        </w:rPr>
        <w:t xml:space="preserve"> </w:t>
      </w:r>
      <w:r w:rsidRPr="002672D5">
        <w:rPr>
          <w:rFonts w:ascii="Times New Roman" w:hAnsi="Times New Roman" w:cs="Times New Roman"/>
          <w:sz w:val="24"/>
          <w:szCs w:val="24"/>
        </w:rPr>
        <w:t>ulterioare</w:t>
      </w:r>
      <w:r w:rsidRPr="002672D5">
        <w:rPr>
          <w:rFonts w:ascii="Times New Roman" w:hAnsi="Times New Roman" w:cs="Times New Roman"/>
          <w:spacing w:val="-8"/>
          <w:sz w:val="24"/>
          <w:szCs w:val="24"/>
        </w:rPr>
        <w:t xml:space="preserve"> </w:t>
      </w:r>
      <w:r w:rsidRPr="002672D5">
        <w:rPr>
          <w:rFonts w:ascii="Times New Roman" w:hAnsi="Times New Roman" w:cs="Times New Roman"/>
          <w:sz w:val="24"/>
          <w:szCs w:val="24"/>
        </w:rPr>
        <w:t>;Ordonanta</w:t>
      </w:r>
      <w:r w:rsidRPr="002672D5">
        <w:rPr>
          <w:rFonts w:ascii="Times New Roman" w:hAnsi="Times New Roman" w:cs="Times New Roman"/>
          <w:spacing w:val="-7"/>
          <w:sz w:val="24"/>
          <w:szCs w:val="24"/>
        </w:rPr>
        <w:t xml:space="preserve"> </w:t>
      </w:r>
      <w:r w:rsidRPr="002672D5">
        <w:rPr>
          <w:rFonts w:ascii="Times New Roman" w:hAnsi="Times New Roman" w:cs="Times New Roman"/>
          <w:sz w:val="24"/>
          <w:szCs w:val="24"/>
        </w:rPr>
        <w:t>de</w:t>
      </w:r>
      <w:r w:rsidRPr="002672D5">
        <w:rPr>
          <w:rFonts w:ascii="Times New Roman" w:hAnsi="Times New Roman" w:cs="Times New Roman"/>
          <w:spacing w:val="-7"/>
          <w:sz w:val="24"/>
          <w:szCs w:val="24"/>
        </w:rPr>
        <w:t xml:space="preserve"> </w:t>
      </w:r>
      <w:r w:rsidRPr="002672D5">
        <w:rPr>
          <w:rFonts w:ascii="Times New Roman" w:hAnsi="Times New Roman" w:cs="Times New Roman"/>
          <w:sz w:val="24"/>
          <w:szCs w:val="24"/>
        </w:rPr>
        <w:t>Guvern</w:t>
      </w:r>
      <w:r w:rsidRPr="002672D5">
        <w:rPr>
          <w:rFonts w:ascii="Times New Roman" w:hAnsi="Times New Roman" w:cs="Times New Roman"/>
          <w:spacing w:val="-7"/>
          <w:sz w:val="24"/>
          <w:szCs w:val="24"/>
        </w:rPr>
        <w:t xml:space="preserve"> </w:t>
      </w:r>
      <w:r w:rsidRPr="002672D5">
        <w:rPr>
          <w:rFonts w:ascii="Times New Roman" w:hAnsi="Times New Roman" w:cs="Times New Roman"/>
          <w:sz w:val="24"/>
          <w:szCs w:val="24"/>
        </w:rPr>
        <w:t>nr.2/2001</w:t>
      </w:r>
      <w:r w:rsidRPr="002672D5">
        <w:rPr>
          <w:rFonts w:ascii="Times New Roman" w:hAnsi="Times New Roman" w:cs="Times New Roman"/>
          <w:spacing w:val="-7"/>
          <w:sz w:val="24"/>
          <w:szCs w:val="24"/>
        </w:rPr>
        <w:t xml:space="preserve"> </w:t>
      </w:r>
      <w:r w:rsidRPr="002672D5">
        <w:rPr>
          <w:rFonts w:ascii="Times New Roman" w:hAnsi="Times New Roman" w:cs="Times New Roman"/>
          <w:sz w:val="24"/>
          <w:szCs w:val="24"/>
        </w:rPr>
        <w:t>privind regimul juridic al contraventiilor, cu modificările și completările ulterioare ;Hotărârea Guvernului nr. 1061/2008 privind transportul deșeurilor periculoase si nepericuloase pe teritoriul</w:t>
      </w:r>
      <w:r w:rsidRPr="002672D5">
        <w:rPr>
          <w:rFonts w:ascii="Times New Roman" w:hAnsi="Times New Roman" w:cs="Times New Roman"/>
          <w:spacing w:val="-4"/>
          <w:sz w:val="24"/>
          <w:szCs w:val="24"/>
        </w:rPr>
        <w:t xml:space="preserve"> </w:t>
      </w:r>
      <w:r w:rsidRPr="002672D5">
        <w:rPr>
          <w:rFonts w:ascii="Times New Roman" w:hAnsi="Times New Roman" w:cs="Times New Roman"/>
          <w:sz w:val="24"/>
          <w:szCs w:val="24"/>
        </w:rPr>
        <w:t>României;</w:t>
      </w:r>
      <w:r w:rsidRPr="002672D5">
        <w:rPr>
          <w:rFonts w:ascii="Times New Roman" w:hAnsi="Times New Roman" w:cs="Times New Roman"/>
          <w:spacing w:val="-3"/>
          <w:sz w:val="24"/>
          <w:szCs w:val="24"/>
        </w:rPr>
        <w:t xml:space="preserve"> </w:t>
      </w:r>
      <w:r w:rsidRPr="002672D5">
        <w:rPr>
          <w:rFonts w:ascii="Times New Roman" w:hAnsi="Times New Roman" w:cs="Times New Roman"/>
          <w:sz w:val="24"/>
          <w:szCs w:val="24"/>
        </w:rPr>
        <w:t>Decizia</w:t>
      </w:r>
      <w:r w:rsidRPr="002672D5">
        <w:rPr>
          <w:rFonts w:ascii="Times New Roman" w:hAnsi="Times New Roman" w:cs="Times New Roman"/>
          <w:spacing w:val="-4"/>
          <w:sz w:val="24"/>
          <w:szCs w:val="24"/>
        </w:rPr>
        <w:t xml:space="preserve"> </w:t>
      </w:r>
      <w:r w:rsidRPr="002672D5">
        <w:rPr>
          <w:rFonts w:ascii="Times New Roman" w:hAnsi="Times New Roman" w:cs="Times New Roman"/>
          <w:sz w:val="24"/>
          <w:szCs w:val="24"/>
        </w:rPr>
        <w:t>Comisiei</w:t>
      </w:r>
      <w:r w:rsidRPr="002672D5">
        <w:rPr>
          <w:rFonts w:ascii="Times New Roman" w:hAnsi="Times New Roman" w:cs="Times New Roman"/>
          <w:spacing w:val="-6"/>
          <w:sz w:val="24"/>
          <w:szCs w:val="24"/>
        </w:rPr>
        <w:t xml:space="preserve"> </w:t>
      </w:r>
      <w:r w:rsidRPr="002672D5">
        <w:rPr>
          <w:rFonts w:ascii="Times New Roman" w:hAnsi="Times New Roman" w:cs="Times New Roman"/>
          <w:sz w:val="24"/>
          <w:szCs w:val="24"/>
        </w:rPr>
        <w:t>2014/955/UE,</w:t>
      </w:r>
      <w:r w:rsidRPr="002672D5">
        <w:rPr>
          <w:rFonts w:ascii="Times New Roman" w:hAnsi="Times New Roman" w:cs="Times New Roman"/>
          <w:spacing w:val="-5"/>
          <w:sz w:val="24"/>
          <w:szCs w:val="24"/>
        </w:rPr>
        <w:t xml:space="preserve"> </w:t>
      </w:r>
      <w:r w:rsidRPr="002672D5">
        <w:rPr>
          <w:rFonts w:ascii="Times New Roman" w:hAnsi="Times New Roman" w:cs="Times New Roman"/>
          <w:sz w:val="24"/>
          <w:szCs w:val="24"/>
        </w:rPr>
        <w:t>de</w:t>
      </w:r>
      <w:r w:rsidRPr="002672D5">
        <w:rPr>
          <w:rFonts w:ascii="Times New Roman" w:hAnsi="Times New Roman" w:cs="Times New Roman"/>
          <w:spacing w:val="-7"/>
          <w:sz w:val="24"/>
          <w:szCs w:val="24"/>
        </w:rPr>
        <w:t xml:space="preserve"> </w:t>
      </w:r>
      <w:r w:rsidRPr="002672D5">
        <w:rPr>
          <w:rFonts w:ascii="Times New Roman" w:hAnsi="Times New Roman" w:cs="Times New Roman"/>
          <w:sz w:val="24"/>
          <w:szCs w:val="24"/>
        </w:rPr>
        <w:t>modificare</w:t>
      </w:r>
      <w:r w:rsidRPr="002672D5">
        <w:rPr>
          <w:rFonts w:ascii="Times New Roman" w:hAnsi="Times New Roman" w:cs="Times New Roman"/>
          <w:spacing w:val="-5"/>
          <w:sz w:val="24"/>
          <w:szCs w:val="24"/>
        </w:rPr>
        <w:t xml:space="preserve"> </w:t>
      </w:r>
      <w:r w:rsidRPr="002672D5">
        <w:rPr>
          <w:rFonts w:ascii="Times New Roman" w:hAnsi="Times New Roman" w:cs="Times New Roman"/>
          <w:sz w:val="24"/>
          <w:szCs w:val="24"/>
        </w:rPr>
        <w:t>a</w:t>
      </w:r>
      <w:r w:rsidRPr="002672D5">
        <w:rPr>
          <w:rFonts w:ascii="Times New Roman" w:hAnsi="Times New Roman" w:cs="Times New Roman"/>
          <w:spacing w:val="-5"/>
          <w:sz w:val="24"/>
          <w:szCs w:val="24"/>
        </w:rPr>
        <w:t xml:space="preserve"> </w:t>
      </w:r>
      <w:r w:rsidRPr="002672D5">
        <w:rPr>
          <w:rFonts w:ascii="Times New Roman" w:hAnsi="Times New Roman" w:cs="Times New Roman"/>
          <w:sz w:val="24"/>
          <w:szCs w:val="24"/>
        </w:rPr>
        <w:t>Deciziei</w:t>
      </w:r>
      <w:r w:rsidRPr="002672D5">
        <w:rPr>
          <w:rFonts w:ascii="Times New Roman" w:hAnsi="Times New Roman" w:cs="Times New Roman"/>
          <w:spacing w:val="-4"/>
          <w:sz w:val="24"/>
          <w:szCs w:val="24"/>
        </w:rPr>
        <w:t xml:space="preserve"> </w:t>
      </w:r>
      <w:r w:rsidRPr="002672D5">
        <w:rPr>
          <w:rFonts w:ascii="Times New Roman" w:hAnsi="Times New Roman" w:cs="Times New Roman"/>
          <w:sz w:val="24"/>
          <w:szCs w:val="24"/>
        </w:rPr>
        <w:t>2000/532/CE</w:t>
      </w:r>
      <w:r w:rsidRPr="002672D5">
        <w:rPr>
          <w:rFonts w:ascii="Times New Roman" w:hAnsi="Times New Roman" w:cs="Times New Roman"/>
          <w:spacing w:val="-5"/>
          <w:sz w:val="24"/>
          <w:szCs w:val="24"/>
        </w:rPr>
        <w:t xml:space="preserve"> </w:t>
      </w:r>
      <w:r w:rsidRPr="002672D5">
        <w:rPr>
          <w:rFonts w:ascii="Times New Roman" w:hAnsi="Times New Roman" w:cs="Times New Roman"/>
          <w:sz w:val="24"/>
          <w:szCs w:val="24"/>
        </w:rPr>
        <w:t>de stabilire</w:t>
      </w:r>
      <w:r w:rsidRPr="002672D5">
        <w:rPr>
          <w:rFonts w:ascii="Times New Roman" w:hAnsi="Times New Roman" w:cs="Times New Roman"/>
          <w:spacing w:val="-3"/>
          <w:sz w:val="24"/>
          <w:szCs w:val="24"/>
        </w:rPr>
        <w:t xml:space="preserve"> </w:t>
      </w:r>
      <w:r w:rsidRPr="002672D5">
        <w:rPr>
          <w:rFonts w:ascii="Times New Roman" w:hAnsi="Times New Roman" w:cs="Times New Roman"/>
          <w:sz w:val="24"/>
          <w:szCs w:val="24"/>
        </w:rPr>
        <w:t>a</w:t>
      </w:r>
      <w:r w:rsidRPr="002672D5">
        <w:rPr>
          <w:rFonts w:ascii="Times New Roman" w:hAnsi="Times New Roman" w:cs="Times New Roman"/>
          <w:spacing w:val="-4"/>
          <w:sz w:val="24"/>
          <w:szCs w:val="24"/>
        </w:rPr>
        <w:t xml:space="preserve"> </w:t>
      </w:r>
      <w:r w:rsidRPr="002672D5">
        <w:rPr>
          <w:rFonts w:ascii="Times New Roman" w:hAnsi="Times New Roman" w:cs="Times New Roman"/>
          <w:sz w:val="24"/>
          <w:szCs w:val="24"/>
        </w:rPr>
        <w:t>unei</w:t>
      </w:r>
      <w:r w:rsidRPr="002672D5">
        <w:rPr>
          <w:rFonts w:ascii="Times New Roman" w:hAnsi="Times New Roman" w:cs="Times New Roman"/>
          <w:spacing w:val="-3"/>
          <w:sz w:val="24"/>
          <w:szCs w:val="24"/>
        </w:rPr>
        <w:t xml:space="preserve"> </w:t>
      </w:r>
      <w:r w:rsidRPr="002672D5">
        <w:rPr>
          <w:rFonts w:ascii="Times New Roman" w:hAnsi="Times New Roman" w:cs="Times New Roman"/>
          <w:sz w:val="24"/>
          <w:szCs w:val="24"/>
        </w:rPr>
        <w:t>liste</w:t>
      </w:r>
      <w:r w:rsidRPr="002672D5">
        <w:rPr>
          <w:rFonts w:ascii="Times New Roman" w:hAnsi="Times New Roman" w:cs="Times New Roman"/>
          <w:spacing w:val="-4"/>
          <w:sz w:val="24"/>
          <w:szCs w:val="24"/>
        </w:rPr>
        <w:t xml:space="preserve"> </w:t>
      </w:r>
      <w:r w:rsidRPr="002672D5">
        <w:rPr>
          <w:rFonts w:ascii="Times New Roman" w:hAnsi="Times New Roman" w:cs="Times New Roman"/>
          <w:sz w:val="24"/>
          <w:szCs w:val="24"/>
        </w:rPr>
        <w:t>de</w:t>
      </w:r>
      <w:r w:rsidRPr="002672D5">
        <w:rPr>
          <w:rFonts w:ascii="Times New Roman" w:hAnsi="Times New Roman" w:cs="Times New Roman"/>
          <w:spacing w:val="-5"/>
          <w:sz w:val="24"/>
          <w:szCs w:val="24"/>
        </w:rPr>
        <w:t xml:space="preserve"> </w:t>
      </w:r>
      <w:r w:rsidRPr="002672D5">
        <w:rPr>
          <w:rFonts w:ascii="Times New Roman" w:hAnsi="Times New Roman" w:cs="Times New Roman"/>
          <w:sz w:val="24"/>
          <w:szCs w:val="24"/>
        </w:rPr>
        <w:t>deșeuri</w:t>
      </w:r>
      <w:r w:rsidRPr="002672D5">
        <w:rPr>
          <w:rFonts w:ascii="Times New Roman" w:hAnsi="Times New Roman" w:cs="Times New Roman"/>
          <w:spacing w:val="-5"/>
          <w:sz w:val="24"/>
          <w:szCs w:val="24"/>
        </w:rPr>
        <w:t xml:space="preserve"> </w:t>
      </w:r>
      <w:r w:rsidRPr="002672D5">
        <w:rPr>
          <w:rFonts w:ascii="Times New Roman" w:hAnsi="Times New Roman" w:cs="Times New Roman"/>
          <w:sz w:val="24"/>
          <w:szCs w:val="24"/>
        </w:rPr>
        <w:t>in</w:t>
      </w:r>
      <w:r w:rsidRPr="002672D5">
        <w:rPr>
          <w:rFonts w:ascii="Times New Roman" w:hAnsi="Times New Roman" w:cs="Times New Roman"/>
          <w:spacing w:val="-3"/>
          <w:sz w:val="24"/>
          <w:szCs w:val="24"/>
        </w:rPr>
        <w:t xml:space="preserve"> </w:t>
      </w:r>
      <w:r w:rsidRPr="002672D5">
        <w:rPr>
          <w:rFonts w:ascii="Times New Roman" w:hAnsi="Times New Roman" w:cs="Times New Roman"/>
          <w:sz w:val="24"/>
          <w:szCs w:val="24"/>
        </w:rPr>
        <w:t>temeiul</w:t>
      </w:r>
      <w:r w:rsidRPr="002672D5">
        <w:rPr>
          <w:rFonts w:ascii="Times New Roman" w:hAnsi="Times New Roman" w:cs="Times New Roman"/>
          <w:spacing w:val="-3"/>
          <w:sz w:val="24"/>
          <w:szCs w:val="24"/>
        </w:rPr>
        <w:t xml:space="preserve"> </w:t>
      </w:r>
      <w:r w:rsidRPr="002672D5">
        <w:rPr>
          <w:rFonts w:ascii="Times New Roman" w:hAnsi="Times New Roman" w:cs="Times New Roman"/>
          <w:sz w:val="24"/>
          <w:szCs w:val="24"/>
        </w:rPr>
        <w:t>Directivei</w:t>
      </w:r>
      <w:r w:rsidRPr="002672D5">
        <w:rPr>
          <w:rFonts w:ascii="Times New Roman" w:hAnsi="Times New Roman" w:cs="Times New Roman"/>
          <w:spacing w:val="-3"/>
          <w:sz w:val="24"/>
          <w:szCs w:val="24"/>
        </w:rPr>
        <w:t xml:space="preserve"> </w:t>
      </w:r>
      <w:r w:rsidRPr="002672D5">
        <w:rPr>
          <w:rFonts w:ascii="Times New Roman" w:hAnsi="Times New Roman" w:cs="Times New Roman"/>
          <w:sz w:val="24"/>
          <w:szCs w:val="24"/>
        </w:rPr>
        <w:t>2008/98/CE</w:t>
      </w:r>
      <w:r w:rsidRPr="002672D5">
        <w:rPr>
          <w:rFonts w:ascii="Times New Roman" w:hAnsi="Times New Roman" w:cs="Times New Roman"/>
          <w:spacing w:val="-5"/>
          <w:sz w:val="24"/>
          <w:szCs w:val="24"/>
        </w:rPr>
        <w:t xml:space="preserve"> </w:t>
      </w:r>
      <w:r w:rsidRPr="002672D5">
        <w:rPr>
          <w:rFonts w:ascii="Times New Roman" w:hAnsi="Times New Roman" w:cs="Times New Roman"/>
          <w:sz w:val="24"/>
          <w:szCs w:val="24"/>
        </w:rPr>
        <w:t>a</w:t>
      </w:r>
      <w:r w:rsidRPr="002672D5">
        <w:rPr>
          <w:rFonts w:ascii="Times New Roman" w:hAnsi="Times New Roman" w:cs="Times New Roman"/>
          <w:spacing w:val="-4"/>
          <w:sz w:val="24"/>
          <w:szCs w:val="24"/>
        </w:rPr>
        <w:t xml:space="preserve"> </w:t>
      </w:r>
      <w:r w:rsidRPr="002672D5">
        <w:rPr>
          <w:rFonts w:ascii="Times New Roman" w:hAnsi="Times New Roman" w:cs="Times New Roman"/>
          <w:sz w:val="24"/>
          <w:szCs w:val="24"/>
        </w:rPr>
        <w:t>Parlamentului</w:t>
      </w:r>
      <w:r w:rsidRPr="002672D5">
        <w:rPr>
          <w:rFonts w:ascii="Times New Roman" w:hAnsi="Times New Roman" w:cs="Times New Roman"/>
          <w:spacing w:val="-5"/>
          <w:sz w:val="24"/>
          <w:szCs w:val="24"/>
        </w:rPr>
        <w:t xml:space="preserve"> </w:t>
      </w:r>
      <w:r w:rsidRPr="002672D5">
        <w:rPr>
          <w:rFonts w:ascii="Times New Roman" w:hAnsi="Times New Roman" w:cs="Times New Roman"/>
          <w:sz w:val="24"/>
          <w:szCs w:val="24"/>
        </w:rPr>
        <w:t>European</w:t>
      </w:r>
      <w:r w:rsidRPr="002672D5">
        <w:rPr>
          <w:rFonts w:ascii="Times New Roman" w:hAnsi="Times New Roman" w:cs="Times New Roman"/>
          <w:spacing w:val="-5"/>
          <w:sz w:val="24"/>
          <w:szCs w:val="24"/>
        </w:rPr>
        <w:t xml:space="preserve"> </w:t>
      </w:r>
      <w:r w:rsidRPr="002672D5">
        <w:rPr>
          <w:rFonts w:ascii="Times New Roman" w:hAnsi="Times New Roman" w:cs="Times New Roman"/>
          <w:sz w:val="24"/>
          <w:szCs w:val="24"/>
        </w:rPr>
        <w:t>și a Consiliului; art. 7</w:t>
      </w:r>
      <w:r w:rsidRPr="002672D5">
        <w:rPr>
          <w:rFonts w:ascii="Times New Roman" w:hAnsi="Times New Roman" w:cs="Times New Roman"/>
          <w:spacing w:val="40"/>
          <w:sz w:val="24"/>
          <w:szCs w:val="24"/>
        </w:rPr>
        <w:t xml:space="preserve"> </w:t>
      </w:r>
      <w:r w:rsidRPr="002672D5">
        <w:rPr>
          <w:rFonts w:ascii="Times New Roman" w:hAnsi="Times New Roman" w:cs="Times New Roman"/>
          <w:sz w:val="24"/>
          <w:szCs w:val="24"/>
        </w:rPr>
        <w:t>din Legea nr. 52/2003</w:t>
      </w:r>
      <w:r w:rsidRPr="002672D5">
        <w:rPr>
          <w:rFonts w:ascii="Times New Roman" w:hAnsi="Times New Roman" w:cs="Times New Roman"/>
          <w:spacing w:val="40"/>
          <w:sz w:val="24"/>
          <w:szCs w:val="24"/>
        </w:rPr>
        <w:t xml:space="preserve"> </w:t>
      </w:r>
      <w:r w:rsidRPr="002672D5">
        <w:rPr>
          <w:rFonts w:ascii="Times New Roman" w:hAnsi="Times New Roman" w:cs="Times New Roman"/>
          <w:sz w:val="24"/>
          <w:szCs w:val="24"/>
        </w:rPr>
        <w:t>privind transparența decizională în administrația publică, republicată</w:t>
      </w:r>
      <w:r w:rsidR="006A6896" w:rsidRPr="002672D5">
        <w:rPr>
          <w:rFonts w:ascii="Times New Roman" w:hAnsi="Times New Roman" w:cs="Times New Roman"/>
          <w:sz w:val="24"/>
          <w:szCs w:val="24"/>
        </w:rPr>
        <w:t>,</w:t>
      </w:r>
    </w:p>
    <w:p w14:paraId="6F8F0329" w14:textId="5C793C05" w:rsidR="001E6EED" w:rsidRPr="002672D5" w:rsidRDefault="0017349C" w:rsidP="001E6EED">
      <w:pPr>
        <w:spacing w:before="43" w:line="276" w:lineRule="auto"/>
        <w:ind w:left="336" w:right="316"/>
        <w:jc w:val="both"/>
        <w:rPr>
          <w:rFonts w:ascii="Times New Roman" w:hAnsi="Times New Roman" w:cs="Times New Roman"/>
          <w:i/>
          <w:iCs/>
          <w:sz w:val="24"/>
          <w:szCs w:val="24"/>
        </w:rPr>
      </w:pPr>
      <w:r w:rsidRPr="002672D5">
        <w:rPr>
          <w:rFonts w:ascii="Times New Roman" w:hAnsi="Times New Roman" w:cs="Times New Roman"/>
          <w:sz w:val="24"/>
          <w:szCs w:val="24"/>
        </w:rPr>
        <w:t xml:space="preserve">    </w:t>
      </w:r>
      <w:r w:rsidR="002672D5" w:rsidRPr="002672D5">
        <w:rPr>
          <w:rFonts w:ascii="Times New Roman" w:hAnsi="Times New Roman" w:cs="Times New Roman"/>
          <w:sz w:val="24"/>
          <w:szCs w:val="24"/>
        </w:rPr>
        <w:t xml:space="preserve">  </w:t>
      </w:r>
      <w:r w:rsidRPr="002672D5">
        <w:rPr>
          <w:rFonts w:ascii="Times New Roman" w:hAnsi="Times New Roman" w:cs="Times New Roman"/>
          <w:i/>
          <w:iCs/>
          <w:sz w:val="24"/>
          <w:szCs w:val="24"/>
        </w:rPr>
        <w:t>Având în vedere:</w:t>
      </w:r>
    </w:p>
    <w:p w14:paraId="16BA1C0E" w14:textId="07E7332F" w:rsidR="006A6896" w:rsidRPr="002672D5" w:rsidRDefault="006A6896" w:rsidP="002672D5">
      <w:pPr>
        <w:rPr>
          <w:rFonts w:ascii="Times New Roman" w:hAnsi="Times New Roman" w:cs="Times New Roman"/>
          <w:sz w:val="24"/>
          <w:szCs w:val="24"/>
          <w:lang w:val="fr-FR"/>
        </w:rPr>
      </w:pPr>
      <w:r w:rsidRPr="002672D5">
        <w:rPr>
          <w:rFonts w:ascii="Times New Roman" w:hAnsi="Times New Roman" w:cs="Times New Roman"/>
          <w:sz w:val="24"/>
          <w:szCs w:val="24"/>
          <w:lang w:val="fr-FR"/>
        </w:rPr>
        <w:t xml:space="preserve">     </w:t>
      </w:r>
      <w:r w:rsidR="002672D5">
        <w:rPr>
          <w:rFonts w:ascii="Times New Roman" w:hAnsi="Times New Roman" w:cs="Times New Roman"/>
          <w:sz w:val="24"/>
          <w:szCs w:val="24"/>
          <w:lang w:val="fr-FR"/>
        </w:rPr>
        <w:t xml:space="preserve">     </w:t>
      </w:r>
      <w:r w:rsidRPr="002672D5">
        <w:rPr>
          <w:rFonts w:ascii="Times New Roman" w:hAnsi="Times New Roman" w:cs="Times New Roman"/>
          <w:sz w:val="24"/>
          <w:szCs w:val="24"/>
          <w:lang w:val="fr-FR"/>
        </w:rPr>
        <w:t xml:space="preserve"> -</w:t>
      </w:r>
      <w:proofErr w:type="spellStart"/>
      <w:r w:rsidRPr="002672D5">
        <w:rPr>
          <w:rFonts w:ascii="Times New Roman" w:hAnsi="Times New Roman" w:cs="Times New Roman"/>
          <w:sz w:val="24"/>
          <w:szCs w:val="24"/>
          <w:lang w:val="fr-FR"/>
        </w:rPr>
        <w:t>referatul</w:t>
      </w:r>
      <w:proofErr w:type="spellEnd"/>
      <w:r w:rsidRPr="002672D5">
        <w:rPr>
          <w:rFonts w:ascii="Times New Roman" w:hAnsi="Times New Roman" w:cs="Times New Roman"/>
          <w:sz w:val="24"/>
          <w:szCs w:val="24"/>
          <w:lang w:val="fr-FR"/>
        </w:rPr>
        <w:t xml:space="preserve"> de </w:t>
      </w:r>
      <w:proofErr w:type="spellStart"/>
      <w:r w:rsidRPr="002672D5">
        <w:rPr>
          <w:rFonts w:ascii="Times New Roman" w:hAnsi="Times New Roman" w:cs="Times New Roman"/>
          <w:sz w:val="24"/>
          <w:szCs w:val="24"/>
          <w:lang w:val="fr-FR"/>
        </w:rPr>
        <w:t>aprobare</w:t>
      </w:r>
      <w:proofErr w:type="spellEnd"/>
      <w:r w:rsidRPr="002672D5">
        <w:rPr>
          <w:rFonts w:ascii="Times New Roman" w:hAnsi="Times New Roman" w:cs="Times New Roman"/>
          <w:sz w:val="24"/>
          <w:szCs w:val="24"/>
          <w:lang w:val="fr-FR"/>
        </w:rPr>
        <w:t xml:space="preserve"> al </w:t>
      </w:r>
      <w:proofErr w:type="spellStart"/>
      <w:r w:rsidRPr="002672D5">
        <w:rPr>
          <w:rFonts w:ascii="Times New Roman" w:hAnsi="Times New Roman" w:cs="Times New Roman"/>
          <w:sz w:val="24"/>
          <w:szCs w:val="24"/>
          <w:lang w:val="fr-FR"/>
        </w:rPr>
        <w:t>primarului</w:t>
      </w:r>
      <w:proofErr w:type="spellEnd"/>
      <w:r w:rsidRPr="002672D5">
        <w:rPr>
          <w:rFonts w:ascii="Times New Roman" w:hAnsi="Times New Roman" w:cs="Times New Roman"/>
          <w:sz w:val="24"/>
          <w:szCs w:val="24"/>
          <w:lang w:val="fr-FR"/>
        </w:rPr>
        <w:t xml:space="preserve"> nr. </w:t>
      </w:r>
      <w:r w:rsidR="0042193D">
        <w:rPr>
          <w:rFonts w:ascii="Times New Roman" w:hAnsi="Times New Roman" w:cs="Times New Roman"/>
          <w:sz w:val="24"/>
          <w:szCs w:val="24"/>
        </w:rPr>
        <w:t>4098</w:t>
      </w:r>
      <w:r w:rsidRPr="002672D5">
        <w:rPr>
          <w:rFonts w:ascii="Times New Roman" w:hAnsi="Times New Roman" w:cs="Times New Roman"/>
          <w:sz w:val="24"/>
          <w:szCs w:val="24"/>
        </w:rPr>
        <w:t>/</w:t>
      </w:r>
      <w:r w:rsidR="0042193D">
        <w:rPr>
          <w:rFonts w:ascii="Times New Roman" w:hAnsi="Times New Roman" w:cs="Times New Roman"/>
          <w:sz w:val="24"/>
          <w:szCs w:val="24"/>
        </w:rPr>
        <w:t>19</w:t>
      </w:r>
      <w:r w:rsidRPr="002672D5">
        <w:rPr>
          <w:rFonts w:ascii="Times New Roman" w:hAnsi="Times New Roman" w:cs="Times New Roman"/>
          <w:sz w:val="24"/>
          <w:szCs w:val="24"/>
        </w:rPr>
        <w:t>.0</w:t>
      </w:r>
      <w:r w:rsidR="0042193D">
        <w:rPr>
          <w:rFonts w:ascii="Times New Roman" w:hAnsi="Times New Roman" w:cs="Times New Roman"/>
          <w:sz w:val="24"/>
          <w:szCs w:val="24"/>
        </w:rPr>
        <w:t>8</w:t>
      </w:r>
      <w:r w:rsidRPr="002672D5">
        <w:rPr>
          <w:rFonts w:ascii="Times New Roman" w:hAnsi="Times New Roman" w:cs="Times New Roman"/>
          <w:sz w:val="24"/>
          <w:szCs w:val="24"/>
        </w:rPr>
        <w:t xml:space="preserve">.2025  </w:t>
      </w:r>
      <w:r w:rsidRPr="002672D5">
        <w:rPr>
          <w:rFonts w:ascii="Times New Roman" w:hAnsi="Times New Roman" w:cs="Times New Roman"/>
          <w:sz w:val="24"/>
          <w:szCs w:val="24"/>
          <w:lang w:val="fr-FR"/>
        </w:rPr>
        <w:t>;</w:t>
      </w:r>
    </w:p>
    <w:p w14:paraId="7CD2F3EA" w14:textId="7D61CD0D" w:rsidR="006A6896" w:rsidRPr="002672D5" w:rsidRDefault="002672D5" w:rsidP="002672D5">
      <w:pPr>
        <w:ind w:left="288" w:right="-432"/>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6A6896" w:rsidRPr="002672D5">
        <w:rPr>
          <w:rFonts w:ascii="Times New Roman" w:hAnsi="Times New Roman" w:cs="Times New Roman"/>
          <w:sz w:val="24"/>
          <w:szCs w:val="24"/>
          <w:lang w:val="fr-FR"/>
        </w:rPr>
        <w:t xml:space="preserve"> -</w:t>
      </w:r>
      <w:proofErr w:type="spellStart"/>
      <w:r w:rsidR="006A6896" w:rsidRPr="002672D5">
        <w:rPr>
          <w:rFonts w:ascii="Times New Roman" w:hAnsi="Times New Roman" w:cs="Times New Roman"/>
          <w:sz w:val="24"/>
          <w:szCs w:val="24"/>
          <w:lang w:val="fr-FR"/>
        </w:rPr>
        <w:t>raportul</w:t>
      </w:r>
      <w:proofErr w:type="spellEnd"/>
      <w:r w:rsidR="006A6896" w:rsidRPr="002672D5">
        <w:rPr>
          <w:rFonts w:ascii="Times New Roman" w:hAnsi="Times New Roman" w:cs="Times New Roman"/>
          <w:sz w:val="24"/>
          <w:szCs w:val="24"/>
          <w:lang w:val="fr-FR"/>
        </w:rPr>
        <w:t xml:space="preserve"> </w:t>
      </w:r>
      <w:proofErr w:type="spellStart"/>
      <w:r w:rsidR="006A6896" w:rsidRPr="002672D5">
        <w:rPr>
          <w:rFonts w:ascii="Times New Roman" w:hAnsi="Times New Roman" w:cs="Times New Roman"/>
          <w:sz w:val="24"/>
          <w:szCs w:val="24"/>
          <w:lang w:val="fr-FR"/>
        </w:rPr>
        <w:t>compartimentului</w:t>
      </w:r>
      <w:proofErr w:type="spellEnd"/>
      <w:r w:rsidR="006A6896" w:rsidRPr="002672D5">
        <w:rPr>
          <w:rFonts w:ascii="Times New Roman" w:hAnsi="Times New Roman" w:cs="Times New Roman"/>
          <w:sz w:val="24"/>
          <w:szCs w:val="24"/>
          <w:lang w:val="fr-FR"/>
        </w:rPr>
        <w:t xml:space="preserve"> de </w:t>
      </w:r>
      <w:proofErr w:type="spellStart"/>
      <w:r w:rsidR="006A6896" w:rsidRPr="002672D5">
        <w:rPr>
          <w:rFonts w:ascii="Times New Roman" w:hAnsi="Times New Roman" w:cs="Times New Roman"/>
          <w:sz w:val="24"/>
          <w:szCs w:val="24"/>
          <w:lang w:val="fr-FR"/>
        </w:rPr>
        <w:t>resort</w:t>
      </w:r>
      <w:proofErr w:type="spellEnd"/>
      <w:r w:rsidR="006A6896" w:rsidRPr="002672D5">
        <w:rPr>
          <w:rFonts w:ascii="Times New Roman" w:hAnsi="Times New Roman" w:cs="Times New Roman"/>
          <w:sz w:val="24"/>
          <w:szCs w:val="24"/>
          <w:lang w:val="fr-FR"/>
        </w:rPr>
        <w:t xml:space="preserve"> </w:t>
      </w:r>
      <w:proofErr w:type="spellStart"/>
      <w:r w:rsidR="006A6896" w:rsidRPr="002672D5">
        <w:rPr>
          <w:rFonts w:ascii="Times New Roman" w:hAnsi="Times New Roman" w:cs="Times New Roman"/>
          <w:sz w:val="24"/>
          <w:szCs w:val="24"/>
          <w:lang w:val="fr-FR"/>
        </w:rPr>
        <w:t>din</w:t>
      </w:r>
      <w:proofErr w:type="spellEnd"/>
      <w:r w:rsidR="006A6896" w:rsidRPr="002672D5">
        <w:rPr>
          <w:rFonts w:ascii="Times New Roman" w:hAnsi="Times New Roman" w:cs="Times New Roman"/>
          <w:sz w:val="24"/>
          <w:szCs w:val="24"/>
          <w:lang w:val="fr-FR"/>
        </w:rPr>
        <w:t xml:space="preserve"> </w:t>
      </w:r>
      <w:proofErr w:type="spellStart"/>
      <w:r w:rsidR="006A6896" w:rsidRPr="002672D5">
        <w:rPr>
          <w:rFonts w:ascii="Times New Roman" w:hAnsi="Times New Roman" w:cs="Times New Roman"/>
          <w:sz w:val="24"/>
          <w:szCs w:val="24"/>
          <w:lang w:val="fr-FR"/>
        </w:rPr>
        <w:t>cadrul</w:t>
      </w:r>
      <w:proofErr w:type="spellEnd"/>
      <w:r w:rsidR="006A6896" w:rsidRPr="002672D5">
        <w:rPr>
          <w:rFonts w:ascii="Times New Roman" w:hAnsi="Times New Roman" w:cs="Times New Roman"/>
          <w:sz w:val="24"/>
          <w:szCs w:val="24"/>
          <w:lang w:val="fr-FR"/>
        </w:rPr>
        <w:t xml:space="preserve"> </w:t>
      </w:r>
      <w:proofErr w:type="spellStart"/>
      <w:r w:rsidR="006A6896" w:rsidRPr="002672D5">
        <w:rPr>
          <w:rFonts w:ascii="Times New Roman" w:hAnsi="Times New Roman" w:cs="Times New Roman"/>
          <w:sz w:val="24"/>
          <w:szCs w:val="24"/>
          <w:lang w:val="fr-FR"/>
        </w:rPr>
        <w:t>aparatului</w:t>
      </w:r>
      <w:proofErr w:type="spellEnd"/>
      <w:r w:rsidR="006A6896" w:rsidRPr="002672D5">
        <w:rPr>
          <w:rFonts w:ascii="Times New Roman" w:hAnsi="Times New Roman" w:cs="Times New Roman"/>
          <w:sz w:val="24"/>
          <w:szCs w:val="24"/>
          <w:lang w:val="fr-FR"/>
        </w:rPr>
        <w:t xml:space="preserve"> de</w:t>
      </w:r>
      <w:r>
        <w:rPr>
          <w:rFonts w:ascii="Times New Roman" w:hAnsi="Times New Roman" w:cs="Times New Roman"/>
          <w:sz w:val="24"/>
          <w:szCs w:val="24"/>
          <w:lang w:val="fr-FR"/>
        </w:rPr>
        <w:t xml:space="preserve"> </w:t>
      </w:r>
      <w:proofErr w:type="spellStart"/>
      <w:r w:rsidR="006A6896" w:rsidRPr="002672D5">
        <w:rPr>
          <w:rFonts w:ascii="Times New Roman" w:hAnsi="Times New Roman" w:cs="Times New Roman"/>
          <w:sz w:val="24"/>
          <w:szCs w:val="24"/>
          <w:lang w:val="fr-FR"/>
        </w:rPr>
        <w:t>specialitate</w:t>
      </w:r>
      <w:proofErr w:type="spellEnd"/>
      <w:r w:rsidR="006A6896" w:rsidRPr="002672D5">
        <w:rPr>
          <w:rFonts w:ascii="Times New Roman" w:hAnsi="Times New Roman" w:cs="Times New Roman"/>
          <w:sz w:val="24"/>
          <w:szCs w:val="24"/>
          <w:lang w:val="fr-FR"/>
        </w:rPr>
        <w:t xml:space="preserve"> al </w:t>
      </w:r>
      <w:proofErr w:type="spellStart"/>
      <w:r w:rsidR="006A6896" w:rsidRPr="002672D5">
        <w:rPr>
          <w:rFonts w:ascii="Times New Roman" w:hAnsi="Times New Roman" w:cs="Times New Roman"/>
          <w:sz w:val="24"/>
          <w:szCs w:val="24"/>
          <w:lang w:val="fr-FR"/>
        </w:rPr>
        <w:t>primarului</w:t>
      </w:r>
      <w:proofErr w:type="spellEnd"/>
      <w:r w:rsidR="006A6896" w:rsidRPr="002672D5">
        <w:rPr>
          <w:rFonts w:ascii="Times New Roman" w:hAnsi="Times New Roman" w:cs="Times New Roman"/>
          <w:sz w:val="24"/>
          <w:szCs w:val="24"/>
          <w:lang w:val="fr-FR"/>
        </w:rPr>
        <w:t xml:space="preserve"> nr.</w:t>
      </w:r>
      <w:r w:rsidR="0042193D">
        <w:rPr>
          <w:rFonts w:ascii="Times New Roman" w:hAnsi="Times New Roman" w:cs="Times New Roman"/>
          <w:sz w:val="24"/>
          <w:szCs w:val="24"/>
          <w:lang w:val="fr-FR"/>
        </w:rPr>
        <w:t>4097</w:t>
      </w:r>
      <w:r w:rsidR="006A6896" w:rsidRPr="002672D5">
        <w:rPr>
          <w:rFonts w:ascii="Times New Roman" w:hAnsi="Times New Roman" w:cs="Times New Roman"/>
          <w:sz w:val="24"/>
          <w:szCs w:val="24"/>
          <w:lang w:val="fr-FR"/>
        </w:rPr>
        <w:t xml:space="preserve"> </w:t>
      </w:r>
      <w:proofErr w:type="spellStart"/>
      <w:r w:rsidR="006A6896" w:rsidRPr="002672D5">
        <w:rPr>
          <w:rFonts w:ascii="Times New Roman" w:hAnsi="Times New Roman" w:cs="Times New Roman"/>
          <w:sz w:val="24"/>
          <w:szCs w:val="24"/>
          <w:lang w:val="fr-FR"/>
        </w:rPr>
        <w:t>din</w:t>
      </w:r>
      <w:proofErr w:type="spellEnd"/>
      <w:r>
        <w:rPr>
          <w:rFonts w:ascii="Times New Roman" w:hAnsi="Times New Roman" w:cs="Times New Roman"/>
          <w:sz w:val="24"/>
          <w:szCs w:val="24"/>
          <w:lang w:val="fr-FR"/>
        </w:rPr>
        <w:t xml:space="preserve">    </w:t>
      </w:r>
      <w:r w:rsidR="0042193D">
        <w:rPr>
          <w:rFonts w:ascii="Times New Roman" w:hAnsi="Times New Roman" w:cs="Times New Roman"/>
          <w:sz w:val="24"/>
          <w:szCs w:val="24"/>
          <w:lang w:val="fr-FR"/>
        </w:rPr>
        <w:t>19</w:t>
      </w:r>
      <w:r w:rsidR="006A6896" w:rsidRPr="002672D5">
        <w:rPr>
          <w:rFonts w:ascii="Times New Roman" w:hAnsi="Times New Roman" w:cs="Times New Roman"/>
          <w:sz w:val="24"/>
          <w:szCs w:val="24"/>
          <w:lang w:val="fr-FR"/>
        </w:rPr>
        <w:t>.0</w:t>
      </w:r>
      <w:r w:rsidR="0042193D">
        <w:rPr>
          <w:rFonts w:ascii="Times New Roman" w:hAnsi="Times New Roman" w:cs="Times New Roman"/>
          <w:sz w:val="24"/>
          <w:szCs w:val="24"/>
          <w:lang w:val="fr-FR"/>
        </w:rPr>
        <w:t>8</w:t>
      </w:r>
      <w:r w:rsidR="006A6896" w:rsidRPr="002672D5">
        <w:rPr>
          <w:rFonts w:ascii="Times New Roman" w:hAnsi="Times New Roman" w:cs="Times New Roman"/>
          <w:sz w:val="24"/>
          <w:szCs w:val="24"/>
          <w:lang w:val="fr-FR"/>
        </w:rPr>
        <w:t>.2025,</w:t>
      </w:r>
    </w:p>
    <w:p w14:paraId="43E44601" w14:textId="27565F50" w:rsidR="006A6896" w:rsidRPr="002672D5" w:rsidRDefault="006A6896" w:rsidP="002672D5">
      <w:pPr>
        <w:widowControl/>
        <w:autoSpaceDE/>
        <w:autoSpaceDN/>
        <w:rPr>
          <w:rFonts w:ascii="Times New Roman" w:hAnsi="Times New Roman" w:cs="Times New Roman"/>
          <w:sz w:val="24"/>
          <w:szCs w:val="24"/>
          <w:lang w:val="fr-FR"/>
        </w:rPr>
      </w:pPr>
      <w:r w:rsidRPr="002672D5">
        <w:rPr>
          <w:rFonts w:ascii="Times New Roman" w:hAnsi="Times New Roman" w:cs="Times New Roman"/>
          <w:sz w:val="24"/>
          <w:szCs w:val="24"/>
          <w:lang w:val="fr-FR"/>
        </w:rPr>
        <w:t xml:space="preserve">    </w:t>
      </w:r>
      <w:r w:rsidR="00197131">
        <w:rPr>
          <w:rFonts w:ascii="Times New Roman" w:hAnsi="Times New Roman" w:cs="Times New Roman"/>
          <w:sz w:val="24"/>
          <w:szCs w:val="24"/>
          <w:lang w:val="fr-FR"/>
        </w:rPr>
        <w:t xml:space="preserve">     </w:t>
      </w:r>
      <w:r w:rsidRPr="002672D5">
        <w:rPr>
          <w:rFonts w:ascii="Times New Roman" w:hAnsi="Times New Roman" w:cs="Times New Roman"/>
          <w:sz w:val="24"/>
          <w:szCs w:val="24"/>
          <w:lang w:val="fr-FR"/>
        </w:rPr>
        <w:t xml:space="preserve">  -</w:t>
      </w:r>
      <w:proofErr w:type="spellStart"/>
      <w:r w:rsidRPr="002672D5">
        <w:rPr>
          <w:rFonts w:ascii="Times New Roman" w:hAnsi="Times New Roman" w:cs="Times New Roman"/>
          <w:sz w:val="24"/>
          <w:szCs w:val="24"/>
          <w:lang w:val="fr-FR"/>
        </w:rPr>
        <w:t>rapoartele</w:t>
      </w:r>
      <w:proofErr w:type="spellEnd"/>
      <w:r w:rsidRPr="002672D5">
        <w:rPr>
          <w:rFonts w:ascii="Times New Roman" w:hAnsi="Times New Roman" w:cs="Times New Roman"/>
          <w:sz w:val="24"/>
          <w:szCs w:val="24"/>
          <w:lang w:val="fr-FR"/>
        </w:rPr>
        <w:t xml:space="preserve"> de </w:t>
      </w:r>
      <w:proofErr w:type="spellStart"/>
      <w:r w:rsidRPr="002672D5">
        <w:rPr>
          <w:rFonts w:ascii="Times New Roman" w:hAnsi="Times New Roman" w:cs="Times New Roman"/>
          <w:sz w:val="24"/>
          <w:szCs w:val="24"/>
          <w:lang w:val="fr-FR"/>
        </w:rPr>
        <w:t>avizare</w:t>
      </w:r>
      <w:proofErr w:type="spellEnd"/>
      <w:r w:rsidRPr="002672D5">
        <w:rPr>
          <w:rFonts w:ascii="Times New Roman" w:hAnsi="Times New Roman" w:cs="Times New Roman"/>
          <w:sz w:val="24"/>
          <w:szCs w:val="24"/>
          <w:lang w:val="fr-FR"/>
        </w:rPr>
        <w:t xml:space="preserve"> ale </w:t>
      </w:r>
      <w:proofErr w:type="spellStart"/>
      <w:r w:rsidRPr="002672D5">
        <w:rPr>
          <w:rFonts w:ascii="Times New Roman" w:hAnsi="Times New Roman" w:cs="Times New Roman"/>
          <w:sz w:val="24"/>
          <w:szCs w:val="24"/>
          <w:lang w:val="fr-FR"/>
        </w:rPr>
        <w:t>comisiilor</w:t>
      </w:r>
      <w:proofErr w:type="spellEnd"/>
      <w:r w:rsidRPr="002672D5">
        <w:rPr>
          <w:rFonts w:ascii="Times New Roman" w:hAnsi="Times New Roman" w:cs="Times New Roman"/>
          <w:sz w:val="24"/>
          <w:szCs w:val="24"/>
          <w:lang w:val="fr-FR"/>
        </w:rPr>
        <w:t xml:space="preserve"> </w:t>
      </w:r>
      <w:proofErr w:type="spellStart"/>
      <w:r w:rsidRPr="002672D5">
        <w:rPr>
          <w:rFonts w:ascii="Times New Roman" w:hAnsi="Times New Roman" w:cs="Times New Roman"/>
          <w:sz w:val="24"/>
          <w:szCs w:val="24"/>
          <w:lang w:val="fr-FR"/>
        </w:rPr>
        <w:t>pe</w:t>
      </w:r>
      <w:proofErr w:type="spellEnd"/>
      <w:r w:rsidRPr="002672D5">
        <w:rPr>
          <w:rFonts w:ascii="Times New Roman" w:hAnsi="Times New Roman" w:cs="Times New Roman"/>
          <w:sz w:val="24"/>
          <w:szCs w:val="24"/>
          <w:lang w:val="fr-FR"/>
        </w:rPr>
        <w:t xml:space="preserve"> </w:t>
      </w:r>
      <w:proofErr w:type="spellStart"/>
      <w:r w:rsidRPr="002672D5">
        <w:rPr>
          <w:rFonts w:ascii="Times New Roman" w:hAnsi="Times New Roman" w:cs="Times New Roman"/>
          <w:sz w:val="24"/>
          <w:szCs w:val="24"/>
          <w:lang w:val="fr-FR"/>
        </w:rPr>
        <w:t>domenii</w:t>
      </w:r>
      <w:proofErr w:type="spellEnd"/>
      <w:r w:rsidRPr="002672D5">
        <w:rPr>
          <w:rFonts w:ascii="Times New Roman" w:hAnsi="Times New Roman" w:cs="Times New Roman"/>
          <w:sz w:val="24"/>
          <w:szCs w:val="24"/>
          <w:lang w:val="fr-FR"/>
        </w:rPr>
        <w:t xml:space="preserve"> de </w:t>
      </w:r>
      <w:proofErr w:type="spellStart"/>
      <w:r w:rsidRPr="002672D5">
        <w:rPr>
          <w:rFonts w:ascii="Times New Roman" w:hAnsi="Times New Roman" w:cs="Times New Roman"/>
          <w:sz w:val="24"/>
          <w:szCs w:val="24"/>
          <w:lang w:val="fr-FR"/>
        </w:rPr>
        <w:t>activitate</w:t>
      </w:r>
      <w:proofErr w:type="spellEnd"/>
      <w:r w:rsidRPr="002672D5">
        <w:rPr>
          <w:rFonts w:ascii="Times New Roman" w:hAnsi="Times New Roman" w:cs="Times New Roman"/>
          <w:sz w:val="24"/>
          <w:szCs w:val="24"/>
          <w:lang w:val="fr-FR"/>
        </w:rPr>
        <w:t> ;</w:t>
      </w:r>
    </w:p>
    <w:p w14:paraId="275E60B8" w14:textId="77777777" w:rsidR="006A6896" w:rsidRPr="002672D5" w:rsidRDefault="006A6896" w:rsidP="002672D5">
      <w:pPr>
        <w:rPr>
          <w:rFonts w:ascii="Times New Roman" w:hAnsi="Times New Roman" w:cs="Times New Roman"/>
          <w:sz w:val="24"/>
          <w:szCs w:val="24"/>
          <w:lang w:val="fr-FR"/>
        </w:rPr>
      </w:pPr>
    </w:p>
    <w:p w14:paraId="6C6E9F6E" w14:textId="77777777" w:rsidR="006A6896" w:rsidRPr="002672D5" w:rsidRDefault="006A6896" w:rsidP="006A6896">
      <w:pPr>
        <w:spacing w:line="276" w:lineRule="auto"/>
        <w:ind w:left="336" w:right="326"/>
        <w:jc w:val="both"/>
        <w:rPr>
          <w:rFonts w:ascii="Times New Roman" w:hAnsi="Times New Roman" w:cs="Times New Roman"/>
          <w:sz w:val="24"/>
          <w:szCs w:val="24"/>
        </w:rPr>
      </w:pPr>
      <w:r w:rsidRPr="002672D5">
        <w:rPr>
          <w:rFonts w:ascii="Times New Roman" w:eastAsia="SimSun" w:hAnsi="Times New Roman" w:cs="Times New Roman"/>
          <w:sz w:val="24"/>
          <w:szCs w:val="24"/>
          <w:lang w:val="en-US" w:eastAsia="zh-CN"/>
        </w:rPr>
        <w:t xml:space="preserve">         </w:t>
      </w:r>
      <w:r w:rsidRPr="002672D5">
        <w:rPr>
          <w:rFonts w:ascii="Times New Roman" w:hAnsi="Times New Roman" w:cs="Times New Roman"/>
          <w:sz w:val="24"/>
          <w:szCs w:val="24"/>
          <w:lang w:val="en-US"/>
        </w:rPr>
        <w:t xml:space="preserve">     </w:t>
      </w:r>
      <w:proofErr w:type="spellStart"/>
      <w:r w:rsidRPr="002672D5">
        <w:rPr>
          <w:rFonts w:ascii="Times New Roman" w:hAnsi="Times New Roman" w:cs="Times New Roman"/>
          <w:sz w:val="24"/>
          <w:szCs w:val="24"/>
          <w:lang w:val="en-US"/>
        </w:rPr>
        <w:t>În</w:t>
      </w:r>
      <w:proofErr w:type="spellEnd"/>
      <w:r w:rsidRPr="002672D5">
        <w:rPr>
          <w:rFonts w:ascii="Times New Roman" w:hAnsi="Times New Roman" w:cs="Times New Roman"/>
          <w:sz w:val="24"/>
          <w:szCs w:val="24"/>
          <w:lang w:val="en-US"/>
        </w:rPr>
        <w:t xml:space="preserve"> </w:t>
      </w:r>
      <w:proofErr w:type="spellStart"/>
      <w:proofErr w:type="gramStart"/>
      <w:r w:rsidRPr="002672D5">
        <w:rPr>
          <w:rFonts w:ascii="Times New Roman" w:hAnsi="Times New Roman" w:cs="Times New Roman"/>
          <w:sz w:val="24"/>
          <w:szCs w:val="24"/>
          <w:lang w:val="en-US"/>
        </w:rPr>
        <w:t>temeiul</w:t>
      </w:r>
      <w:proofErr w:type="spellEnd"/>
      <w:r w:rsidRPr="002672D5">
        <w:rPr>
          <w:rFonts w:ascii="Times New Roman" w:hAnsi="Times New Roman" w:cs="Times New Roman"/>
          <w:sz w:val="24"/>
          <w:szCs w:val="24"/>
          <w:lang w:val="en-US"/>
        </w:rPr>
        <w:t xml:space="preserve">  </w:t>
      </w:r>
      <w:proofErr w:type="spellStart"/>
      <w:r w:rsidRPr="002672D5">
        <w:rPr>
          <w:rFonts w:ascii="Times New Roman" w:hAnsi="Times New Roman" w:cs="Times New Roman"/>
          <w:sz w:val="24"/>
          <w:szCs w:val="24"/>
          <w:lang w:val="en-US"/>
        </w:rPr>
        <w:t>prevederilor</w:t>
      </w:r>
      <w:proofErr w:type="spellEnd"/>
      <w:proofErr w:type="gramEnd"/>
      <w:r w:rsidRPr="002672D5">
        <w:rPr>
          <w:rFonts w:ascii="Times New Roman" w:hAnsi="Times New Roman" w:cs="Times New Roman"/>
          <w:sz w:val="24"/>
          <w:szCs w:val="24"/>
          <w:lang w:val="en-US"/>
        </w:rPr>
        <w:t xml:space="preserve"> </w:t>
      </w:r>
      <w:r w:rsidRPr="002672D5">
        <w:rPr>
          <w:rFonts w:ascii="Times New Roman" w:hAnsi="Times New Roman" w:cs="Times New Roman"/>
          <w:sz w:val="24"/>
          <w:szCs w:val="24"/>
        </w:rPr>
        <w:t xml:space="preserve">art.129 </w:t>
      </w:r>
      <w:proofErr w:type="gramStart"/>
      <w:r w:rsidRPr="002672D5">
        <w:rPr>
          <w:rFonts w:ascii="Times New Roman" w:hAnsi="Times New Roman" w:cs="Times New Roman"/>
          <w:sz w:val="24"/>
          <w:szCs w:val="24"/>
        </w:rPr>
        <w:t>alin.(</w:t>
      </w:r>
      <w:proofErr w:type="gramEnd"/>
      <w:r w:rsidRPr="002672D5">
        <w:rPr>
          <w:rFonts w:ascii="Times New Roman" w:hAnsi="Times New Roman" w:cs="Times New Roman"/>
          <w:sz w:val="24"/>
          <w:szCs w:val="24"/>
        </w:rPr>
        <w:t>1</w:t>
      </w:r>
      <w:proofErr w:type="gramStart"/>
      <w:r w:rsidRPr="002672D5">
        <w:rPr>
          <w:rFonts w:ascii="Times New Roman" w:hAnsi="Times New Roman" w:cs="Times New Roman"/>
          <w:sz w:val="24"/>
          <w:szCs w:val="24"/>
        </w:rPr>
        <w:t>)</w:t>
      </w:r>
      <w:r w:rsidRPr="002672D5">
        <w:rPr>
          <w:rFonts w:ascii="Times New Roman" w:hAnsi="Times New Roman" w:cs="Times New Roman"/>
          <w:spacing w:val="40"/>
          <w:sz w:val="24"/>
          <w:szCs w:val="24"/>
        </w:rPr>
        <w:t xml:space="preserve"> </w:t>
      </w:r>
      <w:r w:rsidRPr="002672D5">
        <w:rPr>
          <w:rFonts w:ascii="Times New Roman" w:hAnsi="Times New Roman" w:cs="Times New Roman"/>
          <w:sz w:val="24"/>
          <w:szCs w:val="24"/>
        </w:rPr>
        <w:t>,</w:t>
      </w:r>
      <w:proofErr w:type="gramEnd"/>
      <w:r w:rsidRPr="002672D5">
        <w:rPr>
          <w:rFonts w:ascii="Times New Roman" w:hAnsi="Times New Roman" w:cs="Times New Roman"/>
          <w:sz w:val="24"/>
          <w:szCs w:val="24"/>
        </w:rPr>
        <w:t xml:space="preserve"> </w:t>
      </w:r>
      <w:proofErr w:type="gramStart"/>
      <w:r w:rsidRPr="002672D5">
        <w:rPr>
          <w:rFonts w:ascii="Times New Roman" w:hAnsi="Times New Roman" w:cs="Times New Roman"/>
          <w:sz w:val="24"/>
          <w:szCs w:val="24"/>
        </w:rPr>
        <w:t>alin.(</w:t>
      </w:r>
      <w:proofErr w:type="gramEnd"/>
      <w:r w:rsidRPr="002672D5">
        <w:rPr>
          <w:rFonts w:ascii="Times New Roman" w:hAnsi="Times New Roman" w:cs="Times New Roman"/>
          <w:sz w:val="24"/>
          <w:szCs w:val="24"/>
        </w:rPr>
        <w:t xml:space="preserve">2) </w:t>
      </w:r>
      <w:proofErr w:type="gramStart"/>
      <w:r w:rsidRPr="002672D5">
        <w:rPr>
          <w:rFonts w:ascii="Times New Roman" w:hAnsi="Times New Roman" w:cs="Times New Roman"/>
          <w:sz w:val="24"/>
          <w:szCs w:val="24"/>
        </w:rPr>
        <w:t>lit.b),c),d</w:t>
      </w:r>
      <w:proofErr w:type="gramEnd"/>
      <w:r w:rsidRPr="002672D5">
        <w:rPr>
          <w:rFonts w:ascii="Times New Roman" w:hAnsi="Times New Roman" w:cs="Times New Roman"/>
          <w:sz w:val="24"/>
          <w:szCs w:val="24"/>
        </w:rPr>
        <w:t xml:space="preserve">), </w:t>
      </w:r>
      <w:proofErr w:type="gramStart"/>
      <w:r w:rsidRPr="002672D5">
        <w:rPr>
          <w:rFonts w:ascii="Times New Roman" w:hAnsi="Times New Roman" w:cs="Times New Roman"/>
          <w:sz w:val="24"/>
          <w:szCs w:val="24"/>
        </w:rPr>
        <w:t>alin.(</w:t>
      </w:r>
      <w:proofErr w:type="gramEnd"/>
      <w:r w:rsidRPr="002672D5">
        <w:rPr>
          <w:rFonts w:ascii="Times New Roman" w:hAnsi="Times New Roman" w:cs="Times New Roman"/>
          <w:sz w:val="24"/>
          <w:szCs w:val="24"/>
        </w:rPr>
        <w:t xml:space="preserve">4) </w:t>
      </w:r>
      <w:proofErr w:type="gramStart"/>
      <w:r w:rsidRPr="002672D5">
        <w:rPr>
          <w:rFonts w:ascii="Times New Roman" w:hAnsi="Times New Roman" w:cs="Times New Roman"/>
          <w:sz w:val="24"/>
          <w:szCs w:val="24"/>
        </w:rPr>
        <w:t>lit.g</w:t>
      </w:r>
      <w:proofErr w:type="gramEnd"/>
      <w:r w:rsidRPr="002672D5">
        <w:rPr>
          <w:rFonts w:ascii="Times New Roman" w:hAnsi="Times New Roman" w:cs="Times New Roman"/>
          <w:sz w:val="24"/>
          <w:szCs w:val="24"/>
        </w:rPr>
        <w:t xml:space="preserve">), </w:t>
      </w:r>
      <w:proofErr w:type="gramStart"/>
      <w:r w:rsidRPr="002672D5">
        <w:rPr>
          <w:rFonts w:ascii="Times New Roman" w:hAnsi="Times New Roman" w:cs="Times New Roman"/>
          <w:sz w:val="24"/>
          <w:szCs w:val="24"/>
        </w:rPr>
        <w:t>alin.(</w:t>
      </w:r>
      <w:proofErr w:type="gramEnd"/>
      <w:r w:rsidRPr="002672D5">
        <w:rPr>
          <w:rFonts w:ascii="Times New Roman" w:hAnsi="Times New Roman" w:cs="Times New Roman"/>
          <w:sz w:val="24"/>
          <w:szCs w:val="24"/>
        </w:rPr>
        <w:t xml:space="preserve">7) </w:t>
      </w:r>
      <w:proofErr w:type="gramStart"/>
      <w:r w:rsidRPr="002672D5">
        <w:rPr>
          <w:rFonts w:ascii="Times New Roman" w:hAnsi="Times New Roman" w:cs="Times New Roman"/>
          <w:sz w:val="24"/>
          <w:szCs w:val="24"/>
        </w:rPr>
        <w:t>lit.i</w:t>
      </w:r>
      <w:proofErr w:type="gramEnd"/>
      <w:r w:rsidRPr="002672D5">
        <w:rPr>
          <w:rFonts w:ascii="Times New Roman" w:hAnsi="Times New Roman" w:cs="Times New Roman"/>
          <w:sz w:val="24"/>
          <w:szCs w:val="24"/>
        </w:rPr>
        <w:t xml:space="preserve">), art. 139 </w:t>
      </w:r>
      <w:proofErr w:type="gramStart"/>
      <w:r w:rsidRPr="002672D5">
        <w:rPr>
          <w:rFonts w:ascii="Times New Roman" w:hAnsi="Times New Roman" w:cs="Times New Roman"/>
          <w:sz w:val="24"/>
          <w:szCs w:val="24"/>
        </w:rPr>
        <w:t>alin.(</w:t>
      </w:r>
      <w:proofErr w:type="gramEnd"/>
      <w:r w:rsidRPr="002672D5">
        <w:rPr>
          <w:rFonts w:ascii="Times New Roman" w:hAnsi="Times New Roman" w:cs="Times New Roman"/>
          <w:sz w:val="24"/>
          <w:szCs w:val="24"/>
        </w:rPr>
        <w:t>3) lit. e),</w:t>
      </w:r>
      <w:r w:rsidRPr="002672D5">
        <w:rPr>
          <w:rFonts w:ascii="Times New Roman" w:hAnsi="Times New Roman" w:cs="Times New Roman"/>
          <w:spacing w:val="80"/>
          <w:sz w:val="24"/>
          <w:szCs w:val="24"/>
        </w:rPr>
        <w:t xml:space="preserve"> </w:t>
      </w:r>
      <w:r w:rsidRPr="002672D5">
        <w:rPr>
          <w:rFonts w:ascii="Times New Roman" w:hAnsi="Times New Roman" w:cs="Times New Roman"/>
          <w:sz w:val="24"/>
          <w:szCs w:val="24"/>
        </w:rPr>
        <w:t xml:space="preserve">art.196 </w:t>
      </w:r>
      <w:proofErr w:type="gramStart"/>
      <w:r w:rsidRPr="002672D5">
        <w:rPr>
          <w:rFonts w:ascii="Times New Roman" w:hAnsi="Times New Roman" w:cs="Times New Roman"/>
          <w:sz w:val="24"/>
          <w:szCs w:val="24"/>
        </w:rPr>
        <w:t>alin.(</w:t>
      </w:r>
      <w:proofErr w:type="gramEnd"/>
      <w:r w:rsidRPr="002672D5">
        <w:rPr>
          <w:rFonts w:ascii="Times New Roman" w:hAnsi="Times New Roman" w:cs="Times New Roman"/>
          <w:sz w:val="24"/>
          <w:szCs w:val="24"/>
        </w:rPr>
        <w:t xml:space="preserve">1) </w:t>
      </w:r>
      <w:proofErr w:type="gramStart"/>
      <w:r w:rsidRPr="002672D5">
        <w:rPr>
          <w:rFonts w:ascii="Times New Roman" w:hAnsi="Times New Roman" w:cs="Times New Roman"/>
          <w:sz w:val="24"/>
          <w:szCs w:val="24"/>
        </w:rPr>
        <w:t>lit.a</w:t>
      </w:r>
      <w:proofErr w:type="gramEnd"/>
      <w:r w:rsidRPr="002672D5">
        <w:rPr>
          <w:rFonts w:ascii="Times New Roman" w:hAnsi="Times New Roman" w:cs="Times New Roman"/>
          <w:sz w:val="24"/>
          <w:szCs w:val="24"/>
        </w:rPr>
        <w:t>)</w:t>
      </w:r>
      <w:r w:rsidRPr="002672D5">
        <w:rPr>
          <w:rFonts w:ascii="Times New Roman" w:hAnsi="Times New Roman" w:cs="Times New Roman"/>
          <w:spacing w:val="40"/>
          <w:sz w:val="24"/>
          <w:szCs w:val="24"/>
        </w:rPr>
        <w:t xml:space="preserve"> </w:t>
      </w:r>
      <w:r w:rsidRPr="002672D5">
        <w:rPr>
          <w:rFonts w:ascii="Times New Roman" w:hAnsi="Times New Roman" w:cs="Times New Roman"/>
          <w:sz w:val="24"/>
          <w:szCs w:val="24"/>
        </w:rPr>
        <w:t>din Ordonanța de Urgență a Guvernului nr.57/2019 privind Codul administrativ, cu modificările și completările ulterioare</w:t>
      </w:r>
    </w:p>
    <w:p w14:paraId="299F0362" w14:textId="44973E32" w:rsidR="006A6896" w:rsidRPr="002672D5" w:rsidRDefault="006A6896" w:rsidP="006A6896">
      <w:pPr>
        <w:rPr>
          <w:rFonts w:ascii="Times New Roman" w:hAnsi="Times New Roman" w:cs="Times New Roman"/>
          <w:sz w:val="24"/>
          <w:szCs w:val="24"/>
          <w:lang w:val="en-US"/>
        </w:rPr>
      </w:pPr>
    </w:p>
    <w:p w14:paraId="54519E1E" w14:textId="77777777" w:rsidR="006A6896" w:rsidRPr="002672D5" w:rsidRDefault="006A6896" w:rsidP="006A6896">
      <w:pPr>
        <w:ind w:left="360"/>
        <w:jc w:val="center"/>
        <w:rPr>
          <w:rFonts w:ascii="Times New Roman" w:hAnsi="Times New Roman" w:cs="Times New Roman"/>
          <w:sz w:val="24"/>
          <w:szCs w:val="24"/>
          <w:lang w:val="fr-FR"/>
        </w:rPr>
      </w:pPr>
      <w:r w:rsidRPr="002672D5">
        <w:rPr>
          <w:rFonts w:ascii="Times New Roman" w:hAnsi="Times New Roman" w:cs="Times New Roman"/>
          <w:sz w:val="24"/>
          <w:szCs w:val="24"/>
          <w:lang w:val="fr-FR"/>
        </w:rPr>
        <w:t>CONSILIUL LOCAL AL COMUNEI CĂPRENI</w:t>
      </w:r>
    </w:p>
    <w:p w14:paraId="5A2BC4BB" w14:textId="77777777" w:rsidR="006A6896" w:rsidRPr="002672D5" w:rsidRDefault="006A6896" w:rsidP="002672D5">
      <w:pPr>
        <w:jc w:val="center"/>
        <w:rPr>
          <w:rFonts w:ascii="Times New Roman" w:hAnsi="Times New Roman" w:cs="Times New Roman"/>
          <w:sz w:val="24"/>
          <w:szCs w:val="24"/>
          <w:lang w:val="fr-FR"/>
        </w:rPr>
      </w:pPr>
      <w:proofErr w:type="spellStart"/>
      <w:proofErr w:type="gramStart"/>
      <w:r w:rsidRPr="002672D5">
        <w:rPr>
          <w:rFonts w:ascii="Times New Roman" w:hAnsi="Times New Roman" w:cs="Times New Roman"/>
          <w:sz w:val="24"/>
          <w:szCs w:val="24"/>
          <w:lang w:val="fr-FR"/>
        </w:rPr>
        <w:t>adoptă</w:t>
      </w:r>
      <w:proofErr w:type="spellEnd"/>
      <w:proofErr w:type="gramEnd"/>
      <w:r w:rsidRPr="002672D5">
        <w:rPr>
          <w:rFonts w:ascii="Times New Roman" w:hAnsi="Times New Roman" w:cs="Times New Roman"/>
          <w:sz w:val="24"/>
          <w:szCs w:val="24"/>
          <w:lang w:val="fr-FR"/>
        </w:rPr>
        <w:t xml:space="preserve"> </w:t>
      </w:r>
      <w:proofErr w:type="spellStart"/>
      <w:r w:rsidRPr="002672D5">
        <w:rPr>
          <w:rFonts w:ascii="Times New Roman" w:hAnsi="Times New Roman" w:cs="Times New Roman"/>
          <w:sz w:val="24"/>
          <w:szCs w:val="24"/>
          <w:lang w:val="fr-FR"/>
        </w:rPr>
        <w:t>prezenta</w:t>
      </w:r>
      <w:proofErr w:type="spellEnd"/>
      <w:r w:rsidRPr="002672D5">
        <w:rPr>
          <w:rFonts w:ascii="Times New Roman" w:hAnsi="Times New Roman" w:cs="Times New Roman"/>
          <w:sz w:val="24"/>
          <w:szCs w:val="24"/>
          <w:lang w:val="fr-FR"/>
        </w:rPr>
        <w:t xml:space="preserve"> </w:t>
      </w:r>
      <w:proofErr w:type="spellStart"/>
      <w:proofErr w:type="gramStart"/>
      <w:r w:rsidRPr="002672D5">
        <w:rPr>
          <w:rFonts w:ascii="Times New Roman" w:hAnsi="Times New Roman" w:cs="Times New Roman"/>
          <w:sz w:val="24"/>
          <w:szCs w:val="24"/>
          <w:lang w:val="fr-FR"/>
        </w:rPr>
        <w:t>hotărâre</w:t>
      </w:r>
      <w:proofErr w:type="spellEnd"/>
      <w:r w:rsidRPr="002672D5">
        <w:rPr>
          <w:rFonts w:ascii="Times New Roman" w:hAnsi="Times New Roman" w:cs="Times New Roman"/>
          <w:sz w:val="24"/>
          <w:szCs w:val="24"/>
          <w:lang w:val="fr-FR"/>
        </w:rPr>
        <w:t>:</w:t>
      </w:r>
      <w:proofErr w:type="gramEnd"/>
    </w:p>
    <w:p w14:paraId="48643658" w14:textId="77777777" w:rsidR="00F63CF3" w:rsidRPr="002672D5" w:rsidRDefault="00F63CF3">
      <w:pPr>
        <w:jc w:val="center"/>
        <w:rPr>
          <w:rFonts w:ascii="Times New Roman" w:hAnsi="Times New Roman" w:cs="Times New Roman"/>
          <w:b/>
          <w:sz w:val="24"/>
          <w:szCs w:val="24"/>
        </w:rPr>
        <w:sectPr w:rsidR="00F63CF3" w:rsidRPr="002672D5">
          <w:footerReference w:type="default" r:id="rId9"/>
          <w:type w:val="continuous"/>
          <w:pgSz w:w="12240" w:h="15840"/>
          <w:pgMar w:top="720" w:right="720" w:bottom="540" w:left="1080" w:header="0" w:footer="354" w:gutter="0"/>
          <w:pgNumType w:start="1"/>
          <w:cols w:space="720"/>
        </w:sectPr>
      </w:pPr>
    </w:p>
    <w:p w14:paraId="47859BE5" w14:textId="40F4934F" w:rsidR="00F63CF3" w:rsidRPr="002672D5" w:rsidRDefault="00000000">
      <w:pPr>
        <w:spacing w:before="68" w:line="278" w:lineRule="auto"/>
        <w:ind w:left="336" w:right="325"/>
        <w:jc w:val="both"/>
        <w:rPr>
          <w:rFonts w:ascii="Times New Roman" w:hAnsi="Times New Roman" w:cs="Times New Roman"/>
          <w:sz w:val="24"/>
          <w:szCs w:val="24"/>
        </w:rPr>
      </w:pPr>
      <w:r w:rsidRPr="002672D5">
        <w:rPr>
          <w:rFonts w:ascii="Times New Roman" w:hAnsi="Times New Roman" w:cs="Times New Roman"/>
          <w:b/>
          <w:sz w:val="24"/>
          <w:szCs w:val="24"/>
          <w:u w:val="single"/>
        </w:rPr>
        <w:lastRenderedPageBreak/>
        <w:t>Art.</w:t>
      </w:r>
      <w:r w:rsidRPr="002672D5">
        <w:rPr>
          <w:rFonts w:ascii="Times New Roman" w:hAnsi="Times New Roman" w:cs="Times New Roman"/>
          <w:b/>
          <w:spacing w:val="-16"/>
          <w:sz w:val="24"/>
          <w:szCs w:val="24"/>
          <w:u w:val="single"/>
        </w:rPr>
        <w:t xml:space="preserve"> </w:t>
      </w:r>
      <w:r w:rsidRPr="002672D5">
        <w:rPr>
          <w:rFonts w:ascii="Times New Roman" w:hAnsi="Times New Roman" w:cs="Times New Roman"/>
          <w:b/>
          <w:sz w:val="24"/>
          <w:szCs w:val="24"/>
          <w:u w:val="single"/>
        </w:rPr>
        <w:t>1.</w:t>
      </w:r>
      <w:r w:rsidRPr="002672D5">
        <w:rPr>
          <w:rFonts w:ascii="Times New Roman" w:hAnsi="Times New Roman" w:cs="Times New Roman"/>
          <w:b/>
          <w:spacing w:val="-17"/>
          <w:sz w:val="24"/>
          <w:szCs w:val="24"/>
        </w:rPr>
        <w:t xml:space="preserve"> </w:t>
      </w:r>
      <w:r w:rsidRPr="002672D5">
        <w:rPr>
          <w:rFonts w:ascii="Times New Roman" w:hAnsi="Times New Roman" w:cs="Times New Roman"/>
          <w:sz w:val="24"/>
          <w:szCs w:val="24"/>
        </w:rPr>
        <w:t xml:space="preserve">Se aprobă Regulamentul privind gestionarea deșeurilor din construcții și demolări în </w:t>
      </w:r>
      <w:r w:rsidR="008473C3" w:rsidRPr="002672D5">
        <w:rPr>
          <w:rFonts w:ascii="Times New Roman" w:hAnsi="Times New Roman" w:cs="Times New Roman"/>
          <w:color w:val="16171A"/>
          <w:w w:val="105"/>
          <w:sz w:val="24"/>
          <w:szCs w:val="24"/>
        </w:rPr>
        <w:t>comuna Căpreni , județul Gorj</w:t>
      </w:r>
      <w:r w:rsidRPr="002672D5">
        <w:rPr>
          <w:rFonts w:ascii="Times New Roman" w:hAnsi="Times New Roman" w:cs="Times New Roman"/>
          <w:sz w:val="24"/>
          <w:szCs w:val="24"/>
        </w:rPr>
        <w:t xml:space="preserve">, conform </w:t>
      </w:r>
      <w:r w:rsidRPr="002672D5">
        <w:rPr>
          <w:rFonts w:ascii="Times New Roman" w:hAnsi="Times New Roman" w:cs="Times New Roman"/>
          <w:i/>
          <w:sz w:val="24"/>
          <w:szCs w:val="24"/>
        </w:rPr>
        <w:t xml:space="preserve">Anexei </w:t>
      </w:r>
      <w:r w:rsidRPr="002672D5">
        <w:rPr>
          <w:rFonts w:ascii="Times New Roman" w:hAnsi="Times New Roman" w:cs="Times New Roman"/>
          <w:sz w:val="24"/>
          <w:szCs w:val="24"/>
        </w:rPr>
        <w:t>, parte integrantă din prezenta hotărâre.</w:t>
      </w:r>
    </w:p>
    <w:p w14:paraId="6BBA766E" w14:textId="77777777" w:rsidR="00F63CF3" w:rsidRPr="002672D5" w:rsidRDefault="00000000">
      <w:pPr>
        <w:spacing w:line="276" w:lineRule="auto"/>
        <w:ind w:left="336" w:right="326"/>
        <w:jc w:val="both"/>
        <w:rPr>
          <w:rFonts w:ascii="Times New Roman" w:hAnsi="Times New Roman" w:cs="Times New Roman"/>
          <w:sz w:val="24"/>
          <w:szCs w:val="24"/>
        </w:rPr>
      </w:pPr>
      <w:r w:rsidRPr="002672D5">
        <w:rPr>
          <w:rFonts w:ascii="Times New Roman" w:hAnsi="Times New Roman" w:cs="Times New Roman"/>
          <w:b/>
          <w:sz w:val="24"/>
          <w:szCs w:val="24"/>
          <w:u w:val="single"/>
        </w:rPr>
        <w:t>Art.</w:t>
      </w:r>
      <w:r w:rsidRPr="002672D5">
        <w:rPr>
          <w:rFonts w:ascii="Times New Roman" w:hAnsi="Times New Roman" w:cs="Times New Roman"/>
          <w:b/>
          <w:spacing w:val="-3"/>
          <w:sz w:val="24"/>
          <w:szCs w:val="24"/>
          <w:u w:val="single"/>
        </w:rPr>
        <w:t xml:space="preserve"> </w:t>
      </w:r>
      <w:r w:rsidRPr="002672D5">
        <w:rPr>
          <w:rFonts w:ascii="Times New Roman" w:hAnsi="Times New Roman" w:cs="Times New Roman"/>
          <w:b/>
          <w:sz w:val="24"/>
          <w:szCs w:val="24"/>
          <w:u w:val="single"/>
        </w:rPr>
        <w:t>2.</w:t>
      </w:r>
      <w:r w:rsidRPr="002672D5">
        <w:rPr>
          <w:rFonts w:ascii="Times New Roman" w:hAnsi="Times New Roman" w:cs="Times New Roman"/>
          <w:b/>
          <w:spacing w:val="34"/>
          <w:sz w:val="24"/>
          <w:szCs w:val="24"/>
        </w:rPr>
        <w:t xml:space="preserve"> </w:t>
      </w:r>
      <w:r w:rsidRPr="002672D5">
        <w:rPr>
          <w:rFonts w:ascii="Times New Roman" w:hAnsi="Times New Roman" w:cs="Times New Roman"/>
          <w:sz w:val="24"/>
          <w:szCs w:val="24"/>
        </w:rPr>
        <w:t>Cu drept de contestare, în condiţiile Legii nr.554/2004 cu modificările şi completările ulterioare, la</w:t>
      </w:r>
      <w:r w:rsidRPr="002672D5">
        <w:rPr>
          <w:rFonts w:ascii="Times New Roman" w:hAnsi="Times New Roman" w:cs="Times New Roman"/>
          <w:spacing w:val="40"/>
          <w:sz w:val="24"/>
          <w:szCs w:val="24"/>
        </w:rPr>
        <w:t xml:space="preserve"> </w:t>
      </w:r>
      <w:r w:rsidRPr="002672D5">
        <w:rPr>
          <w:rFonts w:ascii="Times New Roman" w:hAnsi="Times New Roman" w:cs="Times New Roman"/>
          <w:sz w:val="24"/>
          <w:szCs w:val="24"/>
        </w:rPr>
        <w:t>instanţa de contencios administrativ competentă.</w:t>
      </w:r>
    </w:p>
    <w:p w14:paraId="6B5E5CC9" w14:textId="4B410466" w:rsidR="00F63CF3" w:rsidRPr="002672D5" w:rsidRDefault="00000000">
      <w:pPr>
        <w:spacing w:line="278" w:lineRule="auto"/>
        <w:ind w:left="336" w:right="328"/>
        <w:jc w:val="both"/>
        <w:rPr>
          <w:rFonts w:ascii="Times New Roman" w:hAnsi="Times New Roman" w:cs="Times New Roman"/>
          <w:sz w:val="24"/>
          <w:szCs w:val="24"/>
        </w:rPr>
      </w:pPr>
      <w:r w:rsidRPr="002672D5">
        <w:rPr>
          <w:rFonts w:ascii="Times New Roman" w:hAnsi="Times New Roman" w:cs="Times New Roman"/>
          <w:b/>
          <w:sz w:val="24"/>
          <w:szCs w:val="24"/>
          <w:u w:val="single"/>
        </w:rPr>
        <w:t>Art.</w:t>
      </w:r>
      <w:r w:rsidRPr="002672D5">
        <w:rPr>
          <w:rFonts w:ascii="Times New Roman" w:hAnsi="Times New Roman" w:cs="Times New Roman"/>
          <w:b/>
          <w:spacing w:val="-13"/>
          <w:sz w:val="24"/>
          <w:szCs w:val="24"/>
          <w:u w:val="single"/>
        </w:rPr>
        <w:t xml:space="preserve"> </w:t>
      </w:r>
      <w:r w:rsidRPr="002672D5">
        <w:rPr>
          <w:rFonts w:ascii="Times New Roman" w:hAnsi="Times New Roman" w:cs="Times New Roman"/>
          <w:b/>
          <w:sz w:val="24"/>
          <w:szCs w:val="24"/>
          <w:u w:val="single"/>
        </w:rPr>
        <w:t>3.</w:t>
      </w:r>
      <w:r w:rsidRPr="002672D5">
        <w:rPr>
          <w:rFonts w:ascii="Times New Roman" w:hAnsi="Times New Roman" w:cs="Times New Roman"/>
          <w:b/>
          <w:spacing w:val="-17"/>
          <w:sz w:val="24"/>
          <w:szCs w:val="24"/>
        </w:rPr>
        <w:t xml:space="preserve"> </w:t>
      </w:r>
      <w:r w:rsidRPr="002672D5">
        <w:rPr>
          <w:rFonts w:ascii="Times New Roman" w:hAnsi="Times New Roman" w:cs="Times New Roman"/>
          <w:sz w:val="24"/>
          <w:szCs w:val="24"/>
        </w:rPr>
        <w:t xml:space="preserve">Hotărârea va fi dusă la îndeplinire de către Primarul comunei </w:t>
      </w:r>
      <w:r w:rsidR="008473C3" w:rsidRPr="002672D5">
        <w:rPr>
          <w:rFonts w:ascii="Times New Roman" w:hAnsi="Times New Roman" w:cs="Times New Roman"/>
          <w:sz w:val="24"/>
          <w:szCs w:val="24"/>
        </w:rPr>
        <w:t>Căpreni</w:t>
      </w:r>
      <w:r w:rsidRPr="002672D5">
        <w:rPr>
          <w:rFonts w:ascii="Times New Roman" w:hAnsi="Times New Roman" w:cs="Times New Roman"/>
          <w:sz w:val="24"/>
          <w:szCs w:val="24"/>
        </w:rPr>
        <w:t xml:space="preserve">, prin </w:t>
      </w:r>
      <w:r w:rsidR="008473C3" w:rsidRPr="002672D5">
        <w:rPr>
          <w:rFonts w:ascii="Times New Roman" w:hAnsi="Times New Roman" w:cs="Times New Roman"/>
          <w:sz w:val="24"/>
          <w:szCs w:val="24"/>
        </w:rPr>
        <w:t>Compartimentul agricol, cadastru și urbanism</w:t>
      </w:r>
      <w:r w:rsidRPr="002672D5">
        <w:rPr>
          <w:rFonts w:ascii="Times New Roman" w:hAnsi="Times New Roman" w:cs="Times New Roman"/>
          <w:sz w:val="24"/>
          <w:szCs w:val="24"/>
        </w:rPr>
        <w:t>.</w:t>
      </w:r>
    </w:p>
    <w:p w14:paraId="595F7B8A" w14:textId="2EFA7A9D" w:rsidR="0017349C" w:rsidRPr="002672D5" w:rsidRDefault="0017349C" w:rsidP="0017349C">
      <w:pPr>
        <w:overflowPunct w:val="0"/>
        <w:adjustRightInd w:val="0"/>
        <w:ind w:left="288" w:right="288"/>
        <w:contextualSpacing/>
        <w:jc w:val="both"/>
        <w:textAlignment w:val="baseline"/>
        <w:rPr>
          <w:rFonts w:ascii="Times New Roman" w:hAnsi="Times New Roman" w:cs="Times New Roman"/>
          <w:sz w:val="24"/>
          <w:szCs w:val="24"/>
        </w:rPr>
      </w:pPr>
      <w:r w:rsidRPr="002672D5">
        <w:rPr>
          <w:rFonts w:ascii="Times New Roman" w:hAnsi="Times New Roman" w:cs="Times New Roman"/>
          <w:b/>
          <w:sz w:val="24"/>
          <w:szCs w:val="24"/>
        </w:rPr>
        <w:t xml:space="preserve"> Art.</w:t>
      </w:r>
      <w:r w:rsidRPr="002672D5">
        <w:rPr>
          <w:rFonts w:ascii="Times New Roman" w:hAnsi="Times New Roman" w:cs="Times New Roman"/>
          <w:b/>
          <w:spacing w:val="-2"/>
          <w:sz w:val="24"/>
          <w:szCs w:val="24"/>
        </w:rPr>
        <w:t xml:space="preserve"> </w:t>
      </w:r>
      <w:r w:rsidRPr="002672D5">
        <w:rPr>
          <w:rFonts w:ascii="Times New Roman" w:hAnsi="Times New Roman" w:cs="Times New Roman"/>
          <w:b/>
          <w:sz w:val="24"/>
          <w:szCs w:val="24"/>
        </w:rPr>
        <w:t xml:space="preserve">4. </w:t>
      </w:r>
      <w:r w:rsidRPr="002672D5">
        <w:rPr>
          <w:rFonts w:ascii="Times New Roman" w:hAnsi="Times New Roman" w:cs="Times New Roman"/>
          <w:sz w:val="24"/>
          <w:szCs w:val="24"/>
        </w:rPr>
        <w:t xml:space="preserve">Prin grija secretarului general al comunei, prezenta hotărâre va fi comunicată Prefectului Județului </w:t>
      </w:r>
      <w:r w:rsidR="008473C3" w:rsidRPr="002672D5">
        <w:rPr>
          <w:rFonts w:ascii="Times New Roman" w:hAnsi="Times New Roman" w:cs="Times New Roman"/>
          <w:sz w:val="24"/>
          <w:szCs w:val="24"/>
        </w:rPr>
        <w:t>Gorj</w:t>
      </w:r>
      <w:r w:rsidRPr="002672D5">
        <w:rPr>
          <w:rFonts w:ascii="Times New Roman" w:hAnsi="Times New Roman" w:cs="Times New Roman"/>
          <w:sz w:val="24"/>
          <w:szCs w:val="24"/>
        </w:rPr>
        <w:t xml:space="preserve">, primarului comunei , compartimentului precizat la art.3 și va fi adusă la cunostință publică, conform legii, prin publicare pe site-ul Primăriei </w:t>
      </w:r>
      <w:proofErr w:type="spellStart"/>
      <w:r w:rsidRPr="002672D5">
        <w:rPr>
          <w:rFonts w:ascii="Times New Roman" w:hAnsi="Times New Roman" w:cs="Times New Roman"/>
          <w:sz w:val="24"/>
          <w:szCs w:val="24"/>
          <w:lang w:val="fr-FR"/>
        </w:rPr>
        <w:t>Căpreni</w:t>
      </w:r>
      <w:proofErr w:type="spellEnd"/>
      <w:r w:rsidRPr="002672D5">
        <w:rPr>
          <w:rFonts w:ascii="Times New Roman" w:hAnsi="Times New Roman" w:cs="Times New Roman"/>
          <w:sz w:val="24"/>
          <w:szCs w:val="24"/>
        </w:rPr>
        <w:t xml:space="preserve"> </w:t>
      </w:r>
      <w:hyperlink r:id="rId10" w:history="1">
        <w:r w:rsidRPr="002672D5">
          <w:rPr>
            <w:rStyle w:val="Hyperlink"/>
            <w:rFonts w:ascii="Times New Roman" w:hAnsi="Times New Roman" w:cs="Times New Roman"/>
            <w:color w:val="auto"/>
            <w:sz w:val="24"/>
            <w:szCs w:val="24"/>
          </w:rPr>
          <w:t>https://www.primariacapreni.ro</w:t>
        </w:r>
      </w:hyperlink>
      <w:r w:rsidRPr="002672D5">
        <w:rPr>
          <w:rFonts w:ascii="Times New Roman" w:hAnsi="Times New Roman" w:cs="Times New Roman"/>
          <w:sz w:val="24"/>
          <w:szCs w:val="24"/>
        </w:rPr>
        <w:t>.</w:t>
      </w:r>
    </w:p>
    <w:p w14:paraId="1E1A6A8E" w14:textId="3F132FEE" w:rsidR="00F63CF3" w:rsidRPr="002672D5" w:rsidRDefault="00F63CF3" w:rsidP="0017349C">
      <w:pPr>
        <w:spacing w:line="276" w:lineRule="auto"/>
        <w:ind w:left="288" w:right="288"/>
        <w:jc w:val="both"/>
        <w:rPr>
          <w:rFonts w:ascii="Times New Roman" w:hAnsi="Times New Roman" w:cs="Times New Roman"/>
          <w:sz w:val="24"/>
          <w:szCs w:val="24"/>
        </w:rPr>
      </w:pPr>
    </w:p>
    <w:p w14:paraId="767693D6" w14:textId="77777777" w:rsidR="00F63CF3" w:rsidRPr="002672D5" w:rsidRDefault="00F63CF3" w:rsidP="0017349C">
      <w:pPr>
        <w:pStyle w:val="BodyText"/>
        <w:ind w:left="288"/>
        <w:rPr>
          <w:rFonts w:ascii="Times New Roman" w:hAnsi="Times New Roman" w:cs="Times New Roman"/>
          <w:sz w:val="24"/>
          <w:szCs w:val="24"/>
        </w:rPr>
      </w:pPr>
    </w:p>
    <w:p w14:paraId="3E12792B" w14:textId="77777777" w:rsidR="00F63CF3" w:rsidRPr="002672D5" w:rsidRDefault="00F63CF3">
      <w:pPr>
        <w:pStyle w:val="BodyText"/>
        <w:ind w:left="0"/>
        <w:jc w:val="left"/>
        <w:rPr>
          <w:rFonts w:ascii="Times New Roman" w:hAnsi="Times New Roman" w:cs="Times New Roman"/>
          <w:sz w:val="24"/>
          <w:szCs w:val="24"/>
        </w:rPr>
      </w:pPr>
    </w:p>
    <w:p w14:paraId="65BF4D59" w14:textId="77777777" w:rsidR="00F63CF3" w:rsidRPr="002672D5" w:rsidRDefault="00F63CF3">
      <w:pPr>
        <w:pStyle w:val="BodyText"/>
        <w:spacing w:before="130"/>
        <w:ind w:left="0"/>
        <w:jc w:val="left"/>
        <w:rPr>
          <w:rFonts w:ascii="Times New Roman" w:hAnsi="Times New Roman" w:cs="Times New Roman"/>
          <w:sz w:val="24"/>
          <w:szCs w:val="24"/>
        </w:rPr>
      </w:pPr>
    </w:p>
    <w:p w14:paraId="4589F930" w14:textId="5FE9E340" w:rsidR="0017349C" w:rsidRPr="002672D5" w:rsidRDefault="00000000">
      <w:pPr>
        <w:tabs>
          <w:tab w:val="left" w:pos="6159"/>
          <w:tab w:val="left" w:pos="6466"/>
          <w:tab w:val="left" w:pos="7443"/>
        </w:tabs>
        <w:ind w:left="336" w:right="411"/>
        <w:rPr>
          <w:rFonts w:ascii="Times New Roman" w:hAnsi="Times New Roman" w:cs="Times New Roman"/>
          <w:b/>
          <w:sz w:val="24"/>
          <w:szCs w:val="24"/>
        </w:rPr>
      </w:pPr>
      <w:r w:rsidRPr="002672D5">
        <w:rPr>
          <w:rFonts w:ascii="Times New Roman" w:hAnsi="Times New Roman" w:cs="Times New Roman"/>
          <w:b/>
          <w:sz w:val="24"/>
          <w:szCs w:val="24"/>
        </w:rPr>
        <w:t>Președinte de ședință,</w:t>
      </w:r>
      <w:r w:rsidRPr="002672D5">
        <w:rPr>
          <w:rFonts w:ascii="Times New Roman" w:hAnsi="Times New Roman" w:cs="Times New Roman"/>
          <w:b/>
          <w:sz w:val="24"/>
          <w:szCs w:val="24"/>
        </w:rPr>
        <w:tab/>
      </w:r>
      <w:r w:rsidR="0017349C" w:rsidRPr="002672D5">
        <w:rPr>
          <w:rFonts w:ascii="Times New Roman" w:hAnsi="Times New Roman" w:cs="Times New Roman"/>
          <w:b/>
          <w:sz w:val="24"/>
          <w:szCs w:val="24"/>
        </w:rPr>
        <w:t xml:space="preserve"> </w:t>
      </w:r>
      <w:r w:rsidRPr="002672D5">
        <w:rPr>
          <w:rFonts w:ascii="Times New Roman" w:hAnsi="Times New Roman" w:cs="Times New Roman"/>
          <w:sz w:val="24"/>
          <w:szCs w:val="24"/>
        </w:rPr>
        <w:t xml:space="preserve">Contrasemnează, pentru legalitate </w:t>
      </w:r>
      <w:r w:rsidRPr="002672D5">
        <w:rPr>
          <w:rFonts w:ascii="Times New Roman" w:hAnsi="Times New Roman" w:cs="Times New Roman"/>
          <w:b/>
          <w:sz w:val="24"/>
          <w:szCs w:val="24"/>
        </w:rPr>
        <w:t>Consilier Local</w:t>
      </w:r>
      <w:r w:rsidR="0017349C" w:rsidRPr="002672D5">
        <w:rPr>
          <w:rFonts w:ascii="Times New Roman" w:hAnsi="Times New Roman" w:cs="Times New Roman"/>
          <w:b/>
          <w:sz w:val="24"/>
          <w:szCs w:val="24"/>
        </w:rPr>
        <w:t xml:space="preserve">                                                                   </w:t>
      </w:r>
      <w:r w:rsidRPr="002672D5">
        <w:rPr>
          <w:rFonts w:ascii="Times New Roman" w:hAnsi="Times New Roman" w:cs="Times New Roman"/>
          <w:b/>
          <w:sz w:val="24"/>
          <w:szCs w:val="24"/>
        </w:rPr>
        <w:t>Secretarul</w:t>
      </w:r>
      <w:r w:rsidRPr="002672D5">
        <w:rPr>
          <w:rFonts w:ascii="Times New Roman" w:hAnsi="Times New Roman" w:cs="Times New Roman"/>
          <w:b/>
          <w:spacing w:val="-11"/>
          <w:sz w:val="24"/>
          <w:szCs w:val="24"/>
        </w:rPr>
        <w:t xml:space="preserve"> </w:t>
      </w:r>
      <w:r w:rsidRPr="002672D5">
        <w:rPr>
          <w:rFonts w:ascii="Times New Roman" w:hAnsi="Times New Roman" w:cs="Times New Roman"/>
          <w:b/>
          <w:sz w:val="24"/>
          <w:szCs w:val="24"/>
        </w:rPr>
        <w:t>general</w:t>
      </w:r>
      <w:r w:rsidRPr="002672D5">
        <w:rPr>
          <w:rFonts w:ascii="Times New Roman" w:hAnsi="Times New Roman" w:cs="Times New Roman"/>
          <w:b/>
          <w:spacing w:val="-8"/>
          <w:sz w:val="24"/>
          <w:szCs w:val="24"/>
        </w:rPr>
        <w:t xml:space="preserve"> </w:t>
      </w:r>
      <w:r w:rsidRPr="002672D5">
        <w:rPr>
          <w:rFonts w:ascii="Times New Roman" w:hAnsi="Times New Roman" w:cs="Times New Roman"/>
          <w:b/>
          <w:sz w:val="24"/>
          <w:szCs w:val="24"/>
        </w:rPr>
        <w:t>al</w:t>
      </w:r>
      <w:r w:rsidRPr="002672D5">
        <w:rPr>
          <w:rFonts w:ascii="Times New Roman" w:hAnsi="Times New Roman" w:cs="Times New Roman"/>
          <w:b/>
          <w:spacing w:val="-8"/>
          <w:sz w:val="24"/>
          <w:szCs w:val="24"/>
        </w:rPr>
        <w:t xml:space="preserve"> </w:t>
      </w:r>
      <w:r w:rsidRPr="002672D5">
        <w:rPr>
          <w:rFonts w:ascii="Times New Roman" w:hAnsi="Times New Roman" w:cs="Times New Roman"/>
          <w:b/>
          <w:sz w:val="24"/>
          <w:szCs w:val="24"/>
        </w:rPr>
        <w:t>comunei</w:t>
      </w:r>
      <w:r w:rsidRPr="002672D5">
        <w:rPr>
          <w:rFonts w:ascii="Times New Roman" w:hAnsi="Times New Roman" w:cs="Times New Roman"/>
          <w:b/>
          <w:spacing w:val="-9"/>
          <w:sz w:val="24"/>
          <w:szCs w:val="24"/>
        </w:rPr>
        <w:t xml:space="preserve"> </w:t>
      </w:r>
      <w:r w:rsidR="0017349C" w:rsidRPr="002672D5">
        <w:rPr>
          <w:rFonts w:ascii="Times New Roman" w:hAnsi="Times New Roman" w:cs="Times New Roman"/>
          <w:b/>
          <w:sz w:val="24"/>
          <w:szCs w:val="24"/>
        </w:rPr>
        <w:t>Căpreni</w:t>
      </w:r>
      <w:r w:rsidRPr="002672D5">
        <w:rPr>
          <w:rFonts w:ascii="Times New Roman" w:hAnsi="Times New Roman" w:cs="Times New Roman"/>
          <w:b/>
          <w:sz w:val="24"/>
          <w:szCs w:val="24"/>
        </w:rPr>
        <w:t xml:space="preserve"> </w:t>
      </w:r>
      <w:r w:rsidR="0017349C" w:rsidRPr="002672D5">
        <w:rPr>
          <w:rFonts w:ascii="Times New Roman" w:hAnsi="Times New Roman" w:cs="Times New Roman"/>
          <w:b/>
          <w:sz w:val="24"/>
          <w:szCs w:val="24"/>
        </w:rPr>
        <w:t xml:space="preserve">    </w:t>
      </w:r>
    </w:p>
    <w:p w14:paraId="77072A4B" w14:textId="490AD652" w:rsidR="00F63CF3" w:rsidRPr="002672D5" w:rsidRDefault="00D761BB">
      <w:pPr>
        <w:tabs>
          <w:tab w:val="left" w:pos="6159"/>
          <w:tab w:val="left" w:pos="6466"/>
          <w:tab w:val="left" w:pos="7443"/>
        </w:tabs>
        <w:ind w:left="336" w:right="411"/>
        <w:rPr>
          <w:rFonts w:ascii="Times New Roman" w:hAnsi="Times New Roman" w:cs="Times New Roman"/>
          <w:sz w:val="24"/>
          <w:szCs w:val="24"/>
        </w:rPr>
      </w:pPr>
      <w:r>
        <w:rPr>
          <w:lang w:val="fr-FR"/>
        </w:rPr>
        <w:t xml:space="preserve"> </w:t>
      </w:r>
      <w:proofErr w:type="spellStart"/>
      <w:r>
        <w:rPr>
          <w:lang w:val="fr-FR"/>
        </w:rPr>
        <w:t>Florea</w:t>
      </w:r>
      <w:proofErr w:type="spellEnd"/>
      <w:r>
        <w:rPr>
          <w:lang w:val="fr-FR"/>
        </w:rPr>
        <w:t xml:space="preserve"> NICOLA</w:t>
      </w:r>
      <w:r w:rsidR="0017349C" w:rsidRPr="002672D5">
        <w:rPr>
          <w:rFonts w:ascii="Times New Roman" w:hAnsi="Times New Roman" w:cs="Times New Roman"/>
          <w:sz w:val="24"/>
          <w:szCs w:val="24"/>
        </w:rPr>
        <w:tab/>
      </w:r>
      <w:r w:rsidR="0017349C" w:rsidRPr="002672D5">
        <w:rPr>
          <w:rFonts w:ascii="Times New Roman" w:hAnsi="Times New Roman" w:cs="Times New Roman"/>
          <w:sz w:val="24"/>
          <w:szCs w:val="24"/>
        </w:rPr>
        <w:tab/>
        <w:t xml:space="preserve">           </w:t>
      </w:r>
      <w:proofErr w:type="gramStart"/>
      <w:r w:rsidR="0017349C" w:rsidRPr="002672D5">
        <w:rPr>
          <w:rFonts w:ascii="Times New Roman" w:hAnsi="Times New Roman" w:cs="Times New Roman"/>
          <w:sz w:val="24"/>
          <w:szCs w:val="24"/>
        </w:rPr>
        <w:t>Daniel  CUTUCA</w:t>
      </w:r>
      <w:proofErr w:type="gramEnd"/>
    </w:p>
    <w:p w14:paraId="68EE6CB7" w14:textId="77777777" w:rsidR="00F63CF3" w:rsidRPr="002672D5" w:rsidRDefault="00F63CF3">
      <w:pPr>
        <w:pStyle w:val="BodyText"/>
        <w:ind w:left="0"/>
        <w:jc w:val="left"/>
        <w:rPr>
          <w:rFonts w:ascii="Times New Roman" w:hAnsi="Times New Roman" w:cs="Times New Roman"/>
          <w:sz w:val="24"/>
          <w:szCs w:val="24"/>
        </w:rPr>
      </w:pPr>
    </w:p>
    <w:p w14:paraId="1DCD90DC" w14:textId="77777777" w:rsidR="00F63CF3" w:rsidRDefault="00F63CF3">
      <w:pPr>
        <w:pStyle w:val="BodyText"/>
        <w:ind w:left="0"/>
        <w:jc w:val="left"/>
      </w:pPr>
    </w:p>
    <w:p w14:paraId="723AFC5E" w14:textId="77777777" w:rsidR="00F63CF3" w:rsidRDefault="00F63CF3">
      <w:pPr>
        <w:pStyle w:val="BodyText"/>
        <w:ind w:left="0"/>
        <w:jc w:val="left"/>
      </w:pPr>
    </w:p>
    <w:p w14:paraId="5BF0A80B" w14:textId="77777777" w:rsidR="00F63CF3" w:rsidRDefault="00F63CF3">
      <w:pPr>
        <w:pStyle w:val="BodyText"/>
        <w:ind w:left="0"/>
        <w:jc w:val="left"/>
      </w:pPr>
    </w:p>
    <w:p w14:paraId="3A6B9E9D" w14:textId="77777777" w:rsidR="00F63CF3" w:rsidRDefault="00F63CF3">
      <w:pPr>
        <w:pStyle w:val="BodyText"/>
        <w:ind w:left="0"/>
        <w:jc w:val="left"/>
      </w:pPr>
    </w:p>
    <w:p w14:paraId="4DB0C719" w14:textId="77777777" w:rsidR="00F63CF3" w:rsidRDefault="00F63CF3">
      <w:pPr>
        <w:pStyle w:val="BodyText"/>
        <w:ind w:left="0"/>
        <w:jc w:val="left"/>
      </w:pPr>
    </w:p>
    <w:p w14:paraId="11D2F0A9" w14:textId="77777777" w:rsidR="00F63CF3" w:rsidRDefault="00F63CF3">
      <w:pPr>
        <w:pStyle w:val="BodyText"/>
        <w:ind w:left="0"/>
        <w:jc w:val="left"/>
      </w:pPr>
    </w:p>
    <w:p w14:paraId="6467506B" w14:textId="77777777" w:rsidR="00F63CF3" w:rsidRDefault="00F63CF3">
      <w:pPr>
        <w:pStyle w:val="BodyText"/>
        <w:ind w:left="0"/>
        <w:jc w:val="left"/>
      </w:pPr>
    </w:p>
    <w:p w14:paraId="6A850E95" w14:textId="77777777" w:rsidR="00F63CF3" w:rsidRDefault="00F63CF3">
      <w:pPr>
        <w:pStyle w:val="BodyText"/>
        <w:ind w:left="0"/>
        <w:jc w:val="left"/>
      </w:pPr>
    </w:p>
    <w:p w14:paraId="0D8D51AF" w14:textId="77777777" w:rsidR="00F63CF3" w:rsidRDefault="00F63CF3">
      <w:pPr>
        <w:pStyle w:val="BodyText"/>
        <w:ind w:left="0"/>
        <w:jc w:val="left"/>
      </w:pPr>
    </w:p>
    <w:p w14:paraId="01835B1A" w14:textId="77777777" w:rsidR="00F63CF3" w:rsidRDefault="00F63CF3">
      <w:pPr>
        <w:pStyle w:val="BodyText"/>
        <w:ind w:left="0"/>
        <w:jc w:val="left"/>
      </w:pPr>
    </w:p>
    <w:p w14:paraId="274AB496" w14:textId="77777777" w:rsidR="00F63CF3" w:rsidRDefault="00F63CF3">
      <w:pPr>
        <w:pStyle w:val="BodyText"/>
        <w:ind w:left="0"/>
        <w:jc w:val="left"/>
      </w:pPr>
    </w:p>
    <w:p w14:paraId="77FEA48C" w14:textId="77777777" w:rsidR="00F63CF3" w:rsidRDefault="00F63CF3">
      <w:pPr>
        <w:pStyle w:val="BodyText"/>
        <w:ind w:left="0"/>
        <w:jc w:val="left"/>
      </w:pPr>
    </w:p>
    <w:p w14:paraId="7EFB9431" w14:textId="77777777" w:rsidR="00F63CF3" w:rsidRDefault="00F63CF3">
      <w:pPr>
        <w:pStyle w:val="BodyText"/>
        <w:ind w:left="0"/>
        <w:jc w:val="left"/>
      </w:pPr>
    </w:p>
    <w:p w14:paraId="147111AA" w14:textId="77777777" w:rsidR="00F63CF3" w:rsidRDefault="00F63CF3">
      <w:pPr>
        <w:pStyle w:val="BodyText"/>
        <w:ind w:left="0"/>
        <w:jc w:val="left"/>
      </w:pPr>
    </w:p>
    <w:p w14:paraId="50BF75F5" w14:textId="77777777" w:rsidR="00F63CF3" w:rsidRDefault="00F63CF3">
      <w:pPr>
        <w:pStyle w:val="BodyText"/>
        <w:ind w:left="0"/>
        <w:jc w:val="left"/>
      </w:pPr>
    </w:p>
    <w:p w14:paraId="5C1D119E" w14:textId="77777777" w:rsidR="00F63CF3" w:rsidRDefault="00F63CF3">
      <w:pPr>
        <w:pStyle w:val="BodyText"/>
        <w:ind w:left="0"/>
        <w:jc w:val="left"/>
      </w:pPr>
    </w:p>
    <w:p w14:paraId="6239BD87" w14:textId="77777777" w:rsidR="00F63CF3" w:rsidRDefault="00F63CF3">
      <w:pPr>
        <w:pStyle w:val="BodyText"/>
        <w:ind w:left="0"/>
        <w:jc w:val="left"/>
      </w:pPr>
    </w:p>
    <w:p w14:paraId="5C28C9CB" w14:textId="77777777" w:rsidR="00F63CF3" w:rsidRDefault="00F63CF3">
      <w:pPr>
        <w:pStyle w:val="BodyText"/>
        <w:ind w:left="0"/>
        <w:jc w:val="left"/>
      </w:pPr>
    </w:p>
    <w:p w14:paraId="23D26436" w14:textId="77777777" w:rsidR="00F63CF3" w:rsidRDefault="00F63CF3">
      <w:pPr>
        <w:pStyle w:val="BodyText"/>
        <w:ind w:left="0"/>
        <w:jc w:val="left"/>
      </w:pPr>
    </w:p>
    <w:p w14:paraId="595B41EF" w14:textId="77777777" w:rsidR="00F63CF3" w:rsidRDefault="00F63CF3">
      <w:pPr>
        <w:pStyle w:val="BodyText"/>
        <w:ind w:left="0"/>
        <w:jc w:val="left"/>
      </w:pPr>
    </w:p>
    <w:p w14:paraId="1CFD5142" w14:textId="77777777" w:rsidR="00F63CF3" w:rsidRDefault="00F63CF3">
      <w:pPr>
        <w:pStyle w:val="BodyText"/>
        <w:ind w:left="0"/>
        <w:jc w:val="left"/>
      </w:pPr>
    </w:p>
    <w:p w14:paraId="3D2305E0" w14:textId="77777777" w:rsidR="00F63CF3" w:rsidRDefault="00F63CF3">
      <w:pPr>
        <w:pStyle w:val="BodyText"/>
        <w:ind w:left="0"/>
        <w:jc w:val="left"/>
      </w:pPr>
    </w:p>
    <w:p w14:paraId="03A5455C" w14:textId="77777777" w:rsidR="00F63CF3" w:rsidRDefault="00F63CF3">
      <w:pPr>
        <w:pStyle w:val="BodyText"/>
        <w:ind w:left="0"/>
        <w:jc w:val="left"/>
      </w:pPr>
    </w:p>
    <w:p w14:paraId="76628BDF" w14:textId="77777777" w:rsidR="00F63CF3" w:rsidRDefault="00F63CF3">
      <w:pPr>
        <w:pStyle w:val="BodyText"/>
        <w:spacing w:before="117"/>
        <w:ind w:left="0"/>
        <w:jc w:val="left"/>
      </w:pPr>
    </w:p>
    <w:p w14:paraId="3D9CE5B8" w14:textId="0AA6C9E9" w:rsidR="00F63CF3" w:rsidRPr="0017349C" w:rsidRDefault="00000000" w:rsidP="0017349C">
      <w:pPr>
        <w:rPr>
          <w:rFonts w:ascii="Times New Roman" w:hAnsi="Times New Roman" w:cs="Times New Roman"/>
          <w:b/>
          <w:bCs/>
          <w:sz w:val="20"/>
          <w:szCs w:val="20"/>
        </w:rPr>
      </w:pPr>
      <w:r w:rsidRPr="0017349C">
        <w:rPr>
          <w:rFonts w:ascii="Times New Roman" w:hAnsi="Times New Roman" w:cs="Times New Roman"/>
          <w:b/>
          <w:bCs/>
          <w:sz w:val="20"/>
          <w:szCs w:val="20"/>
        </w:rPr>
        <w:t>Nr.</w:t>
      </w:r>
      <w:r w:rsidR="0017349C" w:rsidRPr="0017349C">
        <w:rPr>
          <w:rFonts w:ascii="Times New Roman" w:hAnsi="Times New Roman" w:cs="Times New Roman"/>
          <w:b/>
          <w:bCs/>
          <w:sz w:val="20"/>
          <w:szCs w:val="20"/>
        </w:rPr>
        <w:t>5</w:t>
      </w:r>
      <w:r w:rsidRPr="0017349C">
        <w:rPr>
          <w:rFonts w:ascii="Times New Roman" w:hAnsi="Times New Roman" w:cs="Times New Roman"/>
          <w:b/>
          <w:bCs/>
          <w:sz w:val="20"/>
          <w:szCs w:val="20"/>
        </w:rPr>
        <w:t>8</w:t>
      </w:r>
      <w:r w:rsidR="0017349C" w:rsidRPr="0017349C">
        <w:rPr>
          <w:rFonts w:ascii="Times New Roman" w:hAnsi="Times New Roman" w:cs="Times New Roman"/>
          <w:b/>
          <w:bCs/>
          <w:sz w:val="20"/>
          <w:szCs w:val="20"/>
        </w:rPr>
        <w:t>.</w:t>
      </w:r>
    </w:p>
    <w:p w14:paraId="4725997D" w14:textId="5F6606C7" w:rsidR="00F63CF3" w:rsidRPr="0017349C" w:rsidRDefault="0017349C" w:rsidP="0017349C">
      <w:pPr>
        <w:rPr>
          <w:rFonts w:ascii="Times New Roman" w:hAnsi="Times New Roman" w:cs="Times New Roman"/>
          <w:b/>
          <w:bCs/>
          <w:sz w:val="20"/>
          <w:szCs w:val="20"/>
        </w:rPr>
      </w:pPr>
      <w:r w:rsidRPr="0017349C">
        <w:rPr>
          <w:rFonts w:ascii="Times New Roman" w:hAnsi="Times New Roman" w:cs="Times New Roman"/>
          <w:b/>
          <w:bCs/>
          <w:sz w:val="20"/>
          <w:szCs w:val="20"/>
        </w:rPr>
        <w:t>din 21</w:t>
      </w:r>
      <w:r w:rsidRPr="0017349C">
        <w:rPr>
          <w:rFonts w:ascii="Times New Roman" w:hAnsi="Times New Roman" w:cs="Times New Roman"/>
          <w:b/>
          <w:bCs/>
          <w:spacing w:val="41"/>
          <w:w w:val="150"/>
          <w:sz w:val="20"/>
          <w:szCs w:val="20"/>
        </w:rPr>
        <w:t>.08.</w:t>
      </w:r>
      <w:r w:rsidRPr="0017349C">
        <w:rPr>
          <w:rFonts w:ascii="Times New Roman" w:hAnsi="Times New Roman" w:cs="Times New Roman"/>
          <w:b/>
          <w:bCs/>
          <w:spacing w:val="-4"/>
          <w:sz w:val="20"/>
          <w:szCs w:val="20"/>
        </w:rPr>
        <w:t>2025</w:t>
      </w:r>
    </w:p>
    <w:p w14:paraId="087E1B7E" w14:textId="1046D818" w:rsidR="00F63CF3" w:rsidRDefault="00000000">
      <w:pPr>
        <w:spacing w:before="1"/>
        <w:ind w:left="336"/>
        <w:rPr>
          <w:sz w:val="16"/>
        </w:rPr>
      </w:pPr>
      <w:r>
        <w:rPr>
          <w:spacing w:val="-2"/>
          <w:sz w:val="16"/>
        </w:rPr>
        <w:t>Red.S</w:t>
      </w:r>
      <w:r w:rsidR="0017349C">
        <w:rPr>
          <w:spacing w:val="-2"/>
          <w:sz w:val="16"/>
        </w:rPr>
        <w:t>G</w:t>
      </w:r>
      <w:r>
        <w:rPr>
          <w:spacing w:val="-2"/>
          <w:sz w:val="16"/>
        </w:rPr>
        <w:t>/</w:t>
      </w:r>
      <w:r w:rsidR="0017349C">
        <w:rPr>
          <w:spacing w:val="-2"/>
          <w:sz w:val="16"/>
        </w:rPr>
        <w:t>4</w:t>
      </w:r>
      <w:r>
        <w:rPr>
          <w:spacing w:val="-2"/>
          <w:sz w:val="16"/>
        </w:rPr>
        <w:t>ex</w:t>
      </w:r>
    </w:p>
    <w:p w14:paraId="68F16466" w14:textId="77777777" w:rsidR="00F63CF3" w:rsidRDefault="00000000">
      <w:pPr>
        <w:pStyle w:val="BodyText"/>
        <w:spacing w:before="112"/>
        <w:ind w:left="0"/>
        <w:jc w:val="left"/>
        <w:rPr>
          <w:sz w:val="20"/>
        </w:rPr>
      </w:pPr>
      <w:r>
        <w:rPr>
          <w:noProof/>
          <w:sz w:val="20"/>
        </w:rPr>
        <mc:AlternateContent>
          <mc:Choice Requires="wps">
            <w:drawing>
              <wp:anchor distT="0" distB="0" distL="0" distR="0" simplePos="0" relativeHeight="487588352" behindDoc="1" locked="0" layoutInCell="1" allowOverlap="1" wp14:anchorId="19BEACF8" wp14:editId="42FE6ABA">
                <wp:simplePos x="0" y="0"/>
                <wp:positionH relativeFrom="page">
                  <wp:posOffset>879652</wp:posOffset>
                </wp:positionH>
                <wp:positionV relativeFrom="paragraph">
                  <wp:posOffset>234302</wp:posOffset>
                </wp:positionV>
                <wp:extent cx="6264910" cy="26416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910" cy="264160"/>
                        </a:xfrm>
                        <a:prstGeom prst="rect">
                          <a:avLst/>
                        </a:prstGeom>
                        <a:ln w="3047">
                          <a:solidFill>
                            <a:srgbClr val="000000"/>
                          </a:solidFill>
                          <a:prstDash val="solid"/>
                        </a:ln>
                      </wps:spPr>
                      <wps:txbx>
                        <w:txbxContent>
                          <w:p w14:paraId="59D11B53" w14:textId="496F7437" w:rsidR="00F63CF3" w:rsidRDefault="00000000">
                            <w:pPr>
                              <w:tabs>
                                <w:tab w:val="left" w:pos="4358"/>
                                <w:tab w:val="left" w:pos="8348"/>
                              </w:tabs>
                              <w:spacing w:before="20" w:line="244" w:lineRule="auto"/>
                              <w:ind w:left="28" w:right="543"/>
                              <w:rPr>
                                <w:sz w:val="16"/>
                              </w:rPr>
                            </w:pPr>
                            <w:r>
                              <w:rPr>
                                <w:sz w:val="16"/>
                              </w:rPr>
                              <w:t>Hotărâre adoptată cu un număr de</w:t>
                            </w:r>
                            <w:r>
                              <w:rPr>
                                <w:spacing w:val="80"/>
                                <w:sz w:val="16"/>
                              </w:rPr>
                              <w:t xml:space="preserve"> </w:t>
                            </w:r>
                            <w:r w:rsidR="00D761BB">
                              <w:rPr>
                                <w:spacing w:val="80"/>
                                <w:sz w:val="16"/>
                              </w:rPr>
                              <w:t>11</w:t>
                            </w:r>
                            <w:r>
                              <w:rPr>
                                <w:spacing w:val="40"/>
                                <w:sz w:val="16"/>
                              </w:rPr>
                              <w:t xml:space="preserve"> </w:t>
                            </w:r>
                            <w:r>
                              <w:rPr>
                                <w:sz w:val="16"/>
                              </w:rPr>
                              <w:t>voturi ”pentru” ,</w:t>
                            </w:r>
                            <w:r>
                              <w:rPr>
                                <w:spacing w:val="80"/>
                                <w:sz w:val="16"/>
                              </w:rPr>
                              <w:t xml:space="preserve"> </w:t>
                            </w:r>
                            <w:r w:rsidR="00D761BB">
                              <w:rPr>
                                <w:spacing w:val="80"/>
                                <w:sz w:val="16"/>
                              </w:rPr>
                              <w:t>0</w:t>
                            </w:r>
                            <w:r>
                              <w:rPr>
                                <w:sz w:val="16"/>
                              </w:rPr>
                              <w:t>voturi ,,împotrivă ” și</w:t>
                            </w:r>
                            <w:r>
                              <w:rPr>
                                <w:spacing w:val="80"/>
                                <w:sz w:val="16"/>
                              </w:rPr>
                              <w:t xml:space="preserve"> </w:t>
                            </w:r>
                            <w:r w:rsidR="00D761BB">
                              <w:rPr>
                                <w:spacing w:val="80"/>
                                <w:sz w:val="16"/>
                              </w:rPr>
                              <w:t>0</w:t>
                            </w:r>
                            <w:r>
                              <w:rPr>
                                <w:spacing w:val="80"/>
                                <w:sz w:val="16"/>
                              </w:rPr>
                              <w:t xml:space="preserve"> </w:t>
                            </w:r>
                            <w:r>
                              <w:rPr>
                                <w:sz w:val="16"/>
                              </w:rPr>
                              <w:t>voturi</w:t>
                            </w:r>
                            <w:r>
                              <w:rPr>
                                <w:spacing w:val="40"/>
                                <w:sz w:val="16"/>
                              </w:rPr>
                              <w:t xml:space="preserve"> </w:t>
                            </w:r>
                            <w:r>
                              <w:rPr>
                                <w:sz w:val="16"/>
                              </w:rPr>
                              <w:t>,,abținere””</w:t>
                            </w:r>
                            <w:r>
                              <w:rPr>
                                <w:spacing w:val="80"/>
                                <w:sz w:val="16"/>
                              </w:rPr>
                              <w:t xml:space="preserve"> </w:t>
                            </w:r>
                            <w:r>
                              <w:rPr>
                                <w:sz w:val="16"/>
                              </w:rPr>
                              <w:t>de către</w:t>
                            </w:r>
                            <w:r>
                              <w:rPr>
                                <w:sz w:val="16"/>
                              </w:rPr>
                              <w:tab/>
                            </w:r>
                            <w:r w:rsidR="00D761BB">
                              <w:rPr>
                                <w:sz w:val="16"/>
                              </w:rPr>
                              <w:t>11</w:t>
                            </w:r>
                            <w:r>
                              <w:rPr>
                                <w:spacing w:val="80"/>
                                <w:sz w:val="16"/>
                              </w:rPr>
                              <w:t xml:space="preserve"> </w:t>
                            </w:r>
                            <w:r>
                              <w:rPr>
                                <w:sz w:val="16"/>
                              </w:rPr>
                              <w:t xml:space="preserve">consilieri prezenți din totalul de </w:t>
                            </w:r>
                            <w:r w:rsidR="0017349C">
                              <w:rPr>
                                <w:sz w:val="16"/>
                              </w:rPr>
                              <w:t xml:space="preserve">  </w:t>
                            </w:r>
                            <w:r w:rsidR="00D761BB">
                              <w:rPr>
                                <w:sz w:val="16"/>
                              </w:rPr>
                              <w:t>11</w:t>
                            </w:r>
                            <w:r>
                              <w:rPr>
                                <w:sz w:val="16"/>
                              </w:rPr>
                              <w:t xml:space="preserve"> consilieri în funcție</w:t>
                            </w:r>
                          </w:p>
                        </w:txbxContent>
                      </wps:txbx>
                      <wps:bodyPr wrap="square" lIns="0" tIns="0" rIns="0" bIns="0" rtlCol="0">
                        <a:noAutofit/>
                      </wps:bodyPr>
                    </wps:wsp>
                  </a:graphicData>
                </a:graphic>
              </wp:anchor>
            </w:drawing>
          </mc:Choice>
          <mc:Fallback>
            <w:pict>
              <v:shapetype w14:anchorId="19BEACF8" id="_x0000_t202" coordsize="21600,21600" o:spt="202" path="m,l,21600r21600,l21600,xe">
                <v:stroke joinstyle="miter"/>
                <v:path gradientshapeok="t" o:connecttype="rect"/>
              </v:shapetype>
              <v:shape id="Textbox 5" o:spid="_x0000_s1026" type="#_x0000_t202" style="position:absolute;margin-left:69.25pt;margin-top:18.45pt;width:493.3pt;height:20.8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" filled="f" strokeweight=".08464mm">
                <v:path arrowok="t"/>
                <v:textbox inset="0,0,0,0">
                  <w:txbxContent>
                    <w:p w14:paraId="59D11B53" w14:textId="496F7437" w:rsidR="00F63CF3" w:rsidRDefault="00000000">
                      <w:pPr>
                        <w:tabs>
                          <w:tab w:val="left" w:pos="4358"/>
                          <w:tab w:val="left" w:pos="8348"/>
                        </w:tabs>
                        <w:spacing w:before="20" w:line="244" w:lineRule="auto"/>
                        <w:ind w:left="28" w:right="543"/>
                        <w:rPr>
                          <w:sz w:val="16"/>
                        </w:rPr>
                      </w:pPr>
                      <w:r>
                        <w:rPr>
                          <w:sz w:val="16"/>
                        </w:rPr>
                        <w:t>Hotărâre adoptată cu un număr de</w:t>
                      </w:r>
                      <w:r>
                        <w:rPr>
                          <w:spacing w:val="80"/>
                          <w:sz w:val="16"/>
                        </w:rPr>
                        <w:t xml:space="preserve"> </w:t>
                      </w:r>
                      <w:r w:rsidR="00D761BB">
                        <w:rPr>
                          <w:spacing w:val="80"/>
                          <w:sz w:val="16"/>
                        </w:rPr>
                        <w:t>11</w:t>
                      </w:r>
                      <w:r>
                        <w:rPr>
                          <w:spacing w:val="40"/>
                          <w:sz w:val="16"/>
                        </w:rPr>
                        <w:t xml:space="preserve"> </w:t>
                      </w:r>
                      <w:r>
                        <w:rPr>
                          <w:sz w:val="16"/>
                        </w:rPr>
                        <w:t>voturi ”pentru” ,</w:t>
                      </w:r>
                      <w:r>
                        <w:rPr>
                          <w:spacing w:val="80"/>
                          <w:sz w:val="16"/>
                        </w:rPr>
                        <w:t xml:space="preserve"> </w:t>
                      </w:r>
                      <w:r w:rsidR="00D761BB">
                        <w:rPr>
                          <w:spacing w:val="80"/>
                          <w:sz w:val="16"/>
                        </w:rPr>
                        <w:t>0</w:t>
                      </w:r>
                      <w:r>
                        <w:rPr>
                          <w:sz w:val="16"/>
                        </w:rPr>
                        <w:t>voturi ,,împotrivă ” și</w:t>
                      </w:r>
                      <w:r>
                        <w:rPr>
                          <w:spacing w:val="80"/>
                          <w:sz w:val="16"/>
                        </w:rPr>
                        <w:t xml:space="preserve"> </w:t>
                      </w:r>
                      <w:r w:rsidR="00D761BB">
                        <w:rPr>
                          <w:spacing w:val="80"/>
                          <w:sz w:val="16"/>
                        </w:rPr>
                        <w:t>0</w:t>
                      </w:r>
                      <w:r>
                        <w:rPr>
                          <w:spacing w:val="80"/>
                          <w:sz w:val="16"/>
                        </w:rPr>
                        <w:t xml:space="preserve"> </w:t>
                      </w:r>
                      <w:r>
                        <w:rPr>
                          <w:sz w:val="16"/>
                        </w:rPr>
                        <w:t>voturi</w:t>
                      </w:r>
                      <w:r>
                        <w:rPr>
                          <w:spacing w:val="40"/>
                          <w:sz w:val="16"/>
                        </w:rPr>
                        <w:t xml:space="preserve"> </w:t>
                      </w:r>
                      <w:r>
                        <w:rPr>
                          <w:sz w:val="16"/>
                        </w:rPr>
                        <w:t>,,abținere””</w:t>
                      </w:r>
                      <w:r>
                        <w:rPr>
                          <w:spacing w:val="80"/>
                          <w:sz w:val="16"/>
                        </w:rPr>
                        <w:t xml:space="preserve"> </w:t>
                      </w:r>
                      <w:r>
                        <w:rPr>
                          <w:sz w:val="16"/>
                        </w:rPr>
                        <w:t>de către</w:t>
                      </w:r>
                      <w:r>
                        <w:rPr>
                          <w:sz w:val="16"/>
                        </w:rPr>
                        <w:tab/>
                      </w:r>
                      <w:r w:rsidR="00D761BB">
                        <w:rPr>
                          <w:sz w:val="16"/>
                        </w:rPr>
                        <w:t>11</w:t>
                      </w:r>
                      <w:r>
                        <w:rPr>
                          <w:spacing w:val="80"/>
                          <w:sz w:val="16"/>
                        </w:rPr>
                        <w:t xml:space="preserve"> </w:t>
                      </w:r>
                      <w:r>
                        <w:rPr>
                          <w:sz w:val="16"/>
                        </w:rPr>
                        <w:t xml:space="preserve">consilieri prezenți din totalul de </w:t>
                      </w:r>
                      <w:r w:rsidR="0017349C">
                        <w:rPr>
                          <w:sz w:val="16"/>
                        </w:rPr>
                        <w:t xml:space="preserve">  </w:t>
                      </w:r>
                      <w:r w:rsidR="00D761BB">
                        <w:rPr>
                          <w:sz w:val="16"/>
                        </w:rPr>
                        <w:t>11</w:t>
                      </w:r>
                      <w:r>
                        <w:rPr>
                          <w:sz w:val="16"/>
                        </w:rPr>
                        <w:t xml:space="preserve"> consilieri în funcție</w:t>
                      </w:r>
                    </w:p>
                  </w:txbxContent>
                </v:textbox>
                <w10:wrap type="topAndBottom" anchorx="page"/>
              </v:shape>
            </w:pict>
          </mc:Fallback>
        </mc:AlternateContent>
      </w:r>
    </w:p>
    <w:p w14:paraId="0FA57CAB" w14:textId="77777777" w:rsidR="00F63CF3" w:rsidRDefault="00F63CF3">
      <w:pPr>
        <w:pStyle w:val="BodyText"/>
        <w:jc w:val="left"/>
        <w:rPr>
          <w:sz w:val="20"/>
        </w:rPr>
        <w:sectPr w:rsidR="00F63CF3">
          <w:pgSz w:w="12240" w:h="15840"/>
          <w:pgMar w:top="640" w:right="720" w:bottom="540" w:left="1080" w:header="0" w:footer="354" w:gutter="0"/>
          <w:cols w:space="720"/>
        </w:sectPr>
      </w:pPr>
    </w:p>
    <w:p w14:paraId="5AAC56E7" w14:textId="77777777" w:rsidR="00F63CF3" w:rsidRDefault="00000000">
      <w:pPr>
        <w:spacing w:before="70"/>
        <w:ind w:right="350"/>
        <w:jc w:val="right"/>
        <w:rPr>
          <w:b/>
        </w:rPr>
      </w:pPr>
      <w:r>
        <w:rPr>
          <w:b/>
          <w:color w:val="16171A"/>
          <w:spacing w:val="-4"/>
          <w:w w:val="110"/>
        </w:rPr>
        <w:lastRenderedPageBreak/>
        <w:t>ANEXA</w:t>
      </w:r>
    </w:p>
    <w:p w14:paraId="208ED142" w14:textId="69193268" w:rsidR="00F63CF3" w:rsidRDefault="00000000">
      <w:pPr>
        <w:spacing w:before="112"/>
        <w:ind w:right="349"/>
        <w:jc w:val="right"/>
        <w:rPr>
          <w:b/>
        </w:rPr>
      </w:pPr>
      <w:r>
        <w:rPr>
          <w:color w:val="16171A"/>
          <w:w w:val="110"/>
        </w:rPr>
        <w:t>la</w:t>
      </w:r>
      <w:r>
        <w:rPr>
          <w:color w:val="16171A"/>
          <w:spacing w:val="-3"/>
          <w:w w:val="110"/>
        </w:rPr>
        <w:t xml:space="preserve"> </w:t>
      </w:r>
      <w:r>
        <w:rPr>
          <w:b/>
          <w:color w:val="16171A"/>
          <w:w w:val="110"/>
        </w:rPr>
        <w:t>HCL</w:t>
      </w:r>
      <w:r>
        <w:rPr>
          <w:b/>
          <w:color w:val="16171A"/>
          <w:spacing w:val="-5"/>
          <w:w w:val="110"/>
        </w:rPr>
        <w:t xml:space="preserve"> </w:t>
      </w:r>
      <w:r>
        <w:rPr>
          <w:b/>
          <w:color w:val="16171A"/>
          <w:spacing w:val="-2"/>
          <w:w w:val="110"/>
        </w:rPr>
        <w:t>nr.</w:t>
      </w:r>
      <w:r w:rsidR="0017349C">
        <w:rPr>
          <w:b/>
          <w:color w:val="16171A"/>
          <w:spacing w:val="-2"/>
          <w:w w:val="110"/>
        </w:rPr>
        <w:t>5</w:t>
      </w:r>
      <w:r>
        <w:rPr>
          <w:b/>
          <w:color w:val="16171A"/>
          <w:spacing w:val="-2"/>
          <w:w w:val="110"/>
        </w:rPr>
        <w:t>8/2</w:t>
      </w:r>
      <w:r w:rsidR="0017349C">
        <w:rPr>
          <w:b/>
          <w:color w:val="16171A"/>
          <w:spacing w:val="-2"/>
          <w:w w:val="110"/>
        </w:rPr>
        <w:t>1</w:t>
      </w:r>
      <w:r>
        <w:rPr>
          <w:b/>
          <w:color w:val="16171A"/>
          <w:spacing w:val="-2"/>
          <w:w w:val="110"/>
        </w:rPr>
        <w:t>.0</w:t>
      </w:r>
      <w:r w:rsidR="0017349C">
        <w:rPr>
          <w:b/>
          <w:color w:val="16171A"/>
          <w:spacing w:val="-2"/>
          <w:w w:val="110"/>
        </w:rPr>
        <w:t>8</w:t>
      </w:r>
      <w:r>
        <w:rPr>
          <w:b/>
          <w:color w:val="16171A"/>
          <w:spacing w:val="-2"/>
          <w:w w:val="110"/>
        </w:rPr>
        <w:t>.202</w:t>
      </w:r>
      <w:r w:rsidR="0017349C">
        <w:rPr>
          <w:b/>
          <w:color w:val="16171A"/>
          <w:spacing w:val="-2"/>
          <w:w w:val="110"/>
        </w:rPr>
        <w:t>5</w:t>
      </w:r>
    </w:p>
    <w:p w14:paraId="21FE95B0" w14:textId="77777777" w:rsidR="00F63CF3" w:rsidRDefault="00F63CF3">
      <w:pPr>
        <w:pStyle w:val="BodyText"/>
        <w:spacing w:before="150"/>
        <w:ind w:left="0"/>
        <w:jc w:val="left"/>
        <w:rPr>
          <w:b/>
        </w:rPr>
      </w:pPr>
    </w:p>
    <w:p w14:paraId="3EC14A11" w14:textId="77777777" w:rsidR="00F63CF3" w:rsidRDefault="00000000">
      <w:pPr>
        <w:pStyle w:val="Heading1"/>
      </w:pPr>
      <w:r>
        <w:rPr>
          <w:spacing w:val="-2"/>
          <w:w w:val="105"/>
          <w:u w:val="single"/>
        </w:rPr>
        <w:t>REGULAMENT</w:t>
      </w:r>
    </w:p>
    <w:p w14:paraId="184352CF" w14:textId="78BA70B0" w:rsidR="00F63CF3" w:rsidRDefault="00000000">
      <w:pPr>
        <w:spacing w:before="41" w:line="276" w:lineRule="auto"/>
        <w:ind w:left="2059" w:right="2047"/>
        <w:jc w:val="center"/>
        <w:rPr>
          <w:sz w:val="24"/>
        </w:rPr>
      </w:pPr>
      <w:r>
        <w:rPr>
          <w:w w:val="105"/>
          <w:sz w:val="24"/>
        </w:rPr>
        <w:t>privind</w:t>
      </w:r>
      <w:r>
        <w:rPr>
          <w:spacing w:val="-6"/>
          <w:w w:val="105"/>
          <w:sz w:val="24"/>
        </w:rPr>
        <w:t xml:space="preserve"> </w:t>
      </w:r>
      <w:r>
        <w:rPr>
          <w:w w:val="105"/>
          <w:sz w:val="24"/>
        </w:rPr>
        <w:t>gestionarea</w:t>
      </w:r>
      <w:r>
        <w:rPr>
          <w:spacing w:val="-6"/>
          <w:w w:val="105"/>
          <w:sz w:val="24"/>
        </w:rPr>
        <w:t xml:space="preserve"> </w:t>
      </w:r>
      <w:r>
        <w:rPr>
          <w:w w:val="105"/>
          <w:sz w:val="24"/>
        </w:rPr>
        <w:t>deșeurilor</w:t>
      </w:r>
      <w:r>
        <w:rPr>
          <w:spacing w:val="-9"/>
          <w:w w:val="105"/>
          <w:sz w:val="24"/>
        </w:rPr>
        <w:t xml:space="preserve"> </w:t>
      </w:r>
      <w:r>
        <w:rPr>
          <w:w w:val="105"/>
          <w:sz w:val="24"/>
        </w:rPr>
        <w:t>din</w:t>
      </w:r>
      <w:r>
        <w:rPr>
          <w:spacing w:val="-6"/>
          <w:w w:val="105"/>
          <w:sz w:val="24"/>
        </w:rPr>
        <w:t xml:space="preserve"> </w:t>
      </w:r>
      <w:r>
        <w:rPr>
          <w:w w:val="105"/>
          <w:sz w:val="24"/>
        </w:rPr>
        <w:t>construcții</w:t>
      </w:r>
      <w:r>
        <w:rPr>
          <w:spacing w:val="-8"/>
          <w:w w:val="105"/>
          <w:sz w:val="24"/>
        </w:rPr>
        <w:t xml:space="preserve"> </w:t>
      </w:r>
      <w:r>
        <w:rPr>
          <w:w w:val="105"/>
          <w:sz w:val="24"/>
        </w:rPr>
        <w:t>și</w:t>
      </w:r>
      <w:r>
        <w:rPr>
          <w:spacing w:val="-7"/>
          <w:w w:val="105"/>
          <w:sz w:val="24"/>
        </w:rPr>
        <w:t xml:space="preserve"> </w:t>
      </w:r>
      <w:r>
        <w:rPr>
          <w:w w:val="105"/>
          <w:sz w:val="24"/>
        </w:rPr>
        <w:t>demolări în</w:t>
      </w:r>
      <w:r>
        <w:rPr>
          <w:spacing w:val="40"/>
          <w:w w:val="105"/>
          <w:sz w:val="24"/>
        </w:rPr>
        <w:t xml:space="preserve"> </w:t>
      </w:r>
      <w:r>
        <w:rPr>
          <w:w w:val="105"/>
          <w:sz w:val="24"/>
        </w:rPr>
        <w:t xml:space="preserve">comuna </w:t>
      </w:r>
      <w:r w:rsidR="008473C3">
        <w:rPr>
          <w:color w:val="16171A"/>
          <w:w w:val="105"/>
        </w:rPr>
        <w:t>comuna Căpreni , județul Gorj</w:t>
      </w:r>
    </w:p>
    <w:p w14:paraId="656A9C45" w14:textId="77777777" w:rsidR="00F63CF3" w:rsidRDefault="00F63CF3">
      <w:pPr>
        <w:pStyle w:val="BodyText"/>
        <w:spacing w:before="140"/>
        <w:ind w:left="0"/>
        <w:jc w:val="left"/>
        <w:rPr>
          <w:sz w:val="24"/>
        </w:rPr>
      </w:pPr>
    </w:p>
    <w:p w14:paraId="45F9E0E0" w14:textId="77777777" w:rsidR="00F63CF3" w:rsidRDefault="00000000">
      <w:pPr>
        <w:ind w:right="9"/>
        <w:jc w:val="center"/>
        <w:rPr>
          <w:b/>
        </w:rPr>
      </w:pPr>
      <w:r>
        <w:rPr>
          <w:b/>
          <w:color w:val="16171A"/>
          <w:w w:val="105"/>
        </w:rPr>
        <w:t>CAPITOLUL</w:t>
      </w:r>
      <w:r>
        <w:rPr>
          <w:b/>
          <w:color w:val="16171A"/>
          <w:spacing w:val="-14"/>
          <w:w w:val="105"/>
        </w:rPr>
        <w:t xml:space="preserve"> </w:t>
      </w:r>
      <w:r>
        <w:rPr>
          <w:b/>
          <w:color w:val="16171A"/>
          <w:spacing w:val="-10"/>
          <w:w w:val="105"/>
        </w:rPr>
        <w:t>I</w:t>
      </w:r>
    </w:p>
    <w:p w14:paraId="1E34DB1A" w14:textId="77777777" w:rsidR="00F63CF3" w:rsidRDefault="00000000">
      <w:pPr>
        <w:spacing w:before="237"/>
        <w:ind w:right="13"/>
        <w:jc w:val="center"/>
        <w:rPr>
          <w:b/>
        </w:rPr>
      </w:pPr>
      <w:r>
        <w:rPr>
          <w:b/>
          <w:color w:val="16171A"/>
          <w:w w:val="105"/>
        </w:rPr>
        <w:t>DISPOZIȚII</w:t>
      </w:r>
      <w:r>
        <w:rPr>
          <w:b/>
          <w:color w:val="16171A"/>
          <w:spacing w:val="-13"/>
          <w:w w:val="105"/>
        </w:rPr>
        <w:t xml:space="preserve"> </w:t>
      </w:r>
      <w:r>
        <w:rPr>
          <w:b/>
          <w:color w:val="16171A"/>
          <w:spacing w:val="-2"/>
          <w:w w:val="105"/>
        </w:rPr>
        <w:t>GENERALE</w:t>
      </w:r>
    </w:p>
    <w:p w14:paraId="0AA866E2" w14:textId="77777777" w:rsidR="00F63CF3" w:rsidRDefault="00F63CF3">
      <w:pPr>
        <w:pStyle w:val="BodyText"/>
        <w:spacing w:before="139"/>
        <w:ind w:left="0"/>
        <w:jc w:val="left"/>
        <w:rPr>
          <w:b/>
        </w:rPr>
      </w:pPr>
    </w:p>
    <w:p w14:paraId="797F96BC" w14:textId="77777777" w:rsidR="00F63CF3" w:rsidRDefault="00000000">
      <w:pPr>
        <w:ind w:left="336"/>
        <w:rPr>
          <w:b/>
        </w:rPr>
      </w:pPr>
      <w:r>
        <w:rPr>
          <w:b/>
          <w:color w:val="16171A"/>
          <w:spacing w:val="-2"/>
          <w:w w:val="105"/>
        </w:rPr>
        <w:t>ART.1</w:t>
      </w:r>
    </w:p>
    <w:p w14:paraId="2EC691B3" w14:textId="77777777" w:rsidR="00F63CF3" w:rsidRDefault="00000000">
      <w:pPr>
        <w:pStyle w:val="ListParagraph"/>
        <w:numPr>
          <w:ilvl w:val="0"/>
          <w:numId w:val="17"/>
        </w:numPr>
        <w:tabs>
          <w:tab w:val="left" w:pos="786"/>
        </w:tabs>
        <w:spacing w:before="37" w:line="276" w:lineRule="auto"/>
        <w:ind w:right="350" w:firstLine="0"/>
        <w:jc w:val="both"/>
      </w:pPr>
      <w:r>
        <w:rPr>
          <w:color w:val="16171A"/>
          <w:w w:val="105"/>
        </w:rPr>
        <w:t>Prezentul regulament stabilește cadrul juridic unitar privind gestionarea deșeurilor din constructii și demolari și conditiile ce trebuie indeplinite pentru gestionarea acestor tipuri de deșeuri in conditii de siguranta și protectie a mediului</w:t>
      </w:r>
      <w:r>
        <w:rPr>
          <w:color w:val="343434"/>
          <w:w w:val="105"/>
        </w:rPr>
        <w:t xml:space="preserve">, </w:t>
      </w:r>
      <w:r>
        <w:rPr>
          <w:color w:val="16171A"/>
          <w:w w:val="105"/>
        </w:rPr>
        <w:t>creșterea gradului de valorificare și reciclare a acestora</w:t>
      </w:r>
      <w:r>
        <w:rPr>
          <w:color w:val="343434"/>
          <w:w w:val="105"/>
        </w:rPr>
        <w:t xml:space="preserve">, </w:t>
      </w:r>
      <w:r>
        <w:rPr>
          <w:color w:val="16171A"/>
          <w:w w:val="105"/>
        </w:rPr>
        <w:t>precum și reducerea cantitatii și gradului de periculozitate a deșeurilor rezultate din activitatile de constructii și demolări.</w:t>
      </w:r>
    </w:p>
    <w:p w14:paraId="12D04CFB" w14:textId="77777777" w:rsidR="00F63CF3" w:rsidRDefault="00000000">
      <w:pPr>
        <w:pStyle w:val="ListParagraph"/>
        <w:numPr>
          <w:ilvl w:val="0"/>
          <w:numId w:val="17"/>
        </w:numPr>
        <w:tabs>
          <w:tab w:val="left" w:pos="786"/>
        </w:tabs>
        <w:spacing w:line="276" w:lineRule="auto"/>
        <w:ind w:right="347" w:firstLine="0"/>
        <w:jc w:val="both"/>
      </w:pPr>
      <w:r>
        <w:rPr>
          <w:color w:val="16171A"/>
          <w:w w:val="105"/>
        </w:rPr>
        <w:t>Deșeurile din constructii și demolari sunt deșeurile rezultate din activitatile de construire, renovare, reabilitare, reparare, consolidare, demolare a constructiilor civile, a constructiilor industriale,</w:t>
      </w:r>
      <w:r>
        <w:rPr>
          <w:color w:val="16171A"/>
          <w:spacing w:val="-17"/>
          <w:w w:val="105"/>
        </w:rPr>
        <w:t xml:space="preserve"> </w:t>
      </w:r>
      <w:r>
        <w:rPr>
          <w:color w:val="16171A"/>
          <w:w w:val="105"/>
        </w:rPr>
        <w:t>a</w:t>
      </w:r>
      <w:r>
        <w:rPr>
          <w:color w:val="16171A"/>
          <w:spacing w:val="-16"/>
          <w:w w:val="105"/>
        </w:rPr>
        <w:t xml:space="preserve"> </w:t>
      </w:r>
      <w:r>
        <w:rPr>
          <w:color w:val="16171A"/>
          <w:w w:val="105"/>
        </w:rPr>
        <w:t>structurilor</w:t>
      </w:r>
      <w:r>
        <w:rPr>
          <w:color w:val="16171A"/>
          <w:spacing w:val="-16"/>
          <w:w w:val="105"/>
        </w:rPr>
        <w:t xml:space="preserve"> </w:t>
      </w:r>
      <w:r>
        <w:rPr>
          <w:color w:val="16171A"/>
          <w:w w:val="105"/>
        </w:rPr>
        <w:t>edilitare,</w:t>
      </w:r>
      <w:r>
        <w:rPr>
          <w:color w:val="16171A"/>
          <w:spacing w:val="-16"/>
          <w:w w:val="105"/>
        </w:rPr>
        <w:t xml:space="preserve"> </w:t>
      </w:r>
      <w:r>
        <w:rPr>
          <w:color w:val="16171A"/>
          <w:w w:val="105"/>
        </w:rPr>
        <w:t>a</w:t>
      </w:r>
      <w:r>
        <w:rPr>
          <w:color w:val="16171A"/>
          <w:spacing w:val="-16"/>
          <w:w w:val="105"/>
        </w:rPr>
        <w:t xml:space="preserve"> </w:t>
      </w:r>
      <w:r>
        <w:rPr>
          <w:color w:val="16171A"/>
          <w:w w:val="105"/>
        </w:rPr>
        <w:t>infrastructurii</w:t>
      </w:r>
      <w:r>
        <w:rPr>
          <w:color w:val="16171A"/>
          <w:spacing w:val="-16"/>
          <w:w w:val="105"/>
        </w:rPr>
        <w:t xml:space="preserve"> </w:t>
      </w:r>
      <w:r>
        <w:rPr>
          <w:color w:val="16171A"/>
          <w:w w:val="105"/>
        </w:rPr>
        <w:t>de</w:t>
      </w:r>
      <w:r>
        <w:rPr>
          <w:color w:val="16171A"/>
          <w:spacing w:val="-16"/>
          <w:w w:val="105"/>
        </w:rPr>
        <w:t xml:space="preserve"> </w:t>
      </w:r>
      <w:r>
        <w:rPr>
          <w:color w:val="16171A"/>
          <w:w w:val="105"/>
        </w:rPr>
        <w:t>transport,</w:t>
      </w:r>
      <w:r>
        <w:rPr>
          <w:color w:val="16171A"/>
          <w:spacing w:val="-16"/>
          <w:w w:val="105"/>
        </w:rPr>
        <w:t xml:space="preserve"> </w:t>
      </w:r>
      <w:r>
        <w:rPr>
          <w:color w:val="16171A"/>
          <w:w w:val="105"/>
        </w:rPr>
        <w:t>precum</w:t>
      </w:r>
      <w:r>
        <w:rPr>
          <w:color w:val="16171A"/>
          <w:spacing w:val="-16"/>
          <w:w w:val="105"/>
        </w:rPr>
        <w:t xml:space="preserve"> </w:t>
      </w:r>
      <w:r>
        <w:rPr>
          <w:color w:val="16171A"/>
          <w:w w:val="105"/>
        </w:rPr>
        <w:t>și</w:t>
      </w:r>
      <w:r>
        <w:rPr>
          <w:color w:val="16171A"/>
          <w:spacing w:val="-16"/>
          <w:w w:val="105"/>
        </w:rPr>
        <w:t xml:space="preserve"> </w:t>
      </w:r>
      <w:r>
        <w:rPr>
          <w:color w:val="16171A"/>
          <w:w w:val="105"/>
        </w:rPr>
        <w:t>a</w:t>
      </w:r>
      <w:r>
        <w:rPr>
          <w:color w:val="16171A"/>
          <w:spacing w:val="-16"/>
          <w:w w:val="105"/>
        </w:rPr>
        <w:t xml:space="preserve"> </w:t>
      </w:r>
      <w:r>
        <w:rPr>
          <w:color w:val="16171A"/>
          <w:w w:val="105"/>
        </w:rPr>
        <w:t>activitatilor</w:t>
      </w:r>
      <w:r>
        <w:rPr>
          <w:color w:val="16171A"/>
          <w:spacing w:val="-15"/>
          <w:w w:val="105"/>
        </w:rPr>
        <w:t xml:space="preserve"> </w:t>
      </w:r>
      <w:r>
        <w:rPr>
          <w:color w:val="16171A"/>
          <w:w w:val="105"/>
        </w:rPr>
        <w:t>de</w:t>
      </w:r>
      <w:r>
        <w:rPr>
          <w:color w:val="16171A"/>
          <w:spacing w:val="-16"/>
          <w:w w:val="105"/>
        </w:rPr>
        <w:t xml:space="preserve"> </w:t>
      </w:r>
      <w:r>
        <w:rPr>
          <w:color w:val="16171A"/>
          <w:w w:val="105"/>
        </w:rPr>
        <w:t>dragare și decolmatare.</w:t>
      </w:r>
    </w:p>
    <w:p w14:paraId="5C260190" w14:textId="77777777" w:rsidR="00F63CF3" w:rsidRDefault="00000000">
      <w:pPr>
        <w:pStyle w:val="ListParagraph"/>
        <w:numPr>
          <w:ilvl w:val="0"/>
          <w:numId w:val="17"/>
        </w:numPr>
        <w:tabs>
          <w:tab w:val="left" w:pos="786"/>
        </w:tabs>
        <w:spacing w:before="1" w:line="276" w:lineRule="auto"/>
        <w:ind w:right="346" w:firstLine="0"/>
        <w:jc w:val="both"/>
      </w:pPr>
      <w:r>
        <w:rPr>
          <w:color w:val="16171A"/>
          <w:w w:val="105"/>
        </w:rPr>
        <w:t>Deșeurile</w:t>
      </w:r>
      <w:r>
        <w:rPr>
          <w:color w:val="16171A"/>
          <w:spacing w:val="-12"/>
          <w:w w:val="105"/>
        </w:rPr>
        <w:t xml:space="preserve"> </w:t>
      </w:r>
      <w:r>
        <w:rPr>
          <w:color w:val="16171A"/>
          <w:w w:val="105"/>
        </w:rPr>
        <w:t>care</w:t>
      </w:r>
      <w:r>
        <w:rPr>
          <w:color w:val="16171A"/>
          <w:spacing w:val="-14"/>
          <w:w w:val="105"/>
        </w:rPr>
        <w:t xml:space="preserve"> </w:t>
      </w:r>
      <w:r>
        <w:rPr>
          <w:color w:val="16171A"/>
          <w:w w:val="105"/>
        </w:rPr>
        <w:t>rezulta</w:t>
      </w:r>
      <w:r>
        <w:rPr>
          <w:color w:val="16171A"/>
          <w:spacing w:val="-11"/>
          <w:w w:val="105"/>
        </w:rPr>
        <w:t xml:space="preserve"> </w:t>
      </w:r>
      <w:r>
        <w:rPr>
          <w:color w:val="16171A"/>
          <w:w w:val="105"/>
        </w:rPr>
        <w:t>din</w:t>
      </w:r>
      <w:r>
        <w:rPr>
          <w:color w:val="16171A"/>
          <w:spacing w:val="-12"/>
          <w:w w:val="105"/>
        </w:rPr>
        <w:t xml:space="preserve"> </w:t>
      </w:r>
      <w:r>
        <w:rPr>
          <w:color w:val="16171A"/>
          <w:w w:val="105"/>
        </w:rPr>
        <w:t>lucrarile</w:t>
      </w:r>
      <w:r>
        <w:rPr>
          <w:color w:val="16171A"/>
          <w:spacing w:val="-12"/>
          <w:w w:val="105"/>
        </w:rPr>
        <w:t xml:space="preserve"> </w:t>
      </w:r>
      <w:r>
        <w:rPr>
          <w:color w:val="16171A"/>
          <w:w w:val="105"/>
        </w:rPr>
        <w:t>de</w:t>
      </w:r>
      <w:r>
        <w:rPr>
          <w:color w:val="16171A"/>
          <w:spacing w:val="-12"/>
          <w:w w:val="105"/>
        </w:rPr>
        <w:t xml:space="preserve"> </w:t>
      </w:r>
      <w:r>
        <w:rPr>
          <w:color w:val="16171A"/>
          <w:w w:val="105"/>
        </w:rPr>
        <w:t>constructii</w:t>
      </w:r>
      <w:r>
        <w:rPr>
          <w:color w:val="16171A"/>
          <w:spacing w:val="-9"/>
          <w:w w:val="105"/>
        </w:rPr>
        <w:t xml:space="preserve"> </w:t>
      </w:r>
      <w:r>
        <w:rPr>
          <w:color w:val="16171A"/>
          <w:w w:val="105"/>
        </w:rPr>
        <w:t>și</w:t>
      </w:r>
      <w:r>
        <w:rPr>
          <w:color w:val="16171A"/>
          <w:spacing w:val="-12"/>
          <w:w w:val="105"/>
        </w:rPr>
        <w:t xml:space="preserve"> </w:t>
      </w:r>
      <w:r>
        <w:rPr>
          <w:color w:val="16171A"/>
          <w:w w:val="105"/>
        </w:rPr>
        <w:t>demolari</w:t>
      </w:r>
      <w:r>
        <w:rPr>
          <w:color w:val="16171A"/>
          <w:spacing w:val="-11"/>
          <w:w w:val="105"/>
        </w:rPr>
        <w:t xml:space="preserve"> </w:t>
      </w:r>
      <w:r>
        <w:rPr>
          <w:color w:val="16171A"/>
          <w:w w:val="105"/>
        </w:rPr>
        <w:t>sunt:</w:t>
      </w:r>
      <w:r>
        <w:rPr>
          <w:color w:val="16171A"/>
          <w:spacing w:val="-9"/>
          <w:w w:val="105"/>
        </w:rPr>
        <w:t xml:space="preserve"> </w:t>
      </w:r>
      <w:r>
        <w:rPr>
          <w:color w:val="16171A"/>
          <w:w w:val="105"/>
        </w:rPr>
        <w:t>betoane</w:t>
      </w:r>
      <w:r>
        <w:rPr>
          <w:color w:val="16171A"/>
          <w:spacing w:val="-12"/>
          <w:w w:val="105"/>
        </w:rPr>
        <w:t xml:space="preserve"> </w:t>
      </w:r>
      <w:r>
        <w:rPr>
          <w:color w:val="16171A"/>
          <w:w w:val="105"/>
        </w:rPr>
        <w:t>de</w:t>
      </w:r>
      <w:r>
        <w:rPr>
          <w:color w:val="16171A"/>
          <w:spacing w:val="-12"/>
          <w:w w:val="105"/>
        </w:rPr>
        <w:t xml:space="preserve"> </w:t>
      </w:r>
      <w:r>
        <w:rPr>
          <w:color w:val="16171A"/>
          <w:w w:val="105"/>
        </w:rPr>
        <w:t>ciment</w:t>
      </w:r>
      <w:r>
        <w:rPr>
          <w:color w:val="16171A"/>
          <w:spacing w:val="-9"/>
          <w:w w:val="105"/>
        </w:rPr>
        <w:t xml:space="preserve"> </w:t>
      </w:r>
      <w:r>
        <w:rPr>
          <w:color w:val="16171A"/>
          <w:w w:val="105"/>
        </w:rPr>
        <w:t>armate sau nearmate, mixturi asfaltice, materiale ceramice sub forma de caramida, blocuri ceramice, tigla</w:t>
      </w:r>
      <w:r>
        <w:rPr>
          <w:color w:val="16171A"/>
          <w:spacing w:val="-17"/>
          <w:w w:val="105"/>
        </w:rPr>
        <w:t xml:space="preserve"> </w:t>
      </w:r>
      <w:r>
        <w:rPr>
          <w:color w:val="16171A"/>
          <w:w w:val="105"/>
        </w:rPr>
        <w:t>,</w:t>
      </w:r>
      <w:r>
        <w:rPr>
          <w:color w:val="16171A"/>
          <w:spacing w:val="-16"/>
          <w:w w:val="105"/>
        </w:rPr>
        <w:t xml:space="preserve"> </w:t>
      </w:r>
      <w:r>
        <w:rPr>
          <w:color w:val="16171A"/>
          <w:w w:val="105"/>
        </w:rPr>
        <w:t>moloz,</w:t>
      </w:r>
      <w:r>
        <w:rPr>
          <w:color w:val="16171A"/>
          <w:spacing w:val="-15"/>
          <w:w w:val="105"/>
        </w:rPr>
        <w:t xml:space="preserve"> </w:t>
      </w:r>
      <w:r>
        <w:rPr>
          <w:color w:val="16171A"/>
          <w:w w:val="105"/>
        </w:rPr>
        <w:t>elemente</w:t>
      </w:r>
      <w:r>
        <w:rPr>
          <w:color w:val="16171A"/>
          <w:spacing w:val="-16"/>
          <w:w w:val="105"/>
        </w:rPr>
        <w:t xml:space="preserve"> </w:t>
      </w:r>
      <w:r>
        <w:rPr>
          <w:color w:val="16171A"/>
          <w:w w:val="105"/>
        </w:rPr>
        <w:t>din</w:t>
      </w:r>
      <w:r>
        <w:rPr>
          <w:color w:val="16171A"/>
          <w:spacing w:val="-16"/>
          <w:w w:val="105"/>
        </w:rPr>
        <w:t xml:space="preserve"> </w:t>
      </w:r>
      <w:r>
        <w:rPr>
          <w:color w:val="16171A"/>
          <w:w w:val="105"/>
        </w:rPr>
        <w:t>betoane</w:t>
      </w:r>
      <w:r>
        <w:rPr>
          <w:color w:val="16171A"/>
          <w:spacing w:val="-16"/>
          <w:w w:val="105"/>
        </w:rPr>
        <w:t xml:space="preserve"> </w:t>
      </w:r>
      <w:r>
        <w:rPr>
          <w:color w:val="16171A"/>
          <w:w w:val="105"/>
        </w:rPr>
        <w:t>ușoare</w:t>
      </w:r>
      <w:r>
        <w:rPr>
          <w:color w:val="16171A"/>
          <w:spacing w:val="-13"/>
          <w:w w:val="105"/>
        </w:rPr>
        <w:t xml:space="preserve"> </w:t>
      </w:r>
      <w:r>
        <w:rPr>
          <w:color w:val="16171A"/>
          <w:w w:val="105"/>
        </w:rPr>
        <w:t>,</w:t>
      </w:r>
      <w:r>
        <w:rPr>
          <w:color w:val="16171A"/>
          <w:spacing w:val="-14"/>
          <w:w w:val="105"/>
        </w:rPr>
        <w:t xml:space="preserve"> </w:t>
      </w:r>
      <w:r>
        <w:rPr>
          <w:color w:val="16171A"/>
          <w:w w:val="105"/>
        </w:rPr>
        <w:t>piatra</w:t>
      </w:r>
      <w:r>
        <w:rPr>
          <w:color w:val="16171A"/>
          <w:spacing w:val="-16"/>
          <w:w w:val="105"/>
        </w:rPr>
        <w:t xml:space="preserve"> </w:t>
      </w:r>
      <w:r>
        <w:rPr>
          <w:color w:val="16171A"/>
          <w:w w:val="105"/>
        </w:rPr>
        <w:t>sparta</w:t>
      </w:r>
      <w:r>
        <w:rPr>
          <w:color w:val="16171A"/>
          <w:spacing w:val="-16"/>
          <w:w w:val="105"/>
        </w:rPr>
        <w:t xml:space="preserve"> </w:t>
      </w:r>
      <w:r>
        <w:rPr>
          <w:color w:val="16171A"/>
          <w:w w:val="105"/>
        </w:rPr>
        <w:t>și</w:t>
      </w:r>
      <w:r>
        <w:rPr>
          <w:color w:val="16171A"/>
          <w:spacing w:val="-16"/>
          <w:w w:val="105"/>
        </w:rPr>
        <w:t xml:space="preserve"> </w:t>
      </w:r>
      <w:r>
        <w:rPr>
          <w:color w:val="16171A"/>
          <w:w w:val="105"/>
        </w:rPr>
        <w:t>balast</w:t>
      </w:r>
      <w:r>
        <w:rPr>
          <w:color w:val="16171A"/>
          <w:spacing w:val="-15"/>
          <w:w w:val="105"/>
        </w:rPr>
        <w:t xml:space="preserve"> </w:t>
      </w:r>
      <w:r>
        <w:rPr>
          <w:color w:val="16171A"/>
          <w:w w:val="105"/>
        </w:rPr>
        <w:t>amestecate</w:t>
      </w:r>
      <w:r>
        <w:rPr>
          <w:color w:val="16171A"/>
          <w:spacing w:val="-14"/>
          <w:w w:val="105"/>
        </w:rPr>
        <w:t xml:space="preserve"> </w:t>
      </w:r>
      <w:r>
        <w:rPr>
          <w:color w:val="16171A"/>
          <w:w w:val="105"/>
        </w:rPr>
        <w:t>sau</w:t>
      </w:r>
      <w:r>
        <w:rPr>
          <w:color w:val="16171A"/>
          <w:spacing w:val="-16"/>
          <w:w w:val="105"/>
        </w:rPr>
        <w:t xml:space="preserve"> </w:t>
      </w:r>
      <w:r>
        <w:rPr>
          <w:color w:val="16171A"/>
          <w:w w:val="105"/>
        </w:rPr>
        <w:t>nu</w:t>
      </w:r>
      <w:r>
        <w:rPr>
          <w:color w:val="16171A"/>
          <w:spacing w:val="-16"/>
          <w:w w:val="105"/>
        </w:rPr>
        <w:t xml:space="preserve"> </w:t>
      </w:r>
      <w:r>
        <w:rPr>
          <w:color w:val="16171A"/>
          <w:w w:val="105"/>
        </w:rPr>
        <w:t>cu</w:t>
      </w:r>
      <w:r>
        <w:rPr>
          <w:color w:val="16171A"/>
          <w:spacing w:val="-16"/>
          <w:w w:val="105"/>
        </w:rPr>
        <w:t xml:space="preserve"> </w:t>
      </w:r>
      <w:r>
        <w:rPr>
          <w:color w:val="16171A"/>
          <w:w w:val="105"/>
        </w:rPr>
        <w:t>pamant, lemn</w:t>
      </w:r>
      <w:r>
        <w:rPr>
          <w:color w:val="16171A"/>
          <w:spacing w:val="-3"/>
          <w:w w:val="105"/>
        </w:rPr>
        <w:t xml:space="preserve"> </w:t>
      </w:r>
      <w:r>
        <w:rPr>
          <w:color w:val="16171A"/>
          <w:w w:val="105"/>
        </w:rPr>
        <w:t>,</w:t>
      </w:r>
      <w:r>
        <w:rPr>
          <w:color w:val="16171A"/>
          <w:spacing w:val="-1"/>
          <w:w w:val="105"/>
        </w:rPr>
        <w:t xml:space="preserve"> </w:t>
      </w:r>
      <w:r>
        <w:rPr>
          <w:color w:val="16171A"/>
          <w:w w:val="105"/>
        </w:rPr>
        <w:t>sticla,</w:t>
      </w:r>
      <w:r>
        <w:rPr>
          <w:color w:val="16171A"/>
          <w:spacing w:val="-1"/>
          <w:w w:val="105"/>
        </w:rPr>
        <w:t xml:space="preserve"> </w:t>
      </w:r>
      <w:r>
        <w:rPr>
          <w:color w:val="16171A"/>
          <w:w w:val="105"/>
        </w:rPr>
        <w:t>metale, mase</w:t>
      </w:r>
      <w:r>
        <w:rPr>
          <w:color w:val="16171A"/>
          <w:spacing w:val="-3"/>
          <w:w w:val="105"/>
        </w:rPr>
        <w:t xml:space="preserve"> </w:t>
      </w:r>
      <w:r>
        <w:rPr>
          <w:color w:val="16171A"/>
          <w:w w:val="105"/>
        </w:rPr>
        <w:t>plastice,</w:t>
      </w:r>
      <w:r>
        <w:rPr>
          <w:color w:val="16171A"/>
          <w:spacing w:val="-1"/>
          <w:w w:val="105"/>
        </w:rPr>
        <w:t xml:space="preserve"> </w:t>
      </w:r>
      <w:r>
        <w:rPr>
          <w:color w:val="16171A"/>
          <w:w w:val="105"/>
        </w:rPr>
        <w:t>ambalaje</w:t>
      </w:r>
      <w:r>
        <w:rPr>
          <w:color w:val="16171A"/>
          <w:spacing w:val="-3"/>
          <w:w w:val="105"/>
        </w:rPr>
        <w:t xml:space="preserve"> </w:t>
      </w:r>
      <w:r>
        <w:rPr>
          <w:color w:val="16171A"/>
          <w:w w:val="105"/>
        </w:rPr>
        <w:t>de</w:t>
      </w:r>
      <w:r>
        <w:rPr>
          <w:color w:val="16171A"/>
          <w:spacing w:val="-3"/>
          <w:w w:val="105"/>
        </w:rPr>
        <w:t xml:space="preserve"> </w:t>
      </w:r>
      <w:r>
        <w:rPr>
          <w:color w:val="16171A"/>
          <w:w w:val="105"/>
        </w:rPr>
        <w:t>hartie</w:t>
      </w:r>
      <w:r>
        <w:rPr>
          <w:color w:val="16171A"/>
          <w:spacing w:val="-3"/>
          <w:w w:val="105"/>
        </w:rPr>
        <w:t xml:space="preserve"> </w:t>
      </w:r>
      <w:r>
        <w:rPr>
          <w:color w:val="16171A"/>
          <w:w w:val="105"/>
        </w:rPr>
        <w:t>și carton,</w:t>
      </w:r>
      <w:r>
        <w:rPr>
          <w:color w:val="16171A"/>
          <w:spacing w:val="-1"/>
          <w:w w:val="105"/>
        </w:rPr>
        <w:t xml:space="preserve"> </w:t>
      </w:r>
      <w:r>
        <w:rPr>
          <w:color w:val="16171A"/>
          <w:w w:val="105"/>
        </w:rPr>
        <w:t>ambalaje</w:t>
      </w:r>
      <w:r>
        <w:rPr>
          <w:color w:val="16171A"/>
          <w:spacing w:val="-2"/>
          <w:w w:val="105"/>
        </w:rPr>
        <w:t xml:space="preserve"> </w:t>
      </w:r>
      <w:r>
        <w:rPr>
          <w:color w:val="16171A"/>
          <w:w w:val="105"/>
        </w:rPr>
        <w:t>de</w:t>
      </w:r>
      <w:r>
        <w:rPr>
          <w:color w:val="16171A"/>
          <w:spacing w:val="-2"/>
          <w:w w:val="105"/>
        </w:rPr>
        <w:t xml:space="preserve"> </w:t>
      </w:r>
      <w:r>
        <w:rPr>
          <w:color w:val="16171A"/>
          <w:w w:val="105"/>
        </w:rPr>
        <w:t>materiale</w:t>
      </w:r>
      <w:r>
        <w:rPr>
          <w:color w:val="16171A"/>
          <w:spacing w:val="-2"/>
          <w:w w:val="105"/>
        </w:rPr>
        <w:t xml:space="preserve"> </w:t>
      </w:r>
      <w:r>
        <w:rPr>
          <w:color w:val="16171A"/>
          <w:w w:val="105"/>
        </w:rPr>
        <w:t>plastic, ambalaje din lemn, etc.</w:t>
      </w:r>
    </w:p>
    <w:p w14:paraId="3916DCFC" w14:textId="77777777" w:rsidR="00F63CF3" w:rsidRDefault="00000000">
      <w:pPr>
        <w:pStyle w:val="ListParagraph"/>
        <w:numPr>
          <w:ilvl w:val="0"/>
          <w:numId w:val="17"/>
        </w:numPr>
        <w:tabs>
          <w:tab w:val="left" w:pos="786"/>
        </w:tabs>
        <w:spacing w:line="253" w:lineRule="exact"/>
        <w:ind w:left="786" w:hanging="450"/>
        <w:jc w:val="both"/>
      </w:pPr>
      <w:r>
        <w:rPr>
          <w:color w:val="16171A"/>
          <w:w w:val="105"/>
        </w:rPr>
        <w:t>Toate</w:t>
      </w:r>
      <w:r>
        <w:rPr>
          <w:color w:val="16171A"/>
          <w:spacing w:val="-7"/>
          <w:w w:val="105"/>
        </w:rPr>
        <w:t xml:space="preserve"> </w:t>
      </w:r>
      <w:r>
        <w:rPr>
          <w:color w:val="16171A"/>
          <w:w w:val="105"/>
        </w:rPr>
        <w:t>aceste</w:t>
      </w:r>
      <w:r>
        <w:rPr>
          <w:color w:val="16171A"/>
          <w:spacing w:val="-7"/>
          <w:w w:val="105"/>
        </w:rPr>
        <w:t xml:space="preserve"> </w:t>
      </w:r>
      <w:r>
        <w:rPr>
          <w:color w:val="16171A"/>
          <w:w w:val="105"/>
        </w:rPr>
        <w:t>materiale</w:t>
      </w:r>
      <w:r>
        <w:rPr>
          <w:color w:val="16171A"/>
          <w:spacing w:val="-5"/>
          <w:w w:val="105"/>
        </w:rPr>
        <w:t xml:space="preserve"> </w:t>
      </w:r>
      <w:r>
        <w:rPr>
          <w:color w:val="16171A"/>
          <w:w w:val="105"/>
        </w:rPr>
        <w:t>pot</w:t>
      </w:r>
      <w:r>
        <w:rPr>
          <w:color w:val="16171A"/>
          <w:spacing w:val="-5"/>
          <w:w w:val="105"/>
        </w:rPr>
        <w:t xml:space="preserve"> </w:t>
      </w:r>
      <w:r>
        <w:rPr>
          <w:color w:val="16171A"/>
          <w:w w:val="105"/>
        </w:rPr>
        <w:t>fi</w:t>
      </w:r>
      <w:r>
        <w:rPr>
          <w:color w:val="16171A"/>
          <w:spacing w:val="-6"/>
          <w:w w:val="105"/>
        </w:rPr>
        <w:t xml:space="preserve"> </w:t>
      </w:r>
      <w:r>
        <w:rPr>
          <w:color w:val="16171A"/>
          <w:w w:val="105"/>
        </w:rPr>
        <w:t>recuperate,</w:t>
      </w:r>
      <w:r>
        <w:rPr>
          <w:color w:val="16171A"/>
          <w:spacing w:val="-5"/>
          <w:w w:val="105"/>
        </w:rPr>
        <w:t xml:space="preserve"> </w:t>
      </w:r>
      <w:r>
        <w:rPr>
          <w:color w:val="16171A"/>
          <w:w w:val="105"/>
        </w:rPr>
        <w:t>reciclate</w:t>
      </w:r>
      <w:r>
        <w:rPr>
          <w:color w:val="16171A"/>
          <w:spacing w:val="-6"/>
          <w:w w:val="105"/>
        </w:rPr>
        <w:t xml:space="preserve"> </w:t>
      </w:r>
      <w:r>
        <w:rPr>
          <w:color w:val="16171A"/>
          <w:w w:val="105"/>
        </w:rPr>
        <w:t>și</w:t>
      </w:r>
      <w:r>
        <w:rPr>
          <w:color w:val="16171A"/>
          <w:spacing w:val="-7"/>
          <w:w w:val="105"/>
        </w:rPr>
        <w:t xml:space="preserve"> </w:t>
      </w:r>
      <w:r>
        <w:rPr>
          <w:color w:val="16171A"/>
          <w:w w:val="105"/>
        </w:rPr>
        <w:t>refolosite</w:t>
      </w:r>
      <w:r>
        <w:rPr>
          <w:color w:val="16171A"/>
          <w:spacing w:val="-4"/>
          <w:w w:val="105"/>
        </w:rPr>
        <w:t xml:space="preserve"> </w:t>
      </w:r>
      <w:r>
        <w:rPr>
          <w:color w:val="16171A"/>
          <w:w w:val="105"/>
        </w:rPr>
        <w:t>prin</w:t>
      </w:r>
      <w:r>
        <w:rPr>
          <w:color w:val="16171A"/>
          <w:spacing w:val="-8"/>
          <w:w w:val="105"/>
        </w:rPr>
        <w:t xml:space="preserve"> </w:t>
      </w:r>
      <w:r>
        <w:rPr>
          <w:color w:val="16171A"/>
          <w:w w:val="105"/>
        </w:rPr>
        <w:t>tehnologii</w:t>
      </w:r>
      <w:r>
        <w:rPr>
          <w:color w:val="16171A"/>
          <w:spacing w:val="-6"/>
          <w:w w:val="105"/>
        </w:rPr>
        <w:t xml:space="preserve"> </w:t>
      </w:r>
      <w:r>
        <w:rPr>
          <w:color w:val="16171A"/>
          <w:spacing w:val="-2"/>
          <w:w w:val="105"/>
        </w:rPr>
        <w:t>specifice.</w:t>
      </w:r>
    </w:p>
    <w:p w14:paraId="3D288A10" w14:textId="67F9F628" w:rsidR="00F63CF3" w:rsidRDefault="00000000">
      <w:pPr>
        <w:pStyle w:val="ListParagraph"/>
        <w:numPr>
          <w:ilvl w:val="0"/>
          <w:numId w:val="17"/>
        </w:numPr>
        <w:tabs>
          <w:tab w:val="left" w:pos="786"/>
        </w:tabs>
        <w:spacing w:before="37" w:line="276" w:lineRule="auto"/>
        <w:ind w:right="348" w:firstLine="0"/>
        <w:jc w:val="both"/>
      </w:pPr>
      <w:r>
        <w:rPr>
          <w:color w:val="16171A"/>
          <w:w w:val="105"/>
        </w:rPr>
        <w:t xml:space="preserve">În comuna </w:t>
      </w:r>
      <w:r w:rsidR="008473C3">
        <w:rPr>
          <w:color w:val="16171A"/>
          <w:w w:val="105"/>
        </w:rPr>
        <w:t>Căpreni</w:t>
      </w:r>
      <w:r>
        <w:rPr>
          <w:color w:val="16171A"/>
          <w:w w:val="105"/>
        </w:rPr>
        <w:t xml:space="preserve"> , județul </w:t>
      </w:r>
      <w:r w:rsidR="008473C3">
        <w:rPr>
          <w:color w:val="16171A"/>
          <w:w w:val="105"/>
        </w:rPr>
        <w:t>Gorj</w:t>
      </w:r>
      <w:r>
        <w:rPr>
          <w:color w:val="16171A"/>
          <w:spacing w:val="40"/>
          <w:w w:val="105"/>
        </w:rPr>
        <w:t xml:space="preserve"> </w:t>
      </w:r>
      <w:r>
        <w:rPr>
          <w:color w:val="16171A"/>
          <w:w w:val="105"/>
        </w:rPr>
        <w:t>colectarea, transportul, valorificarea și depozitarea acestor tipuri de deșeuri se realizează numai de catre operatori economici autorizati.</w:t>
      </w:r>
    </w:p>
    <w:p w14:paraId="57454B79" w14:textId="77777777" w:rsidR="00F63CF3" w:rsidRDefault="00000000">
      <w:pPr>
        <w:pStyle w:val="ListParagraph"/>
        <w:numPr>
          <w:ilvl w:val="0"/>
          <w:numId w:val="17"/>
        </w:numPr>
        <w:tabs>
          <w:tab w:val="left" w:pos="786"/>
        </w:tabs>
        <w:spacing w:before="1" w:line="276" w:lineRule="auto"/>
        <w:ind w:right="349" w:firstLine="0"/>
        <w:jc w:val="both"/>
      </w:pPr>
      <w:r>
        <w:rPr>
          <w:color w:val="16171A"/>
          <w:w w:val="105"/>
        </w:rPr>
        <w:t>Prezentul regulament s-a intocmit cu respectarea prevederilor legislatiei în vigoare privind gestionarea deșeurilor din constructii și demolări.</w:t>
      </w:r>
    </w:p>
    <w:p w14:paraId="186D3B9F" w14:textId="77777777" w:rsidR="00F63CF3" w:rsidRDefault="00000000">
      <w:pPr>
        <w:pStyle w:val="BodyText"/>
        <w:spacing w:before="120" w:line="276" w:lineRule="auto"/>
        <w:ind w:right="411"/>
        <w:jc w:val="left"/>
      </w:pPr>
      <w:r>
        <w:rPr>
          <w:b/>
          <w:color w:val="16171A"/>
          <w:w w:val="105"/>
        </w:rPr>
        <w:t xml:space="preserve">ART.2 </w:t>
      </w:r>
      <w:r>
        <w:rPr>
          <w:color w:val="16171A"/>
          <w:w w:val="105"/>
        </w:rPr>
        <w:t xml:space="preserve">Termenii și notiunile utilizate in prezentul regulament se definesc după cum urmează: </w:t>
      </w:r>
      <w:r>
        <w:rPr>
          <w:b/>
          <w:color w:val="16171A"/>
          <w:w w:val="105"/>
        </w:rPr>
        <w:t>colectare</w:t>
      </w:r>
      <w:r>
        <w:rPr>
          <w:b/>
          <w:color w:val="16171A"/>
          <w:spacing w:val="40"/>
          <w:w w:val="105"/>
        </w:rPr>
        <w:t xml:space="preserve"> </w:t>
      </w:r>
      <w:r>
        <w:rPr>
          <w:color w:val="16171A"/>
          <w:w w:val="105"/>
        </w:rPr>
        <w:t>-</w:t>
      </w:r>
      <w:r>
        <w:rPr>
          <w:color w:val="16171A"/>
          <w:spacing w:val="40"/>
          <w:w w:val="105"/>
        </w:rPr>
        <w:t xml:space="preserve"> </w:t>
      </w:r>
      <w:r>
        <w:rPr>
          <w:color w:val="16171A"/>
          <w:w w:val="105"/>
        </w:rPr>
        <w:t>strangerea</w:t>
      </w:r>
      <w:r>
        <w:rPr>
          <w:color w:val="16171A"/>
          <w:spacing w:val="40"/>
          <w:w w:val="105"/>
        </w:rPr>
        <w:t xml:space="preserve"> </w:t>
      </w:r>
      <w:r>
        <w:rPr>
          <w:color w:val="16171A"/>
          <w:w w:val="105"/>
        </w:rPr>
        <w:t>deșeurilor</w:t>
      </w:r>
      <w:r>
        <w:rPr>
          <w:color w:val="343434"/>
          <w:w w:val="105"/>
        </w:rPr>
        <w:t>,</w:t>
      </w:r>
      <w:r>
        <w:rPr>
          <w:color w:val="343434"/>
          <w:spacing w:val="40"/>
          <w:w w:val="105"/>
        </w:rPr>
        <w:t xml:space="preserve"> </w:t>
      </w:r>
      <w:r>
        <w:rPr>
          <w:color w:val="16171A"/>
          <w:w w:val="105"/>
        </w:rPr>
        <w:t>inclusiv</w:t>
      </w:r>
      <w:r>
        <w:rPr>
          <w:color w:val="16171A"/>
          <w:spacing w:val="40"/>
          <w:w w:val="105"/>
        </w:rPr>
        <w:t xml:space="preserve"> </w:t>
      </w:r>
      <w:r>
        <w:rPr>
          <w:color w:val="16171A"/>
          <w:w w:val="105"/>
        </w:rPr>
        <w:t>sortarea</w:t>
      </w:r>
      <w:r>
        <w:rPr>
          <w:color w:val="16171A"/>
          <w:spacing w:val="40"/>
          <w:w w:val="105"/>
        </w:rPr>
        <w:t xml:space="preserve"> </w:t>
      </w:r>
      <w:r>
        <w:rPr>
          <w:color w:val="16171A"/>
          <w:w w:val="105"/>
        </w:rPr>
        <w:t>și</w:t>
      </w:r>
      <w:r>
        <w:rPr>
          <w:color w:val="16171A"/>
          <w:spacing w:val="40"/>
          <w:w w:val="105"/>
        </w:rPr>
        <w:t xml:space="preserve"> </w:t>
      </w:r>
      <w:r>
        <w:rPr>
          <w:color w:val="16171A"/>
          <w:w w:val="105"/>
        </w:rPr>
        <w:t>stocarea</w:t>
      </w:r>
      <w:r>
        <w:rPr>
          <w:color w:val="16171A"/>
          <w:spacing w:val="40"/>
          <w:w w:val="105"/>
        </w:rPr>
        <w:t xml:space="preserve"> </w:t>
      </w:r>
      <w:r>
        <w:rPr>
          <w:color w:val="16171A"/>
          <w:w w:val="105"/>
        </w:rPr>
        <w:t>preliminara</w:t>
      </w:r>
      <w:r>
        <w:rPr>
          <w:color w:val="16171A"/>
          <w:spacing w:val="40"/>
          <w:w w:val="105"/>
        </w:rPr>
        <w:t xml:space="preserve"> </w:t>
      </w:r>
      <w:r>
        <w:rPr>
          <w:color w:val="16171A"/>
          <w:w w:val="105"/>
        </w:rPr>
        <w:t>a</w:t>
      </w:r>
      <w:r>
        <w:rPr>
          <w:color w:val="16171A"/>
          <w:spacing w:val="40"/>
          <w:w w:val="105"/>
        </w:rPr>
        <w:t xml:space="preserve"> </w:t>
      </w:r>
      <w:r>
        <w:rPr>
          <w:color w:val="16171A"/>
          <w:w w:val="105"/>
        </w:rPr>
        <w:t>deșeurilor</w:t>
      </w:r>
      <w:r>
        <w:rPr>
          <w:color w:val="16171A"/>
          <w:spacing w:val="40"/>
          <w:w w:val="105"/>
        </w:rPr>
        <w:t xml:space="preserve"> </w:t>
      </w:r>
      <w:r>
        <w:rPr>
          <w:color w:val="16171A"/>
          <w:w w:val="105"/>
        </w:rPr>
        <w:t>in vederea transportarii la o instalatie de tratare</w:t>
      </w:r>
      <w:r>
        <w:rPr>
          <w:color w:val="343434"/>
          <w:w w:val="105"/>
        </w:rPr>
        <w:t>;</w:t>
      </w:r>
    </w:p>
    <w:p w14:paraId="3195145C" w14:textId="77777777" w:rsidR="00F63CF3" w:rsidRDefault="00000000">
      <w:pPr>
        <w:pStyle w:val="BodyText"/>
        <w:spacing w:before="3" w:line="276" w:lineRule="auto"/>
        <w:ind w:right="347"/>
      </w:pPr>
      <w:r>
        <w:rPr>
          <w:b/>
          <w:color w:val="16171A"/>
          <w:w w:val="105"/>
        </w:rPr>
        <w:t>colectare</w:t>
      </w:r>
      <w:r>
        <w:rPr>
          <w:b/>
          <w:color w:val="16171A"/>
          <w:spacing w:val="-15"/>
          <w:w w:val="105"/>
        </w:rPr>
        <w:t xml:space="preserve"> </w:t>
      </w:r>
      <w:r>
        <w:rPr>
          <w:b/>
          <w:color w:val="16171A"/>
          <w:w w:val="105"/>
        </w:rPr>
        <w:t>separata</w:t>
      </w:r>
      <w:r>
        <w:rPr>
          <w:b/>
          <w:color w:val="16171A"/>
          <w:spacing w:val="-13"/>
          <w:w w:val="105"/>
        </w:rPr>
        <w:t xml:space="preserve"> </w:t>
      </w:r>
      <w:r>
        <w:rPr>
          <w:color w:val="16171A"/>
          <w:w w:val="105"/>
        </w:rPr>
        <w:t>-</w:t>
      </w:r>
      <w:r>
        <w:rPr>
          <w:color w:val="16171A"/>
          <w:spacing w:val="-11"/>
          <w:w w:val="105"/>
        </w:rPr>
        <w:t xml:space="preserve"> </w:t>
      </w:r>
      <w:r>
        <w:rPr>
          <w:color w:val="16171A"/>
          <w:w w:val="105"/>
        </w:rPr>
        <w:t>colectarea</w:t>
      </w:r>
      <w:r>
        <w:rPr>
          <w:color w:val="16171A"/>
          <w:spacing w:val="-15"/>
          <w:w w:val="105"/>
        </w:rPr>
        <w:t xml:space="preserve"> </w:t>
      </w:r>
      <w:r>
        <w:rPr>
          <w:color w:val="16171A"/>
          <w:w w:val="105"/>
        </w:rPr>
        <w:t>in</w:t>
      </w:r>
      <w:r>
        <w:rPr>
          <w:color w:val="16171A"/>
          <w:spacing w:val="-15"/>
          <w:w w:val="105"/>
        </w:rPr>
        <w:t xml:space="preserve"> </w:t>
      </w:r>
      <w:r>
        <w:rPr>
          <w:color w:val="16171A"/>
          <w:w w:val="105"/>
        </w:rPr>
        <w:t>cadrul</w:t>
      </w:r>
      <w:r>
        <w:rPr>
          <w:color w:val="16171A"/>
          <w:spacing w:val="-14"/>
          <w:w w:val="105"/>
        </w:rPr>
        <w:t xml:space="preserve"> </w:t>
      </w:r>
      <w:r>
        <w:rPr>
          <w:color w:val="16171A"/>
          <w:w w:val="105"/>
        </w:rPr>
        <w:t>careia</w:t>
      </w:r>
      <w:r>
        <w:rPr>
          <w:color w:val="16171A"/>
          <w:spacing w:val="-13"/>
          <w:w w:val="105"/>
        </w:rPr>
        <w:t xml:space="preserve"> </w:t>
      </w:r>
      <w:r>
        <w:rPr>
          <w:color w:val="16171A"/>
          <w:w w:val="105"/>
        </w:rPr>
        <w:t>un</w:t>
      </w:r>
      <w:r>
        <w:rPr>
          <w:color w:val="16171A"/>
          <w:spacing w:val="-15"/>
          <w:w w:val="105"/>
        </w:rPr>
        <w:t xml:space="preserve"> </w:t>
      </w:r>
      <w:r>
        <w:rPr>
          <w:color w:val="16171A"/>
          <w:w w:val="105"/>
        </w:rPr>
        <w:t>flux</w:t>
      </w:r>
      <w:r>
        <w:rPr>
          <w:color w:val="16171A"/>
          <w:spacing w:val="-14"/>
          <w:w w:val="105"/>
        </w:rPr>
        <w:t xml:space="preserve"> </w:t>
      </w:r>
      <w:r>
        <w:rPr>
          <w:color w:val="16171A"/>
          <w:w w:val="105"/>
        </w:rPr>
        <w:t>de</w:t>
      </w:r>
      <w:r>
        <w:rPr>
          <w:color w:val="16171A"/>
          <w:spacing w:val="-12"/>
          <w:w w:val="105"/>
        </w:rPr>
        <w:t xml:space="preserve"> </w:t>
      </w:r>
      <w:r>
        <w:rPr>
          <w:color w:val="16171A"/>
          <w:w w:val="105"/>
        </w:rPr>
        <w:t>deșeuri</w:t>
      </w:r>
      <w:r>
        <w:rPr>
          <w:color w:val="16171A"/>
          <w:spacing w:val="-14"/>
          <w:w w:val="105"/>
        </w:rPr>
        <w:t xml:space="preserve"> </w:t>
      </w:r>
      <w:r>
        <w:rPr>
          <w:color w:val="16171A"/>
          <w:w w:val="105"/>
        </w:rPr>
        <w:t>este</w:t>
      </w:r>
      <w:r>
        <w:rPr>
          <w:color w:val="16171A"/>
          <w:spacing w:val="-15"/>
          <w:w w:val="105"/>
        </w:rPr>
        <w:t xml:space="preserve"> </w:t>
      </w:r>
      <w:r>
        <w:rPr>
          <w:color w:val="16171A"/>
          <w:w w:val="105"/>
        </w:rPr>
        <w:t>pastrat</w:t>
      </w:r>
      <w:r>
        <w:rPr>
          <w:color w:val="16171A"/>
          <w:spacing w:val="-12"/>
          <w:w w:val="105"/>
        </w:rPr>
        <w:t xml:space="preserve"> </w:t>
      </w:r>
      <w:r>
        <w:rPr>
          <w:color w:val="16171A"/>
          <w:w w:val="105"/>
        </w:rPr>
        <w:t>separat</w:t>
      </w:r>
      <w:r>
        <w:rPr>
          <w:color w:val="16171A"/>
          <w:spacing w:val="-13"/>
          <w:w w:val="105"/>
        </w:rPr>
        <w:t xml:space="preserve"> </w:t>
      </w:r>
      <w:r>
        <w:rPr>
          <w:color w:val="16171A"/>
          <w:w w:val="105"/>
        </w:rPr>
        <w:t>in</w:t>
      </w:r>
      <w:r>
        <w:rPr>
          <w:color w:val="16171A"/>
          <w:spacing w:val="-15"/>
          <w:w w:val="105"/>
        </w:rPr>
        <w:t xml:space="preserve"> </w:t>
      </w:r>
      <w:r>
        <w:rPr>
          <w:color w:val="16171A"/>
          <w:w w:val="105"/>
        </w:rPr>
        <w:t>functie de</w:t>
      </w:r>
      <w:r>
        <w:rPr>
          <w:color w:val="16171A"/>
          <w:spacing w:val="-16"/>
          <w:w w:val="105"/>
        </w:rPr>
        <w:t xml:space="preserve"> </w:t>
      </w:r>
      <w:r>
        <w:rPr>
          <w:color w:val="16171A"/>
          <w:w w:val="105"/>
        </w:rPr>
        <w:t>tipul</w:t>
      </w:r>
      <w:r>
        <w:rPr>
          <w:color w:val="16171A"/>
          <w:spacing w:val="-16"/>
          <w:w w:val="105"/>
        </w:rPr>
        <w:t xml:space="preserve"> </w:t>
      </w:r>
      <w:r>
        <w:rPr>
          <w:color w:val="16171A"/>
          <w:w w:val="105"/>
        </w:rPr>
        <w:t>și</w:t>
      </w:r>
      <w:r>
        <w:rPr>
          <w:color w:val="16171A"/>
          <w:spacing w:val="-13"/>
          <w:w w:val="105"/>
        </w:rPr>
        <w:t xml:space="preserve"> </w:t>
      </w:r>
      <w:r>
        <w:rPr>
          <w:color w:val="16171A"/>
          <w:w w:val="105"/>
        </w:rPr>
        <w:t>natura</w:t>
      </w:r>
      <w:r>
        <w:rPr>
          <w:color w:val="16171A"/>
          <w:spacing w:val="-16"/>
          <w:w w:val="105"/>
        </w:rPr>
        <w:t xml:space="preserve"> </w:t>
      </w:r>
      <w:r>
        <w:rPr>
          <w:color w:val="16171A"/>
          <w:w w:val="105"/>
        </w:rPr>
        <w:t>deșeurilor</w:t>
      </w:r>
      <w:r>
        <w:rPr>
          <w:color w:val="16171A"/>
          <w:spacing w:val="-11"/>
          <w:w w:val="105"/>
        </w:rPr>
        <w:t xml:space="preserve"> </w:t>
      </w:r>
      <w:r>
        <w:rPr>
          <w:color w:val="16171A"/>
          <w:w w:val="105"/>
        </w:rPr>
        <w:t>,</w:t>
      </w:r>
      <w:r>
        <w:rPr>
          <w:color w:val="16171A"/>
          <w:spacing w:val="-14"/>
          <w:w w:val="105"/>
        </w:rPr>
        <w:t xml:space="preserve"> </w:t>
      </w:r>
      <w:r>
        <w:rPr>
          <w:color w:val="16171A"/>
          <w:w w:val="105"/>
        </w:rPr>
        <w:t>cu</w:t>
      </w:r>
      <w:r>
        <w:rPr>
          <w:color w:val="16171A"/>
          <w:spacing w:val="-17"/>
          <w:w w:val="105"/>
        </w:rPr>
        <w:t xml:space="preserve"> </w:t>
      </w:r>
      <w:r>
        <w:rPr>
          <w:color w:val="16171A"/>
          <w:w w:val="105"/>
        </w:rPr>
        <w:t>scopul</w:t>
      </w:r>
      <w:r>
        <w:rPr>
          <w:color w:val="16171A"/>
          <w:spacing w:val="-15"/>
          <w:w w:val="105"/>
        </w:rPr>
        <w:t xml:space="preserve"> </w:t>
      </w:r>
      <w:r>
        <w:rPr>
          <w:color w:val="16171A"/>
          <w:w w:val="105"/>
        </w:rPr>
        <w:t>de</w:t>
      </w:r>
      <w:r>
        <w:rPr>
          <w:color w:val="16171A"/>
          <w:spacing w:val="-16"/>
          <w:w w:val="105"/>
        </w:rPr>
        <w:t xml:space="preserve"> </w:t>
      </w:r>
      <w:r>
        <w:rPr>
          <w:color w:val="16171A"/>
          <w:w w:val="105"/>
        </w:rPr>
        <w:t>a</w:t>
      </w:r>
      <w:r>
        <w:rPr>
          <w:color w:val="16171A"/>
          <w:spacing w:val="-16"/>
          <w:w w:val="105"/>
        </w:rPr>
        <w:t xml:space="preserve"> </w:t>
      </w:r>
      <w:r>
        <w:rPr>
          <w:color w:val="16171A"/>
          <w:w w:val="105"/>
        </w:rPr>
        <w:t>facilita</w:t>
      </w:r>
      <w:r>
        <w:rPr>
          <w:color w:val="16171A"/>
          <w:spacing w:val="-15"/>
          <w:w w:val="105"/>
        </w:rPr>
        <w:t xml:space="preserve"> </w:t>
      </w:r>
      <w:r>
        <w:rPr>
          <w:color w:val="16171A"/>
          <w:w w:val="105"/>
        </w:rPr>
        <w:t>valorificarea</w:t>
      </w:r>
      <w:r>
        <w:rPr>
          <w:color w:val="16171A"/>
          <w:spacing w:val="-15"/>
          <w:w w:val="105"/>
        </w:rPr>
        <w:t xml:space="preserve"> </w:t>
      </w:r>
      <w:r>
        <w:rPr>
          <w:color w:val="16171A"/>
          <w:w w:val="105"/>
        </w:rPr>
        <w:t>sau</w:t>
      </w:r>
      <w:r>
        <w:rPr>
          <w:color w:val="16171A"/>
          <w:spacing w:val="-16"/>
          <w:w w:val="105"/>
        </w:rPr>
        <w:t xml:space="preserve"> </w:t>
      </w:r>
      <w:r>
        <w:rPr>
          <w:color w:val="16171A"/>
          <w:w w:val="105"/>
        </w:rPr>
        <w:t>tratarea</w:t>
      </w:r>
      <w:r>
        <w:rPr>
          <w:color w:val="16171A"/>
          <w:spacing w:val="-16"/>
          <w:w w:val="105"/>
        </w:rPr>
        <w:t xml:space="preserve"> </w:t>
      </w:r>
      <w:r>
        <w:rPr>
          <w:color w:val="16171A"/>
          <w:w w:val="105"/>
        </w:rPr>
        <w:t>specifica</w:t>
      </w:r>
      <w:r>
        <w:rPr>
          <w:color w:val="16171A"/>
          <w:spacing w:val="-17"/>
          <w:w w:val="105"/>
        </w:rPr>
        <w:t xml:space="preserve"> </w:t>
      </w:r>
      <w:r>
        <w:rPr>
          <w:color w:val="16171A"/>
          <w:w w:val="105"/>
        </w:rPr>
        <w:t>a</w:t>
      </w:r>
      <w:r>
        <w:rPr>
          <w:color w:val="16171A"/>
          <w:spacing w:val="-14"/>
          <w:w w:val="105"/>
        </w:rPr>
        <w:t xml:space="preserve"> </w:t>
      </w:r>
      <w:r>
        <w:rPr>
          <w:color w:val="16171A"/>
          <w:w w:val="105"/>
        </w:rPr>
        <w:t xml:space="preserve">acestora; </w:t>
      </w:r>
      <w:r>
        <w:rPr>
          <w:b/>
          <w:color w:val="16171A"/>
          <w:w w:val="105"/>
        </w:rPr>
        <w:t xml:space="preserve">colector </w:t>
      </w:r>
      <w:r>
        <w:rPr>
          <w:color w:val="16171A"/>
          <w:w w:val="105"/>
        </w:rPr>
        <w:t>- orice intreprindere/operator economic care desfășoara o activitate autorizata de colectare</w:t>
      </w:r>
      <w:r>
        <w:rPr>
          <w:color w:val="16171A"/>
          <w:spacing w:val="40"/>
          <w:w w:val="105"/>
        </w:rPr>
        <w:t xml:space="preserve"> </w:t>
      </w:r>
      <w:r>
        <w:rPr>
          <w:color w:val="16171A"/>
          <w:w w:val="105"/>
        </w:rPr>
        <w:t>și</w:t>
      </w:r>
      <w:r>
        <w:rPr>
          <w:color w:val="16171A"/>
          <w:spacing w:val="40"/>
          <w:w w:val="105"/>
        </w:rPr>
        <w:t xml:space="preserve"> </w:t>
      </w:r>
      <w:r>
        <w:rPr>
          <w:color w:val="16171A"/>
          <w:w w:val="105"/>
        </w:rPr>
        <w:t>actioneaza</w:t>
      </w:r>
      <w:r>
        <w:rPr>
          <w:color w:val="16171A"/>
          <w:spacing w:val="40"/>
          <w:w w:val="105"/>
        </w:rPr>
        <w:t xml:space="preserve"> </w:t>
      </w:r>
      <w:r>
        <w:rPr>
          <w:color w:val="16171A"/>
          <w:w w:val="105"/>
        </w:rPr>
        <w:t>in</w:t>
      </w:r>
      <w:r>
        <w:rPr>
          <w:color w:val="16171A"/>
          <w:spacing w:val="40"/>
          <w:w w:val="105"/>
        </w:rPr>
        <w:t xml:space="preserve"> </w:t>
      </w:r>
      <w:r>
        <w:rPr>
          <w:color w:val="16171A"/>
          <w:w w:val="105"/>
        </w:rPr>
        <w:t>nume</w:t>
      </w:r>
      <w:r>
        <w:rPr>
          <w:color w:val="16171A"/>
          <w:spacing w:val="40"/>
          <w:w w:val="105"/>
        </w:rPr>
        <w:t xml:space="preserve"> </w:t>
      </w:r>
      <w:r>
        <w:rPr>
          <w:color w:val="16171A"/>
          <w:w w:val="105"/>
        </w:rPr>
        <w:t>propriu</w:t>
      </w:r>
      <w:r>
        <w:rPr>
          <w:color w:val="16171A"/>
          <w:spacing w:val="40"/>
          <w:w w:val="105"/>
        </w:rPr>
        <w:t xml:space="preserve"> </w:t>
      </w:r>
      <w:r>
        <w:rPr>
          <w:color w:val="16171A"/>
          <w:w w:val="105"/>
        </w:rPr>
        <w:t>pentru</w:t>
      </w:r>
      <w:r>
        <w:rPr>
          <w:color w:val="16171A"/>
          <w:spacing w:val="40"/>
          <w:w w:val="105"/>
        </w:rPr>
        <w:t xml:space="preserve"> </w:t>
      </w:r>
      <w:r>
        <w:rPr>
          <w:color w:val="16171A"/>
          <w:w w:val="105"/>
        </w:rPr>
        <w:t>strangerea</w:t>
      </w:r>
      <w:r>
        <w:rPr>
          <w:color w:val="16171A"/>
          <w:spacing w:val="40"/>
          <w:w w:val="105"/>
        </w:rPr>
        <w:t xml:space="preserve"> </w:t>
      </w:r>
      <w:r>
        <w:rPr>
          <w:color w:val="16171A"/>
          <w:w w:val="105"/>
        </w:rPr>
        <w:t>deșeurilor</w:t>
      </w:r>
      <w:r>
        <w:rPr>
          <w:color w:val="16171A"/>
          <w:spacing w:val="40"/>
          <w:w w:val="105"/>
        </w:rPr>
        <w:t xml:space="preserve"> </w:t>
      </w:r>
      <w:r>
        <w:rPr>
          <w:color w:val="16171A"/>
          <w:w w:val="105"/>
        </w:rPr>
        <w:t>de</w:t>
      </w:r>
      <w:r>
        <w:rPr>
          <w:color w:val="16171A"/>
          <w:spacing w:val="40"/>
          <w:w w:val="105"/>
        </w:rPr>
        <w:t xml:space="preserve"> </w:t>
      </w:r>
      <w:r>
        <w:rPr>
          <w:color w:val="16171A"/>
          <w:w w:val="105"/>
        </w:rPr>
        <w:t>la</w:t>
      </w:r>
      <w:r>
        <w:rPr>
          <w:color w:val="16171A"/>
          <w:spacing w:val="37"/>
          <w:w w:val="105"/>
        </w:rPr>
        <w:t xml:space="preserve"> </w:t>
      </w:r>
      <w:r>
        <w:rPr>
          <w:color w:val="16171A"/>
          <w:w w:val="105"/>
        </w:rPr>
        <w:t>terti</w:t>
      </w:r>
      <w:r>
        <w:rPr>
          <w:color w:val="16171A"/>
          <w:spacing w:val="38"/>
          <w:w w:val="105"/>
        </w:rPr>
        <w:t xml:space="preserve"> </w:t>
      </w:r>
      <w:r>
        <w:rPr>
          <w:color w:val="16171A"/>
          <w:w w:val="105"/>
        </w:rPr>
        <w:t>in</w:t>
      </w:r>
    </w:p>
    <w:p w14:paraId="3F3ADFD8" w14:textId="77777777" w:rsidR="00F63CF3" w:rsidRDefault="00000000">
      <w:pPr>
        <w:pStyle w:val="BodyText"/>
        <w:spacing w:before="1"/>
      </w:pPr>
      <w:r>
        <w:rPr>
          <w:color w:val="16171A"/>
          <w:w w:val="110"/>
        </w:rPr>
        <w:t>vederea</w:t>
      </w:r>
      <w:r>
        <w:rPr>
          <w:color w:val="16171A"/>
          <w:spacing w:val="-6"/>
          <w:w w:val="110"/>
        </w:rPr>
        <w:t xml:space="preserve"> </w:t>
      </w:r>
      <w:r>
        <w:rPr>
          <w:color w:val="16171A"/>
          <w:w w:val="110"/>
        </w:rPr>
        <w:t>transportarii</w:t>
      </w:r>
      <w:r>
        <w:rPr>
          <w:color w:val="16171A"/>
          <w:spacing w:val="-6"/>
          <w:w w:val="110"/>
        </w:rPr>
        <w:t xml:space="preserve"> </w:t>
      </w:r>
      <w:r>
        <w:rPr>
          <w:color w:val="16171A"/>
          <w:w w:val="110"/>
        </w:rPr>
        <w:t>la</w:t>
      </w:r>
      <w:r>
        <w:rPr>
          <w:color w:val="16171A"/>
          <w:spacing w:val="-3"/>
          <w:w w:val="110"/>
        </w:rPr>
        <w:t xml:space="preserve"> </w:t>
      </w:r>
      <w:r>
        <w:rPr>
          <w:color w:val="16171A"/>
          <w:w w:val="110"/>
        </w:rPr>
        <w:t>o</w:t>
      </w:r>
      <w:r>
        <w:rPr>
          <w:color w:val="16171A"/>
          <w:spacing w:val="-6"/>
          <w:w w:val="110"/>
        </w:rPr>
        <w:t xml:space="preserve"> </w:t>
      </w:r>
      <w:r>
        <w:rPr>
          <w:color w:val="16171A"/>
          <w:w w:val="110"/>
        </w:rPr>
        <w:t>instalatie</w:t>
      </w:r>
      <w:r>
        <w:rPr>
          <w:color w:val="16171A"/>
          <w:spacing w:val="-3"/>
          <w:w w:val="110"/>
        </w:rPr>
        <w:t xml:space="preserve"> </w:t>
      </w:r>
      <w:r>
        <w:rPr>
          <w:color w:val="16171A"/>
          <w:w w:val="110"/>
        </w:rPr>
        <w:t>de</w:t>
      </w:r>
      <w:r>
        <w:rPr>
          <w:color w:val="16171A"/>
          <w:spacing w:val="-7"/>
          <w:w w:val="110"/>
        </w:rPr>
        <w:t xml:space="preserve"> </w:t>
      </w:r>
      <w:r>
        <w:rPr>
          <w:color w:val="16171A"/>
          <w:spacing w:val="-2"/>
          <w:w w:val="110"/>
        </w:rPr>
        <w:t>tratare</w:t>
      </w:r>
      <w:r>
        <w:rPr>
          <w:color w:val="343434"/>
          <w:spacing w:val="-2"/>
          <w:w w:val="110"/>
        </w:rPr>
        <w:t>;</w:t>
      </w:r>
    </w:p>
    <w:p w14:paraId="50AA33D0" w14:textId="77777777" w:rsidR="00F63CF3" w:rsidRDefault="00000000">
      <w:pPr>
        <w:pStyle w:val="BodyText"/>
        <w:spacing w:before="39" w:line="276" w:lineRule="auto"/>
        <w:ind w:right="350"/>
      </w:pPr>
      <w:r>
        <w:rPr>
          <w:b/>
          <w:color w:val="16171A"/>
          <w:w w:val="110"/>
        </w:rPr>
        <w:t>deșeuri</w:t>
      </w:r>
      <w:r>
        <w:rPr>
          <w:b/>
          <w:color w:val="16171A"/>
          <w:spacing w:val="-17"/>
          <w:w w:val="110"/>
        </w:rPr>
        <w:t xml:space="preserve"> </w:t>
      </w:r>
      <w:r>
        <w:rPr>
          <w:color w:val="16171A"/>
          <w:w w:val="110"/>
        </w:rPr>
        <w:t>-</w:t>
      </w:r>
      <w:r>
        <w:rPr>
          <w:color w:val="16171A"/>
          <w:spacing w:val="-17"/>
          <w:w w:val="110"/>
        </w:rPr>
        <w:t xml:space="preserve"> </w:t>
      </w:r>
      <w:r>
        <w:rPr>
          <w:color w:val="16171A"/>
          <w:w w:val="110"/>
        </w:rPr>
        <w:t>orice</w:t>
      </w:r>
      <w:r>
        <w:rPr>
          <w:color w:val="16171A"/>
          <w:spacing w:val="-17"/>
          <w:w w:val="110"/>
        </w:rPr>
        <w:t xml:space="preserve"> </w:t>
      </w:r>
      <w:r>
        <w:rPr>
          <w:color w:val="16171A"/>
          <w:w w:val="110"/>
        </w:rPr>
        <w:t>substanta</w:t>
      </w:r>
      <w:r>
        <w:rPr>
          <w:color w:val="16171A"/>
          <w:spacing w:val="-17"/>
          <w:w w:val="110"/>
        </w:rPr>
        <w:t xml:space="preserve"> </w:t>
      </w:r>
      <w:r>
        <w:rPr>
          <w:color w:val="16171A"/>
          <w:w w:val="110"/>
        </w:rPr>
        <w:t>sau</w:t>
      </w:r>
      <w:r>
        <w:rPr>
          <w:color w:val="16171A"/>
          <w:spacing w:val="-17"/>
          <w:w w:val="110"/>
        </w:rPr>
        <w:t xml:space="preserve"> </w:t>
      </w:r>
      <w:r>
        <w:rPr>
          <w:color w:val="16171A"/>
          <w:w w:val="110"/>
        </w:rPr>
        <w:t>obiect</w:t>
      </w:r>
      <w:r>
        <w:rPr>
          <w:color w:val="16171A"/>
          <w:spacing w:val="-16"/>
          <w:w w:val="110"/>
        </w:rPr>
        <w:t xml:space="preserve"> </w:t>
      </w:r>
      <w:r>
        <w:rPr>
          <w:color w:val="16171A"/>
          <w:w w:val="110"/>
        </w:rPr>
        <w:t>pe</w:t>
      </w:r>
      <w:r>
        <w:rPr>
          <w:color w:val="16171A"/>
          <w:spacing w:val="-17"/>
          <w:w w:val="110"/>
        </w:rPr>
        <w:t xml:space="preserve"> </w:t>
      </w:r>
      <w:r>
        <w:rPr>
          <w:color w:val="16171A"/>
          <w:w w:val="110"/>
        </w:rPr>
        <w:t>care</w:t>
      </w:r>
      <w:r>
        <w:rPr>
          <w:color w:val="16171A"/>
          <w:spacing w:val="-17"/>
          <w:w w:val="110"/>
        </w:rPr>
        <w:t xml:space="preserve"> </w:t>
      </w:r>
      <w:r>
        <w:rPr>
          <w:color w:val="16171A"/>
          <w:w w:val="110"/>
        </w:rPr>
        <w:t>detinatorul</w:t>
      </w:r>
      <w:r>
        <w:rPr>
          <w:color w:val="16171A"/>
          <w:spacing w:val="-17"/>
          <w:w w:val="110"/>
        </w:rPr>
        <w:t xml:space="preserve"> </w:t>
      </w:r>
      <w:r>
        <w:rPr>
          <w:color w:val="16171A"/>
          <w:w w:val="110"/>
        </w:rPr>
        <w:t>il</w:t>
      </w:r>
      <w:r>
        <w:rPr>
          <w:color w:val="16171A"/>
          <w:spacing w:val="-17"/>
          <w:w w:val="110"/>
        </w:rPr>
        <w:t xml:space="preserve"> </w:t>
      </w:r>
      <w:r>
        <w:rPr>
          <w:color w:val="16171A"/>
          <w:w w:val="110"/>
        </w:rPr>
        <w:t>arunca</w:t>
      </w:r>
      <w:r>
        <w:rPr>
          <w:color w:val="16171A"/>
          <w:spacing w:val="-16"/>
          <w:w w:val="110"/>
        </w:rPr>
        <w:t xml:space="preserve"> </w:t>
      </w:r>
      <w:r>
        <w:rPr>
          <w:color w:val="16171A"/>
          <w:w w:val="110"/>
        </w:rPr>
        <w:t>ori</w:t>
      </w:r>
      <w:r>
        <w:rPr>
          <w:color w:val="16171A"/>
          <w:spacing w:val="-17"/>
          <w:w w:val="110"/>
        </w:rPr>
        <w:t xml:space="preserve"> </w:t>
      </w:r>
      <w:r>
        <w:rPr>
          <w:color w:val="16171A"/>
          <w:w w:val="110"/>
        </w:rPr>
        <w:t>are</w:t>
      </w:r>
      <w:r>
        <w:rPr>
          <w:color w:val="16171A"/>
          <w:spacing w:val="-17"/>
          <w:w w:val="110"/>
        </w:rPr>
        <w:t xml:space="preserve"> </w:t>
      </w:r>
      <w:r>
        <w:rPr>
          <w:color w:val="16171A"/>
          <w:w w:val="110"/>
        </w:rPr>
        <w:t>intentia</w:t>
      </w:r>
      <w:r>
        <w:rPr>
          <w:color w:val="16171A"/>
          <w:spacing w:val="-17"/>
          <w:w w:val="110"/>
        </w:rPr>
        <w:t xml:space="preserve"> </w:t>
      </w:r>
      <w:r>
        <w:rPr>
          <w:color w:val="16171A"/>
          <w:w w:val="110"/>
        </w:rPr>
        <w:t>sau</w:t>
      </w:r>
      <w:r>
        <w:rPr>
          <w:color w:val="16171A"/>
          <w:spacing w:val="-17"/>
          <w:w w:val="110"/>
        </w:rPr>
        <w:t xml:space="preserve"> </w:t>
      </w:r>
      <w:r>
        <w:rPr>
          <w:color w:val="16171A"/>
          <w:w w:val="110"/>
        </w:rPr>
        <w:t>obligatia sa il arunce;</w:t>
      </w:r>
    </w:p>
    <w:p w14:paraId="2C92A44E" w14:textId="77777777" w:rsidR="00F63CF3" w:rsidRDefault="00000000">
      <w:pPr>
        <w:pStyle w:val="BodyText"/>
        <w:spacing w:before="2" w:line="276" w:lineRule="auto"/>
        <w:ind w:right="348"/>
      </w:pPr>
      <w:r>
        <w:rPr>
          <w:b/>
          <w:color w:val="16171A"/>
          <w:w w:val="105"/>
        </w:rPr>
        <w:t>deșeuri</w:t>
      </w:r>
      <w:r>
        <w:rPr>
          <w:b/>
          <w:color w:val="16171A"/>
          <w:spacing w:val="-1"/>
          <w:w w:val="105"/>
        </w:rPr>
        <w:t xml:space="preserve"> </w:t>
      </w:r>
      <w:r>
        <w:rPr>
          <w:b/>
          <w:color w:val="16171A"/>
          <w:w w:val="105"/>
        </w:rPr>
        <w:t>periculoase</w:t>
      </w:r>
      <w:r>
        <w:rPr>
          <w:b/>
          <w:color w:val="16171A"/>
          <w:spacing w:val="-2"/>
          <w:w w:val="105"/>
        </w:rPr>
        <w:t xml:space="preserve"> </w:t>
      </w:r>
      <w:r>
        <w:rPr>
          <w:color w:val="16171A"/>
          <w:w w:val="105"/>
        </w:rPr>
        <w:t>- deșeurile</w:t>
      </w:r>
      <w:r>
        <w:rPr>
          <w:color w:val="16171A"/>
          <w:spacing w:val="-2"/>
          <w:w w:val="105"/>
        </w:rPr>
        <w:t xml:space="preserve"> </w:t>
      </w:r>
      <w:r>
        <w:rPr>
          <w:color w:val="16171A"/>
          <w:w w:val="105"/>
        </w:rPr>
        <w:t>incadrate</w:t>
      </w:r>
      <w:r>
        <w:rPr>
          <w:color w:val="16171A"/>
          <w:spacing w:val="-2"/>
          <w:w w:val="105"/>
        </w:rPr>
        <w:t xml:space="preserve"> </w:t>
      </w:r>
      <w:r>
        <w:rPr>
          <w:color w:val="16171A"/>
          <w:w w:val="105"/>
        </w:rPr>
        <w:t>generic</w:t>
      </w:r>
      <w:r>
        <w:rPr>
          <w:color w:val="16171A"/>
          <w:spacing w:val="-1"/>
          <w:w w:val="105"/>
        </w:rPr>
        <w:t xml:space="preserve"> </w:t>
      </w:r>
      <w:r>
        <w:rPr>
          <w:color w:val="16171A"/>
          <w:w w:val="105"/>
        </w:rPr>
        <w:t>,</w:t>
      </w:r>
      <w:r>
        <w:rPr>
          <w:color w:val="16171A"/>
          <w:spacing w:val="-1"/>
          <w:w w:val="105"/>
        </w:rPr>
        <w:t xml:space="preserve"> </w:t>
      </w:r>
      <w:r>
        <w:rPr>
          <w:color w:val="16171A"/>
          <w:w w:val="105"/>
        </w:rPr>
        <w:t>conform legislatiei specifice privind</w:t>
      </w:r>
      <w:r>
        <w:rPr>
          <w:color w:val="16171A"/>
          <w:spacing w:val="-3"/>
          <w:w w:val="105"/>
        </w:rPr>
        <w:t xml:space="preserve"> </w:t>
      </w:r>
      <w:r>
        <w:rPr>
          <w:color w:val="16171A"/>
          <w:w w:val="105"/>
        </w:rPr>
        <w:t>regimul deșeurilor , in aceste tipuri sau categorii de deșeuri și care au cel putin un constituent sau o proprietate care face ca acestea sa fie periculoase;</w:t>
      </w:r>
    </w:p>
    <w:p w14:paraId="10B613D7" w14:textId="77777777" w:rsidR="00F63CF3" w:rsidRDefault="00000000">
      <w:pPr>
        <w:spacing w:line="276" w:lineRule="auto"/>
        <w:ind w:left="336" w:right="347"/>
        <w:jc w:val="both"/>
      </w:pPr>
      <w:r>
        <w:rPr>
          <w:b/>
          <w:color w:val="16171A"/>
          <w:w w:val="110"/>
        </w:rPr>
        <w:t>deșeuri din constructii ș</w:t>
      </w:r>
      <w:r>
        <w:rPr>
          <w:color w:val="16171A"/>
          <w:w w:val="110"/>
        </w:rPr>
        <w:t xml:space="preserve">i </w:t>
      </w:r>
      <w:r>
        <w:rPr>
          <w:b/>
          <w:color w:val="16171A"/>
          <w:w w:val="110"/>
        </w:rPr>
        <w:t xml:space="preserve">desfiintari </w:t>
      </w:r>
      <w:r>
        <w:rPr>
          <w:color w:val="16171A"/>
          <w:w w:val="110"/>
        </w:rPr>
        <w:t>- deșeuri provenite din acti</w:t>
      </w:r>
      <w:r>
        <w:rPr>
          <w:color w:val="343434"/>
          <w:w w:val="110"/>
        </w:rPr>
        <w:t>v</w:t>
      </w:r>
      <w:r>
        <w:rPr>
          <w:color w:val="16171A"/>
          <w:w w:val="110"/>
        </w:rPr>
        <w:t xml:space="preserve">itati de constructie și </w:t>
      </w:r>
      <w:r>
        <w:rPr>
          <w:color w:val="16171A"/>
          <w:spacing w:val="-2"/>
          <w:w w:val="110"/>
        </w:rPr>
        <w:t>desfiintare;</w:t>
      </w:r>
    </w:p>
    <w:p w14:paraId="3423C7DE" w14:textId="77777777" w:rsidR="00F63CF3" w:rsidRDefault="00F63CF3">
      <w:pPr>
        <w:spacing w:line="276" w:lineRule="auto"/>
        <w:jc w:val="both"/>
        <w:sectPr w:rsidR="00F63CF3">
          <w:pgSz w:w="12240" w:h="15840"/>
          <w:pgMar w:top="640" w:right="720" w:bottom="540" w:left="1080" w:header="0" w:footer="354" w:gutter="0"/>
          <w:cols w:space="720"/>
        </w:sectPr>
      </w:pPr>
    </w:p>
    <w:p w14:paraId="5BB7624B" w14:textId="77777777" w:rsidR="00F63CF3" w:rsidRDefault="00000000">
      <w:pPr>
        <w:pStyle w:val="Heading2"/>
        <w:spacing w:before="68"/>
        <w:jc w:val="both"/>
      </w:pPr>
      <w:r>
        <w:rPr>
          <w:color w:val="16171A"/>
          <w:w w:val="110"/>
        </w:rPr>
        <w:lastRenderedPageBreak/>
        <w:t>deșeuri</w:t>
      </w:r>
      <w:r>
        <w:rPr>
          <w:color w:val="16171A"/>
          <w:spacing w:val="-10"/>
          <w:w w:val="110"/>
        </w:rPr>
        <w:t xml:space="preserve"> </w:t>
      </w:r>
      <w:r>
        <w:rPr>
          <w:color w:val="16171A"/>
          <w:spacing w:val="-2"/>
          <w:w w:val="110"/>
        </w:rPr>
        <w:t>municipale:</w:t>
      </w:r>
    </w:p>
    <w:p w14:paraId="2542BE80" w14:textId="77777777" w:rsidR="00F63CF3" w:rsidRDefault="00000000">
      <w:pPr>
        <w:pStyle w:val="ListParagraph"/>
        <w:numPr>
          <w:ilvl w:val="1"/>
          <w:numId w:val="17"/>
        </w:numPr>
        <w:tabs>
          <w:tab w:val="left" w:pos="1145"/>
          <w:tab w:val="left" w:pos="1147"/>
        </w:tabs>
        <w:spacing w:before="52" w:line="276" w:lineRule="auto"/>
        <w:ind w:right="344"/>
        <w:jc w:val="both"/>
        <w:rPr>
          <w:rFonts w:ascii="Times New Roman" w:hAnsi="Times New Roman"/>
          <w:color w:val="16171A"/>
        </w:rPr>
      </w:pPr>
      <w:r>
        <w:rPr>
          <w:color w:val="16171A"/>
          <w:w w:val="110"/>
        </w:rPr>
        <w:t>deșeuri amestecate și deșeuri colectate separat de la gospodarii, inclusiv hartia și cartonul, sticla, metalele, materialele plastice, biodeșeurile, lemnul, textilele, ambalajele,</w:t>
      </w:r>
      <w:r>
        <w:rPr>
          <w:color w:val="16171A"/>
          <w:spacing w:val="-4"/>
          <w:w w:val="110"/>
        </w:rPr>
        <w:t xml:space="preserve"> </w:t>
      </w:r>
      <w:r>
        <w:rPr>
          <w:color w:val="16171A"/>
          <w:w w:val="110"/>
        </w:rPr>
        <w:t>deșeurile</w:t>
      </w:r>
      <w:r>
        <w:rPr>
          <w:color w:val="16171A"/>
          <w:spacing w:val="-5"/>
          <w:w w:val="110"/>
        </w:rPr>
        <w:t xml:space="preserve"> </w:t>
      </w:r>
      <w:r>
        <w:rPr>
          <w:color w:val="16171A"/>
          <w:w w:val="110"/>
        </w:rPr>
        <w:t>de</w:t>
      </w:r>
      <w:r>
        <w:rPr>
          <w:color w:val="16171A"/>
          <w:spacing w:val="-5"/>
          <w:w w:val="110"/>
        </w:rPr>
        <w:t xml:space="preserve"> </w:t>
      </w:r>
      <w:r>
        <w:rPr>
          <w:color w:val="16171A"/>
          <w:w w:val="110"/>
        </w:rPr>
        <w:t>echipamente</w:t>
      </w:r>
      <w:r>
        <w:rPr>
          <w:color w:val="16171A"/>
          <w:spacing w:val="-5"/>
          <w:w w:val="110"/>
        </w:rPr>
        <w:t xml:space="preserve"> </w:t>
      </w:r>
      <w:r>
        <w:rPr>
          <w:color w:val="16171A"/>
          <w:w w:val="110"/>
        </w:rPr>
        <w:t>electrice</w:t>
      </w:r>
      <w:r>
        <w:rPr>
          <w:color w:val="16171A"/>
          <w:spacing w:val="-4"/>
          <w:w w:val="110"/>
        </w:rPr>
        <w:t xml:space="preserve"> </w:t>
      </w:r>
      <w:r>
        <w:rPr>
          <w:color w:val="16171A"/>
          <w:w w:val="110"/>
        </w:rPr>
        <w:t>și</w:t>
      </w:r>
      <w:r>
        <w:rPr>
          <w:color w:val="16171A"/>
          <w:spacing w:val="-5"/>
          <w:w w:val="110"/>
        </w:rPr>
        <w:t xml:space="preserve"> </w:t>
      </w:r>
      <w:r>
        <w:rPr>
          <w:color w:val="16171A"/>
          <w:w w:val="110"/>
        </w:rPr>
        <w:t>electronice,</w:t>
      </w:r>
      <w:r>
        <w:rPr>
          <w:color w:val="16171A"/>
          <w:spacing w:val="-4"/>
          <w:w w:val="110"/>
        </w:rPr>
        <w:t xml:space="preserve"> </w:t>
      </w:r>
      <w:r>
        <w:rPr>
          <w:color w:val="16171A"/>
          <w:w w:val="110"/>
        </w:rPr>
        <w:t>deșeurile</w:t>
      </w:r>
      <w:r>
        <w:rPr>
          <w:color w:val="16171A"/>
          <w:spacing w:val="-4"/>
          <w:w w:val="110"/>
        </w:rPr>
        <w:t xml:space="preserve"> </w:t>
      </w:r>
      <w:r>
        <w:rPr>
          <w:color w:val="16171A"/>
          <w:w w:val="110"/>
        </w:rPr>
        <w:t>de</w:t>
      </w:r>
      <w:r>
        <w:rPr>
          <w:color w:val="16171A"/>
          <w:spacing w:val="-4"/>
          <w:w w:val="110"/>
        </w:rPr>
        <w:t xml:space="preserve"> </w:t>
      </w:r>
      <w:r>
        <w:rPr>
          <w:color w:val="16171A"/>
          <w:w w:val="110"/>
        </w:rPr>
        <w:t>baterii</w:t>
      </w:r>
      <w:r>
        <w:rPr>
          <w:color w:val="16171A"/>
          <w:spacing w:val="-5"/>
          <w:w w:val="110"/>
        </w:rPr>
        <w:t xml:space="preserve"> </w:t>
      </w:r>
      <w:r>
        <w:rPr>
          <w:color w:val="16171A"/>
          <w:w w:val="110"/>
        </w:rPr>
        <w:t>și acumulatori și deșeurile voluminoase, inclusiv saltelele și mobila;</w:t>
      </w:r>
    </w:p>
    <w:p w14:paraId="0C92F385" w14:textId="77777777" w:rsidR="00F63CF3" w:rsidRDefault="00000000">
      <w:pPr>
        <w:pStyle w:val="ListParagraph"/>
        <w:numPr>
          <w:ilvl w:val="1"/>
          <w:numId w:val="17"/>
        </w:numPr>
        <w:tabs>
          <w:tab w:val="left" w:pos="1145"/>
          <w:tab w:val="left" w:pos="1147"/>
        </w:tabs>
        <w:spacing w:before="38" w:line="273" w:lineRule="auto"/>
        <w:ind w:right="349"/>
        <w:jc w:val="both"/>
        <w:rPr>
          <w:rFonts w:ascii="Times New Roman" w:hAnsi="Times New Roman"/>
        </w:rPr>
      </w:pPr>
      <w:r>
        <w:rPr>
          <w:color w:val="16171A"/>
          <w:w w:val="110"/>
        </w:rPr>
        <w:t xml:space="preserve">deșeuri amestecate și deșeuri colectate separat din alte surse in cazul in care </w:t>
      </w:r>
      <w:r>
        <w:rPr>
          <w:color w:val="16171A"/>
        </w:rPr>
        <w:t>deșeurile respective sunt similare ca natura și compozție</w:t>
      </w:r>
      <w:r>
        <w:rPr>
          <w:color w:val="16171A"/>
          <w:spacing w:val="-7"/>
        </w:rPr>
        <w:t xml:space="preserve"> </w:t>
      </w:r>
      <w:r>
        <w:rPr>
          <w:color w:val="16171A"/>
        </w:rPr>
        <w:t>cu deșeurile menajere.</w:t>
      </w:r>
    </w:p>
    <w:p w14:paraId="7C94DF93" w14:textId="77777777" w:rsidR="00F63CF3" w:rsidRDefault="00000000">
      <w:pPr>
        <w:pStyle w:val="BodyText"/>
        <w:spacing w:before="46" w:line="276" w:lineRule="auto"/>
        <w:ind w:right="346" w:firstLine="811"/>
      </w:pPr>
      <w:r>
        <w:rPr>
          <w:color w:val="16171A"/>
          <w:w w:val="105"/>
        </w:rPr>
        <w:t>Deșeurile municipale nu includ deșeurile de productie</w:t>
      </w:r>
      <w:r>
        <w:rPr>
          <w:color w:val="343636"/>
          <w:w w:val="105"/>
        </w:rPr>
        <w:t xml:space="preserve">, </w:t>
      </w:r>
      <w:r>
        <w:rPr>
          <w:color w:val="16171A"/>
          <w:w w:val="105"/>
        </w:rPr>
        <w:t>agricultura</w:t>
      </w:r>
      <w:r>
        <w:rPr>
          <w:color w:val="343636"/>
          <w:w w:val="105"/>
        </w:rPr>
        <w:t xml:space="preserve">, </w:t>
      </w:r>
      <w:r>
        <w:rPr>
          <w:color w:val="16171A"/>
          <w:w w:val="105"/>
        </w:rPr>
        <w:t>silvicultura</w:t>
      </w:r>
      <w:r>
        <w:rPr>
          <w:color w:val="343636"/>
          <w:w w:val="105"/>
        </w:rPr>
        <w:t xml:space="preserve">, </w:t>
      </w:r>
      <w:r>
        <w:rPr>
          <w:color w:val="16171A"/>
          <w:w w:val="105"/>
        </w:rPr>
        <w:t>pescuit</w:t>
      </w:r>
      <w:r>
        <w:rPr>
          <w:color w:val="343636"/>
          <w:w w:val="105"/>
        </w:rPr>
        <w:t xml:space="preserve">, </w:t>
      </w:r>
      <w:r>
        <w:rPr>
          <w:color w:val="16171A"/>
          <w:w w:val="105"/>
        </w:rPr>
        <w:t>fose septice și reteaua de canalizare și tratare</w:t>
      </w:r>
      <w:r>
        <w:rPr>
          <w:color w:val="343636"/>
          <w:w w:val="105"/>
        </w:rPr>
        <w:t xml:space="preserve">, </w:t>
      </w:r>
      <w:r>
        <w:rPr>
          <w:color w:val="16171A"/>
          <w:w w:val="105"/>
        </w:rPr>
        <w:t>inclusiv namolul de epurare</w:t>
      </w:r>
      <w:r>
        <w:rPr>
          <w:color w:val="343636"/>
          <w:w w:val="105"/>
        </w:rPr>
        <w:t xml:space="preserve">, </w:t>
      </w:r>
      <w:r>
        <w:rPr>
          <w:color w:val="16171A"/>
          <w:w w:val="105"/>
        </w:rPr>
        <w:t>vehiculele scoase din uz și deșeurile provenite din activitati de constructie și desfiintari</w:t>
      </w:r>
      <w:r>
        <w:rPr>
          <w:color w:val="343636"/>
          <w:w w:val="105"/>
        </w:rPr>
        <w:t>;</w:t>
      </w:r>
    </w:p>
    <w:p w14:paraId="7651F552" w14:textId="77777777" w:rsidR="00F63CF3" w:rsidRDefault="00000000">
      <w:pPr>
        <w:pStyle w:val="BodyText"/>
        <w:spacing w:line="278" w:lineRule="auto"/>
        <w:ind w:right="354"/>
      </w:pPr>
      <w:r>
        <w:rPr>
          <w:b/>
          <w:color w:val="16171A"/>
          <w:w w:val="105"/>
        </w:rPr>
        <w:t xml:space="preserve">deținator de deșeuri </w:t>
      </w:r>
      <w:r>
        <w:rPr>
          <w:color w:val="16171A"/>
          <w:w w:val="105"/>
        </w:rPr>
        <w:t>- producatorul deșeurilor sau persoana fizica ori juridica ce se afla in posesia acestora;</w:t>
      </w:r>
    </w:p>
    <w:p w14:paraId="413D52C9" w14:textId="77777777" w:rsidR="00F63CF3" w:rsidRDefault="00000000">
      <w:pPr>
        <w:pStyle w:val="BodyText"/>
        <w:spacing w:line="276" w:lineRule="auto"/>
        <w:ind w:right="360"/>
      </w:pPr>
      <w:r>
        <w:rPr>
          <w:b/>
          <w:color w:val="16171A"/>
          <w:w w:val="105"/>
        </w:rPr>
        <w:t xml:space="preserve">depozit </w:t>
      </w:r>
      <w:r>
        <w:rPr>
          <w:color w:val="16171A"/>
          <w:w w:val="105"/>
        </w:rPr>
        <w:t>- un amplasament pentru eliminarea finala a deșeurilor prin depozitare pe sol sau in subteran</w:t>
      </w:r>
      <w:r>
        <w:rPr>
          <w:color w:val="343636"/>
          <w:w w:val="105"/>
        </w:rPr>
        <w:t xml:space="preserve">, </w:t>
      </w:r>
      <w:r>
        <w:rPr>
          <w:b/>
          <w:color w:val="16171A"/>
          <w:w w:val="105"/>
        </w:rPr>
        <w:t>inclusiv</w:t>
      </w:r>
      <w:r>
        <w:rPr>
          <w:color w:val="343636"/>
          <w:w w:val="105"/>
        </w:rPr>
        <w:t>;</w:t>
      </w:r>
    </w:p>
    <w:p w14:paraId="689DB691" w14:textId="77777777" w:rsidR="00F63CF3" w:rsidRDefault="00000000">
      <w:pPr>
        <w:pStyle w:val="BodyText"/>
        <w:spacing w:line="276" w:lineRule="auto"/>
        <w:ind w:right="348" w:firstLine="540"/>
      </w:pPr>
      <w:r>
        <w:rPr>
          <w:color w:val="16171A"/>
          <w:w w:val="105"/>
        </w:rPr>
        <w:t>-spatii interne de depozitare a deșeurilor, adic</w:t>
      </w:r>
      <w:r>
        <w:rPr>
          <w:color w:val="343636"/>
          <w:w w:val="105"/>
        </w:rPr>
        <w:t xml:space="preserve">a </w:t>
      </w:r>
      <w:r>
        <w:rPr>
          <w:color w:val="16171A"/>
          <w:w w:val="105"/>
        </w:rPr>
        <w:t>depozite in care un producator de deșeuri executa propria eliminare a deșeurilor la locul de producere;</w:t>
      </w:r>
    </w:p>
    <w:p w14:paraId="0571D8CF" w14:textId="77777777" w:rsidR="00F63CF3" w:rsidRDefault="00000000">
      <w:pPr>
        <w:pStyle w:val="ListParagraph"/>
        <w:numPr>
          <w:ilvl w:val="0"/>
          <w:numId w:val="16"/>
        </w:numPr>
        <w:tabs>
          <w:tab w:val="left" w:pos="1010"/>
        </w:tabs>
        <w:spacing w:line="276" w:lineRule="auto"/>
        <w:ind w:right="349" w:firstLine="540"/>
      </w:pPr>
      <w:r>
        <w:rPr>
          <w:color w:val="16171A"/>
          <w:w w:val="105"/>
        </w:rPr>
        <w:t>suprafata</w:t>
      </w:r>
      <w:r>
        <w:rPr>
          <w:color w:val="16171A"/>
          <w:spacing w:val="-14"/>
          <w:w w:val="105"/>
        </w:rPr>
        <w:t xml:space="preserve"> </w:t>
      </w:r>
      <w:r>
        <w:rPr>
          <w:color w:val="16171A"/>
          <w:w w:val="105"/>
        </w:rPr>
        <w:t>permanent</w:t>
      </w:r>
      <w:r>
        <w:rPr>
          <w:color w:val="16171A"/>
          <w:spacing w:val="-9"/>
          <w:w w:val="105"/>
        </w:rPr>
        <w:t xml:space="preserve"> </w:t>
      </w:r>
      <w:r>
        <w:rPr>
          <w:color w:val="16171A"/>
          <w:w w:val="105"/>
        </w:rPr>
        <w:t>amenajata</w:t>
      </w:r>
      <w:r>
        <w:rPr>
          <w:color w:val="16171A"/>
          <w:spacing w:val="-14"/>
          <w:w w:val="105"/>
        </w:rPr>
        <w:t xml:space="preserve"> </w:t>
      </w:r>
      <w:r>
        <w:rPr>
          <w:color w:val="16171A"/>
          <w:w w:val="105"/>
        </w:rPr>
        <w:t>(adică</w:t>
      </w:r>
      <w:r>
        <w:rPr>
          <w:color w:val="16171A"/>
          <w:spacing w:val="-12"/>
          <w:w w:val="105"/>
        </w:rPr>
        <w:t xml:space="preserve"> </w:t>
      </w:r>
      <w:r>
        <w:rPr>
          <w:color w:val="16171A"/>
          <w:w w:val="105"/>
        </w:rPr>
        <w:t>pentru</w:t>
      </w:r>
      <w:r>
        <w:rPr>
          <w:color w:val="16171A"/>
          <w:spacing w:val="-12"/>
          <w:w w:val="105"/>
        </w:rPr>
        <w:t xml:space="preserve"> </w:t>
      </w:r>
      <w:r>
        <w:rPr>
          <w:color w:val="16171A"/>
          <w:w w:val="105"/>
        </w:rPr>
        <w:t>o</w:t>
      </w:r>
      <w:r>
        <w:rPr>
          <w:color w:val="16171A"/>
          <w:spacing w:val="-14"/>
          <w:w w:val="105"/>
        </w:rPr>
        <w:t xml:space="preserve"> </w:t>
      </w:r>
      <w:r>
        <w:rPr>
          <w:color w:val="16171A"/>
          <w:w w:val="105"/>
        </w:rPr>
        <w:t>perioada</w:t>
      </w:r>
      <w:r>
        <w:rPr>
          <w:color w:val="16171A"/>
          <w:spacing w:val="-12"/>
          <w:w w:val="105"/>
        </w:rPr>
        <w:t xml:space="preserve"> </w:t>
      </w:r>
      <w:r>
        <w:rPr>
          <w:color w:val="16171A"/>
          <w:w w:val="105"/>
        </w:rPr>
        <w:t>de</w:t>
      </w:r>
      <w:r>
        <w:rPr>
          <w:color w:val="16171A"/>
          <w:spacing w:val="-14"/>
          <w:w w:val="105"/>
        </w:rPr>
        <w:t xml:space="preserve"> </w:t>
      </w:r>
      <w:r>
        <w:rPr>
          <w:color w:val="16171A"/>
          <w:w w:val="105"/>
        </w:rPr>
        <w:t>peste</w:t>
      </w:r>
      <w:r>
        <w:rPr>
          <w:color w:val="16171A"/>
          <w:spacing w:val="-12"/>
          <w:w w:val="105"/>
        </w:rPr>
        <w:t xml:space="preserve"> </w:t>
      </w:r>
      <w:r>
        <w:rPr>
          <w:color w:val="16171A"/>
          <w:w w:val="105"/>
        </w:rPr>
        <w:t>un</w:t>
      </w:r>
      <w:r>
        <w:rPr>
          <w:color w:val="16171A"/>
          <w:spacing w:val="-12"/>
          <w:w w:val="105"/>
        </w:rPr>
        <w:t xml:space="preserve"> </w:t>
      </w:r>
      <w:r>
        <w:rPr>
          <w:color w:val="16171A"/>
          <w:w w:val="105"/>
        </w:rPr>
        <w:t>an)</w:t>
      </w:r>
      <w:r>
        <w:rPr>
          <w:color w:val="16171A"/>
          <w:spacing w:val="-11"/>
          <w:w w:val="105"/>
        </w:rPr>
        <w:t xml:space="preserve"> </w:t>
      </w:r>
      <w:r>
        <w:rPr>
          <w:color w:val="16171A"/>
          <w:w w:val="105"/>
        </w:rPr>
        <w:t>pentru</w:t>
      </w:r>
      <w:r>
        <w:rPr>
          <w:color w:val="16171A"/>
          <w:spacing w:val="-14"/>
          <w:w w:val="105"/>
        </w:rPr>
        <w:t xml:space="preserve"> </w:t>
      </w:r>
      <w:r>
        <w:rPr>
          <w:color w:val="16171A"/>
          <w:w w:val="105"/>
        </w:rPr>
        <w:t>stocarea temporara a deșeurilor</w:t>
      </w:r>
      <w:r>
        <w:rPr>
          <w:color w:val="343636"/>
          <w:w w:val="105"/>
        </w:rPr>
        <w:t>,</w:t>
      </w:r>
    </w:p>
    <w:p w14:paraId="7B972189" w14:textId="77777777" w:rsidR="00F63CF3" w:rsidRDefault="00000000">
      <w:pPr>
        <w:spacing w:line="252" w:lineRule="exact"/>
        <w:ind w:left="876"/>
        <w:jc w:val="both"/>
      </w:pPr>
      <w:r>
        <w:rPr>
          <w:color w:val="16171A"/>
          <w:w w:val="105"/>
        </w:rPr>
        <w:t>dar</w:t>
      </w:r>
      <w:r>
        <w:rPr>
          <w:color w:val="16171A"/>
          <w:spacing w:val="-3"/>
          <w:w w:val="105"/>
        </w:rPr>
        <w:t xml:space="preserve"> </w:t>
      </w:r>
      <w:r>
        <w:rPr>
          <w:b/>
          <w:color w:val="16171A"/>
          <w:spacing w:val="-2"/>
          <w:w w:val="105"/>
        </w:rPr>
        <w:t>exclusiv</w:t>
      </w:r>
      <w:r>
        <w:rPr>
          <w:color w:val="16171A"/>
          <w:spacing w:val="-2"/>
          <w:w w:val="105"/>
        </w:rPr>
        <w:t>:</w:t>
      </w:r>
    </w:p>
    <w:p w14:paraId="6FEE88A4" w14:textId="77777777" w:rsidR="00F63CF3" w:rsidRDefault="00000000">
      <w:pPr>
        <w:pStyle w:val="ListParagraph"/>
        <w:numPr>
          <w:ilvl w:val="0"/>
          <w:numId w:val="16"/>
        </w:numPr>
        <w:tabs>
          <w:tab w:val="left" w:pos="1072"/>
        </w:tabs>
        <w:spacing w:before="33" w:line="278" w:lineRule="auto"/>
        <w:ind w:right="356" w:firstLine="540"/>
      </w:pPr>
      <w:r>
        <w:rPr>
          <w:color w:val="16171A"/>
          <w:w w:val="105"/>
        </w:rPr>
        <w:t>instalatii unde deșeurile sunt descarcate pentru a permite pregatirea lor in vederea efectuarii unui transport ulterior in scopul recuperarii</w:t>
      </w:r>
      <w:r>
        <w:rPr>
          <w:color w:val="343636"/>
          <w:w w:val="105"/>
        </w:rPr>
        <w:t xml:space="preserve">, </w:t>
      </w:r>
      <w:r>
        <w:rPr>
          <w:color w:val="16171A"/>
          <w:w w:val="105"/>
        </w:rPr>
        <w:t>tratarii sau eliminarii finale in alta parte</w:t>
      </w:r>
      <w:r>
        <w:rPr>
          <w:color w:val="343636"/>
          <w:w w:val="105"/>
        </w:rPr>
        <w:t>;</w:t>
      </w:r>
    </w:p>
    <w:p w14:paraId="2CFCEFCB" w14:textId="77777777" w:rsidR="00F63CF3" w:rsidRDefault="00000000">
      <w:pPr>
        <w:pStyle w:val="ListParagraph"/>
        <w:numPr>
          <w:ilvl w:val="0"/>
          <w:numId w:val="16"/>
        </w:numPr>
        <w:tabs>
          <w:tab w:val="left" w:pos="1010"/>
        </w:tabs>
        <w:spacing w:line="276" w:lineRule="auto"/>
        <w:ind w:right="349" w:firstLine="540"/>
      </w:pPr>
      <w:r>
        <w:rPr>
          <w:color w:val="16171A"/>
          <w:w w:val="105"/>
        </w:rPr>
        <w:t>stocarea</w:t>
      </w:r>
      <w:r>
        <w:rPr>
          <w:color w:val="16171A"/>
          <w:spacing w:val="-12"/>
          <w:w w:val="105"/>
        </w:rPr>
        <w:t xml:space="preserve"> </w:t>
      </w:r>
      <w:r>
        <w:rPr>
          <w:color w:val="16171A"/>
          <w:w w:val="105"/>
        </w:rPr>
        <w:t>deșeurilor</w:t>
      </w:r>
      <w:r>
        <w:rPr>
          <w:color w:val="16171A"/>
          <w:spacing w:val="-8"/>
          <w:w w:val="105"/>
        </w:rPr>
        <w:t xml:space="preserve"> </w:t>
      </w:r>
      <w:r>
        <w:rPr>
          <w:color w:val="16171A"/>
          <w:w w:val="105"/>
        </w:rPr>
        <w:t>inainte</w:t>
      </w:r>
      <w:r>
        <w:rPr>
          <w:color w:val="16171A"/>
          <w:spacing w:val="-11"/>
          <w:w w:val="105"/>
        </w:rPr>
        <w:t xml:space="preserve"> </w:t>
      </w:r>
      <w:r>
        <w:rPr>
          <w:color w:val="16171A"/>
          <w:w w:val="105"/>
        </w:rPr>
        <w:t>de</w:t>
      </w:r>
      <w:r>
        <w:rPr>
          <w:color w:val="16171A"/>
          <w:spacing w:val="-12"/>
          <w:w w:val="105"/>
        </w:rPr>
        <w:t xml:space="preserve"> </w:t>
      </w:r>
      <w:r>
        <w:rPr>
          <w:color w:val="16171A"/>
          <w:w w:val="105"/>
        </w:rPr>
        <w:t>valorificare</w:t>
      </w:r>
      <w:r>
        <w:rPr>
          <w:color w:val="16171A"/>
          <w:spacing w:val="-12"/>
          <w:w w:val="105"/>
        </w:rPr>
        <w:t xml:space="preserve"> </w:t>
      </w:r>
      <w:r>
        <w:rPr>
          <w:color w:val="16171A"/>
          <w:w w:val="105"/>
        </w:rPr>
        <w:t>sau</w:t>
      </w:r>
      <w:r>
        <w:rPr>
          <w:color w:val="16171A"/>
          <w:spacing w:val="-12"/>
          <w:w w:val="105"/>
        </w:rPr>
        <w:t xml:space="preserve"> </w:t>
      </w:r>
      <w:r>
        <w:rPr>
          <w:color w:val="16171A"/>
          <w:w w:val="105"/>
        </w:rPr>
        <w:t>tratare</w:t>
      </w:r>
      <w:r>
        <w:rPr>
          <w:color w:val="16171A"/>
          <w:spacing w:val="-12"/>
          <w:w w:val="105"/>
        </w:rPr>
        <w:t xml:space="preserve"> </w:t>
      </w:r>
      <w:r>
        <w:rPr>
          <w:color w:val="16171A"/>
          <w:w w:val="105"/>
        </w:rPr>
        <w:t>pentru</w:t>
      </w:r>
      <w:r>
        <w:rPr>
          <w:color w:val="16171A"/>
          <w:spacing w:val="-12"/>
          <w:w w:val="105"/>
        </w:rPr>
        <w:t xml:space="preserve"> </w:t>
      </w:r>
      <w:r>
        <w:rPr>
          <w:color w:val="16171A"/>
          <w:w w:val="105"/>
        </w:rPr>
        <w:t>o</w:t>
      </w:r>
      <w:r>
        <w:rPr>
          <w:color w:val="16171A"/>
          <w:spacing w:val="-12"/>
          <w:w w:val="105"/>
        </w:rPr>
        <w:t xml:space="preserve"> </w:t>
      </w:r>
      <w:r>
        <w:rPr>
          <w:color w:val="16171A"/>
          <w:w w:val="105"/>
        </w:rPr>
        <w:t>perioada</w:t>
      </w:r>
      <w:r>
        <w:rPr>
          <w:color w:val="16171A"/>
          <w:spacing w:val="-9"/>
          <w:w w:val="105"/>
        </w:rPr>
        <w:t xml:space="preserve"> </w:t>
      </w:r>
      <w:r>
        <w:rPr>
          <w:color w:val="16171A"/>
          <w:w w:val="105"/>
        </w:rPr>
        <w:t>mai</w:t>
      </w:r>
      <w:r>
        <w:rPr>
          <w:color w:val="16171A"/>
          <w:spacing w:val="-13"/>
          <w:w w:val="105"/>
        </w:rPr>
        <w:t xml:space="preserve"> </w:t>
      </w:r>
      <w:r>
        <w:rPr>
          <w:color w:val="16171A"/>
          <w:w w:val="105"/>
        </w:rPr>
        <w:t>mica</w:t>
      </w:r>
      <w:r>
        <w:rPr>
          <w:color w:val="16171A"/>
          <w:spacing w:val="-12"/>
          <w:w w:val="105"/>
        </w:rPr>
        <w:t xml:space="preserve"> </w:t>
      </w:r>
      <w:r>
        <w:rPr>
          <w:color w:val="16171A"/>
          <w:w w:val="105"/>
        </w:rPr>
        <w:t>de</w:t>
      </w:r>
      <w:r>
        <w:rPr>
          <w:color w:val="16171A"/>
          <w:spacing w:val="-12"/>
          <w:w w:val="105"/>
        </w:rPr>
        <w:t xml:space="preserve"> </w:t>
      </w:r>
      <w:r>
        <w:rPr>
          <w:color w:val="16171A"/>
          <w:w w:val="105"/>
        </w:rPr>
        <w:t>3</w:t>
      </w:r>
      <w:r>
        <w:rPr>
          <w:color w:val="16171A"/>
          <w:spacing w:val="-12"/>
          <w:w w:val="105"/>
        </w:rPr>
        <w:t xml:space="preserve"> </w:t>
      </w:r>
      <w:r>
        <w:rPr>
          <w:color w:val="16171A"/>
          <w:w w:val="105"/>
        </w:rPr>
        <w:t>ani</w:t>
      </w:r>
      <w:r>
        <w:rPr>
          <w:color w:val="343636"/>
          <w:w w:val="105"/>
        </w:rPr>
        <w:t xml:space="preserve">, </w:t>
      </w:r>
      <w:r>
        <w:rPr>
          <w:color w:val="16171A"/>
          <w:w w:val="105"/>
        </w:rPr>
        <w:t>ca</w:t>
      </w:r>
      <w:r>
        <w:rPr>
          <w:color w:val="16171A"/>
          <w:spacing w:val="-5"/>
          <w:w w:val="105"/>
        </w:rPr>
        <w:t xml:space="preserve"> </w:t>
      </w:r>
      <w:r>
        <w:rPr>
          <w:color w:val="16171A"/>
          <w:w w:val="105"/>
        </w:rPr>
        <w:t>regula</w:t>
      </w:r>
      <w:r>
        <w:rPr>
          <w:color w:val="16171A"/>
          <w:spacing w:val="-5"/>
          <w:w w:val="105"/>
        </w:rPr>
        <w:t xml:space="preserve"> </w:t>
      </w:r>
      <w:r>
        <w:rPr>
          <w:color w:val="16171A"/>
          <w:w w:val="105"/>
        </w:rPr>
        <w:t>generala</w:t>
      </w:r>
      <w:r>
        <w:rPr>
          <w:color w:val="343636"/>
          <w:w w:val="105"/>
        </w:rPr>
        <w:t>,</w:t>
      </w:r>
      <w:r>
        <w:rPr>
          <w:color w:val="343636"/>
          <w:spacing w:val="-2"/>
          <w:w w:val="105"/>
        </w:rPr>
        <w:t xml:space="preserve"> </w:t>
      </w:r>
      <w:r>
        <w:rPr>
          <w:color w:val="16171A"/>
          <w:w w:val="105"/>
        </w:rPr>
        <w:t>sau</w:t>
      </w:r>
      <w:r>
        <w:rPr>
          <w:color w:val="16171A"/>
          <w:spacing w:val="-3"/>
          <w:w w:val="105"/>
        </w:rPr>
        <w:t xml:space="preserve"> </w:t>
      </w:r>
      <w:r>
        <w:rPr>
          <w:color w:val="16171A"/>
          <w:w w:val="105"/>
        </w:rPr>
        <w:t>stocarea</w:t>
      </w:r>
      <w:r>
        <w:rPr>
          <w:color w:val="16171A"/>
          <w:spacing w:val="-5"/>
          <w:w w:val="105"/>
        </w:rPr>
        <w:t xml:space="preserve"> </w:t>
      </w:r>
      <w:r>
        <w:rPr>
          <w:color w:val="16171A"/>
          <w:w w:val="105"/>
        </w:rPr>
        <w:t>deșeurilor</w:t>
      </w:r>
      <w:r>
        <w:rPr>
          <w:color w:val="16171A"/>
          <w:spacing w:val="-1"/>
          <w:w w:val="105"/>
        </w:rPr>
        <w:t xml:space="preserve"> </w:t>
      </w:r>
      <w:r>
        <w:rPr>
          <w:color w:val="16171A"/>
          <w:w w:val="105"/>
        </w:rPr>
        <w:t>inainte</w:t>
      </w:r>
      <w:r>
        <w:rPr>
          <w:color w:val="16171A"/>
          <w:spacing w:val="-4"/>
          <w:w w:val="105"/>
        </w:rPr>
        <w:t xml:space="preserve"> </w:t>
      </w:r>
      <w:r>
        <w:rPr>
          <w:color w:val="16171A"/>
          <w:w w:val="105"/>
        </w:rPr>
        <w:t>de</w:t>
      </w:r>
      <w:r>
        <w:rPr>
          <w:color w:val="16171A"/>
          <w:spacing w:val="-5"/>
          <w:w w:val="105"/>
        </w:rPr>
        <w:t xml:space="preserve"> </w:t>
      </w:r>
      <w:r>
        <w:rPr>
          <w:color w:val="16171A"/>
          <w:w w:val="105"/>
        </w:rPr>
        <w:t>eliminare</w:t>
      </w:r>
      <w:r>
        <w:rPr>
          <w:color w:val="343636"/>
          <w:w w:val="105"/>
        </w:rPr>
        <w:t>,</w:t>
      </w:r>
      <w:r>
        <w:rPr>
          <w:color w:val="343636"/>
          <w:spacing w:val="-2"/>
          <w:w w:val="105"/>
        </w:rPr>
        <w:t xml:space="preserve"> </w:t>
      </w:r>
      <w:r>
        <w:rPr>
          <w:color w:val="16171A"/>
          <w:w w:val="105"/>
        </w:rPr>
        <w:t>pentru</w:t>
      </w:r>
      <w:r>
        <w:rPr>
          <w:color w:val="16171A"/>
          <w:spacing w:val="-3"/>
          <w:w w:val="105"/>
        </w:rPr>
        <w:t xml:space="preserve"> </w:t>
      </w:r>
      <w:r>
        <w:rPr>
          <w:color w:val="16171A"/>
          <w:w w:val="105"/>
        </w:rPr>
        <w:t>o</w:t>
      </w:r>
      <w:r>
        <w:rPr>
          <w:color w:val="16171A"/>
          <w:spacing w:val="-4"/>
          <w:w w:val="105"/>
        </w:rPr>
        <w:t xml:space="preserve"> </w:t>
      </w:r>
      <w:r>
        <w:rPr>
          <w:color w:val="16171A"/>
          <w:w w:val="105"/>
        </w:rPr>
        <w:t>perioada</w:t>
      </w:r>
      <w:r>
        <w:rPr>
          <w:color w:val="16171A"/>
          <w:spacing w:val="-5"/>
          <w:w w:val="105"/>
        </w:rPr>
        <w:t xml:space="preserve"> </w:t>
      </w:r>
      <w:r>
        <w:rPr>
          <w:color w:val="16171A"/>
          <w:w w:val="105"/>
        </w:rPr>
        <w:t>mai</w:t>
      </w:r>
      <w:r>
        <w:rPr>
          <w:color w:val="16171A"/>
          <w:spacing w:val="-4"/>
          <w:w w:val="105"/>
        </w:rPr>
        <w:t xml:space="preserve"> </w:t>
      </w:r>
      <w:r>
        <w:rPr>
          <w:color w:val="16171A"/>
          <w:w w:val="105"/>
        </w:rPr>
        <w:t>mica</w:t>
      </w:r>
      <w:r>
        <w:rPr>
          <w:color w:val="16171A"/>
          <w:spacing w:val="-5"/>
          <w:w w:val="105"/>
        </w:rPr>
        <w:t xml:space="preserve"> </w:t>
      </w:r>
      <w:r>
        <w:rPr>
          <w:color w:val="16171A"/>
          <w:w w:val="105"/>
        </w:rPr>
        <w:t>de un an;</w:t>
      </w:r>
    </w:p>
    <w:p w14:paraId="7E880E17" w14:textId="77777777" w:rsidR="00F63CF3" w:rsidRDefault="00000000">
      <w:pPr>
        <w:pStyle w:val="BodyText"/>
        <w:spacing w:line="276" w:lineRule="auto"/>
        <w:ind w:right="349"/>
      </w:pPr>
      <w:r>
        <w:rPr>
          <w:b/>
          <w:color w:val="16171A"/>
          <w:w w:val="105"/>
        </w:rPr>
        <w:t xml:space="preserve">eliminare </w:t>
      </w:r>
      <w:r>
        <w:rPr>
          <w:color w:val="16171A"/>
          <w:w w:val="105"/>
        </w:rPr>
        <w:t>- orice operatiune care nu este o operatiune de valorificare</w:t>
      </w:r>
      <w:r>
        <w:rPr>
          <w:color w:val="343636"/>
          <w:w w:val="105"/>
        </w:rPr>
        <w:t xml:space="preserve">, </w:t>
      </w:r>
      <w:r>
        <w:rPr>
          <w:color w:val="16171A"/>
          <w:w w:val="105"/>
        </w:rPr>
        <w:t>chiar și in cazul in care una dintre consecintele secundare ale acesteia ar fi recuperarea de substante sau de energie. Anexa nr.7 din OUG nr.92/2021 privind regimul deșeurilor stabilește o lista a operatiunilor de eliminare</w:t>
      </w:r>
      <w:r>
        <w:rPr>
          <w:color w:val="343636"/>
          <w:w w:val="105"/>
        </w:rPr>
        <w:t xml:space="preserve">, </w:t>
      </w:r>
      <w:r>
        <w:rPr>
          <w:color w:val="16171A"/>
          <w:w w:val="105"/>
        </w:rPr>
        <w:t>lista care nu este exhaustiva</w:t>
      </w:r>
      <w:r>
        <w:rPr>
          <w:color w:val="343636"/>
          <w:w w:val="105"/>
        </w:rPr>
        <w:t>;</w:t>
      </w:r>
    </w:p>
    <w:p w14:paraId="44919645" w14:textId="77777777" w:rsidR="00F63CF3" w:rsidRDefault="00000000">
      <w:pPr>
        <w:pStyle w:val="BodyText"/>
        <w:spacing w:line="276" w:lineRule="auto"/>
        <w:ind w:right="349"/>
      </w:pPr>
      <w:r>
        <w:rPr>
          <w:b/>
          <w:color w:val="16171A"/>
          <w:w w:val="105"/>
        </w:rPr>
        <w:t xml:space="preserve">gestionarea deșeurilor </w:t>
      </w:r>
      <w:r>
        <w:rPr>
          <w:color w:val="16171A"/>
          <w:w w:val="105"/>
        </w:rPr>
        <w:t>- colectarea, transportul, valorificarea (inclusiv sortarea) și eliminarea deșeurilor,inclusiv supervizarea acestor operatiuni și intretinerea ulterioara a</w:t>
      </w:r>
      <w:r>
        <w:rPr>
          <w:color w:val="16171A"/>
          <w:spacing w:val="-17"/>
          <w:w w:val="105"/>
        </w:rPr>
        <w:t xml:space="preserve"> </w:t>
      </w:r>
      <w:r>
        <w:rPr>
          <w:color w:val="16171A"/>
          <w:w w:val="105"/>
        </w:rPr>
        <w:t>amplasamentelor de eliminare</w:t>
      </w:r>
      <w:r>
        <w:rPr>
          <w:color w:val="343636"/>
          <w:w w:val="105"/>
        </w:rPr>
        <w:t xml:space="preserve">, </w:t>
      </w:r>
      <w:r>
        <w:rPr>
          <w:color w:val="16171A"/>
          <w:w w:val="105"/>
        </w:rPr>
        <w:t>inclusiv actiunile intreprinse de un comerciant sau un broker</w:t>
      </w:r>
      <w:r>
        <w:rPr>
          <w:color w:val="343636"/>
          <w:w w:val="105"/>
        </w:rPr>
        <w:t>;</w:t>
      </w:r>
    </w:p>
    <w:p w14:paraId="203EB01B" w14:textId="77777777" w:rsidR="00F63CF3" w:rsidRDefault="00000000">
      <w:pPr>
        <w:pStyle w:val="BodyText"/>
        <w:spacing w:line="276" w:lineRule="auto"/>
        <w:ind w:right="346"/>
      </w:pPr>
      <w:r>
        <w:rPr>
          <w:b/>
          <w:color w:val="16171A"/>
          <w:w w:val="105"/>
        </w:rPr>
        <w:t>pregatirea</w:t>
      </w:r>
      <w:r>
        <w:rPr>
          <w:b/>
          <w:color w:val="16171A"/>
          <w:spacing w:val="-11"/>
          <w:w w:val="105"/>
        </w:rPr>
        <w:t xml:space="preserve"> </w:t>
      </w:r>
      <w:r>
        <w:rPr>
          <w:b/>
          <w:color w:val="16171A"/>
          <w:w w:val="105"/>
        </w:rPr>
        <w:t>pentru</w:t>
      </w:r>
      <w:r>
        <w:rPr>
          <w:b/>
          <w:color w:val="16171A"/>
          <w:spacing w:val="-10"/>
          <w:w w:val="105"/>
        </w:rPr>
        <w:t xml:space="preserve"> </w:t>
      </w:r>
      <w:r>
        <w:rPr>
          <w:b/>
          <w:color w:val="16171A"/>
          <w:w w:val="105"/>
        </w:rPr>
        <w:t>reutilizare</w:t>
      </w:r>
      <w:r>
        <w:rPr>
          <w:b/>
          <w:color w:val="16171A"/>
          <w:spacing w:val="-10"/>
          <w:w w:val="105"/>
        </w:rPr>
        <w:t xml:space="preserve"> </w:t>
      </w:r>
      <w:r>
        <w:rPr>
          <w:color w:val="16171A"/>
          <w:w w:val="105"/>
        </w:rPr>
        <w:t>-</w:t>
      </w:r>
      <w:r>
        <w:rPr>
          <w:color w:val="16171A"/>
          <w:spacing w:val="-8"/>
          <w:w w:val="105"/>
        </w:rPr>
        <w:t xml:space="preserve"> </w:t>
      </w:r>
      <w:r>
        <w:rPr>
          <w:color w:val="16171A"/>
          <w:w w:val="105"/>
        </w:rPr>
        <w:t>operatiunile</w:t>
      </w:r>
      <w:r>
        <w:rPr>
          <w:color w:val="16171A"/>
          <w:spacing w:val="-10"/>
          <w:w w:val="105"/>
        </w:rPr>
        <w:t xml:space="preserve"> </w:t>
      </w:r>
      <w:r>
        <w:rPr>
          <w:color w:val="16171A"/>
          <w:w w:val="105"/>
        </w:rPr>
        <w:t>de</w:t>
      </w:r>
      <w:r>
        <w:rPr>
          <w:color w:val="16171A"/>
          <w:spacing w:val="-9"/>
          <w:w w:val="105"/>
        </w:rPr>
        <w:t xml:space="preserve"> </w:t>
      </w:r>
      <w:r>
        <w:rPr>
          <w:color w:val="16171A"/>
          <w:w w:val="105"/>
        </w:rPr>
        <w:t>verificare</w:t>
      </w:r>
      <w:r>
        <w:rPr>
          <w:color w:val="343636"/>
          <w:w w:val="105"/>
        </w:rPr>
        <w:t>,</w:t>
      </w:r>
      <w:r>
        <w:rPr>
          <w:color w:val="343636"/>
          <w:spacing w:val="-5"/>
          <w:w w:val="105"/>
        </w:rPr>
        <w:t xml:space="preserve"> </w:t>
      </w:r>
      <w:r>
        <w:rPr>
          <w:color w:val="16171A"/>
          <w:w w:val="105"/>
        </w:rPr>
        <w:t>curatare</w:t>
      </w:r>
      <w:r>
        <w:rPr>
          <w:color w:val="16171A"/>
          <w:spacing w:val="-12"/>
          <w:w w:val="105"/>
        </w:rPr>
        <w:t xml:space="preserve"> </w:t>
      </w:r>
      <w:r>
        <w:rPr>
          <w:color w:val="16171A"/>
          <w:w w:val="105"/>
        </w:rPr>
        <w:t>sau</w:t>
      </w:r>
      <w:r>
        <w:rPr>
          <w:color w:val="16171A"/>
          <w:spacing w:val="-10"/>
          <w:w w:val="105"/>
        </w:rPr>
        <w:t xml:space="preserve"> </w:t>
      </w:r>
      <w:r>
        <w:rPr>
          <w:color w:val="16171A"/>
          <w:w w:val="105"/>
        </w:rPr>
        <w:t>valorificare</w:t>
      </w:r>
      <w:r>
        <w:rPr>
          <w:color w:val="16171A"/>
          <w:spacing w:val="-12"/>
          <w:w w:val="105"/>
        </w:rPr>
        <w:t xml:space="preserve"> </w:t>
      </w:r>
      <w:r>
        <w:rPr>
          <w:color w:val="16171A"/>
          <w:w w:val="105"/>
        </w:rPr>
        <w:t>prin</w:t>
      </w:r>
      <w:r>
        <w:rPr>
          <w:color w:val="16171A"/>
          <w:spacing w:val="-12"/>
          <w:w w:val="105"/>
        </w:rPr>
        <w:t xml:space="preserve"> </w:t>
      </w:r>
      <w:r>
        <w:rPr>
          <w:color w:val="16171A"/>
          <w:w w:val="105"/>
        </w:rPr>
        <w:t>reparare</w:t>
      </w:r>
      <w:r>
        <w:rPr>
          <w:color w:val="343636"/>
          <w:w w:val="105"/>
        </w:rPr>
        <w:t xml:space="preserve">, </w:t>
      </w:r>
      <w:r>
        <w:rPr>
          <w:color w:val="16171A"/>
          <w:w w:val="105"/>
        </w:rPr>
        <w:t>prin</w:t>
      </w:r>
      <w:r>
        <w:rPr>
          <w:color w:val="16171A"/>
          <w:spacing w:val="-3"/>
          <w:w w:val="105"/>
        </w:rPr>
        <w:t xml:space="preserve"> </w:t>
      </w:r>
      <w:r>
        <w:rPr>
          <w:color w:val="16171A"/>
          <w:w w:val="105"/>
        </w:rPr>
        <w:t>care</w:t>
      </w:r>
      <w:r>
        <w:rPr>
          <w:color w:val="16171A"/>
          <w:spacing w:val="-3"/>
          <w:w w:val="105"/>
        </w:rPr>
        <w:t xml:space="preserve"> </w:t>
      </w:r>
      <w:r>
        <w:rPr>
          <w:color w:val="16171A"/>
          <w:w w:val="105"/>
        </w:rPr>
        <w:t>produsele</w:t>
      </w:r>
      <w:r>
        <w:rPr>
          <w:color w:val="16171A"/>
          <w:spacing w:val="-3"/>
          <w:w w:val="105"/>
        </w:rPr>
        <w:t xml:space="preserve"> </w:t>
      </w:r>
      <w:r>
        <w:rPr>
          <w:color w:val="16171A"/>
          <w:w w:val="105"/>
        </w:rPr>
        <w:t>sau</w:t>
      </w:r>
      <w:r>
        <w:rPr>
          <w:color w:val="16171A"/>
          <w:spacing w:val="-1"/>
          <w:w w:val="105"/>
        </w:rPr>
        <w:t xml:space="preserve"> </w:t>
      </w:r>
      <w:r>
        <w:rPr>
          <w:color w:val="16171A"/>
          <w:w w:val="105"/>
        </w:rPr>
        <w:t>componentele</w:t>
      </w:r>
      <w:r>
        <w:rPr>
          <w:color w:val="16171A"/>
          <w:spacing w:val="-3"/>
          <w:w w:val="105"/>
        </w:rPr>
        <w:t xml:space="preserve"> </w:t>
      </w:r>
      <w:r>
        <w:rPr>
          <w:color w:val="16171A"/>
          <w:w w:val="105"/>
        </w:rPr>
        <w:t>produselor care</w:t>
      </w:r>
      <w:r>
        <w:rPr>
          <w:color w:val="16171A"/>
          <w:spacing w:val="-3"/>
          <w:w w:val="105"/>
        </w:rPr>
        <w:t xml:space="preserve"> </w:t>
      </w:r>
      <w:r>
        <w:rPr>
          <w:color w:val="16171A"/>
          <w:w w:val="105"/>
        </w:rPr>
        <w:t>au</w:t>
      </w:r>
      <w:r>
        <w:rPr>
          <w:color w:val="16171A"/>
          <w:spacing w:val="-3"/>
          <w:w w:val="105"/>
        </w:rPr>
        <w:t xml:space="preserve"> </w:t>
      </w:r>
      <w:r>
        <w:rPr>
          <w:color w:val="16171A"/>
          <w:w w:val="105"/>
        </w:rPr>
        <w:t>devenit</w:t>
      </w:r>
      <w:r>
        <w:rPr>
          <w:color w:val="16171A"/>
          <w:spacing w:val="-1"/>
          <w:w w:val="105"/>
        </w:rPr>
        <w:t xml:space="preserve"> </w:t>
      </w:r>
      <w:r>
        <w:rPr>
          <w:color w:val="16171A"/>
          <w:w w:val="105"/>
        </w:rPr>
        <w:t>deșeuri</w:t>
      </w:r>
      <w:r>
        <w:rPr>
          <w:color w:val="16171A"/>
          <w:spacing w:val="-3"/>
          <w:w w:val="105"/>
        </w:rPr>
        <w:t xml:space="preserve"> </w:t>
      </w:r>
      <w:r>
        <w:rPr>
          <w:color w:val="16171A"/>
          <w:w w:val="105"/>
        </w:rPr>
        <w:t>sunt</w:t>
      </w:r>
      <w:r>
        <w:rPr>
          <w:color w:val="16171A"/>
          <w:spacing w:val="-1"/>
          <w:w w:val="105"/>
        </w:rPr>
        <w:t xml:space="preserve"> </w:t>
      </w:r>
      <w:r>
        <w:rPr>
          <w:color w:val="16171A"/>
          <w:w w:val="105"/>
        </w:rPr>
        <w:t>pregatite</w:t>
      </w:r>
      <w:r>
        <w:rPr>
          <w:color w:val="16171A"/>
          <w:spacing w:val="-3"/>
          <w:w w:val="105"/>
        </w:rPr>
        <w:t xml:space="preserve"> </w:t>
      </w:r>
      <w:r>
        <w:rPr>
          <w:color w:val="16171A"/>
          <w:w w:val="105"/>
        </w:rPr>
        <w:t>pentru a fi reutilizate fara nicio alta operatiune de</w:t>
      </w:r>
      <w:r>
        <w:rPr>
          <w:color w:val="16171A"/>
          <w:spacing w:val="40"/>
          <w:w w:val="105"/>
        </w:rPr>
        <w:t xml:space="preserve"> </w:t>
      </w:r>
      <w:r>
        <w:rPr>
          <w:color w:val="16171A"/>
          <w:w w:val="105"/>
        </w:rPr>
        <w:t>pretratare;</w:t>
      </w:r>
    </w:p>
    <w:p w14:paraId="1FF6C9E3" w14:textId="77777777" w:rsidR="00F63CF3" w:rsidRDefault="00000000">
      <w:pPr>
        <w:pStyle w:val="BodyText"/>
        <w:spacing w:line="276" w:lineRule="auto"/>
        <w:ind w:right="346"/>
      </w:pPr>
      <w:r>
        <w:rPr>
          <w:b/>
          <w:color w:val="16171A"/>
          <w:w w:val="105"/>
        </w:rPr>
        <w:t xml:space="preserve">prevenire </w:t>
      </w:r>
      <w:r>
        <w:rPr>
          <w:color w:val="16171A"/>
          <w:w w:val="105"/>
        </w:rPr>
        <w:t>- masurile luate inainte ca o substanta</w:t>
      </w:r>
      <w:r>
        <w:rPr>
          <w:color w:val="343636"/>
          <w:w w:val="105"/>
        </w:rPr>
        <w:t xml:space="preserve">, </w:t>
      </w:r>
      <w:r>
        <w:rPr>
          <w:color w:val="16171A"/>
          <w:w w:val="105"/>
        </w:rPr>
        <w:t>un material sau un produs sa devina deșeu</w:t>
      </w:r>
      <w:r>
        <w:rPr>
          <w:color w:val="343636"/>
          <w:w w:val="105"/>
        </w:rPr>
        <w:t xml:space="preserve">, </w:t>
      </w:r>
      <w:r>
        <w:rPr>
          <w:color w:val="16171A"/>
          <w:w w:val="105"/>
        </w:rPr>
        <w:t>care reduc:</w:t>
      </w:r>
    </w:p>
    <w:p w14:paraId="59ABC748" w14:textId="77777777" w:rsidR="00F63CF3" w:rsidRDefault="00000000">
      <w:pPr>
        <w:pStyle w:val="ListParagraph"/>
        <w:numPr>
          <w:ilvl w:val="0"/>
          <w:numId w:val="15"/>
        </w:numPr>
        <w:tabs>
          <w:tab w:val="left" w:pos="1236"/>
        </w:tabs>
        <w:spacing w:line="273" w:lineRule="auto"/>
        <w:ind w:right="337"/>
      </w:pPr>
      <w:r>
        <w:rPr>
          <w:color w:val="16171A"/>
          <w:w w:val="105"/>
        </w:rPr>
        <w:t>cantitatea de deșeuri</w:t>
      </w:r>
      <w:r>
        <w:rPr>
          <w:color w:val="343636"/>
          <w:w w:val="105"/>
        </w:rPr>
        <w:t xml:space="preserve">, </w:t>
      </w:r>
      <w:r>
        <w:rPr>
          <w:color w:val="16171A"/>
          <w:w w:val="105"/>
        </w:rPr>
        <w:t>inclusiv prin reutilizarea</w:t>
      </w:r>
      <w:r>
        <w:rPr>
          <w:color w:val="16171A"/>
          <w:spacing w:val="29"/>
          <w:w w:val="105"/>
        </w:rPr>
        <w:t xml:space="preserve"> </w:t>
      </w:r>
      <w:r>
        <w:rPr>
          <w:color w:val="16171A"/>
          <w:w w:val="105"/>
        </w:rPr>
        <w:t>produselor</w:t>
      </w:r>
      <w:r>
        <w:rPr>
          <w:color w:val="16171A"/>
          <w:spacing w:val="27"/>
          <w:w w:val="105"/>
        </w:rPr>
        <w:t xml:space="preserve"> </w:t>
      </w:r>
      <w:r>
        <w:rPr>
          <w:color w:val="16171A"/>
          <w:w w:val="105"/>
        </w:rPr>
        <w:t>sau</w:t>
      </w:r>
      <w:r>
        <w:rPr>
          <w:color w:val="16171A"/>
          <w:spacing w:val="-13"/>
          <w:w w:val="105"/>
        </w:rPr>
        <w:t xml:space="preserve"> </w:t>
      </w:r>
      <w:r>
        <w:rPr>
          <w:color w:val="16171A"/>
          <w:w w:val="105"/>
        </w:rPr>
        <w:t>prelungirea</w:t>
      </w:r>
      <w:r>
        <w:rPr>
          <w:color w:val="16171A"/>
          <w:spacing w:val="40"/>
          <w:w w:val="105"/>
        </w:rPr>
        <w:t xml:space="preserve"> </w:t>
      </w:r>
      <w:r>
        <w:rPr>
          <w:color w:val="16171A"/>
          <w:w w:val="105"/>
        </w:rPr>
        <w:t>duratei de viata a acestora</w:t>
      </w:r>
      <w:r>
        <w:rPr>
          <w:color w:val="343636"/>
          <w:w w:val="105"/>
        </w:rPr>
        <w:t>;</w:t>
      </w:r>
    </w:p>
    <w:p w14:paraId="2E08E961" w14:textId="77777777" w:rsidR="00F63CF3" w:rsidRDefault="00000000">
      <w:pPr>
        <w:pStyle w:val="ListParagraph"/>
        <w:numPr>
          <w:ilvl w:val="0"/>
          <w:numId w:val="15"/>
        </w:numPr>
        <w:tabs>
          <w:tab w:val="left" w:pos="1234"/>
        </w:tabs>
        <w:spacing w:before="2"/>
        <w:ind w:left="1234" w:hanging="358"/>
      </w:pPr>
      <w:r>
        <w:rPr>
          <w:color w:val="16171A"/>
          <w:w w:val="105"/>
        </w:rPr>
        <w:t>impactul</w:t>
      </w:r>
      <w:r>
        <w:rPr>
          <w:color w:val="16171A"/>
          <w:spacing w:val="-8"/>
          <w:w w:val="105"/>
        </w:rPr>
        <w:t xml:space="preserve"> </w:t>
      </w:r>
      <w:r>
        <w:rPr>
          <w:color w:val="16171A"/>
          <w:w w:val="105"/>
        </w:rPr>
        <w:t>negativ</w:t>
      </w:r>
      <w:r>
        <w:rPr>
          <w:color w:val="16171A"/>
          <w:spacing w:val="-6"/>
          <w:w w:val="105"/>
        </w:rPr>
        <w:t xml:space="preserve"> </w:t>
      </w:r>
      <w:r>
        <w:rPr>
          <w:color w:val="16171A"/>
          <w:w w:val="105"/>
        </w:rPr>
        <w:t>al</w:t>
      </w:r>
      <w:r>
        <w:rPr>
          <w:color w:val="16171A"/>
          <w:spacing w:val="-7"/>
          <w:w w:val="105"/>
        </w:rPr>
        <w:t xml:space="preserve"> </w:t>
      </w:r>
      <w:r>
        <w:rPr>
          <w:color w:val="16171A"/>
          <w:w w:val="105"/>
        </w:rPr>
        <w:t>deșeurilor</w:t>
      </w:r>
      <w:r>
        <w:rPr>
          <w:color w:val="16171A"/>
          <w:spacing w:val="-4"/>
          <w:w w:val="105"/>
        </w:rPr>
        <w:t xml:space="preserve"> </w:t>
      </w:r>
      <w:r>
        <w:rPr>
          <w:color w:val="16171A"/>
          <w:w w:val="105"/>
        </w:rPr>
        <w:t>generate</w:t>
      </w:r>
      <w:r>
        <w:rPr>
          <w:color w:val="16171A"/>
          <w:spacing w:val="-6"/>
          <w:w w:val="105"/>
        </w:rPr>
        <w:t xml:space="preserve"> </w:t>
      </w:r>
      <w:r>
        <w:rPr>
          <w:color w:val="16171A"/>
          <w:w w:val="105"/>
        </w:rPr>
        <w:t>asupra</w:t>
      </w:r>
      <w:r>
        <w:rPr>
          <w:color w:val="16171A"/>
          <w:spacing w:val="-8"/>
          <w:w w:val="105"/>
        </w:rPr>
        <w:t xml:space="preserve"> </w:t>
      </w:r>
      <w:r>
        <w:rPr>
          <w:color w:val="16171A"/>
          <w:w w:val="105"/>
        </w:rPr>
        <w:t>mediului</w:t>
      </w:r>
      <w:r>
        <w:rPr>
          <w:color w:val="16171A"/>
          <w:spacing w:val="-7"/>
          <w:w w:val="105"/>
        </w:rPr>
        <w:t xml:space="preserve"> </w:t>
      </w:r>
      <w:r>
        <w:rPr>
          <w:color w:val="16171A"/>
          <w:w w:val="105"/>
        </w:rPr>
        <w:t>și</w:t>
      </w:r>
      <w:r>
        <w:rPr>
          <w:color w:val="16171A"/>
          <w:spacing w:val="-2"/>
          <w:w w:val="105"/>
        </w:rPr>
        <w:t xml:space="preserve"> </w:t>
      </w:r>
      <w:r>
        <w:rPr>
          <w:color w:val="16171A"/>
          <w:w w:val="105"/>
        </w:rPr>
        <w:t>sănătății</w:t>
      </w:r>
      <w:r>
        <w:rPr>
          <w:color w:val="16171A"/>
          <w:spacing w:val="-34"/>
          <w:w w:val="105"/>
        </w:rPr>
        <w:t xml:space="preserve"> </w:t>
      </w:r>
      <w:r>
        <w:rPr>
          <w:color w:val="16171A"/>
          <w:spacing w:val="-2"/>
          <w:w w:val="105"/>
        </w:rPr>
        <w:t>populatiei;</w:t>
      </w:r>
    </w:p>
    <w:p w14:paraId="26EDE803" w14:textId="77777777" w:rsidR="00F63CF3" w:rsidRDefault="00000000">
      <w:pPr>
        <w:pStyle w:val="ListParagraph"/>
        <w:numPr>
          <w:ilvl w:val="0"/>
          <w:numId w:val="15"/>
        </w:numPr>
        <w:tabs>
          <w:tab w:val="left" w:pos="1235"/>
        </w:tabs>
        <w:spacing w:before="46"/>
        <w:ind w:left="1235" w:hanging="359"/>
      </w:pPr>
      <w:r>
        <w:rPr>
          <w:color w:val="16171A"/>
          <w:w w:val="105"/>
        </w:rPr>
        <w:t>continutul</w:t>
      </w:r>
      <w:r>
        <w:rPr>
          <w:color w:val="16171A"/>
          <w:spacing w:val="-8"/>
          <w:w w:val="105"/>
        </w:rPr>
        <w:t xml:space="preserve"> </w:t>
      </w:r>
      <w:r>
        <w:rPr>
          <w:color w:val="16171A"/>
          <w:w w:val="105"/>
        </w:rPr>
        <w:t>de</w:t>
      </w:r>
      <w:r>
        <w:rPr>
          <w:color w:val="16171A"/>
          <w:spacing w:val="-8"/>
          <w:w w:val="105"/>
        </w:rPr>
        <w:t xml:space="preserve"> </w:t>
      </w:r>
      <w:r>
        <w:rPr>
          <w:color w:val="16171A"/>
          <w:w w:val="105"/>
        </w:rPr>
        <w:t>substante</w:t>
      </w:r>
      <w:r>
        <w:rPr>
          <w:color w:val="16171A"/>
          <w:spacing w:val="-6"/>
          <w:w w:val="105"/>
        </w:rPr>
        <w:t xml:space="preserve"> </w:t>
      </w:r>
      <w:r>
        <w:rPr>
          <w:color w:val="16171A"/>
          <w:w w:val="105"/>
        </w:rPr>
        <w:t>periculoase</w:t>
      </w:r>
      <w:r>
        <w:rPr>
          <w:color w:val="16171A"/>
          <w:spacing w:val="-7"/>
          <w:w w:val="105"/>
        </w:rPr>
        <w:t xml:space="preserve"> </w:t>
      </w:r>
      <w:r>
        <w:rPr>
          <w:color w:val="16171A"/>
          <w:w w:val="105"/>
        </w:rPr>
        <w:t>al</w:t>
      </w:r>
      <w:r>
        <w:rPr>
          <w:color w:val="16171A"/>
          <w:spacing w:val="-7"/>
          <w:w w:val="105"/>
        </w:rPr>
        <w:t xml:space="preserve"> </w:t>
      </w:r>
      <w:r>
        <w:rPr>
          <w:color w:val="16171A"/>
          <w:w w:val="105"/>
        </w:rPr>
        <w:t>materialelor ,</w:t>
      </w:r>
      <w:r>
        <w:rPr>
          <w:color w:val="16171A"/>
          <w:spacing w:val="-6"/>
          <w:w w:val="105"/>
        </w:rPr>
        <w:t xml:space="preserve"> </w:t>
      </w:r>
      <w:r>
        <w:rPr>
          <w:color w:val="16171A"/>
          <w:w w:val="105"/>
        </w:rPr>
        <w:t>subproduselor,</w:t>
      </w:r>
      <w:r>
        <w:rPr>
          <w:color w:val="16171A"/>
          <w:spacing w:val="-5"/>
          <w:w w:val="105"/>
        </w:rPr>
        <w:t xml:space="preserve"> </w:t>
      </w:r>
      <w:r>
        <w:rPr>
          <w:color w:val="16171A"/>
          <w:spacing w:val="-2"/>
          <w:w w:val="105"/>
        </w:rPr>
        <w:t>produselor</w:t>
      </w:r>
      <w:r>
        <w:rPr>
          <w:color w:val="343636"/>
          <w:spacing w:val="-2"/>
          <w:w w:val="105"/>
        </w:rPr>
        <w:t>;</w:t>
      </w:r>
    </w:p>
    <w:p w14:paraId="0FEA704B" w14:textId="77777777" w:rsidR="00F63CF3" w:rsidRDefault="00000000">
      <w:pPr>
        <w:pStyle w:val="BodyText"/>
        <w:spacing w:before="46" w:line="276" w:lineRule="auto"/>
        <w:ind w:right="348"/>
      </w:pPr>
      <w:r>
        <w:rPr>
          <w:b/>
          <w:color w:val="16171A"/>
          <w:w w:val="105"/>
        </w:rPr>
        <w:t xml:space="preserve">producator de deșeuri </w:t>
      </w:r>
      <w:r>
        <w:rPr>
          <w:color w:val="16171A"/>
          <w:w w:val="105"/>
        </w:rPr>
        <w:t>- orice persoana ale carei activitati genereaza deșeuri (producatorul initial de deșeuri) sau</w:t>
      </w:r>
      <w:r>
        <w:rPr>
          <w:color w:val="16171A"/>
          <w:spacing w:val="-2"/>
          <w:w w:val="105"/>
        </w:rPr>
        <w:t xml:space="preserve"> </w:t>
      </w:r>
      <w:r>
        <w:rPr>
          <w:color w:val="16171A"/>
          <w:w w:val="105"/>
        </w:rPr>
        <w:t>orice</w:t>
      </w:r>
      <w:r>
        <w:rPr>
          <w:color w:val="16171A"/>
          <w:spacing w:val="-3"/>
          <w:w w:val="105"/>
        </w:rPr>
        <w:t xml:space="preserve"> </w:t>
      </w:r>
      <w:r>
        <w:rPr>
          <w:color w:val="16171A"/>
          <w:w w:val="105"/>
        </w:rPr>
        <w:t>persoana</w:t>
      </w:r>
      <w:r>
        <w:rPr>
          <w:color w:val="16171A"/>
          <w:spacing w:val="-2"/>
          <w:w w:val="105"/>
        </w:rPr>
        <w:t xml:space="preserve"> </w:t>
      </w:r>
      <w:r>
        <w:rPr>
          <w:color w:val="16171A"/>
          <w:w w:val="105"/>
        </w:rPr>
        <w:t>care</w:t>
      </w:r>
      <w:r>
        <w:rPr>
          <w:color w:val="16171A"/>
          <w:spacing w:val="-2"/>
          <w:w w:val="105"/>
        </w:rPr>
        <w:t xml:space="preserve"> </w:t>
      </w:r>
      <w:r>
        <w:rPr>
          <w:color w:val="16171A"/>
          <w:w w:val="105"/>
        </w:rPr>
        <w:t>efectueaza</w:t>
      </w:r>
      <w:r>
        <w:rPr>
          <w:color w:val="16171A"/>
          <w:spacing w:val="-2"/>
          <w:w w:val="105"/>
        </w:rPr>
        <w:t xml:space="preserve"> </w:t>
      </w:r>
      <w:r>
        <w:rPr>
          <w:color w:val="16171A"/>
          <w:w w:val="105"/>
        </w:rPr>
        <w:t>operatiuni</w:t>
      </w:r>
      <w:r>
        <w:rPr>
          <w:color w:val="16171A"/>
          <w:spacing w:val="-2"/>
          <w:w w:val="105"/>
        </w:rPr>
        <w:t xml:space="preserve"> </w:t>
      </w:r>
      <w:r>
        <w:rPr>
          <w:color w:val="16171A"/>
          <w:w w:val="105"/>
        </w:rPr>
        <w:t>de</w:t>
      </w:r>
      <w:r>
        <w:rPr>
          <w:color w:val="16171A"/>
          <w:spacing w:val="-2"/>
          <w:w w:val="105"/>
        </w:rPr>
        <w:t xml:space="preserve"> </w:t>
      </w:r>
      <w:r>
        <w:rPr>
          <w:color w:val="16171A"/>
          <w:w w:val="105"/>
        </w:rPr>
        <w:t>pretratare</w:t>
      </w:r>
      <w:r>
        <w:rPr>
          <w:color w:val="343636"/>
          <w:w w:val="105"/>
        </w:rPr>
        <w:t xml:space="preserve">, </w:t>
      </w:r>
      <w:r>
        <w:rPr>
          <w:color w:val="16171A"/>
          <w:w w:val="105"/>
        </w:rPr>
        <w:t>amestecare</w:t>
      </w:r>
      <w:r>
        <w:rPr>
          <w:color w:val="16171A"/>
          <w:spacing w:val="-2"/>
          <w:w w:val="105"/>
        </w:rPr>
        <w:t xml:space="preserve"> </w:t>
      </w:r>
      <w:r>
        <w:rPr>
          <w:color w:val="16171A"/>
          <w:w w:val="105"/>
        </w:rPr>
        <w:t>sau de alt tip</w:t>
      </w:r>
      <w:r>
        <w:rPr>
          <w:color w:val="343636"/>
          <w:w w:val="105"/>
        </w:rPr>
        <w:t xml:space="preserve">, </w:t>
      </w:r>
      <w:r>
        <w:rPr>
          <w:color w:val="16171A"/>
          <w:w w:val="105"/>
        </w:rPr>
        <w:t>care duce la modificarea naturii sau a compozitiei acestor deșeuri</w:t>
      </w:r>
      <w:r>
        <w:rPr>
          <w:color w:val="343636"/>
          <w:w w:val="105"/>
        </w:rPr>
        <w:t>;</w:t>
      </w:r>
    </w:p>
    <w:p w14:paraId="2FE29F60" w14:textId="77777777" w:rsidR="00F63CF3" w:rsidRDefault="00000000">
      <w:pPr>
        <w:pStyle w:val="BodyText"/>
        <w:spacing w:before="4" w:line="276" w:lineRule="auto"/>
        <w:ind w:right="318"/>
        <w:jc w:val="left"/>
      </w:pPr>
      <w:r>
        <w:rPr>
          <w:b/>
          <w:color w:val="16171A"/>
          <w:w w:val="105"/>
        </w:rPr>
        <w:t xml:space="preserve">producator initial de deșeuri </w:t>
      </w:r>
      <w:r>
        <w:rPr>
          <w:color w:val="16171A"/>
          <w:w w:val="105"/>
        </w:rPr>
        <w:t>- orice persoana ale carei activitati genereaza deșeuri</w:t>
      </w:r>
      <w:r>
        <w:rPr>
          <w:color w:val="343636"/>
          <w:w w:val="105"/>
        </w:rPr>
        <w:t xml:space="preserve">; </w:t>
      </w:r>
      <w:r>
        <w:rPr>
          <w:b/>
          <w:color w:val="16171A"/>
          <w:w w:val="105"/>
        </w:rPr>
        <w:t>rambleiere</w:t>
      </w:r>
      <w:r>
        <w:rPr>
          <w:b/>
          <w:color w:val="16171A"/>
          <w:spacing w:val="40"/>
          <w:w w:val="105"/>
        </w:rPr>
        <w:t xml:space="preserve"> </w:t>
      </w:r>
      <w:r>
        <w:rPr>
          <w:color w:val="16171A"/>
          <w:w w:val="105"/>
        </w:rPr>
        <w:t>-</w:t>
      </w:r>
      <w:r>
        <w:rPr>
          <w:color w:val="16171A"/>
          <w:spacing w:val="40"/>
          <w:w w:val="105"/>
        </w:rPr>
        <w:t xml:space="preserve"> </w:t>
      </w:r>
      <w:r>
        <w:rPr>
          <w:color w:val="16171A"/>
          <w:w w:val="105"/>
        </w:rPr>
        <w:t>operatiune</w:t>
      </w:r>
      <w:r>
        <w:rPr>
          <w:color w:val="16171A"/>
          <w:spacing w:val="40"/>
          <w:w w:val="105"/>
        </w:rPr>
        <w:t xml:space="preserve"> </w:t>
      </w:r>
      <w:r>
        <w:rPr>
          <w:color w:val="16171A"/>
          <w:w w:val="105"/>
        </w:rPr>
        <w:t>de</w:t>
      </w:r>
      <w:r>
        <w:rPr>
          <w:color w:val="16171A"/>
          <w:spacing w:val="40"/>
          <w:w w:val="105"/>
        </w:rPr>
        <w:t xml:space="preserve"> </w:t>
      </w:r>
      <w:r>
        <w:rPr>
          <w:color w:val="16171A"/>
          <w:w w:val="105"/>
        </w:rPr>
        <w:t>valorificare</w:t>
      </w:r>
      <w:r>
        <w:rPr>
          <w:color w:val="16171A"/>
          <w:spacing w:val="40"/>
          <w:w w:val="105"/>
        </w:rPr>
        <w:t xml:space="preserve"> </w:t>
      </w:r>
      <w:r>
        <w:rPr>
          <w:color w:val="16171A"/>
          <w:w w:val="105"/>
        </w:rPr>
        <w:t>in</w:t>
      </w:r>
      <w:r>
        <w:rPr>
          <w:color w:val="16171A"/>
          <w:spacing w:val="40"/>
          <w:w w:val="105"/>
        </w:rPr>
        <w:t xml:space="preserve"> </w:t>
      </w:r>
      <w:r>
        <w:rPr>
          <w:color w:val="16171A"/>
          <w:w w:val="105"/>
        </w:rPr>
        <w:t>cadrul</w:t>
      </w:r>
      <w:r>
        <w:rPr>
          <w:color w:val="16171A"/>
          <w:spacing w:val="40"/>
          <w:w w:val="105"/>
        </w:rPr>
        <w:t xml:space="preserve"> </w:t>
      </w:r>
      <w:r>
        <w:rPr>
          <w:color w:val="16171A"/>
          <w:w w:val="105"/>
        </w:rPr>
        <w:t>careia</w:t>
      </w:r>
      <w:r>
        <w:rPr>
          <w:color w:val="16171A"/>
          <w:spacing w:val="40"/>
          <w:w w:val="105"/>
        </w:rPr>
        <w:t xml:space="preserve"> </w:t>
      </w:r>
      <w:r>
        <w:rPr>
          <w:color w:val="16171A"/>
          <w:w w:val="105"/>
        </w:rPr>
        <w:t>se</w:t>
      </w:r>
      <w:r>
        <w:rPr>
          <w:color w:val="16171A"/>
          <w:spacing w:val="40"/>
          <w:w w:val="105"/>
        </w:rPr>
        <w:t xml:space="preserve"> </w:t>
      </w:r>
      <w:r>
        <w:rPr>
          <w:color w:val="16171A"/>
          <w:w w:val="105"/>
        </w:rPr>
        <w:t>folosesc</w:t>
      </w:r>
      <w:r>
        <w:rPr>
          <w:color w:val="16171A"/>
          <w:spacing w:val="40"/>
          <w:w w:val="105"/>
        </w:rPr>
        <w:t xml:space="preserve"> </w:t>
      </w:r>
      <w:r>
        <w:rPr>
          <w:color w:val="16171A"/>
          <w:w w:val="105"/>
        </w:rPr>
        <w:t>deșeuri</w:t>
      </w:r>
      <w:r>
        <w:rPr>
          <w:color w:val="16171A"/>
          <w:spacing w:val="40"/>
          <w:w w:val="105"/>
        </w:rPr>
        <w:t xml:space="preserve"> </w:t>
      </w:r>
      <w:r>
        <w:rPr>
          <w:color w:val="16171A"/>
          <w:w w:val="105"/>
        </w:rPr>
        <w:t>nepericuloase adecvate</w:t>
      </w:r>
      <w:r>
        <w:rPr>
          <w:color w:val="16171A"/>
          <w:spacing w:val="40"/>
          <w:w w:val="105"/>
        </w:rPr>
        <w:t xml:space="preserve"> </w:t>
      </w:r>
      <w:r>
        <w:rPr>
          <w:color w:val="16171A"/>
          <w:w w:val="105"/>
        </w:rPr>
        <w:t>in</w:t>
      </w:r>
      <w:r>
        <w:rPr>
          <w:color w:val="16171A"/>
          <w:spacing w:val="40"/>
          <w:w w:val="105"/>
        </w:rPr>
        <w:t xml:space="preserve"> </w:t>
      </w:r>
      <w:r>
        <w:rPr>
          <w:color w:val="16171A"/>
          <w:w w:val="105"/>
        </w:rPr>
        <w:t>scopuri</w:t>
      </w:r>
      <w:r>
        <w:rPr>
          <w:color w:val="16171A"/>
          <w:spacing w:val="40"/>
          <w:w w:val="105"/>
        </w:rPr>
        <w:t xml:space="preserve"> </w:t>
      </w:r>
      <w:r>
        <w:rPr>
          <w:color w:val="16171A"/>
          <w:w w:val="105"/>
        </w:rPr>
        <w:t>de</w:t>
      </w:r>
      <w:r>
        <w:rPr>
          <w:color w:val="16171A"/>
          <w:spacing w:val="40"/>
          <w:w w:val="105"/>
        </w:rPr>
        <w:t xml:space="preserve"> </w:t>
      </w:r>
      <w:r>
        <w:rPr>
          <w:color w:val="16171A"/>
          <w:w w:val="105"/>
        </w:rPr>
        <w:t>refacere</w:t>
      </w:r>
      <w:r>
        <w:rPr>
          <w:color w:val="16171A"/>
          <w:spacing w:val="40"/>
          <w:w w:val="105"/>
        </w:rPr>
        <w:t xml:space="preserve"> </w:t>
      </w:r>
      <w:r>
        <w:rPr>
          <w:color w:val="16171A"/>
          <w:w w:val="105"/>
        </w:rPr>
        <w:t>in</w:t>
      </w:r>
      <w:r>
        <w:rPr>
          <w:color w:val="16171A"/>
          <w:spacing w:val="40"/>
          <w:w w:val="105"/>
        </w:rPr>
        <w:t xml:space="preserve"> </w:t>
      </w:r>
      <w:r>
        <w:rPr>
          <w:color w:val="16171A"/>
          <w:w w:val="105"/>
        </w:rPr>
        <w:t>zonele</w:t>
      </w:r>
      <w:r>
        <w:rPr>
          <w:color w:val="16171A"/>
          <w:spacing w:val="40"/>
          <w:w w:val="105"/>
        </w:rPr>
        <w:t xml:space="preserve"> </w:t>
      </w:r>
      <w:r>
        <w:rPr>
          <w:color w:val="16171A"/>
          <w:w w:val="105"/>
        </w:rPr>
        <w:t>in</w:t>
      </w:r>
      <w:r>
        <w:rPr>
          <w:color w:val="16171A"/>
          <w:spacing w:val="40"/>
          <w:w w:val="105"/>
        </w:rPr>
        <w:t xml:space="preserve"> </w:t>
      </w:r>
      <w:r>
        <w:rPr>
          <w:color w:val="16171A"/>
          <w:w w:val="105"/>
        </w:rPr>
        <w:t>care</w:t>
      </w:r>
      <w:r>
        <w:rPr>
          <w:color w:val="16171A"/>
          <w:spacing w:val="40"/>
          <w:w w:val="105"/>
        </w:rPr>
        <w:t xml:space="preserve"> </w:t>
      </w:r>
      <w:r>
        <w:rPr>
          <w:color w:val="16171A"/>
          <w:w w:val="105"/>
        </w:rPr>
        <w:t>s-au</w:t>
      </w:r>
      <w:r>
        <w:rPr>
          <w:color w:val="16171A"/>
          <w:spacing w:val="40"/>
          <w:w w:val="105"/>
        </w:rPr>
        <w:t xml:space="preserve"> </w:t>
      </w:r>
      <w:r>
        <w:rPr>
          <w:color w:val="16171A"/>
          <w:w w:val="105"/>
        </w:rPr>
        <w:t>efectuat</w:t>
      </w:r>
      <w:r>
        <w:rPr>
          <w:color w:val="16171A"/>
          <w:spacing w:val="40"/>
          <w:w w:val="105"/>
        </w:rPr>
        <w:t xml:space="preserve"> </w:t>
      </w:r>
      <w:r>
        <w:rPr>
          <w:color w:val="16171A"/>
          <w:w w:val="105"/>
        </w:rPr>
        <w:t>excavari</w:t>
      </w:r>
      <w:r>
        <w:rPr>
          <w:color w:val="16171A"/>
          <w:spacing w:val="40"/>
          <w:w w:val="105"/>
        </w:rPr>
        <w:t xml:space="preserve"> </w:t>
      </w:r>
      <w:r>
        <w:rPr>
          <w:color w:val="16171A"/>
          <w:w w:val="105"/>
        </w:rPr>
        <w:t>sau</w:t>
      </w:r>
      <w:r>
        <w:rPr>
          <w:color w:val="16171A"/>
          <w:spacing w:val="40"/>
          <w:w w:val="105"/>
        </w:rPr>
        <w:t xml:space="preserve"> </w:t>
      </w:r>
      <w:r>
        <w:rPr>
          <w:color w:val="16171A"/>
          <w:w w:val="105"/>
        </w:rPr>
        <w:t>in</w:t>
      </w:r>
      <w:r>
        <w:rPr>
          <w:color w:val="16171A"/>
          <w:spacing w:val="40"/>
          <w:w w:val="105"/>
        </w:rPr>
        <w:t xml:space="preserve"> </w:t>
      </w:r>
      <w:r>
        <w:rPr>
          <w:color w:val="16171A"/>
          <w:w w:val="105"/>
        </w:rPr>
        <w:t>scopuri</w:t>
      </w:r>
      <w:r>
        <w:rPr>
          <w:color w:val="16171A"/>
          <w:spacing w:val="40"/>
          <w:w w:val="105"/>
        </w:rPr>
        <w:t xml:space="preserve"> </w:t>
      </w:r>
      <w:r>
        <w:rPr>
          <w:color w:val="16171A"/>
          <w:w w:val="105"/>
        </w:rPr>
        <w:t>de amenajare</w:t>
      </w:r>
      <w:r>
        <w:rPr>
          <w:color w:val="16171A"/>
          <w:spacing w:val="80"/>
          <w:w w:val="105"/>
        </w:rPr>
        <w:t xml:space="preserve"> </w:t>
      </w:r>
      <w:r>
        <w:rPr>
          <w:color w:val="16171A"/>
          <w:w w:val="105"/>
        </w:rPr>
        <w:t>de</w:t>
      </w:r>
      <w:r>
        <w:rPr>
          <w:color w:val="16171A"/>
          <w:spacing w:val="80"/>
          <w:w w:val="105"/>
        </w:rPr>
        <w:t xml:space="preserve"> </w:t>
      </w:r>
      <w:r>
        <w:rPr>
          <w:color w:val="16171A"/>
          <w:w w:val="105"/>
        </w:rPr>
        <w:t>arhitectura</w:t>
      </w:r>
      <w:r>
        <w:rPr>
          <w:color w:val="16171A"/>
          <w:spacing w:val="80"/>
          <w:w w:val="105"/>
        </w:rPr>
        <w:t xml:space="preserve"> </w:t>
      </w:r>
      <w:r>
        <w:rPr>
          <w:color w:val="16171A"/>
          <w:w w:val="105"/>
        </w:rPr>
        <w:t>peisagistica.</w:t>
      </w:r>
      <w:r>
        <w:rPr>
          <w:color w:val="16171A"/>
          <w:spacing w:val="80"/>
          <w:w w:val="105"/>
        </w:rPr>
        <w:t xml:space="preserve"> </w:t>
      </w:r>
      <w:r>
        <w:rPr>
          <w:color w:val="16171A"/>
          <w:w w:val="105"/>
        </w:rPr>
        <w:t>Deșeurile</w:t>
      </w:r>
      <w:r>
        <w:rPr>
          <w:color w:val="16171A"/>
          <w:spacing w:val="80"/>
          <w:w w:val="105"/>
        </w:rPr>
        <w:t xml:space="preserve"> </w:t>
      </w:r>
      <w:r>
        <w:rPr>
          <w:color w:val="16171A"/>
          <w:w w:val="105"/>
        </w:rPr>
        <w:t>utilizate</w:t>
      </w:r>
      <w:r>
        <w:rPr>
          <w:color w:val="16171A"/>
          <w:spacing w:val="80"/>
          <w:w w:val="150"/>
        </w:rPr>
        <w:t xml:space="preserve"> </w:t>
      </w:r>
      <w:r>
        <w:rPr>
          <w:color w:val="16171A"/>
          <w:w w:val="105"/>
        </w:rPr>
        <w:t>pentru</w:t>
      </w:r>
      <w:r>
        <w:rPr>
          <w:color w:val="16171A"/>
          <w:spacing w:val="80"/>
          <w:w w:val="105"/>
        </w:rPr>
        <w:t xml:space="preserve"> </w:t>
      </w:r>
      <w:r>
        <w:rPr>
          <w:color w:val="16171A"/>
          <w:w w:val="105"/>
        </w:rPr>
        <w:t>rambleiere</w:t>
      </w:r>
      <w:r>
        <w:rPr>
          <w:color w:val="16171A"/>
          <w:spacing w:val="80"/>
          <w:w w:val="105"/>
        </w:rPr>
        <w:t xml:space="preserve"> </w:t>
      </w:r>
      <w:r>
        <w:rPr>
          <w:color w:val="16171A"/>
          <w:w w:val="105"/>
        </w:rPr>
        <w:t>trebuie</w:t>
      </w:r>
      <w:r>
        <w:rPr>
          <w:color w:val="16171A"/>
          <w:spacing w:val="80"/>
          <w:w w:val="105"/>
        </w:rPr>
        <w:t xml:space="preserve"> </w:t>
      </w:r>
      <w:r>
        <w:rPr>
          <w:color w:val="16171A"/>
          <w:w w:val="105"/>
        </w:rPr>
        <w:t>sa</w:t>
      </w:r>
      <w:r>
        <w:rPr>
          <w:color w:val="16171A"/>
          <w:spacing w:val="40"/>
          <w:w w:val="105"/>
        </w:rPr>
        <w:t xml:space="preserve"> </w:t>
      </w:r>
      <w:r>
        <w:rPr>
          <w:color w:val="16171A"/>
          <w:w w:val="105"/>
        </w:rPr>
        <w:t>inlocuiasca</w:t>
      </w:r>
      <w:r>
        <w:rPr>
          <w:color w:val="16171A"/>
          <w:spacing w:val="-6"/>
          <w:w w:val="105"/>
        </w:rPr>
        <w:t xml:space="preserve"> </w:t>
      </w:r>
      <w:r>
        <w:rPr>
          <w:color w:val="16171A"/>
          <w:w w:val="105"/>
        </w:rPr>
        <w:t>materiale</w:t>
      </w:r>
      <w:r>
        <w:rPr>
          <w:color w:val="16171A"/>
          <w:spacing w:val="-6"/>
          <w:w w:val="105"/>
        </w:rPr>
        <w:t xml:space="preserve"> </w:t>
      </w:r>
      <w:r>
        <w:rPr>
          <w:color w:val="16171A"/>
          <w:w w:val="105"/>
        </w:rPr>
        <w:t>care</w:t>
      </w:r>
      <w:r>
        <w:rPr>
          <w:color w:val="16171A"/>
          <w:spacing w:val="-6"/>
          <w:w w:val="105"/>
        </w:rPr>
        <w:t xml:space="preserve"> </w:t>
      </w:r>
      <w:r>
        <w:rPr>
          <w:color w:val="16171A"/>
          <w:w w:val="105"/>
        </w:rPr>
        <w:t>nu</w:t>
      </w:r>
      <w:r>
        <w:rPr>
          <w:color w:val="16171A"/>
          <w:spacing w:val="-4"/>
          <w:w w:val="105"/>
        </w:rPr>
        <w:t xml:space="preserve"> </w:t>
      </w:r>
      <w:r>
        <w:rPr>
          <w:color w:val="16171A"/>
          <w:w w:val="105"/>
        </w:rPr>
        <w:t>sunt</w:t>
      </w:r>
      <w:r>
        <w:rPr>
          <w:color w:val="16171A"/>
          <w:spacing w:val="-4"/>
          <w:w w:val="105"/>
        </w:rPr>
        <w:t xml:space="preserve"> </w:t>
      </w:r>
      <w:r>
        <w:rPr>
          <w:color w:val="16171A"/>
          <w:w w:val="105"/>
        </w:rPr>
        <w:t>deșeuri,</w:t>
      </w:r>
      <w:r>
        <w:rPr>
          <w:color w:val="16171A"/>
          <w:spacing w:val="-4"/>
          <w:w w:val="105"/>
        </w:rPr>
        <w:t xml:space="preserve"> </w:t>
      </w:r>
      <w:r>
        <w:rPr>
          <w:color w:val="16171A"/>
          <w:w w:val="105"/>
        </w:rPr>
        <w:t>sa</w:t>
      </w:r>
      <w:r>
        <w:rPr>
          <w:color w:val="16171A"/>
          <w:spacing w:val="-4"/>
          <w:w w:val="105"/>
        </w:rPr>
        <w:t xml:space="preserve"> </w:t>
      </w:r>
      <w:r>
        <w:rPr>
          <w:color w:val="16171A"/>
          <w:w w:val="105"/>
        </w:rPr>
        <w:t>fie</w:t>
      </w:r>
      <w:r>
        <w:rPr>
          <w:color w:val="16171A"/>
          <w:spacing w:val="-6"/>
          <w:w w:val="105"/>
        </w:rPr>
        <w:t xml:space="preserve"> </w:t>
      </w:r>
      <w:r>
        <w:rPr>
          <w:color w:val="16171A"/>
          <w:w w:val="105"/>
        </w:rPr>
        <w:t>adecvate</w:t>
      </w:r>
      <w:r>
        <w:rPr>
          <w:color w:val="16171A"/>
          <w:spacing w:val="-3"/>
          <w:w w:val="105"/>
        </w:rPr>
        <w:t xml:space="preserve"> </w:t>
      </w:r>
      <w:r>
        <w:rPr>
          <w:color w:val="16171A"/>
          <w:w w:val="105"/>
        </w:rPr>
        <w:t>pentru</w:t>
      </w:r>
      <w:r>
        <w:rPr>
          <w:color w:val="16171A"/>
          <w:spacing w:val="-6"/>
          <w:w w:val="105"/>
        </w:rPr>
        <w:t xml:space="preserve"> </w:t>
      </w:r>
      <w:r>
        <w:rPr>
          <w:color w:val="16171A"/>
          <w:w w:val="105"/>
        </w:rPr>
        <w:t>scopurile</w:t>
      </w:r>
      <w:r>
        <w:rPr>
          <w:color w:val="16171A"/>
          <w:spacing w:val="-4"/>
          <w:w w:val="105"/>
        </w:rPr>
        <w:t xml:space="preserve"> </w:t>
      </w:r>
      <w:r>
        <w:rPr>
          <w:color w:val="16171A"/>
          <w:w w:val="105"/>
        </w:rPr>
        <w:t>mentionate</w:t>
      </w:r>
      <w:r>
        <w:rPr>
          <w:color w:val="16171A"/>
          <w:spacing w:val="-6"/>
          <w:w w:val="105"/>
        </w:rPr>
        <w:t xml:space="preserve"> </w:t>
      </w:r>
      <w:r>
        <w:rPr>
          <w:color w:val="16171A"/>
          <w:w w:val="105"/>
        </w:rPr>
        <w:t>mai</w:t>
      </w:r>
      <w:r>
        <w:rPr>
          <w:color w:val="16171A"/>
          <w:spacing w:val="-5"/>
          <w:w w:val="105"/>
        </w:rPr>
        <w:t xml:space="preserve"> </w:t>
      </w:r>
      <w:r>
        <w:rPr>
          <w:color w:val="16171A"/>
          <w:w w:val="105"/>
        </w:rPr>
        <w:t>sus și sa se limiteze la cantitatea strict necesara pentru atingerea acestor</w:t>
      </w:r>
      <w:r>
        <w:rPr>
          <w:color w:val="16171A"/>
          <w:spacing w:val="40"/>
          <w:w w:val="105"/>
        </w:rPr>
        <w:t xml:space="preserve"> </w:t>
      </w:r>
      <w:r>
        <w:rPr>
          <w:color w:val="16171A"/>
          <w:w w:val="105"/>
        </w:rPr>
        <w:t>scopuri;</w:t>
      </w:r>
    </w:p>
    <w:p w14:paraId="2408ED35" w14:textId="77777777" w:rsidR="00F63CF3" w:rsidRDefault="00F63CF3">
      <w:pPr>
        <w:pStyle w:val="BodyText"/>
        <w:spacing w:line="276" w:lineRule="auto"/>
        <w:jc w:val="left"/>
        <w:sectPr w:rsidR="00F63CF3">
          <w:pgSz w:w="12240" w:h="15840"/>
          <w:pgMar w:top="640" w:right="720" w:bottom="540" w:left="1080" w:header="0" w:footer="354" w:gutter="0"/>
          <w:cols w:space="720"/>
        </w:sectPr>
      </w:pPr>
    </w:p>
    <w:p w14:paraId="0580E11A" w14:textId="77777777" w:rsidR="00F63CF3" w:rsidRDefault="00000000">
      <w:pPr>
        <w:pStyle w:val="BodyText"/>
        <w:spacing w:before="68" w:line="276" w:lineRule="auto"/>
        <w:ind w:right="346"/>
      </w:pPr>
      <w:r>
        <w:rPr>
          <w:b/>
          <w:color w:val="16171A"/>
          <w:w w:val="105"/>
        </w:rPr>
        <w:lastRenderedPageBreak/>
        <w:t xml:space="preserve">reciclare </w:t>
      </w:r>
      <w:r>
        <w:rPr>
          <w:color w:val="16171A"/>
          <w:w w:val="105"/>
        </w:rPr>
        <w:t>- orice operatiune de valorificare prin care deșeurile sunt transformate in produse</w:t>
      </w:r>
      <w:r>
        <w:rPr>
          <w:color w:val="343636"/>
          <w:w w:val="105"/>
        </w:rPr>
        <w:t xml:space="preserve">, </w:t>
      </w:r>
      <w:r>
        <w:rPr>
          <w:color w:val="16171A"/>
          <w:w w:val="105"/>
        </w:rPr>
        <w:t>materiale sau substante pentru a-și indeplini functia lor initiala sau pentru alte scopuri. Aceasta include retratarea materialelor organice</w:t>
      </w:r>
      <w:r>
        <w:rPr>
          <w:color w:val="343636"/>
          <w:w w:val="105"/>
        </w:rPr>
        <w:t xml:space="preserve">, </w:t>
      </w:r>
      <w:r>
        <w:rPr>
          <w:color w:val="16171A"/>
          <w:w w:val="105"/>
        </w:rPr>
        <w:t>dar nu include valorificarea energetica și conversia in vederea folosirii materialelor drept combustibil sau pentru operatiunile de umplere;</w:t>
      </w:r>
    </w:p>
    <w:p w14:paraId="3C484390" w14:textId="77777777" w:rsidR="00F63CF3" w:rsidRDefault="00000000">
      <w:pPr>
        <w:pStyle w:val="BodyText"/>
        <w:spacing w:line="278" w:lineRule="auto"/>
        <w:ind w:right="357"/>
      </w:pPr>
      <w:r>
        <w:rPr>
          <w:b/>
          <w:color w:val="16171A"/>
          <w:w w:val="105"/>
        </w:rPr>
        <w:t>reutilizare</w:t>
      </w:r>
      <w:r>
        <w:rPr>
          <w:b/>
          <w:color w:val="16171A"/>
          <w:spacing w:val="-4"/>
          <w:w w:val="105"/>
        </w:rPr>
        <w:t xml:space="preserve"> </w:t>
      </w:r>
      <w:r>
        <w:rPr>
          <w:color w:val="16171A"/>
          <w:w w:val="105"/>
        </w:rPr>
        <w:t>-</w:t>
      </w:r>
      <w:r>
        <w:rPr>
          <w:color w:val="16171A"/>
          <w:spacing w:val="-2"/>
          <w:w w:val="105"/>
        </w:rPr>
        <w:t xml:space="preserve"> </w:t>
      </w:r>
      <w:r>
        <w:rPr>
          <w:color w:val="16171A"/>
          <w:w w:val="105"/>
        </w:rPr>
        <w:t>orice</w:t>
      </w:r>
      <w:r>
        <w:rPr>
          <w:color w:val="16171A"/>
          <w:spacing w:val="-4"/>
          <w:w w:val="105"/>
        </w:rPr>
        <w:t xml:space="preserve"> </w:t>
      </w:r>
      <w:r>
        <w:rPr>
          <w:color w:val="16171A"/>
          <w:w w:val="105"/>
        </w:rPr>
        <w:t>operatiune</w:t>
      </w:r>
      <w:r>
        <w:rPr>
          <w:color w:val="16171A"/>
          <w:spacing w:val="-3"/>
          <w:w w:val="105"/>
        </w:rPr>
        <w:t xml:space="preserve"> </w:t>
      </w:r>
      <w:r>
        <w:rPr>
          <w:color w:val="16171A"/>
          <w:w w:val="105"/>
        </w:rPr>
        <w:t>prin</w:t>
      </w:r>
      <w:r>
        <w:rPr>
          <w:color w:val="16171A"/>
          <w:spacing w:val="-3"/>
          <w:w w:val="105"/>
        </w:rPr>
        <w:t xml:space="preserve"> </w:t>
      </w:r>
      <w:r>
        <w:rPr>
          <w:color w:val="16171A"/>
          <w:w w:val="105"/>
        </w:rPr>
        <w:t>care</w:t>
      </w:r>
      <w:r>
        <w:rPr>
          <w:color w:val="16171A"/>
          <w:spacing w:val="-3"/>
          <w:w w:val="105"/>
        </w:rPr>
        <w:t xml:space="preserve"> </w:t>
      </w:r>
      <w:r>
        <w:rPr>
          <w:color w:val="16171A"/>
          <w:w w:val="105"/>
        </w:rPr>
        <w:t>produsele</w:t>
      </w:r>
      <w:r>
        <w:rPr>
          <w:color w:val="16171A"/>
          <w:spacing w:val="-3"/>
          <w:w w:val="105"/>
        </w:rPr>
        <w:t xml:space="preserve"> </w:t>
      </w:r>
      <w:r>
        <w:rPr>
          <w:color w:val="16171A"/>
          <w:w w:val="105"/>
        </w:rPr>
        <w:t>sau</w:t>
      </w:r>
      <w:r>
        <w:rPr>
          <w:color w:val="16171A"/>
          <w:spacing w:val="-3"/>
          <w:w w:val="105"/>
        </w:rPr>
        <w:t xml:space="preserve"> </w:t>
      </w:r>
      <w:r>
        <w:rPr>
          <w:color w:val="16171A"/>
          <w:w w:val="105"/>
        </w:rPr>
        <w:t>componentele</w:t>
      </w:r>
      <w:r>
        <w:rPr>
          <w:color w:val="16171A"/>
          <w:spacing w:val="-3"/>
          <w:w w:val="105"/>
        </w:rPr>
        <w:t xml:space="preserve"> </w:t>
      </w:r>
      <w:r>
        <w:rPr>
          <w:color w:val="16171A"/>
          <w:w w:val="105"/>
        </w:rPr>
        <w:t>care</w:t>
      </w:r>
      <w:r>
        <w:rPr>
          <w:color w:val="16171A"/>
          <w:spacing w:val="-3"/>
          <w:w w:val="105"/>
        </w:rPr>
        <w:t xml:space="preserve"> </w:t>
      </w:r>
      <w:r>
        <w:rPr>
          <w:color w:val="16171A"/>
          <w:w w:val="105"/>
        </w:rPr>
        <w:t>nu</w:t>
      </w:r>
      <w:r>
        <w:rPr>
          <w:color w:val="16171A"/>
          <w:spacing w:val="-3"/>
          <w:w w:val="105"/>
        </w:rPr>
        <w:t xml:space="preserve"> </w:t>
      </w:r>
      <w:r>
        <w:rPr>
          <w:color w:val="16171A"/>
          <w:w w:val="105"/>
        </w:rPr>
        <w:t>au</w:t>
      </w:r>
      <w:r>
        <w:rPr>
          <w:color w:val="16171A"/>
          <w:spacing w:val="-3"/>
          <w:w w:val="105"/>
        </w:rPr>
        <w:t xml:space="preserve"> </w:t>
      </w:r>
      <w:r>
        <w:rPr>
          <w:color w:val="16171A"/>
          <w:w w:val="105"/>
        </w:rPr>
        <w:t>devenit</w:t>
      </w:r>
      <w:r>
        <w:rPr>
          <w:color w:val="16171A"/>
          <w:spacing w:val="-1"/>
          <w:w w:val="105"/>
        </w:rPr>
        <w:t xml:space="preserve"> </w:t>
      </w:r>
      <w:r>
        <w:rPr>
          <w:color w:val="16171A"/>
          <w:w w:val="105"/>
        </w:rPr>
        <w:t>deșeuri sunt utilizate din nou in același scop pentru care au fost concepute</w:t>
      </w:r>
      <w:r>
        <w:rPr>
          <w:color w:val="343636"/>
          <w:w w:val="105"/>
        </w:rPr>
        <w:t>;</w:t>
      </w:r>
    </w:p>
    <w:p w14:paraId="3B54D017" w14:textId="77777777" w:rsidR="00F63CF3" w:rsidRDefault="00000000">
      <w:pPr>
        <w:pStyle w:val="BodyText"/>
        <w:spacing w:line="276" w:lineRule="auto"/>
        <w:ind w:right="345"/>
      </w:pPr>
      <w:r>
        <w:rPr>
          <w:b/>
          <w:color w:val="16171A"/>
        </w:rPr>
        <w:t xml:space="preserve">tratare </w:t>
      </w:r>
      <w:r>
        <w:rPr>
          <w:color w:val="16171A"/>
        </w:rPr>
        <w:t>- operatiunile de valorificare sau eliminare</w:t>
      </w:r>
      <w:r>
        <w:rPr>
          <w:color w:val="343636"/>
        </w:rPr>
        <w:t xml:space="preserve">, </w:t>
      </w:r>
      <w:r>
        <w:rPr>
          <w:color w:val="16171A"/>
        </w:rPr>
        <w:t xml:space="preserve">inclusiv pregatirea prealabila valorificarii sau </w:t>
      </w:r>
      <w:r>
        <w:rPr>
          <w:color w:val="16171A"/>
          <w:spacing w:val="-2"/>
        </w:rPr>
        <w:t>eliminarii</w:t>
      </w:r>
      <w:r>
        <w:rPr>
          <w:color w:val="343636"/>
          <w:spacing w:val="-2"/>
        </w:rPr>
        <w:t>;</w:t>
      </w:r>
    </w:p>
    <w:p w14:paraId="3FBFE7F5" w14:textId="77777777" w:rsidR="00F63CF3" w:rsidRDefault="00000000">
      <w:pPr>
        <w:pStyle w:val="BodyText"/>
        <w:spacing w:line="276" w:lineRule="auto"/>
        <w:ind w:right="348"/>
      </w:pPr>
      <w:r>
        <w:rPr>
          <w:b/>
          <w:color w:val="16171A"/>
          <w:w w:val="105"/>
        </w:rPr>
        <w:t xml:space="preserve">trasabilitate </w:t>
      </w:r>
      <w:r>
        <w:rPr>
          <w:color w:val="16171A"/>
          <w:w w:val="105"/>
        </w:rPr>
        <w:t>- caracteristica unui sistem de a permite regasirea istoricului, a utilizarii sau a localizării</w:t>
      </w:r>
      <w:r>
        <w:rPr>
          <w:color w:val="16171A"/>
          <w:spacing w:val="-17"/>
          <w:w w:val="105"/>
        </w:rPr>
        <w:t xml:space="preserve"> </w:t>
      </w:r>
      <w:r>
        <w:rPr>
          <w:color w:val="16171A"/>
          <w:w w:val="105"/>
        </w:rPr>
        <w:t>unui</w:t>
      </w:r>
      <w:r>
        <w:rPr>
          <w:color w:val="16171A"/>
          <w:spacing w:val="-16"/>
          <w:w w:val="105"/>
        </w:rPr>
        <w:t xml:space="preserve"> </w:t>
      </w:r>
      <w:r>
        <w:rPr>
          <w:color w:val="16171A"/>
          <w:w w:val="105"/>
        </w:rPr>
        <w:t>deșeu</w:t>
      </w:r>
      <w:r>
        <w:rPr>
          <w:color w:val="16171A"/>
          <w:spacing w:val="-16"/>
          <w:w w:val="105"/>
        </w:rPr>
        <w:t xml:space="preserve"> </w:t>
      </w:r>
      <w:r>
        <w:rPr>
          <w:color w:val="16171A"/>
          <w:w w:val="105"/>
        </w:rPr>
        <w:t>prin</w:t>
      </w:r>
      <w:r>
        <w:rPr>
          <w:color w:val="16171A"/>
          <w:spacing w:val="-16"/>
          <w:w w:val="105"/>
        </w:rPr>
        <w:t xml:space="preserve"> </w:t>
      </w:r>
      <w:r>
        <w:rPr>
          <w:color w:val="16171A"/>
          <w:w w:val="105"/>
        </w:rPr>
        <w:t>identificări</w:t>
      </w:r>
      <w:r>
        <w:rPr>
          <w:color w:val="16171A"/>
          <w:spacing w:val="-16"/>
          <w:w w:val="105"/>
        </w:rPr>
        <w:t xml:space="preserve"> </w:t>
      </w:r>
      <w:r>
        <w:rPr>
          <w:color w:val="16171A"/>
          <w:w w:val="105"/>
        </w:rPr>
        <w:t>inregistrate</w:t>
      </w:r>
      <w:r>
        <w:rPr>
          <w:color w:val="343636"/>
          <w:w w:val="105"/>
        </w:rPr>
        <w:t>;</w:t>
      </w:r>
    </w:p>
    <w:p w14:paraId="40328788" w14:textId="77777777" w:rsidR="00F63CF3" w:rsidRDefault="00000000">
      <w:pPr>
        <w:spacing w:before="59" w:line="276" w:lineRule="auto"/>
        <w:ind w:left="336" w:right="347"/>
        <w:jc w:val="both"/>
      </w:pPr>
      <w:r>
        <w:rPr>
          <w:b/>
          <w:color w:val="16171A"/>
          <w:w w:val="105"/>
        </w:rPr>
        <w:t xml:space="preserve">titularul activitatii de constructii </w:t>
      </w:r>
      <w:r>
        <w:rPr>
          <w:color w:val="16171A"/>
          <w:w w:val="105"/>
        </w:rPr>
        <w:t>- persoana fizic</w:t>
      </w:r>
      <w:r>
        <w:rPr>
          <w:color w:val="343636"/>
          <w:w w:val="105"/>
        </w:rPr>
        <w:t xml:space="preserve">a </w:t>
      </w:r>
      <w:r>
        <w:rPr>
          <w:color w:val="16171A"/>
          <w:w w:val="105"/>
        </w:rPr>
        <w:t>sau juridica pe numele care</w:t>
      </w:r>
      <w:r>
        <w:rPr>
          <w:color w:val="343636"/>
          <w:w w:val="105"/>
        </w:rPr>
        <w:t>i</w:t>
      </w:r>
      <w:r>
        <w:rPr>
          <w:color w:val="16171A"/>
          <w:w w:val="105"/>
        </w:rPr>
        <w:t>a a fost emisa autorizatia de construire/desfiintare</w:t>
      </w:r>
      <w:r>
        <w:rPr>
          <w:color w:val="343636"/>
          <w:w w:val="105"/>
        </w:rPr>
        <w:t xml:space="preserve">, </w:t>
      </w:r>
      <w:r>
        <w:rPr>
          <w:color w:val="16171A"/>
          <w:w w:val="105"/>
        </w:rPr>
        <w:t>care desfașoara activitati de constructii;</w:t>
      </w:r>
    </w:p>
    <w:p w14:paraId="6D864AF7" w14:textId="77777777" w:rsidR="00F63CF3" w:rsidRDefault="00000000">
      <w:pPr>
        <w:pStyle w:val="BodyText"/>
        <w:spacing w:before="62" w:line="276" w:lineRule="auto"/>
        <w:ind w:right="349"/>
      </w:pPr>
      <w:r>
        <w:rPr>
          <w:b/>
          <w:color w:val="16171A"/>
          <w:w w:val="105"/>
        </w:rPr>
        <w:t xml:space="preserve">valorificare </w:t>
      </w:r>
      <w:r>
        <w:rPr>
          <w:color w:val="16171A"/>
          <w:w w:val="105"/>
        </w:rPr>
        <w:t>- orice operatiune care are drept rezultat principal faptul ca deșeurile servesc unui scop util prin inlocuirea altor materiale care ar fi fost utilizate intr-un anumit scop sau faptul ca deșeurile sunt pre</w:t>
      </w:r>
      <w:r>
        <w:rPr>
          <w:color w:val="343636"/>
          <w:w w:val="105"/>
        </w:rPr>
        <w:t>g</w:t>
      </w:r>
      <w:r>
        <w:rPr>
          <w:color w:val="16171A"/>
          <w:w w:val="105"/>
        </w:rPr>
        <w:t>ătite pentru a putea servi scopului respectiv</w:t>
      </w:r>
      <w:r>
        <w:rPr>
          <w:color w:val="343636"/>
          <w:w w:val="105"/>
        </w:rPr>
        <w:t xml:space="preserve">, </w:t>
      </w:r>
      <w:r>
        <w:rPr>
          <w:color w:val="16171A"/>
          <w:w w:val="105"/>
        </w:rPr>
        <w:t>in intreprinderi ori in economie in general. Anexa nr. 3 la OUG nr.92/2021 privind regimul deșeurilor</w:t>
      </w:r>
      <w:r>
        <w:rPr>
          <w:color w:val="343636"/>
          <w:w w:val="105"/>
        </w:rPr>
        <w:t xml:space="preserve">, </w:t>
      </w:r>
      <w:r>
        <w:rPr>
          <w:color w:val="16171A"/>
          <w:w w:val="105"/>
        </w:rPr>
        <w:t>stabilește o lista a operatiunilor de valorificare</w:t>
      </w:r>
      <w:r>
        <w:rPr>
          <w:color w:val="343636"/>
          <w:w w:val="105"/>
        </w:rPr>
        <w:t xml:space="preserve">, </w:t>
      </w:r>
      <w:r>
        <w:rPr>
          <w:color w:val="16171A"/>
          <w:w w:val="105"/>
        </w:rPr>
        <w:t>lista care nu este exhaustiva</w:t>
      </w:r>
      <w:r>
        <w:rPr>
          <w:color w:val="343636"/>
          <w:w w:val="105"/>
        </w:rPr>
        <w:t>;</w:t>
      </w:r>
    </w:p>
    <w:p w14:paraId="53F6C869" w14:textId="77777777" w:rsidR="00F63CF3" w:rsidRDefault="00000000">
      <w:pPr>
        <w:pStyle w:val="BodyText"/>
        <w:spacing w:line="276" w:lineRule="auto"/>
        <w:ind w:right="348"/>
      </w:pPr>
      <w:r>
        <w:rPr>
          <w:b/>
          <w:color w:val="16171A"/>
          <w:w w:val="105"/>
        </w:rPr>
        <w:t xml:space="preserve">operator economic autorizat </w:t>
      </w:r>
      <w:r>
        <w:rPr>
          <w:color w:val="16171A"/>
          <w:w w:val="105"/>
        </w:rPr>
        <w:t>- operatorul economic autorizat din</w:t>
      </w:r>
      <w:r>
        <w:rPr>
          <w:color w:val="16171A"/>
          <w:spacing w:val="-1"/>
          <w:w w:val="105"/>
        </w:rPr>
        <w:t xml:space="preserve"> </w:t>
      </w:r>
      <w:r>
        <w:rPr>
          <w:color w:val="16171A"/>
          <w:w w:val="105"/>
        </w:rPr>
        <w:t>punct de vedere al protectiei mediului care desfașoara activitati de colectare</w:t>
      </w:r>
      <w:r>
        <w:rPr>
          <w:color w:val="343636"/>
          <w:w w:val="105"/>
        </w:rPr>
        <w:t xml:space="preserve">, </w:t>
      </w:r>
      <w:r>
        <w:rPr>
          <w:color w:val="16171A"/>
          <w:w w:val="105"/>
        </w:rPr>
        <w:t>transport</w:t>
      </w:r>
      <w:r>
        <w:rPr>
          <w:color w:val="343636"/>
          <w:w w:val="105"/>
        </w:rPr>
        <w:t xml:space="preserve">, </w:t>
      </w:r>
      <w:r>
        <w:rPr>
          <w:color w:val="16171A"/>
          <w:w w:val="105"/>
        </w:rPr>
        <w:t>stocare , tratare , valorificare</w:t>
      </w:r>
      <w:r>
        <w:rPr>
          <w:color w:val="343636"/>
          <w:w w:val="105"/>
        </w:rPr>
        <w:t xml:space="preserve">, </w:t>
      </w:r>
      <w:r>
        <w:rPr>
          <w:color w:val="16171A"/>
          <w:w w:val="105"/>
        </w:rPr>
        <w:t>depozitare finala sau incinerare;</w:t>
      </w:r>
    </w:p>
    <w:p w14:paraId="3D734687" w14:textId="77777777" w:rsidR="00F63CF3" w:rsidRDefault="00000000">
      <w:pPr>
        <w:pStyle w:val="BodyText"/>
        <w:spacing w:line="278" w:lineRule="auto"/>
        <w:ind w:right="353"/>
      </w:pPr>
      <w:r>
        <w:rPr>
          <w:b/>
          <w:color w:val="16171A"/>
          <w:w w:val="110"/>
        </w:rPr>
        <w:t xml:space="preserve">sortare </w:t>
      </w:r>
      <w:r>
        <w:rPr>
          <w:color w:val="16171A"/>
          <w:w w:val="110"/>
        </w:rPr>
        <w:t>- activitatea de separare pe sortimente și depozitare temporara a deșeurilor reciclabile in vederea transportarii lor la operatorii economici specializati.</w:t>
      </w:r>
    </w:p>
    <w:p w14:paraId="0A656F7B" w14:textId="77777777" w:rsidR="00F63CF3" w:rsidRDefault="00000000">
      <w:pPr>
        <w:spacing w:before="235"/>
        <w:ind w:left="16"/>
        <w:jc w:val="center"/>
        <w:rPr>
          <w:b/>
        </w:rPr>
      </w:pPr>
      <w:r>
        <w:rPr>
          <w:b/>
          <w:color w:val="16171A"/>
        </w:rPr>
        <w:t>CAPITOLUL</w:t>
      </w:r>
      <w:r>
        <w:rPr>
          <w:b/>
          <w:color w:val="16171A"/>
          <w:spacing w:val="39"/>
        </w:rPr>
        <w:t xml:space="preserve"> </w:t>
      </w:r>
      <w:r>
        <w:rPr>
          <w:b/>
          <w:color w:val="16171A"/>
          <w:spacing w:val="-5"/>
        </w:rPr>
        <w:t>II</w:t>
      </w:r>
    </w:p>
    <w:p w14:paraId="70726B44" w14:textId="77777777" w:rsidR="00F63CF3" w:rsidRDefault="00F63CF3">
      <w:pPr>
        <w:pStyle w:val="BodyText"/>
        <w:spacing w:before="25"/>
        <w:ind w:left="0"/>
        <w:jc w:val="left"/>
        <w:rPr>
          <w:b/>
        </w:rPr>
      </w:pPr>
    </w:p>
    <w:p w14:paraId="708A08A2" w14:textId="77777777" w:rsidR="00F63CF3" w:rsidRDefault="00000000">
      <w:pPr>
        <w:ind w:left="15"/>
        <w:jc w:val="center"/>
        <w:rPr>
          <w:b/>
        </w:rPr>
      </w:pPr>
      <w:r>
        <w:rPr>
          <w:b/>
          <w:color w:val="16171A"/>
          <w:w w:val="105"/>
        </w:rPr>
        <w:t>GESTIONAREA</w:t>
      </w:r>
      <w:r>
        <w:rPr>
          <w:b/>
          <w:color w:val="16171A"/>
          <w:spacing w:val="-13"/>
          <w:w w:val="105"/>
        </w:rPr>
        <w:t xml:space="preserve"> </w:t>
      </w:r>
      <w:r>
        <w:rPr>
          <w:b/>
          <w:color w:val="16171A"/>
          <w:w w:val="105"/>
        </w:rPr>
        <w:t>DEȘEURILOR</w:t>
      </w:r>
      <w:r>
        <w:rPr>
          <w:b/>
          <w:color w:val="16171A"/>
          <w:spacing w:val="-12"/>
          <w:w w:val="105"/>
        </w:rPr>
        <w:t xml:space="preserve"> </w:t>
      </w:r>
      <w:r>
        <w:rPr>
          <w:b/>
          <w:color w:val="16171A"/>
          <w:w w:val="105"/>
        </w:rPr>
        <w:t>DIN</w:t>
      </w:r>
      <w:r>
        <w:rPr>
          <w:b/>
          <w:color w:val="16171A"/>
          <w:spacing w:val="-11"/>
          <w:w w:val="105"/>
        </w:rPr>
        <w:t xml:space="preserve"> </w:t>
      </w:r>
      <w:r>
        <w:rPr>
          <w:b/>
          <w:color w:val="16171A"/>
          <w:w w:val="105"/>
        </w:rPr>
        <w:t>CONSTRUCȚII</w:t>
      </w:r>
      <w:r>
        <w:rPr>
          <w:b/>
          <w:color w:val="16171A"/>
          <w:spacing w:val="-12"/>
          <w:w w:val="105"/>
        </w:rPr>
        <w:t xml:space="preserve"> </w:t>
      </w:r>
      <w:r>
        <w:rPr>
          <w:b/>
          <w:color w:val="16171A"/>
          <w:w w:val="105"/>
        </w:rPr>
        <w:t>ȘI</w:t>
      </w:r>
      <w:r>
        <w:rPr>
          <w:b/>
          <w:color w:val="16171A"/>
          <w:spacing w:val="-12"/>
          <w:w w:val="105"/>
        </w:rPr>
        <w:t xml:space="preserve"> </w:t>
      </w:r>
      <w:r>
        <w:rPr>
          <w:b/>
          <w:color w:val="16171A"/>
          <w:spacing w:val="-2"/>
          <w:w w:val="105"/>
        </w:rPr>
        <w:t>DEMOLĂRI</w:t>
      </w:r>
    </w:p>
    <w:p w14:paraId="7A7A35A5" w14:textId="77777777" w:rsidR="00F63CF3" w:rsidRDefault="00F63CF3">
      <w:pPr>
        <w:pStyle w:val="BodyText"/>
        <w:spacing w:before="82"/>
        <w:ind w:left="0"/>
        <w:jc w:val="left"/>
        <w:rPr>
          <w:b/>
        </w:rPr>
      </w:pPr>
    </w:p>
    <w:p w14:paraId="3D68F274" w14:textId="77777777" w:rsidR="00F63CF3" w:rsidRDefault="00000000">
      <w:pPr>
        <w:ind w:left="336"/>
        <w:rPr>
          <w:b/>
        </w:rPr>
      </w:pPr>
      <w:r>
        <w:rPr>
          <w:b/>
          <w:color w:val="16171A"/>
          <w:spacing w:val="-4"/>
          <w:w w:val="110"/>
        </w:rPr>
        <w:t>ART.3</w:t>
      </w:r>
    </w:p>
    <w:p w14:paraId="7E2A1B30" w14:textId="77777777" w:rsidR="00F63CF3" w:rsidRDefault="00000000">
      <w:pPr>
        <w:pStyle w:val="ListParagraph"/>
        <w:numPr>
          <w:ilvl w:val="0"/>
          <w:numId w:val="14"/>
        </w:numPr>
        <w:tabs>
          <w:tab w:val="left" w:pos="720"/>
        </w:tabs>
        <w:spacing w:before="37" w:line="276" w:lineRule="auto"/>
        <w:ind w:right="321" w:firstLine="0"/>
        <w:jc w:val="both"/>
      </w:pPr>
      <w:r>
        <w:rPr>
          <w:color w:val="16171A"/>
          <w:w w:val="105"/>
        </w:rPr>
        <w:t>Gestionarea deșeurilor din construcții și demolări cuprinde etape: colectarea, transportul, tratarea, sortarea, reciclarea, valorificarea, depozitarea finală sau tratarea/eliminarea în cazul deșeurilor periculoase din deșeurile din construcții și demolări .</w:t>
      </w:r>
    </w:p>
    <w:p w14:paraId="3061F27B" w14:textId="77777777" w:rsidR="00F63CF3" w:rsidRDefault="00000000">
      <w:pPr>
        <w:pStyle w:val="ListParagraph"/>
        <w:numPr>
          <w:ilvl w:val="0"/>
          <w:numId w:val="14"/>
        </w:numPr>
        <w:tabs>
          <w:tab w:val="left" w:pos="670"/>
        </w:tabs>
        <w:spacing w:before="3" w:line="276" w:lineRule="auto"/>
        <w:ind w:right="321" w:firstLine="0"/>
        <w:jc w:val="both"/>
      </w:pPr>
      <w:r>
        <w:rPr>
          <w:color w:val="16171A"/>
          <w:w w:val="105"/>
        </w:rPr>
        <w:t>Deținătorul/generatorul</w:t>
      </w:r>
      <w:r>
        <w:rPr>
          <w:color w:val="16171A"/>
          <w:spacing w:val="-13"/>
          <w:w w:val="105"/>
        </w:rPr>
        <w:t xml:space="preserve"> </w:t>
      </w:r>
      <w:r>
        <w:rPr>
          <w:color w:val="16171A"/>
          <w:w w:val="105"/>
        </w:rPr>
        <w:t>de</w:t>
      </w:r>
      <w:r>
        <w:rPr>
          <w:color w:val="16171A"/>
          <w:spacing w:val="-13"/>
          <w:w w:val="105"/>
        </w:rPr>
        <w:t xml:space="preserve"> </w:t>
      </w:r>
      <w:r>
        <w:rPr>
          <w:color w:val="16171A"/>
          <w:w w:val="105"/>
        </w:rPr>
        <w:t>deșeuri</w:t>
      </w:r>
      <w:r>
        <w:rPr>
          <w:color w:val="16171A"/>
          <w:spacing w:val="-13"/>
          <w:w w:val="105"/>
        </w:rPr>
        <w:t xml:space="preserve"> </w:t>
      </w:r>
      <w:r>
        <w:rPr>
          <w:color w:val="16171A"/>
          <w:w w:val="105"/>
        </w:rPr>
        <w:t>cu</w:t>
      </w:r>
      <w:r>
        <w:rPr>
          <w:color w:val="16171A"/>
          <w:spacing w:val="-14"/>
          <w:w w:val="105"/>
        </w:rPr>
        <w:t xml:space="preserve"> </w:t>
      </w:r>
      <w:r>
        <w:rPr>
          <w:color w:val="16171A"/>
          <w:w w:val="105"/>
        </w:rPr>
        <w:t>orice</w:t>
      </w:r>
      <w:r>
        <w:rPr>
          <w:color w:val="16171A"/>
          <w:spacing w:val="-10"/>
          <w:w w:val="105"/>
        </w:rPr>
        <w:t xml:space="preserve"> </w:t>
      </w:r>
      <w:r>
        <w:rPr>
          <w:color w:val="16171A"/>
          <w:w w:val="105"/>
        </w:rPr>
        <w:t>titlu</w:t>
      </w:r>
      <w:r>
        <w:rPr>
          <w:color w:val="16171A"/>
          <w:spacing w:val="-14"/>
          <w:w w:val="105"/>
        </w:rPr>
        <w:t xml:space="preserve"> </w:t>
      </w:r>
      <w:r>
        <w:rPr>
          <w:color w:val="16171A"/>
          <w:w w:val="105"/>
        </w:rPr>
        <w:t>legal</w:t>
      </w:r>
      <w:r>
        <w:rPr>
          <w:color w:val="16171A"/>
          <w:spacing w:val="-13"/>
          <w:w w:val="105"/>
        </w:rPr>
        <w:t xml:space="preserve"> </w:t>
      </w:r>
      <w:r>
        <w:rPr>
          <w:color w:val="16171A"/>
          <w:w w:val="105"/>
        </w:rPr>
        <w:t>al</w:t>
      </w:r>
      <w:r>
        <w:rPr>
          <w:color w:val="16171A"/>
          <w:spacing w:val="-13"/>
          <w:w w:val="105"/>
        </w:rPr>
        <w:t xml:space="preserve"> </w:t>
      </w:r>
      <w:r>
        <w:rPr>
          <w:color w:val="16171A"/>
          <w:w w:val="105"/>
        </w:rPr>
        <w:t>unei</w:t>
      </w:r>
      <w:r>
        <w:rPr>
          <w:color w:val="16171A"/>
          <w:spacing w:val="-12"/>
          <w:w w:val="105"/>
        </w:rPr>
        <w:t xml:space="preserve"> </w:t>
      </w:r>
      <w:r>
        <w:rPr>
          <w:color w:val="16171A"/>
          <w:w w:val="105"/>
        </w:rPr>
        <w:t>cantități</w:t>
      </w:r>
      <w:r>
        <w:rPr>
          <w:color w:val="16171A"/>
          <w:spacing w:val="-11"/>
          <w:w w:val="105"/>
        </w:rPr>
        <w:t xml:space="preserve"> </w:t>
      </w:r>
      <w:r>
        <w:rPr>
          <w:color w:val="16171A"/>
          <w:w w:val="105"/>
        </w:rPr>
        <w:t>de</w:t>
      </w:r>
      <w:r>
        <w:rPr>
          <w:color w:val="16171A"/>
          <w:spacing w:val="-13"/>
          <w:w w:val="105"/>
        </w:rPr>
        <w:t xml:space="preserve"> </w:t>
      </w:r>
      <w:r>
        <w:rPr>
          <w:color w:val="16171A"/>
          <w:w w:val="105"/>
        </w:rPr>
        <w:t>deșeuri</w:t>
      </w:r>
      <w:r>
        <w:rPr>
          <w:color w:val="16171A"/>
          <w:spacing w:val="-13"/>
          <w:w w:val="105"/>
        </w:rPr>
        <w:t xml:space="preserve"> </w:t>
      </w:r>
      <w:r>
        <w:rPr>
          <w:color w:val="16171A"/>
          <w:w w:val="105"/>
        </w:rPr>
        <w:t>din</w:t>
      </w:r>
      <w:r>
        <w:rPr>
          <w:color w:val="16171A"/>
          <w:spacing w:val="-13"/>
          <w:w w:val="105"/>
        </w:rPr>
        <w:t xml:space="preserve"> </w:t>
      </w:r>
      <w:r>
        <w:rPr>
          <w:color w:val="16171A"/>
          <w:w w:val="105"/>
        </w:rPr>
        <w:t>construcții și demolari poarta întreaga responsabilitate privind efectele negative potențiale.</w:t>
      </w:r>
    </w:p>
    <w:p w14:paraId="38A01DD8" w14:textId="77777777" w:rsidR="00F63CF3" w:rsidRDefault="00F63CF3">
      <w:pPr>
        <w:pStyle w:val="BodyText"/>
        <w:spacing w:before="40"/>
        <w:ind w:left="0"/>
        <w:jc w:val="left"/>
      </w:pPr>
    </w:p>
    <w:p w14:paraId="71A5B40B" w14:textId="77777777" w:rsidR="00F63CF3" w:rsidRDefault="00000000">
      <w:pPr>
        <w:pStyle w:val="Heading2"/>
        <w:jc w:val="both"/>
      </w:pPr>
      <w:r>
        <w:rPr>
          <w:color w:val="16171A"/>
          <w:w w:val="105"/>
        </w:rPr>
        <w:t>ART.4</w:t>
      </w:r>
      <w:r>
        <w:rPr>
          <w:color w:val="16171A"/>
          <w:spacing w:val="-12"/>
          <w:w w:val="105"/>
        </w:rPr>
        <w:t xml:space="preserve"> </w:t>
      </w:r>
      <w:r>
        <w:rPr>
          <w:color w:val="16171A"/>
          <w:w w:val="105"/>
        </w:rPr>
        <w:t>Colectarea</w:t>
      </w:r>
      <w:r>
        <w:rPr>
          <w:color w:val="16171A"/>
          <w:spacing w:val="-12"/>
          <w:w w:val="105"/>
        </w:rPr>
        <w:t xml:space="preserve"> </w:t>
      </w:r>
      <w:r>
        <w:rPr>
          <w:color w:val="16171A"/>
          <w:w w:val="105"/>
        </w:rPr>
        <w:t>deșeurilor</w:t>
      </w:r>
      <w:r>
        <w:rPr>
          <w:color w:val="16171A"/>
          <w:spacing w:val="-11"/>
          <w:w w:val="105"/>
        </w:rPr>
        <w:t xml:space="preserve"> </w:t>
      </w:r>
      <w:r>
        <w:rPr>
          <w:color w:val="16171A"/>
          <w:w w:val="105"/>
        </w:rPr>
        <w:t>din</w:t>
      </w:r>
      <w:r>
        <w:rPr>
          <w:color w:val="16171A"/>
          <w:spacing w:val="-12"/>
          <w:w w:val="105"/>
        </w:rPr>
        <w:t xml:space="preserve"> </w:t>
      </w:r>
      <w:r>
        <w:rPr>
          <w:color w:val="16171A"/>
          <w:w w:val="105"/>
        </w:rPr>
        <w:t>construcții</w:t>
      </w:r>
      <w:r>
        <w:rPr>
          <w:color w:val="16171A"/>
          <w:spacing w:val="-13"/>
          <w:w w:val="105"/>
        </w:rPr>
        <w:t xml:space="preserve"> </w:t>
      </w:r>
      <w:r>
        <w:rPr>
          <w:color w:val="16171A"/>
          <w:w w:val="105"/>
        </w:rPr>
        <w:t>și</w:t>
      </w:r>
      <w:r>
        <w:rPr>
          <w:color w:val="16171A"/>
          <w:spacing w:val="-9"/>
          <w:w w:val="105"/>
        </w:rPr>
        <w:t xml:space="preserve"> </w:t>
      </w:r>
      <w:r>
        <w:rPr>
          <w:color w:val="16171A"/>
          <w:spacing w:val="-2"/>
          <w:w w:val="105"/>
        </w:rPr>
        <w:t>demolări</w:t>
      </w:r>
    </w:p>
    <w:p w14:paraId="7CF8FC42" w14:textId="77777777" w:rsidR="00F63CF3" w:rsidRDefault="00000000">
      <w:pPr>
        <w:pStyle w:val="ListParagraph"/>
        <w:numPr>
          <w:ilvl w:val="0"/>
          <w:numId w:val="13"/>
        </w:numPr>
        <w:tabs>
          <w:tab w:val="left" w:pos="786"/>
        </w:tabs>
        <w:spacing w:before="107" w:line="276" w:lineRule="auto"/>
        <w:ind w:right="319" w:firstLine="0"/>
        <w:jc w:val="both"/>
        <w:rPr>
          <w:b/>
          <w:color w:val="16171A"/>
        </w:rPr>
      </w:pPr>
      <w:r>
        <w:rPr>
          <w:color w:val="16171A"/>
          <w:w w:val="105"/>
        </w:rPr>
        <w:t>În</w:t>
      </w:r>
      <w:r>
        <w:rPr>
          <w:color w:val="16171A"/>
          <w:spacing w:val="-15"/>
          <w:w w:val="105"/>
        </w:rPr>
        <w:t xml:space="preserve"> </w:t>
      </w:r>
      <w:r>
        <w:rPr>
          <w:color w:val="16171A"/>
          <w:w w:val="105"/>
        </w:rPr>
        <w:t>faza</w:t>
      </w:r>
      <w:r>
        <w:rPr>
          <w:color w:val="16171A"/>
          <w:spacing w:val="-14"/>
          <w:w w:val="105"/>
        </w:rPr>
        <w:t xml:space="preserve"> </w:t>
      </w:r>
      <w:r>
        <w:rPr>
          <w:color w:val="16171A"/>
          <w:w w:val="105"/>
        </w:rPr>
        <w:t>de</w:t>
      </w:r>
      <w:r>
        <w:rPr>
          <w:color w:val="16171A"/>
          <w:spacing w:val="-13"/>
          <w:w w:val="105"/>
        </w:rPr>
        <w:t xml:space="preserve"> </w:t>
      </w:r>
      <w:r>
        <w:rPr>
          <w:color w:val="16171A"/>
          <w:w w:val="105"/>
        </w:rPr>
        <w:t>colectare</w:t>
      </w:r>
      <w:r>
        <w:rPr>
          <w:color w:val="16171A"/>
          <w:spacing w:val="-15"/>
          <w:w w:val="105"/>
        </w:rPr>
        <w:t xml:space="preserve"> </w:t>
      </w:r>
      <w:r>
        <w:rPr>
          <w:color w:val="16171A"/>
          <w:w w:val="105"/>
        </w:rPr>
        <w:t>a</w:t>
      </w:r>
      <w:r>
        <w:rPr>
          <w:color w:val="16171A"/>
          <w:spacing w:val="-15"/>
          <w:w w:val="105"/>
        </w:rPr>
        <w:t xml:space="preserve"> </w:t>
      </w:r>
      <w:r>
        <w:rPr>
          <w:color w:val="16171A"/>
          <w:w w:val="105"/>
        </w:rPr>
        <w:t>deșeurilor,</w:t>
      </w:r>
      <w:r>
        <w:rPr>
          <w:color w:val="16171A"/>
          <w:spacing w:val="-13"/>
          <w:w w:val="105"/>
        </w:rPr>
        <w:t xml:space="preserve"> </w:t>
      </w:r>
      <w:r>
        <w:rPr>
          <w:color w:val="16171A"/>
          <w:w w:val="105"/>
        </w:rPr>
        <w:t>la</w:t>
      </w:r>
      <w:r>
        <w:rPr>
          <w:color w:val="16171A"/>
          <w:spacing w:val="-15"/>
          <w:w w:val="105"/>
        </w:rPr>
        <w:t xml:space="preserve"> </w:t>
      </w:r>
      <w:r>
        <w:rPr>
          <w:color w:val="16171A"/>
          <w:w w:val="105"/>
        </w:rPr>
        <w:t>sursa</w:t>
      </w:r>
      <w:r>
        <w:rPr>
          <w:color w:val="16171A"/>
          <w:spacing w:val="-16"/>
          <w:w w:val="105"/>
        </w:rPr>
        <w:t xml:space="preserve"> </w:t>
      </w:r>
      <w:r>
        <w:rPr>
          <w:color w:val="16171A"/>
          <w:w w:val="105"/>
        </w:rPr>
        <w:t>de</w:t>
      </w:r>
      <w:r>
        <w:rPr>
          <w:color w:val="16171A"/>
          <w:spacing w:val="-15"/>
          <w:w w:val="105"/>
        </w:rPr>
        <w:t xml:space="preserve"> </w:t>
      </w:r>
      <w:r>
        <w:rPr>
          <w:color w:val="16171A"/>
          <w:w w:val="105"/>
        </w:rPr>
        <w:t>producere,</w:t>
      </w:r>
      <w:r>
        <w:rPr>
          <w:color w:val="16171A"/>
          <w:spacing w:val="-13"/>
          <w:w w:val="105"/>
        </w:rPr>
        <w:t xml:space="preserve"> </w:t>
      </w:r>
      <w:r>
        <w:rPr>
          <w:color w:val="16171A"/>
          <w:w w:val="105"/>
        </w:rPr>
        <w:t>este</w:t>
      </w:r>
      <w:r>
        <w:rPr>
          <w:color w:val="16171A"/>
          <w:spacing w:val="-15"/>
          <w:w w:val="105"/>
        </w:rPr>
        <w:t xml:space="preserve"> </w:t>
      </w:r>
      <w:r>
        <w:rPr>
          <w:color w:val="16171A"/>
          <w:w w:val="105"/>
        </w:rPr>
        <w:t>obligatorie</w:t>
      </w:r>
      <w:r>
        <w:rPr>
          <w:color w:val="16171A"/>
          <w:spacing w:val="-15"/>
          <w:w w:val="105"/>
        </w:rPr>
        <w:t xml:space="preserve"> </w:t>
      </w:r>
      <w:r>
        <w:rPr>
          <w:color w:val="16171A"/>
          <w:w w:val="105"/>
        </w:rPr>
        <w:t>depunerea</w:t>
      </w:r>
      <w:r>
        <w:rPr>
          <w:color w:val="16171A"/>
          <w:spacing w:val="-15"/>
          <w:w w:val="105"/>
        </w:rPr>
        <w:t xml:space="preserve"> </w:t>
      </w:r>
      <w:r>
        <w:rPr>
          <w:color w:val="16171A"/>
          <w:w w:val="105"/>
        </w:rPr>
        <w:t>separata a deșeurilor reciclabile de deșeurile nereciclabile în vederea reducerii cantitatii de deșeuri destinate</w:t>
      </w:r>
      <w:r>
        <w:rPr>
          <w:color w:val="16171A"/>
          <w:spacing w:val="-15"/>
          <w:w w:val="105"/>
        </w:rPr>
        <w:t xml:space="preserve"> </w:t>
      </w:r>
      <w:r>
        <w:rPr>
          <w:color w:val="16171A"/>
          <w:w w:val="105"/>
        </w:rPr>
        <w:t>eliminarii</w:t>
      </w:r>
      <w:r>
        <w:rPr>
          <w:color w:val="16171A"/>
          <w:spacing w:val="-14"/>
          <w:w w:val="105"/>
        </w:rPr>
        <w:t xml:space="preserve"> </w:t>
      </w:r>
      <w:r>
        <w:rPr>
          <w:color w:val="16171A"/>
          <w:w w:val="105"/>
        </w:rPr>
        <w:t>finale,</w:t>
      </w:r>
      <w:r>
        <w:rPr>
          <w:color w:val="16171A"/>
          <w:spacing w:val="-13"/>
          <w:w w:val="105"/>
        </w:rPr>
        <w:t xml:space="preserve"> </w:t>
      </w:r>
      <w:r>
        <w:rPr>
          <w:color w:val="16171A"/>
          <w:w w:val="105"/>
        </w:rPr>
        <w:t>valorificării</w:t>
      </w:r>
      <w:r>
        <w:rPr>
          <w:color w:val="16171A"/>
          <w:spacing w:val="-14"/>
          <w:w w:val="105"/>
        </w:rPr>
        <w:t xml:space="preserve"> </w:t>
      </w:r>
      <w:r>
        <w:rPr>
          <w:color w:val="16171A"/>
          <w:w w:val="105"/>
        </w:rPr>
        <w:t>și</w:t>
      </w:r>
      <w:r>
        <w:rPr>
          <w:color w:val="16171A"/>
          <w:spacing w:val="-15"/>
          <w:w w:val="105"/>
        </w:rPr>
        <w:t xml:space="preserve"> </w:t>
      </w:r>
      <w:r>
        <w:rPr>
          <w:color w:val="16171A"/>
          <w:w w:val="105"/>
        </w:rPr>
        <w:t>reintroducerii</w:t>
      </w:r>
      <w:r>
        <w:rPr>
          <w:color w:val="16171A"/>
          <w:spacing w:val="-14"/>
          <w:w w:val="105"/>
        </w:rPr>
        <w:t xml:space="preserve"> </w:t>
      </w:r>
      <w:r>
        <w:rPr>
          <w:color w:val="16171A"/>
          <w:w w:val="105"/>
        </w:rPr>
        <w:t>în</w:t>
      </w:r>
      <w:r>
        <w:rPr>
          <w:color w:val="16171A"/>
          <w:spacing w:val="-15"/>
          <w:w w:val="105"/>
        </w:rPr>
        <w:t xml:space="preserve"> </w:t>
      </w:r>
      <w:r>
        <w:rPr>
          <w:color w:val="16171A"/>
          <w:w w:val="105"/>
        </w:rPr>
        <w:t>circuitul</w:t>
      </w:r>
      <w:r>
        <w:rPr>
          <w:color w:val="16171A"/>
          <w:spacing w:val="-14"/>
          <w:w w:val="105"/>
        </w:rPr>
        <w:t xml:space="preserve"> </w:t>
      </w:r>
      <w:r>
        <w:rPr>
          <w:color w:val="16171A"/>
          <w:w w:val="105"/>
        </w:rPr>
        <w:t>economic</w:t>
      </w:r>
      <w:r>
        <w:rPr>
          <w:color w:val="16171A"/>
          <w:spacing w:val="-14"/>
          <w:w w:val="105"/>
        </w:rPr>
        <w:t xml:space="preserve"> </w:t>
      </w:r>
      <w:r>
        <w:rPr>
          <w:color w:val="16171A"/>
          <w:w w:val="105"/>
        </w:rPr>
        <w:t>a</w:t>
      </w:r>
      <w:r>
        <w:rPr>
          <w:color w:val="16171A"/>
          <w:spacing w:val="-15"/>
          <w:w w:val="105"/>
        </w:rPr>
        <w:t xml:space="preserve"> </w:t>
      </w:r>
      <w:r>
        <w:rPr>
          <w:color w:val="16171A"/>
          <w:w w:val="105"/>
        </w:rPr>
        <w:t>deșeurilor</w:t>
      </w:r>
      <w:r>
        <w:rPr>
          <w:color w:val="16171A"/>
          <w:spacing w:val="-14"/>
          <w:w w:val="105"/>
        </w:rPr>
        <w:t xml:space="preserve"> </w:t>
      </w:r>
      <w:r>
        <w:rPr>
          <w:color w:val="16171A"/>
          <w:w w:val="105"/>
        </w:rPr>
        <w:t>reciclabile și utilizarea lor ca sursa de materii secundare sau ca sursa de energie.</w:t>
      </w:r>
    </w:p>
    <w:p w14:paraId="76F27053" w14:textId="77777777" w:rsidR="00F63CF3" w:rsidRDefault="00000000">
      <w:pPr>
        <w:pStyle w:val="ListParagraph"/>
        <w:numPr>
          <w:ilvl w:val="0"/>
          <w:numId w:val="13"/>
        </w:numPr>
        <w:tabs>
          <w:tab w:val="left" w:pos="786"/>
        </w:tabs>
        <w:spacing w:line="276" w:lineRule="auto"/>
        <w:ind w:right="319" w:firstLine="0"/>
        <w:jc w:val="both"/>
        <w:rPr>
          <w:b/>
          <w:color w:val="16171A"/>
        </w:rPr>
      </w:pPr>
      <w:r>
        <w:rPr>
          <w:color w:val="16171A"/>
          <w:w w:val="105"/>
        </w:rPr>
        <w:t>Producătorii de deșeuri - persoane fizice și juridice - sunt obligați să asigure sortarea deșeurilor din construcții și demolari, stabilite prin Decizia Comisiei 2014/955/UE, pe tipuri de deșeuri, inclusiv a deșeurilor periculoase din deșeurile din construcții și demolări. Deșeurile reciclabile (plastic, hârtie, carton, lemn, sticla, metal, diverse ambalaje, etc.) se vor colecta în recipiente separate și vor fi predate operatorului economic autorizat sau valorificate la unitățile de</w:t>
      </w:r>
      <w:r>
        <w:rPr>
          <w:color w:val="16171A"/>
          <w:spacing w:val="-15"/>
          <w:w w:val="105"/>
        </w:rPr>
        <w:t xml:space="preserve"> </w:t>
      </w:r>
      <w:r>
        <w:rPr>
          <w:color w:val="16171A"/>
          <w:w w:val="105"/>
        </w:rPr>
        <w:t>profil.</w:t>
      </w:r>
      <w:r>
        <w:rPr>
          <w:color w:val="16171A"/>
          <w:spacing w:val="-13"/>
          <w:w w:val="105"/>
        </w:rPr>
        <w:t xml:space="preserve"> </w:t>
      </w:r>
      <w:r>
        <w:rPr>
          <w:color w:val="16171A"/>
          <w:w w:val="105"/>
        </w:rPr>
        <w:t>Este</w:t>
      </w:r>
      <w:r>
        <w:rPr>
          <w:color w:val="16171A"/>
          <w:spacing w:val="-15"/>
          <w:w w:val="105"/>
        </w:rPr>
        <w:t xml:space="preserve"> </w:t>
      </w:r>
      <w:r>
        <w:rPr>
          <w:color w:val="16171A"/>
          <w:w w:val="105"/>
        </w:rPr>
        <w:t>interzisă</w:t>
      </w:r>
      <w:r>
        <w:rPr>
          <w:color w:val="16171A"/>
          <w:spacing w:val="-13"/>
          <w:w w:val="105"/>
        </w:rPr>
        <w:t xml:space="preserve"> </w:t>
      </w:r>
      <w:r>
        <w:rPr>
          <w:color w:val="16171A"/>
          <w:w w:val="105"/>
        </w:rPr>
        <w:t>amestecarea</w:t>
      </w:r>
      <w:r>
        <w:rPr>
          <w:color w:val="16171A"/>
          <w:spacing w:val="-13"/>
          <w:w w:val="105"/>
        </w:rPr>
        <w:t xml:space="preserve"> </w:t>
      </w:r>
      <w:r>
        <w:rPr>
          <w:color w:val="16171A"/>
          <w:w w:val="105"/>
        </w:rPr>
        <w:t>diverselor</w:t>
      </w:r>
      <w:r>
        <w:rPr>
          <w:color w:val="16171A"/>
          <w:spacing w:val="-12"/>
          <w:w w:val="105"/>
        </w:rPr>
        <w:t xml:space="preserve"> </w:t>
      </w:r>
      <w:r>
        <w:rPr>
          <w:color w:val="16171A"/>
          <w:w w:val="105"/>
        </w:rPr>
        <w:t>tipuri</w:t>
      </w:r>
      <w:r>
        <w:rPr>
          <w:color w:val="16171A"/>
          <w:spacing w:val="-14"/>
          <w:w w:val="105"/>
        </w:rPr>
        <w:t xml:space="preserve"> </w:t>
      </w:r>
      <w:r>
        <w:rPr>
          <w:color w:val="16171A"/>
          <w:w w:val="105"/>
        </w:rPr>
        <w:t>de</w:t>
      </w:r>
      <w:r>
        <w:rPr>
          <w:color w:val="16171A"/>
          <w:spacing w:val="-13"/>
          <w:w w:val="105"/>
        </w:rPr>
        <w:t xml:space="preserve"> </w:t>
      </w:r>
      <w:r>
        <w:rPr>
          <w:color w:val="16171A"/>
          <w:w w:val="105"/>
        </w:rPr>
        <w:t>deșeuri</w:t>
      </w:r>
      <w:r>
        <w:rPr>
          <w:color w:val="16171A"/>
          <w:spacing w:val="-14"/>
          <w:w w:val="105"/>
        </w:rPr>
        <w:t xml:space="preserve"> </w:t>
      </w:r>
      <w:r>
        <w:rPr>
          <w:color w:val="16171A"/>
          <w:w w:val="105"/>
        </w:rPr>
        <w:t>rezultate</w:t>
      </w:r>
      <w:r>
        <w:rPr>
          <w:color w:val="16171A"/>
          <w:spacing w:val="-15"/>
          <w:w w:val="105"/>
        </w:rPr>
        <w:t xml:space="preserve"> </w:t>
      </w:r>
      <w:r>
        <w:rPr>
          <w:color w:val="16171A"/>
          <w:w w:val="105"/>
        </w:rPr>
        <w:t>din</w:t>
      </w:r>
      <w:r>
        <w:rPr>
          <w:color w:val="16171A"/>
          <w:spacing w:val="-15"/>
          <w:w w:val="105"/>
        </w:rPr>
        <w:t xml:space="preserve"> </w:t>
      </w:r>
      <w:r>
        <w:rPr>
          <w:color w:val="16171A"/>
          <w:w w:val="105"/>
        </w:rPr>
        <w:t>reparații,</w:t>
      </w:r>
      <w:r>
        <w:rPr>
          <w:color w:val="16171A"/>
          <w:spacing w:val="-13"/>
          <w:w w:val="105"/>
        </w:rPr>
        <w:t xml:space="preserve"> </w:t>
      </w:r>
      <w:r>
        <w:rPr>
          <w:color w:val="16171A"/>
          <w:w w:val="105"/>
        </w:rPr>
        <w:t>construcții și demolări.</w:t>
      </w:r>
    </w:p>
    <w:p w14:paraId="4DCC2633" w14:textId="77777777" w:rsidR="00F63CF3" w:rsidRDefault="00000000">
      <w:pPr>
        <w:pStyle w:val="ListParagraph"/>
        <w:numPr>
          <w:ilvl w:val="0"/>
          <w:numId w:val="13"/>
        </w:numPr>
        <w:tabs>
          <w:tab w:val="left" w:pos="786"/>
        </w:tabs>
        <w:spacing w:before="2" w:line="276" w:lineRule="auto"/>
        <w:ind w:right="323" w:firstLine="0"/>
        <w:jc w:val="both"/>
        <w:rPr>
          <w:b/>
          <w:color w:val="16171A"/>
        </w:rPr>
      </w:pPr>
      <w:r>
        <w:rPr>
          <w:color w:val="16171A"/>
          <w:w w:val="105"/>
        </w:rPr>
        <w:t>Producatorii</w:t>
      </w:r>
      <w:r>
        <w:rPr>
          <w:color w:val="16171A"/>
          <w:spacing w:val="-2"/>
          <w:w w:val="105"/>
        </w:rPr>
        <w:t xml:space="preserve"> </w:t>
      </w:r>
      <w:r>
        <w:rPr>
          <w:color w:val="16171A"/>
          <w:w w:val="105"/>
        </w:rPr>
        <w:t>și deținătorii</w:t>
      </w:r>
      <w:r>
        <w:rPr>
          <w:color w:val="16171A"/>
          <w:spacing w:val="-2"/>
          <w:w w:val="105"/>
        </w:rPr>
        <w:t xml:space="preserve"> </w:t>
      </w:r>
      <w:r>
        <w:rPr>
          <w:color w:val="16171A"/>
          <w:w w:val="105"/>
        </w:rPr>
        <w:t>(persoane</w:t>
      </w:r>
      <w:r>
        <w:rPr>
          <w:color w:val="16171A"/>
          <w:spacing w:val="-2"/>
          <w:w w:val="105"/>
        </w:rPr>
        <w:t xml:space="preserve"> </w:t>
      </w:r>
      <w:r>
        <w:rPr>
          <w:color w:val="16171A"/>
          <w:w w:val="105"/>
        </w:rPr>
        <w:t>fizice</w:t>
      </w:r>
      <w:r>
        <w:rPr>
          <w:color w:val="16171A"/>
          <w:spacing w:val="-2"/>
          <w:w w:val="105"/>
        </w:rPr>
        <w:t xml:space="preserve"> </w:t>
      </w:r>
      <w:r>
        <w:rPr>
          <w:color w:val="16171A"/>
          <w:w w:val="105"/>
        </w:rPr>
        <w:t>sau</w:t>
      </w:r>
      <w:r>
        <w:rPr>
          <w:color w:val="16171A"/>
          <w:spacing w:val="-2"/>
          <w:w w:val="105"/>
        </w:rPr>
        <w:t xml:space="preserve"> </w:t>
      </w:r>
      <w:r>
        <w:rPr>
          <w:color w:val="16171A"/>
          <w:w w:val="105"/>
        </w:rPr>
        <w:t>juridice) de</w:t>
      </w:r>
      <w:r>
        <w:rPr>
          <w:color w:val="16171A"/>
          <w:spacing w:val="-2"/>
          <w:w w:val="105"/>
        </w:rPr>
        <w:t xml:space="preserve"> </w:t>
      </w:r>
      <w:r>
        <w:rPr>
          <w:color w:val="16171A"/>
          <w:w w:val="105"/>
        </w:rPr>
        <w:t>deșeuri</w:t>
      </w:r>
      <w:r>
        <w:rPr>
          <w:color w:val="16171A"/>
          <w:spacing w:val="-2"/>
          <w:w w:val="105"/>
        </w:rPr>
        <w:t xml:space="preserve"> </w:t>
      </w:r>
      <w:r>
        <w:rPr>
          <w:color w:val="16171A"/>
          <w:w w:val="105"/>
        </w:rPr>
        <w:t>periculoase</w:t>
      </w:r>
      <w:r>
        <w:rPr>
          <w:color w:val="16171A"/>
          <w:spacing w:val="-2"/>
          <w:w w:val="105"/>
        </w:rPr>
        <w:t xml:space="preserve"> </w:t>
      </w:r>
      <w:r>
        <w:rPr>
          <w:color w:val="16171A"/>
          <w:w w:val="105"/>
        </w:rPr>
        <w:t>din deșeurile din construcții și demolări au obligația de a preda aceste tipuri de deșeuri unor societăți specializate în tratarea/eliminarea acestor tipuri de deșeuri.</w:t>
      </w:r>
    </w:p>
    <w:p w14:paraId="2BE24AB8" w14:textId="77777777" w:rsidR="00F63CF3" w:rsidRDefault="00F63CF3">
      <w:pPr>
        <w:pStyle w:val="ListParagraph"/>
        <w:spacing w:line="276" w:lineRule="auto"/>
        <w:rPr>
          <w:b/>
        </w:rPr>
        <w:sectPr w:rsidR="00F63CF3">
          <w:pgSz w:w="12240" w:h="15840"/>
          <w:pgMar w:top="640" w:right="720" w:bottom="540" w:left="1080" w:header="0" w:footer="354" w:gutter="0"/>
          <w:cols w:space="720"/>
        </w:sectPr>
      </w:pPr>
    </w:p>
    <w:p w14:paraId="235946AB" w14:textId="6ED39124" w:rsidR="00F63CF3" w:rsidRDefault="00000000">
      <w:pPr>
        <w:pStyle w:val="ListParagraph"/>
        <w:numPr>
          <w:ilvl w:val="0"/>
          <w:numId w:val="13"/>
        </w:numPr>
        <w:tabs>
          <w:tab w:val="left" w:pos="786"/>
        </w:tabs>
        <w:spacing w:before="68" w:line="276" w:lineRule="auto"/>
        <w:ind w:right="320" w:firstLine="0"/>
        <w:jc w:val="both"/>
        <w:rPr>
          <w:b/>
          <w:color w:val="16171A"/>
        </w:rPr>
      </w:pPr>
      <w:r>
        <w:rPr>
          <w:color w:val="16171A"/>
          <w:w w:val="105"/>
        </w:rPr>
        <w:lastRenderedPageBreak/>
        <w:t xml:space="preserve">În comuna </w:t>
      </w:r>
      <w:r w:rsidR="00197131">
        <w:rPr>
          <w:color w:val="16171A"/>
          <w:w w:val="105"/>
        </w:rPr>
        <w:t>Căpreni</w:t>
      </w:r>
      <w:r>
        <w:rPr>
          <w:color w:val="16171A"/>
          <w:w w:val="105"/>
        </w:rPr>
        <w:t xml:space="preserve"> colectarea și transportul deșeurilor din construcții, reabilitarea și demolarea clădirilor, din reparații în locuințe sau spații comerciale se efectuează numai în recipiente standardizate, de tip containere sau bene tip container de diverse capacități.</w:t>
      </w:r>
    </w:p>
    <w:p w14:paraId="32F8CF16" w14:textId="77777777" w:rsidR="00F63CF3" w:rsidRDefault="00000000">
      <w:pPr>
        <w:pStyle w:val="ListParagraph"/>
        <w:numPr>
          <w:ilvl w:val="0"/>
          <w:numId w:val="13"/>
        </w:numPr>
        <w:tabs>
          <w:tab w:val="left" w:pos="786"/>
        </w:tabs>
        <w:spacing w:before="1" w:line="276" w:lineRule="auto"/>
        <w:ind w:right="323" w:firstLine="0"/>
        <w:jc w:val="both"/>
        <w:rPr>
          <w:b/>
          <w:color w:val="16171A"/>
        </w:rPr>
      </w:pPr>
      <w:r>
        <w:rPr>
          <w:color w:val="16171A"/>
          <w:w w:val="105"/>
        </w:rPr>
        <w:t>Deșeurile</w:t>
      </w:r>
      <w:r>
        <w:rPr>
          <w:color w:val="16171A"/>
          <w:spacing w:val="-2"/>
          <w:w w:val="105"/>
        </w:rPr>
        <w:t xml:space="preserve"> </w:t>
      </w:r>
      <w:r>
        <w:rPr>
          <w:color w:val="16171A"/>
          <w:w w:val="105"/>
        </w:rPr>
        <w:t>din</w:t>
      </w:r>
      <w:r>
        <w:rPr>
          <w:color w:val="16171A"/>
          <w:spacing w:val="-2"/>
          <w:w w:val="105"/>
        </w:rPr>
        <w:t xml:space="preserve"> </w:t>
      </w:r>
      <w:r>
        <w:rPr>
          <w:color w:val="16171A"/>
          <w:w w:val="105"/>
        </w:rPr>
        <w:t>construcții</w:t>
      </w:r>
      <w:r>
        <w:rPr>
          <w:color w:val="16171A"/>
          <w:spacing w:val="-2"/>
          <w:w w:val="105"/>
        </w:rPr>
        <w:t xml:space="preserve"> </w:t>
      </w:r>
      <w:r>
        <w:rPr>
          <w:color w:val="16171A"/>
          <w:w w:val="105"/>
        </w:rPr>
        <w:t>și</w:t>
      </w:r>
      <w:r>
        <w:rPr>
          <w:color w:val="16171A"/>
          <w:spacing w:val="-2"/>
          <w:w w:val="105"/>
        </w:rPr>
        <w:t xml:space="preserve"> </w:t>
      </w:r>
      <w:r>
        <w:rPr>
          <w:color w:val="16171A"/>
          <w:w w:val="105"/>
        </w:rPr>
        <w:t>demolări</w:t>
      </w:r>
      <w:r>
        <w:rPr>
          <w:color w:val="16171A"/>
          <w:spacing w:val="-2"/>
          <w:w w:val="105"/>
        </w:rPr>
        <w:t xml:space="preserve"> </w:t>
      </w:r>
      <w:r>
        <w:rPr>
          <w:color w:val="16171A"/>
          <w:w w:val="105"/>
        </w:rPr>
        <w:t>pot fi refolosite, prin</w:t>
      </w:r>
      <w:r>
        <w:rPr>
          <w:color w:val="16171A"/>
          <w:spacing w:val="-2"/>
          <w:w w:val="105"/>
        </w:rPr>
        <w:t xml:space="preserve"> </w:t>
      </w:r>
      <w:r>
        <w:rPr>
          <w:color w:val="16171A"/>
          <w:w w:val="105"/>
        </w:rPr>
        <w:t>reutilizare</w:t>
      </w:r>
      <w:r>
        <w:rPr>
          <w:color w:val="16171A"/>
          <w:spacing w:val="-2"/>
          <w:w w:val="105"/>
        </w:rPr>
        <w:t xml:space="preserve"> </w:t>
      </w:r>
      <w:r>
        <w:rPr>
          <w:color w:val="16171A"/>
          <w:w w:val="105"/>
        </w:rPr>
        <w:t>directă</w:t>
      </w:r>
      <w:r>
        <w:rPr>
          <w:color w:val="16171A"/>
          <w:spacing w:val="-2"/>
          <w:w w:val="105"/>
        </w:rPr>
        <w:t xml:space="preserve"> </w:t>
      </w:r>
      <w:r>
        <w:rPr>
          <w:color w:val="16171A"/>
          <w:w w:val="105"/>
        </w:rPr>
        <w:t>sau indirectă, tot ca materiale de constructie pe același amplasament sau valorificate prin reciclare/valorificare energetică, caz în care se face dovada trasabilității acestora.</w:t>
      </w:r>
    </w:p>
    <w:p w14:paraId="0E2D44FB" w14:textId="77777777" w:rsidR="00F63CF3" w:rsidRDefault="00000000">
      <w:pPr>
        <w:pStyle w:val="ListParagraph"/>
        <w:numPr>
          <w:ilvl w:val="0"/>
          <w:numId w:val="13"/>
        </w:numPr>
        <w:tabs>
          <w:tab w:val="left" w:pos="786"/>
        </w:tabs>
        <w:spacing w:before="1" w:line="276" w:lineRule="auto"/>
        <w:ind w:right="323" w:firstLine="0"/>
        <w:jc w:val="both"/>
        <w:rPr>
          <w:b/>
          <w:color w:val="16171A"/>
        </w:rPr>
      </w:pPr>
      <w:r>
        <w:rPr>
          <w:color w:val="16171A"/>
          <w:w w:val="105"/>
        </w:rPr>
        <w:t>În vederea asigurării trasabilității deșeurilor, producătorii de deșeuri nepericuloase și de deșeuri</w:t>
      </w:r>
      <w:r>
        <w:rPr>
          <w:color w:val="16171A"/>
          <w:spacing w:val="-6"/>
          <w:w w:val="105"/>
        </w:rPr>
        <w:t xml:space="preserve"> </w:t>
      </w:r>
      <w:r>
        <w:rPr>
          <w:color w:val="16171A"/>
          <w:w w:val="105"/>
        </w:rPr>
        <w:t>periculoase,</w:t>
      </w:r>
      <w:r>
        <w:rPr>
          <w:color w:val="16171A"/>
          <w:spacing w:val="-5"/>
          <w:w w:val="105"/>
        </w:rPr>
        <w:t xml:space="preserve"> </w:t>
      </w:r>
      <w:r>
        <w:rPr>
          <w:color w:val="16171A"/>
          <w:w w:val="105"/>
        </w:rPr>
        <w:t>deținători</w:t>
      </w:r>
      <w:r>
        <w:rPr>
          <w:color w:val="16171A"/>
          <w:spacing w:val="-6"/>
          <w:w w:val="105"/>
        </w:rPr>
        <w:t xml:space="preserve"> </w:t>
      </w:r>
      <w:r>
        <w:rPr>
          <w:color w:val="16171A"/>
          <w:w w:val="105"/>
        </w:rPr>
        <w:t>în</w:t>
      </w:r>
      <w:r>
        <w:rPr>
          <w:color w:val="16171A"/>
          <w:spacing w:val="-7"/>
          <w:w w:val="105"/>
        </w:rPr>
        <w:t xml:space="preserve"> </w:t>
      </w:r>
      <w:r>
        <w:rPr>
          <w:color w:val="16171A"/>
          <w:w w:val="105"/>
        </w:rPr>
        <w:t>mod</w:t>
      </w:r>
      <w:r>
        <w:rPr>
          <w:color w:val="16171A"/>
          <w:spacing w:val="-7"/>
          <w:w w:val="105"/>
        </w:rPr>
        <w:t xml:space="preserve"> </w:t>
      </w:r>
      <w:r>
        <w:rPr>
          <w:color w:val="16171A"/>
          <w:w w:val="105"/>
        </w:rPr>
        <w:t>direct</w:t>
      </w:r>
      <w:r>
        <w:rPr>
          <w:color w:val="16171A"/>
          <w:spacing w:val="-5"/>
          <w:w w:val="105"/>
        </w:rPr>
        <w:t xml:space="preserve"> </w:t>
      </w:r>
      <w:r>
        <w:rPr>
          <w:color w:val="16171A"/>
          <w:w w:val="105"/>
        </w:rPr>
        <w:t>sau</w:t>
      </w:r>
      <w:r>
        <w:rPr>
          <w:color w:val="16171A"/>
          <w:spacing w:val="-5"/>
          <w:w w:val="105"/>
        </w:rPr>
        <w:t xml:space="preserve"> </w:t>
      </w:r>
      <w:r>
        <w:rPr>
          <w:color w:val="16171A"/>
          <w:w w:val="105"/>
        </w:rPr>
        <w:t>prin</w:t>
      </w:r>
      <w:r>
        <w:rPr>
          <w:color w:val="16171A"/>
          <w:spacing w:val="-7"/>
          <w:w w:val="105"/>
        </w:rPr>
        <w:t xml:space="preserve"> </w:t>
      </w:r>
      <w:r>
        <w:rPr>
          <w:color w:val="16171A"/>
          <w:w w:val="105"/>
        </w:rPr>
        <w:t>terți,</w:t>
      </w:r>
      <w:r>
        <w:rPr>
          <w:color w:val="16171A"/>
          <w:spacing w:val="-5"/>
          <w:w w:val="105"/>
        </w:rPr>
        <w:t xml:space="preserve"> </w:t>
      </w:r>
      <w:r>
        <w:rPr>
          <w:color w:val="16171A"/>
          <w:w w:val="105"/>
        </w:rPr>
        <w:t>ai</w:t>
      </w:r>
      <w:r>
        <w:rPr>
          <w:color w:val="16171A"/>
          <w:spacing w:val="-6"/>
          <w:w w:val="105"/>
        </w:rPr>
        <w:t xml:space="preserve"> </w:t>
      </w:r>
      <w:r>
        <w:rPr>
          <w:color w:val="16171A"/>
          <w:w w:val="105"/>
        </w:rPr>
        <w:t>autorizatiilor</w:t>
      </w:r>
      <w:r>
        <w:rPr>
          <w:color w:val="16171A"/>
          <w:spacing w:val="-3"/>
          <w:w w:val="105"/>
        </w:rPr>
        <w:t xml:space="preserve"> </w:t>
      </w:r>
      <w:r>
        <w:rPr>
          <w:color w:val="16171A"/>
          <w:w w:val="105"/>
        </w:rPr>
        <w:t>de</w:t>
      </w:r>
      <w:r>
        <w:rPr>
          <w:color w:val="16171A"/>
          <w:spacing w:val="-7"/>
          <w:w w:val="105"/>
        </w:rPr>
        <w:t xml:space="preserve"> </w:t>
      </w:r>
      <w:r>
        <w:rPr>
          <w:color w:val="16171A"/>
          <w:w w:val="105"/>
        </w:rPr>
        <w:t>construire</w:t>
      </w:r>
      <w:r>
        <w:rPr>
          <w:color w:val="16171A"/>
          <w:spacing w:val="-7"/>
          <w:w w:val="105"/>
        </w:rPr>
        <w:t xml:space="preserve"> </w:t>
      </w:r>
      <w:r>
        <w:rPr>
          <w:color w:val="16171A"/>
          <w:w w:val="105"/>
        </w:rPr>
        <w:t>și</w:t>
      </w:r>
      <w:r>
        <w:rPr>
          <w:color w:val="16171A"/>
          <w:spacing w:val="-7"/>
          <w:w w:val="105"/>
        </w:rPr>
        <w:t xml:space="preserve"> </w:t>
      </w:r>
      <w:r>
        <w:rPr>
          <w:color w:val="16171A"/>
          <w:w w:val="105"/>
        </w:rPr>
        <w:t>sau</w:t>
      </w:r>
      <w:r>
        <w:rPr>
          <w:color w:val="16171A"/>
          <w:spacing w:val="-7"/>
          <w:w w:val="105"/>
        </w:rPr>
        <w:t xml:space="preserve"> </w:t>
      </w:r>
      <w:r>
        <w:rPr>
          <w:color w:val="16171A"/>
          <w:w w:val="105"/>
        </w:rPr>
        <w:t>de desființare, a avizelor eliberate de la Direcția Județeana Pentru Cultură, care dezvoltă proiecte de construcții sau demolare, așa cum sunt mentionate la art. 3 și art. 11 din Legea nr. 50/1991, vor ține evidența cronologică lunară tabelară, conținând următoarele date:</w:t>
      </w:r>
    </w:p>
    <w:p w14:paraId="79BBF752" w14:textId="77777777" w:rsidR="00F63CF3" w:rsidRDefault="00000000">
      <w:pPr>
        <w:pStyle w:val="ListParagraph"/>
        <w:numPr>
          <w:ilvl w:val="1"/>
          <w:numId w:val="13"/>
        </w:numPr>
        <w:tabs>
          <w:tab w:val="left" w:pos="1056"/>
        </w:tabs>
        <w:spacing w:line="276" w:lineRule="auto"/>
        <w:ind w:right="321"/>
        <w:jc w:val="both"/>
      </w:pPr>
      <w:r>
        <w:rPr>
          <w:color w:val="171A1C"/>
          <w:w w:val="105"/>
        </w:rPr>
        <w:t>codul deșeului potrivit art. 4 alin. (1)</w:t>
      </w:r>
      <w:r>
        <w:rPr>
          <w:color w:val="343636"/>
          <w:w w:val="105"/>
        </w:rPr>
        <w:t>, c</w:t>
      </w:r>
      <w:r>
        <w:rPr>
          <w:color w:val="171A1C"/>
          <w:w w:val="105"/>
        </w:rPr>
        <w:t>antitatea în tone</w:t>
      </w:r>
      <w:r>
        <w:rPr>
          <w:color w:val="343636"/>
          <w:w w:val="105"/>
        </w:rPr>
        <w:t xml:space="preserve">, </w:t>
      </w:r>
      <w:r>
        <w:rPr>
          <w:color w:val="171A1C"/>
          <w:w w:val="105"/>
        </w:rPr>
        <w:t>natura și originea deșeurilor generate</w:t>
      </w:r>
      <w:r>
        <w:rPr>
          <w:color w:val="343636"/>
          <w:w w:val="105"/>
        </w:rPr>
        <w:t xml:space="preserve">, </w:t>
      </w:r>
      <w:r>
        <w:rPr>
          <w:color w:val="171A1C"/>
          <w:w w:val="105"/>
        </w:rPr>
        <w:t>precum și</w:t>
      </w:r>
      <w:r>
        <w:rPr>
          <w:color w:val="171A1C"/>
          <w:spacing w:val="-2"/>
          <w:w w:val="105"/>
        </w:rPr>
        <w:t xml:space="preserve"> </w:t>
      </w:r>
      <w:r>
        <w:rPr>
          <w:color w:val="171A1C"/>
          <w:w w:val="105"/>
        </w:rPr>
        <w:t>cantitatea</w:t>
      </w:r>
      <w:r>
        <w:rPr>
          <w:color w:val="171A1C"/>
          <w:spacing w:val="-2"/>
          <w:w w:val="105"/>
        </w:rPr>
        <w:t xml:space="preserve"> </w:t>
      </w:r>
      <w:r>
        <w:rPr>
          <w:color w:val="171A1C"/>
          <w:w w:val="105"/>
        </w:rPr>
        <w:t>de</w:t>
      </w:r>
      <w:r>
        <w:rPr>
          <w:color w:val="171A1C"/>
          <w:spacing w:val="-2"/>
          <w:w w:val="105"/>
        </w:rPr>
        <w:t xml:space="preserve"> </w:t>
      </w:r>
      <w:r>
        <w:rPr>
          <w:color w:val="171A1C"/>
          <w:w w:val="105"/>
        </w:rPr>
        <w:t>produse</w:t>
      </w:r>
      <w:r>
        <w:rPr>
          <w:color w:val="171A1C"/>
          <w:spacing w:val="-2"/>
          <w:w w:val="105"/>
        </w:rPr>
        <w:t xml:space="preserve"> </w:t>
      </w:r>
      <w:r>
        <w:rPr>
          <w:color w:val="171A1C"/>
          <w:w w:val="105"/>
        </w:rPr>
        <w:t>și</w:t>
      </w:r>
      <w:r>
        <w:rPr>
          <w:color w:val="171A1C"/>
          <w:spacing w:val="-2"/>
          <w:w w:val="105"/>
        </w:rPr>
        <w:t xml:space="preserve"> </w:t>
      </w:r>
      <w:r>
        <w:rPr>
          <w:color w:val="171A1C"/>
          <w:w w:val="105"/>
        </w:rPr>
        <w:t>materiale</w:t>
      </w:r>
      <w:r>
        <w:rPr>
          <w:color w:val="171A1C"/>
          <w:spacing w:val="-2"/>
          <w:w w:val="105"/>
        </w:rPr>
        <w:t xml:space="preserve"> </w:t>
      </w:r>
      <w:r>
        <w:rPr>
          <w:color w:val="171A1C"/>
          <w:w w:val="105"/>
        </w:rPr>
        <w:t>care</w:t>
      </w:r>
      <w:r>
        <w:rPr>
          <w:color w:val="171A1C"/>
          <w:spacing w:val="-2"/>
          <w:w w:val="105"/>
        </w:rPr>
        <w:t xml:space="preserve"> </w:t>
      </w:r>
      <w:r>
        <w:rPr>
          <w:color w:val="171A1C"/>
          <w:w w:val="105"/>
        </w:rPr>
        <w:t>rezulta</w:t>
      </w:r>
      <w:r>
        <w:rPr>
          <w:color w:val="171A1C"/>
          <w:spacing w:val="-2"/>
          <w:w w:val="105"/>
        </w:rPr>
        <w:t xml:space="preserve"> </w:t>
      </w:r>
      <w:r>
        <w:rPr>
          <w:color w:val="171A1C"/>
          <w:w w:val="105"/>
        </w:rPr>
        <w:t>din</w:t>
      </w:r>
      <w:r>
        <w:rPr>
          <w:color w:val="171A1C"/>
          <w:spacing w:val="-2"/>
          <w:w w:val="105"/>
        </w:rPr>
        <w:t xml:space="preserve"> </w:t>
      </w:r>
      <w:r>
        <w:rPr>
          <w:color w:val="171A1C"/>
          <w:w w:val="105"/>
        </w:rPr>
        <w:t>pregatirea</w:t>
      </w:r>
      <w:r>
        <w:rPr>
          <w:color w:val="171A1C"/>
          <w:spacing w:val="-2"/>
          <w:w w:val="105"/>
        </w:rPr>
        <w:t xml:space="preserve"> </w:t>
      </w:r>
      <w:r>
        <w:rPr>
          <w:color w:val="171A1C"/>
          <w:w w:val="105"/>
        </w:rPr>
        <w:t>pentru reutilizare</w:t>
      </w:r>
      <w:r>
        <w:rPr>
          <w:color w:val="343636"/>
          <w:w w:val="105"/>
        </w:rPr>
        <w:t xml:space="preserve">, </w:t>
      </w:r>
      <w:r>
        <w:rPr>
          <w:color w:val="171A1C"/>
          <w:w w:val="105"/>
        </w:rPr>
        <w:t>din reciclare sau din alte operațiuni de valorificare,</w:t>
      </w:r>
      <w:r>
        <w:rPr>
          <w:color w:val="171A1C"/>
          <w:spacing w:val="40"/>
          <w:w w:val="105"/>
        </w:rPr>
        <w:t xml:space="preserve"> </w:t>
      </w:r>
      <w:r>
        <w:rPr>
          <w:color w:val="171A1C"/>
          <w:w w:val="105"/>
        </w:rPr>
        <w:t>eliminare;</w:t>
      </w:r>
    </w:p>
    <w:p w14:paraId="3B0BF016" w14:textId="77777777" w:rsidR="00F63CF3" w:rsidRDefault="00000000">
      <w:pPr>
        <w:pStyle w:val="ListParagraph"/>
        <w:numPr>
          <w:ilvl w:val="1"/>
          <w:numId w:val="13"/>
        </w:numPr>
        <w:tabs>
          <w:tab w:val="left" w:pos="1054"/>
          <w:tab w:val="left" w:pos="1056"/>
        </w:tabs>
        <w:spacing w:line="276" w:lineRule="auto"/>
        <w:ind w:right="320"/>
        <w:jc w:val="both"/>
      </w:pPr>
      <w:r>
        <w:rPr>
          <w:color w:val="171A1C"/>
          <w:w w:val="105"/>
        </w:rPr>
        <w:t>destinația</w:t>
      </w:r>
      <w:r>
        <w:rPr>
          <w:color w:val="343636"/>
          <w:w w:val="105"/>
        </w:rPr>
        <w:t xml:space="preserve">, </w:t>
      </w:r>
      <w:r>
        <w:rPr>
          <w:color w:val="171A1C"/>
          <w:w w:val="105"/>
        </w:rPr>
        <w:t>frecvența colectării</w:t>
      </w:r>
      <w:r>
        <w:rPr>
          <w:color w:val="343636"/>
          <w:w w:val="105"/>
        </w:rPr>
        <w:t xml:space="preserve">, </w:t>
      </w:r>
      <w:r>
        <w:rPr>
          <w:color w:val="171A1C"/>
          <w:w w:val="105"/>
        </w:rPr>
        <w:t>modul de transport și</w:t>
      </w:r>
      <w:r>
        <w:rPr>
          <w:color w:val="171A1C"/>
          <w:spacing w:val="-2"/>
          <w:w w:val="105"/>
        </w:rPr>
        <w:t xml:space="preserve"> </w:t>
      </w:r>
      <w:r>
        <w:rPr>
          <w:color w:val="171A1C"/>
          <w:w w:val="105"/>
        </w:rPr>
        <w:t>metoda de tratare</w:t>
      </w:r>
      <w:r>
        <w:rPr>
          <w:color w:val="171A1C"/>
          <w:spacing w:val="-2"/>
          <w:w w:val="105"/>
        </w:rPr>
        <w:t xml:space="preserve"> </w:t>
      </w:r>
      <w:r>
        <w:rPr>
          <w:color w:val="171A1C"/>
          <w:w w:val="105"/>
        </w:rPr>
        <w:t>prevăzută pentru deșeuri, atunci când este</w:t>
      </w:r>
      <w:r>
        <w:rPr>
          <w:color w:val="171A1C"/>
          <w:spacing w:val="-6"/>
          <w:w w:val="105"/>
        </w:rPr>
        <w:t xml:space="preserve"> </w:t>
      </w:r>
      <w:r>
        <w:rPr>
          <w:color w:val="171A1C"/>
          <w:w w:val="105"/>
        </w:rPr>
        <w:t>relevant;</w:t>
      </w:r>
    </w:p>
    <w:p w14:paraId="54065A07" w14:textId="77777777" w:rsidR="00F63CF3" w:rsidRDefault="00000000">
      <w:pPr>
        <w:pStyle w:val="ListParagraph"/>
        <w:numPr>
          <w:ilvl w:val="1"/>
          <w:numId w:val="13"/>
        </w:numPr>
        <w:tabs>
          <w:tab w:val="left" w:pos="1054"/>
          <w:tab w:val="left" w:pos="1056"/>
        </w:tabs>
        <w:spacing w:line="276" w:lineRule="auto"/>
        <w:ind w:right="321"/>
        <w:jc w:val="both"/>
      </w:pPr>
      <w:r>
        <w:rPr>
          <w:color w:val="171A1C"/>
          <w:w w:val="105"/>
        </w:rPr>
        <w:t>cantitatea de deșeuri în tone încredințata spre valorificare (reutilizare sau reciclare) sau eliminare, care trebuie să fie comparabila față de cantitatea estimata în planul de gestionare a deșeurilor.</w:t>
      </w:r>
    </w:p>
    <w:p w14:paraId="12B896D0" w14:textId="77777777" w:rsidR="00F63CF3" w:rsidRDefault="00000000">
      <w:pPr>
        <w:pStyle w:val="ListParagraph"/>
        <w:numPr>
          <w:ilvl w:val="0"/>
          <w:numId w:val="13"/>
        </w:numPr>
        <w:tabs>
          <w:tab w:val="left" w:pos="619"/>
          <w:tab w:val="left" w:pos="1054"/>
        </w:tabs>
        <w:spacing w:line="276" w:lineRule="auto"/>
        <w:ind w:left="619" w:right="316" w:hanging="284"/>
        <w:jc w:val="both"/>
        <w:rPr>
          <w:b/>
        </w:rPr>
      </w:pPr>
      <w:r>
        <w:t>Tipurile de deşeuri din construcţii şi deseuri de ambalaje, conform codurilor de deşeuri care</w:t>
      </w:r>
      <w:r>
        <w:rPr>
          <w:spacing w:val="-5"/>
        </w:rPr>
        <w:t xml:space="preserve"> </w:t>
      </w:r>
      <w:r>
        <w:t xml:space="preserve">sunt prevăzute la capitolul 17 , respectiv capitolul 15 din anexa la Decizia Comisiei 2014/955/UE , constituie </w:t>
      </w:r>
      <w:r>
        <w:rPr>
          <w:b/>
        </w:rPr>
        <w:t xml:space="preserve">anexa nr. 1 </w:t>
      </w:r>
      <w:r>
        <w:t>la prezentul regulament.</w:t>
      </w:r>
    </w:p>
    <w:p w14:paraId="4E7E5BFD" w14:textId="77777777" w:rsidR="00F63CF3" w:rsidRDefault="00F63CF3">
      <w:pPr>
        <w:pStyle w:val="BodyText"/>
        <w:spacing w:before="154"/>
        <w:ind w:left="0"/>
        <w:jc w:val="left"/>
      </w:pPr>
    </w:p>
    <w:p w14:paraId="609BDC1D" w14:textId="77777777" w:rsidR="00F63CF3" w:rsidRDefault="00000000">
      <w:pPr>
        <w:pStyle w:val="Heading2"/>
      </w:pPr>
      <w:r>
        <w:rPr>
          <w:color w:val="171A1C"/>
        </w:rPr>
        <w:t>ART.</w:t>
      </w:r>
      <w:r>
        <w:rPr>
          <w:color w:val="171A1C"/>
          <w:spacing w:val="-6"/>
        </w:rPr>
        <w:t xml:space="preserve"> </w:t>
      </w:r>
      <w:r>
        <w:rPr>
          <w:color w:val="171A1C"/>
        </w:rPr>
        <w:t>5</w:t>
      </w:r>
      <w:r>
        <w:rPr>
          <w:color w:val="171A1C"/>
          <w:spacing w:val="-5"/>
        </w:rPr>
        <w:t xml:space="preserve"> </w:t>
      </w:r>
      <w:r>
        <w:rPr>
          <w:color w:val="171A1C"/>
        </w:rPr>
        <w:t>Colectarea</w:t>
      </w:r>
      <w:r>
        <w:rPr>
          <w:color w:val="171A1C"/>
          <w:spacing w:val="-6"/>
        </w:rPr>
        <w:t xml:space="preserve"> </w:t>
      </w:r>
      <w:r>
        <w:rPr>
          <w:color w:val="171A1C"/>
        </w:rPr>
        <w:t>și</w:t>
      </w:r>
      <w:r>
        <w:rPr>
          <w:color w:val="171A1C"/>
          <w:spacing w:val="-6"/>
        </w:rPr>
        <w:t xml:space="preserve"> </w:t>
      </w:r>
      <w:r>
        <w:rPr>
          <w:color w:val="171A1C"/>
        </w:rPr>
        <w:t>transportul</w:t>
      </w:r>
      <w:r>
        <w:rPr>
          <w:color w:val="171A1C"/>
          <w:spacing w:val="-6"/>
        </w:rPr>
        <w:t xml:space="preserve"> </w:t>
      </w:r>
      <w:r>
        <w:rPr>
          <w:color w:val="171A1C"/>
        </w:rPr>
        <w:t>deșeurilor</w:t>
      </w:r>
      <w:r>
        <w:rPr>
          <w:color w:val="171A1C"/>
          <w:spacing w:val="-4"/>
        </w:rPr>
        <w:t xml:space="preserve"> </w:t>
      </w:r>
      <w:r>
        <w:rPr>
          <w:color w:val="171A1C"/>
        </w:rPr>
        <w:t>din</w:t>
      </w:r>
      <w:r>
        <w:rPr>
          <w:color w:val="171A1C"/>
          <w:spacing w:val="-5"/>
        </w:rPr>
        <w:t xml:space="preserve"> </w:t>
      </w:r>
      <w:r>
        <w:rPr>
          <w:color w:val="171A1C"/>
        </w:rPr>
        <w:t>construcții</w:t>
      </w:r>
      <w:r>
        <w:rPr>
          <w:color w:val="171A1C"/>
          <w:spacing w:val="-4"/>
        </w:rPr>
        <w:t xml:space="preserve"> </w:t>
      </w:r>
      <w:r>
        <w:rPr>
          <w:color w:val="171A1C"/>
        </w:rPr>
        <w:t>și</w:t>
      </w:r>
      <w:r>
        <w:rPr>
          <w:color w:val="171A1C"/>
          <w:spacing w:val="-5"/>
        </w:rPr>
        <w:t xml:space="preserve"> </w:t>
      </w:r>
      <w:r>
        <w:rPr>
          <w:color w:val="171A1C"/>
          <w:spacing w:val="-2"/>
        </w:rPr>
        <w:t>demolări</w:t>
      </w:r>
    </w:p>
    <w:p w14:paraId="56583141" w14:textId="77777777" w:rsidR="00F63CF3" w:rsidRDefault="00000000">
      <w:pPr>
        <w:pStyle w:val="ListParagraph"/>
        <w:numPr>
          <w:ilvl w:val="0"/>
          <w:numId w:val="12"/>
        </w:numPr>
        <w:tabs>
          <w:tab w:val="left" w:pos="874"/>
        </w:tabs>
        <w:spacing w:before="160" w:line="276" w:lineRule="auto"/>
        <w:ind w:right="318" w:firstLine="2"/>
        <w:jc w:val="both"/>
      </w:pPr>
      <w:r>
        <w:rPr>
          <w:color w:val="171A1C"/>
          <w:w w:val="105"/>
        </w:rPr>
        <w:t>Deșeurile din construcții</w:t>
      </w:r>
      <w:r>
        <w:rPr>
          <w:color w:val="343636"/>
          <w:w w:val="105"/>
        </w:rPr>
        <w:t xml:space="preserve">, </w:t>
      </w:r>
      <w:r>
        <w:rPr>
          <w:color w:val="171A1C"/>
          <w:w w:val="105"/>
        </w:rPr>
        <w:t>reabilitarea și demolarea clădirilor</w:t>
      </w:r>
      <w:r>
        <w:rPr>
          <w:color w:val="343636"/>
          <w:w w:val="105"/>
        </w:rPr>
        <w:t xml:space="preserve">, </w:t>
      </w:r>
      <w:r>
        <w:rPr>
          <w:color w:val="171A1C"/>
          <w:w w:val="105"/>
        </w:rPr>
        <w:t xml:space="preserve">din reparatii în locuinte sau spatii comerciale </w:t>
      </w:r>
      <w:r>
        <w:rPr>
          <w:color w:val="343636"/>
          <w:w w:val="105"/>
        </w:rPr>
        <w:t xml:space="preserve">și </w:t>
      </w:r>
      <w:r>
        <w:rPr>
          <w:color w:val="171A1C"/>
          <w:w w:val="105"/>
        </w:rPr>
        <w:t>ane</w:t>
      </w:r>
      <w:r>
        <w:rPr>
          <w:color w:val="343636"/>
          <w:w w:val="105"/>
        </w:rPr>
        <w:t>x</w:t>
      </w:r>
      <w:r>
        <w:rPr>
          <w:color w:val="171A1C"/>
          <w:w w:val="105"/>
        </w:rPr>
        <w:t>ele gospodărești</w:t>
      </w:r>
      <w:r>
        <w:rPr>
          <w:color w:val="343636"/>
          <w:w w:val="105"/>
        </w:rPr>
        <w:t xml:space="preserve">, </w:t>
      </w:r>
      <w:r>
        <w:rPr>
          <w:color w:val="171A1C"/>
          <w:w w:val="105"/>
        </w:rPr>
        <w:t>sunt de asemenea deșeuri solide (moloz</w:t>
      </w:r>
      <w:r>
        <w:rPr>
          <w:color w:val="343636"/>
          <w:w w:val="105"/>
        </w:rPr>
        <w:t xml:space="preserve">, </w:t>
      </w:r>
      <w:r>
        <w:rPr>
          <w:color w:val="171A1C"/>
          <w:w w:val="105"/>
        </w:rPr>
        <w:t>zidărie, pământ în amestec cu alte materiale sau din excavații, materiale din lemn, metale etc.) care nu pot</w:t>
      </w:r>
      <w:r>
        <w:rPr>
          <w:color w:val="171A1C"/>
          <w:spacing w:val="-10"/>
          <w:w w:val="105"/>
        </w:rPr>
        <w:t xml:space="preserve"> </w:t>
      </w:r>
      <w:r>
        <w:rPr>
          <w:color w:val="171A1C"/>
          <w:w w:val="105"/>
        </w:rPr>
        <w:t>fi</w:t>
      </w:r>
      <w:r>
        <w:rPr>
          <w:color w:val="171A1C"/>
          <w:spacing w:val="-11"/>
          <w:w w:val="105"/>
        </w:rPr>
        <w:t xml:space="preserve"> </w:t>
      </w:r>
      <w:r>
        <w:rPr>
          <w:color w:val="171A1C"/>
          <w:w w:val="105"/>
        </w:rPr>
        <w:t>preluate</w:t>
      </w:r>
      <w:r>
        <w:rPr>
          <w:color w:val="171A1C"/>
          <w:spacing w:val="-11"/>
          <w:w w:val="105"/>
        </w:rPr>
        <w:t xml:space="preserve"> </w:t>
      </w:r>
      <w:r>
        <w:rPr>
          <w:color w:val="171A1C"/>
          <w:w w:val="105"/>
        </w:rPr>
        <w:t>cu</w:t>
      </w:r>
      <w:r>
        <w:rPr>
          <w:color w:val="171A1C"/>
          <w:spacing w:val="-12"/>
          <w:w w:val="105"/>
        </w:rPr>
        <w:t xml:space="preserve"> </w:t>
      </w:r>
      <w:r>
        <w:rPr>
          <w:color w:val="171A1C"/>
          <w:w w:val="105"/>
        </w:rPr>
        <w:t>sistemele</w:t>
      </w:r>
      <w:r>
        <w:rPr>
          <w:color w:val="171A1C"/>
          <w:spacing w:val="-10"/>
          <w:w w:val="105"/>
        </w:rPr>
        <w:t xml:space="preserve"> </w:t>
      </w:r>
      <w:r>
        <w:rPr>
          <w:color w:val="171A1C"/>
          <w:w w:val="105"/>
        </w:rPr>
        <w:t>obișnuite</w:t>
      </w:r>
      <w:r>
        <w:rPr>
          <w:color w:val="171A1C"/>
          <w:spacing w:val="-10"/>
          <w:w w:val="105"/>
        </w:rPr>
        <w:t xml:space="preserve"> </w:t>
      </w:r>
      <w:r>
        <w:rPr>
          <w:color w:val="171A1C"/>
          <w:w w:val="105"/>
        </w:rPr>
        <w:t>de</w:t>
      </w:r>
      <w:r>
        <w:rPr>
          <w:color w:val="171A1C"/>
          <w:spacing w:val="-12"/>
          <w:w w:val="105"/>
        </w:rPr>
        <w:t xml:space="preserve"> </w:t>
      </w:r>
      <w:r>
        <w:rPr>
          <w:color w:val="171A1C"/>
          <w:w w:val="105"/>
        </w:rPr>
        <w:t>colectare</w:t>
      </w:r>
      <w:r>
        <w:rPr>
          <w:color w:val="171A1C"/>
          <w:spacing w:val="-12"/>
          <w:w w:val="105"/>
        </w:rPr>
        <w:t xml:space="preserve"> </w:t>
      </w:r>
      <w:r>
        <w:rPr>
          <w:color w:val="171A1C"/>
          <w:w w:val="105"/>
        </w:rPr>
        <w:t>a</w:t>
      </w:r>
      <w:r>
        <w:rPr>
          <w:color w:val="171A1C"/>
          <w:spacing w:val="-12"/>
          <w:w w:val="105"/>
        </w:rPr>
        <w:t xml:space="preserve"> </w:t>
      </w:r>
      <w:r>
        <w:rPr>
          <w:color w:val="171A1C"/>
          <w:w w:val="105"/>
        </w:rPr>
        <w:t>deșeurilor</w:t>
      </w:r>
      <w:r>
        <w:rPr>
          <w:color w:val="171A1C"/>
          <w:spacing w:val="-9"/>
          <w:w w:val="105"/>
        </w:rPr>
        <w:t xml:space="preserve"> </w:t>
      </w:r>
      <w:r>
        <w:rPr>
          <w:color w:val="171A1C"/>
          <w:w w:val="105"/>
        </w:rPr>
        <w:t>municipale</w:t>
      </w:r>
      <w:r>
        <w:rPr>
          <w:color w:val="171A1C"/>
          <w:spacing w:val="-12"/>
          <w:w w:val="105"/>
        </w:rPr>
        <w:t xml:space="preserve"> </w:t>
      </w:r>
      <w:r>
        <w:rPr>
          <w:color w:val="171A1C"/>
          <w:w w:val="105"/>
        </w:rPr>
        <w:t>și</w:t>
      </w:r>
      <w:r>
        <w:rPr>
          <w:color w:val="171A1C"/>
          <w:spacing w:val="-12"/>
          <w:w w:val="105"/>
        </w:rPr>
        <w:t xml:space="preserve"> </w:t>
      </w:r>
      <w:r>
        <w:rPr>
          <w:color w:val="171A1C"/>
          <w:w w:val="105"/>
        </w:rPr>
        <w:t>asimilabile</w:t>
      </w:r>
      <w:r>
        <w:rPr>
          <w:color w:val="171A1C"/>
          <w:spacing w:val="-13"/>
          <w:w w:val="105"/>
        </w:rPr>
        <w:t xml:space="preserve"> </w:t>
      </w:r>
      <w:r>
        <w:rPr>
          <w:color w:val="171A1C"/>
          <w:w w:val="105"/>
        </w:rPr>
        <w:t>acestora.</w:t>
      </w:r>
    </w:p>
    <w:p w14:paraId="106679F6" w14:textId="77777777" w:rsidR="00F63CF3" w:rsidRDefault="00000000">
      <w:pPr>
        <w:pStyle w:val="ListParagraph"/>
        <w:numPr>
          <w:ilvl w:val="0"/>
          <w:numId w:val="12"/>
        </w:numPr>
        <w:tabs>
          <w:tab w:val="left" w:pos="874"/>
        </w:tabs>
        <w:spacing w:line="276" w:lineRule="auto"/>
        <w:ind w:right="320" w:firstLine="2"/>
        <w:jc w:val="both"/>
      </w:pPr>
      <w:r>
        <w:rPr>
          <w:color w:val="171A1C"/>
          <w:w w:val="105"/>
        </w:rPr>
        <w:t>Deșeurile din construcții și demolari se vor colecta de către operatori economici autorizati, la solicitarea și pe cheltuiala producătorilor/deținătorilor de deșeuri.</w:t>
      </w:r>
    </w:p>
    <w:p w14:paraId="466182B2" w14:textId="77777777" w:rsidR="00F63CF3" w:rsidRDefault="00000000">
      <w:pPr>
        <w:pStyle w:val="ListParagraph"/>
        <w:numPr>
          <w:ilvl w:val="0"/>
          <w:numId w:val="12"/>
        </w:numPr>
        <w:tabs>
          <w:tab w:val="left" w:pos="874"/>
        </w:tabs>
        <w:spacing w:line="276" w:lineRule="auto"/>
        <w:ind w:right="314" w:firstLine="2"/>
        <w:jc w:val="both"/>
      </w:pPr>
      <w:r>
        <w:rPr>
          <w:color w:val="171A1C"/>
          <w:w w:val="105"/>
        </w:rPr>
        <w:t>Producătorii și deținătorii de deșeuri care solicita colectarea, transportul și depozitarea deșeurilor</w:t>
      </w:r>
      <w:r>
        <w:rPr>
          <w:color w:val="171A1C"/>
          <w:spacing w:val="-1"/>
          <w:w w:val="105"/>
        </w:rPr>
        <w:t xml:space="preserve"> </w:t>
      </w:r>
      <w:r>
        <w:rPr>
          <w:color w:val="171A1C"/>
          <w:w w:val="105"/>
        </w:rPr>
        <w:t>din</w:t>
      </w:r>
      <w:r>
        <w:rPr>
          <w:color w:val="171A1C"/>
          <w:spacing w:val="-5"/>
          <w:w w:val="105"/>
        </w:rPr>
        <w:t xml:space="preserve"> </w:t>
      </w:r>
      <w:r>
        <w:rPr>
          <w:color w:val="171A1C"/>
          <w:w w:val="105"/>
        </w:rPr>
        <w:t>construcții</w:t>
      </w:r>
      <w:r>
        <w:rPr>
          <w:color w:val="171A1C"/>
          <w:spacing w:val="-4"/>
          <w:w w:val="105"/>
        </w:rPr>
        <w:t xml:space="preserve"> </w:t>
      </w:r>
      <w:r>
        <w:rPr>
          <w:color w:val="171A1C"/>
          <w:w w:val="105"/>
        </w:rPr>
        <w:t>și</w:t>
      </w:r>
      <w:r>
        <w:rPr>
          <w:color w:val="171A1C"/>
          <w:spacing w:val="-4"/>
          <w:w w:val="105"/>
        </w:rPr>
        <w:t xml:space="preserve"> </w:t>
      </w:r>
      <w:r>
        <w:rPr>
          <w:color w:val="171A1C"/>
          <w:w w:val="105"/>
        </w:rPr>
        <w:t>demolari</w:t>
      </w:r>
      <w:r>
        <w:rPr>
          <w:color w:val="171A1C"/>
          <w:spacing w:val="-4"/>
          <w:w w:val="105"/>
        </w:rPr>
        <w:t xml:space="preserve"> </w:t>
      </w:r>
      <w:r>
        <w:rPr>
          <w:color w:val="171A1C"/>
          <w:w w:val="105"/>
        </w:rPr>
        <w:t>de</w:t>
      </w:r>
      <w:r>
        <w:rPr>
          <w:color w:val="171A1C"/>
          <w:spacing w:val="-5"/>
          <w:w w:val="105"/>
        </w:rPr>
        <w:t xml:space="preserve"> </w:t>
      </w:r>
      <w:r>
        <w:rPr>
          <w:color w:val="171A1C"/>
          <w:w w:val="105"/>
        </w:rPr>
        <w:t>catre</w:t>
      </w:r>
      <w:r>
        <w:rPr>
          <w:color w:val="171A1C"/>
          <w:spacing w:val="-5"/>
          <w:w w:val="105"/>
        </w:rPr>
        <w:t xml:space="preserve"> </w:t>
      </w:r>
      <w:r>
        <w:rPr>
          <w:color w:val="171A1C"/>
          <w:w w:val="105"/>
        </w:rPr>
        <w:t>operatori</w:t>
      </w:r>
      <w:r>
        <w:rPr>
          <w:color w:val="171A1C"/>
          <w:spacing w:val="-4"/>
          <w:w w:val="105"/>
        </w:rPr>
        <w:t xml:space="preserve"> </w:t>
      </w:r>
      <w:r>
        <w:rPr>
          <w:color w:val="171A1C"/>
          <w:w w:val="105"/>
        </w:rPr>
        <w:t>economici</w:t>
      </w:r>
      <w:r>
        <w:rPr>
          <w:color w:val="171A1C"/>
          <w:spacing w:val="-5"/>
          <w:w w:val="105"/>
        </w:rPr>
        <w:t xml:space="preserve"> </w:t>
      </w:r>
      <w:r>
        <w:rPr>
          <w:color w:val="171A1C"/>
          <w:w w:val="105"/>
        </w:rPr>
        <w:t>autorizati,</w:t>
      </w:r>
      <w:r>
        <w:rPr>
          <w:color w:val="171A1C"/>
          <w:spacing w:val="-3"/>
          <w:w w:val="105"/>
        </w:rPr>
        <w:t xml:space="preserve"> </w:t>
      </w:r>
      <w:r>
        <w:rPr>
          <w:color w:val="171A1C"/>
          <w:w w:val="105"/>
        </w:rPr>
        <w:t>au</w:t>
      </w:r>
      <w:r>
        <w:rPr>
          <w:color w:val="171A1C"/>
          <w:spacing w:val="-5"/>
          <w:w w:val="105"/>
        </w:rPr>
        <w:t xml:space="preserve"> </w:t>
      </w:r>
      <w:r>
        <w:rPr>
          <w:color w:val="171A1C"/>
          <w:w w:val="105"/>
        </w:rPr>
        <w:t>obligatia</w:t>
      </w:r>
      <w:r>
        <w:rPr>
          <w:color w:val="171A1C"/>
          <w:spacing w:val="-5"/>
          <w:w w:val="105"/>
        </w:rPr>
        <w:t xml:space="preserve"> </w:t>
      </w:r>
      <w:r>
        <w:rPr>
          <w:color w:val="171A1C"/>
          <w:w w:val="105"/>
        </w:rPr>
        <w:t>de</w:t>
      </w:r>
      <w:r>
        <w:rPr>
          <w:color w:val="171A1C"/>
          <w:spacing w:val="-5"/>
          <w:w w:val="105"/>
        </w:rPr>
        <w:t xml:space="preserve"> </w:t>
      </w:r>
      <w:r>
        <w:rPr>
          <w:color w:val="171A1C"/>
          <w:w w:val="105"/>
        </w:rPr>
        <w:t>a</w:t>
      </w:r>
      <w:r>
        <w:rPr>
          <w:color w:val="171A1C"/>
          <w:spacing w:val="-4"/>
          <w:w w:val="105"/>
        </w:rPr>
        <w:t xml:space="preserve"> </w:t>
      </w:r>
      <w:r>
        <w:rPr>
          <w:color w:val="171A1C"/>
          <w:w w:val="105"/>
        </w:rPr>
        <w:t>nu depozita aceste deșeuri în strada, pe domeniul public, înainte de punerea la dispozitie a recipientelor standardizate, de tip containere, solicitate operatorului economic autorizat.</w:t>
      </w:r>
    </w:p>
    <w:p w14:paraId="25DFC693" w14:textId="77777777" w:rsidR="00F63CF3" w:rsidRDefault="00000000">
      <w:pPr>
        <w:pStyle w:val="ListParagraph"/>
        <w:numPr>
          <w:ilvl w:val="0"/>
          <w:numId w:val="12"/>
        </w:numPr>
        <w:tabs>
          <w:tab w:val="left" w:pos="874"/>
        </w:tabs>
        <w:spacing w:line="276" w:lineRule="auto"/>
        <w:ind w:right="323" w:firstLine="2"/>
        <w:jc w:val="both"/>
      </w:pPr>
      <w:r>
        <w:rPr>
          <w:color w:val="171A1C"/>
          <w:w w:val="105"/>
        </w:rPr>
        <w:t>Persoanele</w:t>
      </w:r>
      <w:r>
        <w:rPr>
          <w:color w:val="171A1C"/>
          <w:spacing w:val="-5"/>
          <w:w w:val="105"/>
        </w:rPr>
        <w:t xml:space="preserve"> </w:t>
      </w:r>
      <w:r>
        <w:rPr>
          <w:color w:val="171A1C"/>
          <w:w w:val="105"/>
        </w:rPr>
        <w:t>fizice</w:t>
      </w:r>
      <w:r>
        <w:rPr>
          <w:color w:val="171A1C"/>
          <w:spacing w:val="-3"/>
          <w:w w:val="105"/>
        </w:rPr>
        <w:t xml:space="preserve"> </w:t>
      </w:r>
      <w:r>
        <w:rPr>
          <w:color w:val="171A1C"/>
          <w:w w:val="105"/>
        </w:rPr>
        <w:t>care</w:t>
      </w:r>
      <w:r>
        <w:rPr>
          <w:color w:val="171A1C"/>
          <w:spacing w:val="-5"/>
          <w:w w:val="105"/>
        </w:rPr>
        <w:t xml:space="preserve"> </w:t>
      </w:r>
      <w:r>
        <w:rPr>
          <w:color w:val="171A1C"/>
          <w:w w:val="105"/>
        </w:rPr>
        <w:t>intentioneaza</w:t>
      </w:r>
      <w:r>
        <w:rPr>
          <w:color w:val="171A1C"/>
          <w:spacing w:val="-5"/>
          <w:w w:val="105"/>
        </w:rPr>
        <w:t xml:space="preserve"> </w:t>
      </w:r>
      <w:r>
        <w:rPr>
          <w:color w:val="171A1C"/>
          <w:w w:val="105"/>
        </w:rPr>
        <w:t>să</w:t>
      </w:r>
      <w:r>
        <w:rPr>
          <w:color w:val="171A1C"/>
          <w:spacing w:val="-5"/>
          <w:w w:val="105"/>
        </w:rPr>
        <w:t xml:space="preserve"> </w:t>
      </w:r>
      <w:r>
        <w:rPr>
          <w:color w:val="171A1C"/>
          <w:w w:val="105"/>
        </w:rPr>
        <w:t>se</w:t>
      </w:r>
      <w:r>
        <w:rPr>
          <w:color w:val="171A1C"/>
          <w:spacing w:val="-5"/>
          <w:w w:val="105"/>
        </w:rPr>
        <w:t xml:space="preserve"> </w:t>
      </w:r>
      <w:r>
        <w:rPr>
          <w:color w:val="171A1C"/>
          <w:w w:val="105"/>
        </w:rPr>
        <w:t>debaraseze</w:t>
      </w:r>
      <w:r>
        <w:rPr>
          <w:color w:val="171A1C"/>
          <w:spacing w:val="-3"/>
          <w:w w:val="105"/>
        </w:rPr>
        <w:t xml:space="preserve"> </w:t>
      </w:r>
      <w:r>
        <w:rPr>
          <w:color w:val="171A1C"/>
          <w:w w:val="105"/>
        </w:rPr>
        <w:t>de</w:t>
      </w:r>
      <w:r>
        <w:rPr>
          <w:color w:val="171A1C"/>
          <w:spacing w:val="-5"/>
          <w:w w:val="105"/>
        </w:rPr>
        <w:t xml:space="preserve"> </w:t>
      </w:r>
      <w:r>
        <w:rPr>
          <w:color w:val="171A1C"/>
          <w:w w:val="105"/>
        </w:rPr>
        <w:t>deșeurile provenite</w:t>
      </w:r>
      <w:r>
        <w:rPr>
          <w:color w:val="171A1C"/>
          <w:spacing w:val="-2"/>
          <w:w w:val="105"/>
        </w:rPr>
        <w:t xml:space="preserve"> </w:t>
      </w:r>
      <w:r>
        <w:rPr>
          <w:color w:val="171A1C"/>
          <w:w w:val="105"/>
        </w:rPr>
        <w:t>din</w:t>
      </w:r>
      <w:r>
        <w:rPr>
          <w:color w:val="171A1C"/>
          <w:spacing w:val="-5"/>
          <w:w w:val="105"/>
        </w:rPr>
        <w:t xml:space="preserve"> </w:t>
      </w:r>
      <w:r>
        <w:rPr>
          <w:color w:val="171A1C"/>
          <w:w w:val="105"/>
        </w:rPr>
        <w:t>locuinte, generate de activitati de reamenajare și reabilitarea interioara și/sau exterioara a acestora în volum de sub 1 mc (cantitate sub 2 tone), au obligatia de a sorta aceste deșeuri, pe tipuri de deșeuri, în vederea transportării și predării, către operatori economici autorizati, la solicitarea și pe cheltuiala producătorilor/deținătorilor de deșeuri.</w:t>
      </w:r>
    </w:p>
    <w:p w14:paraId="14D1BC10" w14:textId="77777777" w:rsidR="00F63CF3" w:rsidRDefault="00000000">
      <w:pPr>
        <w:pStyle w:val="ListParagraph"/>
        <w:numPr>
          <w:ilvl w:val="0"/>
          <w:numId w:val="12"/>
        </w:numPr>
        <w:tabs>
          <w:tab w:val="left" w:pos="874"/>
        </w:tabs>
        <w:spacing w:line="276" w:lineRule="auto"/>
        <w:ind w:right="318" w:firstLine="2"/>
        <w:jc w:val="both"/>
      </w:pPr>
      <w:r>
        <w:rPr>
          <w:color w:val="171A1C"/>
          <w:w w:val="105"/>
        </w:rPr>
        <w:t>Deșeurile</w:t>
      </w:r>
      <w:r>
        <w:rPr>
          <w:color w:val="171A1C"/>
          <w:spacing w:val="-10"/>
          <w:w w:val="105"/>
        </w:rPr>
        <w:t xml:space="preserve"> </w:t>
      </w:r>
      <w:r>
        <w:rPr>
          <w:color w:val="171A1C"/>
          <w:w w:val="105"/>
        </w:rPr>
        <w:t>rezultate</w:t>
      </w:r>
      <w:r>
        <w:rPr>
          <w:color w:val="171A1C"/>
          <w:spacing w:val="-7"/>
          <w:w w:val="105"/>
        </w:rPr>
        <w:t xml:space="preserve"> </w:t>
      </w:r>
      <w:r>
        <w:rPr>
          <w:color w:val="171A1C"/>
          <w:w w:val="105"/>
        </w:rPr>
        <w:t>din</w:t>
      </w:r>
      <w:r>
        <w:rPr>
          <w:color w:val="171A1C"/>
          <w:spacing w:val="-10"/>
          <w:w w:val="105"/>
        </w:rPr>
        <w:t xml:space="preserve"> </w:t>
      </w:r>
      <w:r>
        <w:rPr>
          <w:color w:val="171A1C"/>
          <w:w w:val="105"/>
        </w:rPr>
        <w:t>reparatii</w:t>
      </w:r>
      <w:r>
        <w:rPr>
          <w:color w:val="171A1C"/>
          <w:spacing w:val="-10"/>
          <w:w w:val="105"/>
        </w:rPr>
        <w:t xml:space="preserve"> </w:t>
      </w:r>
      <w:r>
        <w:rPr>
          <w:color w:val="171A1C"/>
          <w:w w:val="105"/>
        </w:rPr>
        <w:t>și</w:t>
      </w:r>
      <w:r>
        <w:rPr>
          <w:color w:val="171A1C"/>
          <w:spacing w:val="-8"/>
          <w:w w:val="105"/>
        </w:rPr>
        <w:t xml:space="preserve"> </w:t>
      </w:r>
      <w:r>
        <w:rPr>
          <w:color w:val="171A1C"/>
          <w:w w:val="105"/>
        </w:rPr>
        <w:t>amenajări</w:t>
      </w:r>
      <w:r>
        <w:rPr>
          <w:color w:val="171A1C"/>
          <w:spacing w:val="-9"/>
          <w:w w:val="105"/>
        </w:rPr>
        <w:t xml:space="preserve"> </w:t>
      </w:r>
      <w:r>
        <w:rPr>
          <w:color w:val="171A1C"/>
          <w:w w:val="105"/>
        </w:rPr>
        <w:t>în</w:t>
      </w:r>
      <w:r>
        <w:rPr>
          <w:color w:val="171A1C"/>
          <w:spacing w:val="-9"/>
          <w:w w:val="105"/>
        </w:rPr>
        <w:t xml:space="preserve"> </w:t>
      </w:r>
      <w:r>
        <w:rPr>
          <w:color w:val="171A1C"/>
          <w:w w:val="105"/>
        </w:rPr>
        <w:t>locuinte</w:t>
      </w:r>
      <w:r>
        <w:rPr>
          <w:color w:val="171A1C"/>
          <w:spacing w:val="-7"/>
          <w:w w:val="105"/>
        </w:rPr>
        <w:t xml:space="preserve"> </w:t>
      </w:r>
      <w:r>
        <w:rPr>
          <w:color w:val="171A1C"/>
          <w:w w:val="105"/>
        </w:rPr>
        <w:t>în</w:t>
      </w:r>
      <w:r>
        <w:rPr>
          <w:color w:val="171A1C"/>
          <w:spacing w:val="-9"/>
          <w:w w:val="105"/>
        </w:rPr>
        <w:t xml:space="preserve"> </w:t>
      </w:r>
      <w:r>
        <w:rPr>
          <w:color w:val="171A1C"/>
          <w:w w:val="105"/>
        </w:rPr>
        <w:t>volum</w:t>
      </w:r>
      <w:r>
        <w:rPr>
          <w:color w:val="171A1C"/>
          <w:spacing w:val="-7"/>
          <w:w w:val="105"/>
        </w:rPr>
        <w:t xml:space="preserve"> </w:t>
      </w:r>
      <w:r>
        <w:rPr>
          <w:color w:val="171A1C"/>
          <w:w w:val="105"/>
        </w:rPr>
        <w:t>de</w:t>
      </w:r>
      <w:r>
        <w:rPr>
          <w:color w:val="171A1C"/>
          <w:spacing w:val="-10"/>
          <w:w w:val="105"/>
        </w:rPr>
        <w:t xml:space="preserve"> </w:t>
      </w:r>
      <w:r>
        <w:rPr>
          <w:color w:val="171A1C"/>
          <w:w w:val="105"/>
        </w:rPr>
        <w:t>sub</w:t>
      </w:r>
      <w:r>
        <w:rPr>
          <w:color w:val="171A1C"/>
          <w:spacing w:val="-7"/>
          <w:w w:val="105"/>
        </w:rPr>
        <w:t xml:space="preserve"> </w:t>
      </w:r>
      <w:r>
        <w:rPr>
          <w:color w:val="171A1C"/>
          <w:w w:val="105"/>
        </w:rPr>
        <w:t>1</w:t>
      </w:r>
      <w:r>
        <w:rPr>
          <w:color w:val="171A1C"/>
          <w:spacing w:val="-10"/>
          <w:w w:val="105"/>
        </w:rPr>
        <w:t xml:space="preserve"> </w:t>
      </w:r>
      <w:r>
        <w:rPr>
          <w:color w:val="171A1C"/>
          <w:w w:val="105"/>
        </w:rPr>
        <w:t>mc</w:t>
      </w:r>
      <w:r>
        <w:rPr>
          <w:color w:val="171A1C"/>
          <w:spacing w:val="-9"/>
          <w:w w:val="105"/>
        </w:rPr>
        <w:t xml:space="preserve"> </w:t>
      </w:r>
      <w:r>
        <w:rPr>
          <w:color w:val="171A1C"/>
          <w:w w:val="105"/>
        </w:rPr>
        <w:t>(cantitate</w:t>
      </w:r>
      <w:r>
        <w:rPr>
          <w:color w:val="171A1C"/>
          <w:spacing w:val="-7"/>
          <w:w w:val="105"/>
        </w:rPr>
        <w:t xml:space="preserve"> </w:t>
      </w:r>
      <w:r>
        <w:rPr>
          <w:color w:val="171A1C"/>
          <w:w w:val="105"/>
        </w:rPr>
        <w:t>sub 2 tone), se preiau de la cetățeni pe baza buletinului sau a cărții de identitate și se înregistreaza în registrul la punctul de operare a operatorului economic autorizat.</w:t>
      </w:r>
    </w:p>
    <w:p w14:paraId="4D28704D" w14:textId="77777777" w:rsidR="00F63CF3" w:rsidRDefault="00000000">
      <w:pPr>
        <w:pStyle w:val="ListParagraph"/>
        <w:numPr>
          <w:ilvl w:val="0"/>
          <w:numId w:val="12"/>
        </w:numPr>
        <w:tabs>
          <w:tab w:val="left" w:pos="874"/>
        </w:tabs>
        <w:spacing w:before="1" w:line="276" w:lineRule="auto"/>
        <w:ind w:right="322" w:firstLine="2"/>
        <w:jc w:val="both"/>
      </w:pPr>
      <w:r>
        <w:rPr>
          <w:color w:val="171A1C"/>
          <w:w w:val="105"/>
        </w:rPr>
        <w:t xml:space="preserve">Colectarea și transportul deșeurilor din construcții și demolari se vor realiza folosind autovehicule compatibile cu sistemul de colectare, în functie de tipul, cantitatea și originea </w:t>
      </w:r>
      <w:r>
        <w:rPr>
          <w:color w:val="171A1C"/>
          <w:spacing w:val="-2"/>
          <w:w w:val="105"/>
        </w:rPr>
        <w:t>deșeurilor.</w:t>
      </w:r>
    </w:p>
    <w:p w14:paraId="2369268C" w14:textId="77777777" w:rsidR="00F63CF3" w:rsidRDefault="00000000">
      <w:pPr>
        <w:pStyle w:val="ListParagraph"/>
        <w:numPr>
          <w:ilvl w:val="0"/>
          <w:numId w:val="12"/>
        </w:numPr>
        <w:tabs>
          <w:tab w:val="left" w:pos="939"/>
        </w:tabs>
        <w:spacing w:line="276" w:lineRule="auto"/>
        <w:ind w:right="324" w:firstLine="2"/>
        <w:jc w:val="both"/>
      </w:pPr>
      <w:r>
        <w:rPr>
          <w:color w:val="171A1C"/>
          <w:w w:val="105"/>
        </w:rPr>
        <w:t>Transportul deșeurilor din construcții și demolări trebuie făcut de catre un operator economic</w:t>
      </w:r>
      <w:r>
        <w:rPr>
          <w:color w:val="171A1C"/>
          <w:spacing w:val="-1"/>
          <w:w w:val="105"/>
        </w:rPr>
        <w:t xml:space="preserve"> </w:t>
      </w:r>
      <w:r>
        <w:rPr>
          <w:color w:val="171A1C"/>
          <w:w w:val="105"/>
        </w:rPr>
        <w:t>autorizat, cu</w:t>
      </w:r>
      <w:r>
        <w:rPr>
          <w:color w:val="171A1C"/>
          <w:spacing w:val="-5"/>
          <w:w w:val="105"/>
        </w:rPr>
        <w:t xml:space="preserve"> </w:t>
      </w:r>
      <w:r>
        <w:rPr>
          <w:color w:val="171A1C"/>
          <w:w w:val="105"/>
        </w:rPr>
        <w:t>personal</w:t>
      </w:r>
      <w:r>
        <w:rPr>
          <w:color w:val="171A1C"/>
          <w:spacing w:val="-1"/>
          <w:w w:val="105"/>
        </w:rPr>
        <w:t xml:space="preserve"> </w:t>
      </w:r>
      <w:r>
        <w:rPr>
          <w:color w:val="171A1C"/>
          <w:w w:val="105"/>
        </w:rPr>
        <w:t>instruit pentru</w:t>
      </w:r>
      <w:r>
        <w:rPr>
          <w:color w:val="171A1C"/>
          <w:spacing w:val="-2"/>
          <w:w w:val="105"/>
        </w:rPr>
        <w:t xml:space="preserve"> </w:t>
      </w:r>
      <w:r>
        <w:rPr>
          <w:color w:val="171A1C"/>
          <w:w w:val="105"/>
        </w:rPr>
        <w:t>încarcarea, transportul</w:t>
      </w:r>
      <w:r>
        <w:rPr>
          <w:color w:val="171A1C"/>
          <w:spacing w:val="-1"/>
          <w:w w:val="105"/>
        </w:rPr>
        <w:t xml:space="preserve"> </w:t>
      </w:r>
      <w:r>
        <w:rPr>
          <w:color w:val="171A1C"/>
          <w:w w:val="105"/>
        </w:rPr>
        <w:t>și</w:t>
      </w:r>
      <w:r>
        <w:rPr>
          <w:color w:val="171A1C"/>
          <w:spacing w:val="-2"/>
          <w:w w:val="105"/>
        </w:rPr>
        <w:t xml:space="preserve"> </w:t>
      </w:r>
      <w:r>
        <w:rPr>
          <w:color w:val="171A1C"/>
          <w:w w:val="105"/>
        </w:rPr>
        <w:t>descarcarea</w:t>
      </w:r>
      <w:r>
        <w:rPr>
          <w:color w:val="171A1C"/>
          <w:spacing w:val="-2"/>
          <w:w w:val="105"/>
        </w:rPr>
        <w:t xml:space="preserve"> </w:t>
      </w:r>
      <w:r>
        <w:rPr>
          <w:color w:val="171A1C"/>
          <w:w w:val="105"/>
        </w:rPr>
        <w:t>deșeurilor în</w:t>
      </w:r>
      <w:r>
        <w:rPr>
          <w:color w:val="171A1C"/>
          <w:spacing w:val="-9"/>
          <w:w w:val="105"/>
        </w:rPr>
        <w:t xml:space="preserve"> </w:t>
      </w:r>
      <w:r>
        <w:rPr>
          <w:color w:val="171A1C"/>
          <w:w w:val="105"/>
        </w:rPr>
        <w:t>condiții</w:t>
      </w:r>
      <w:r>
        <w:rPr>
          <w:color w:val="171A1C"/>
          <w:spacing w:val="-7"/>
          <w:w w:val="105"/>
        </w:rPr>
        <w:t xml:space="preserve"> </w:t>
      </w:r>
      <w:r>
        <w:rPr>
          <w:color w:val="171A1C"/>
          <w:w w:val="105"/>
        </w:rPr>
        <w:t>de</w:t>
      </w:r>
      <w:r>
        <w:rPr>
          <w:color w:val="171A1C"/>
          <w:spacing w:val="-7"/>
          <w:w w:val="105"/>
        </w:rPr>
        <w:t xml:space="preserve"> </w:t>
      </w:r>
      <w:r>
        <w:rPr>
          <w:color w:val="171A1C"/>
          <w:w w:val="105"/>
        </w:rPr>
        <w:t>siguranță</w:t>
      </w:r>
      <w:r>
        <w:rPr>
          <w:color w:val="171A1C"/>
          <w:spacing w:val="-4"/>
          <w:w w:val="105"/>
        </w:rPr>
        <w:t xml:space="preserve"> </w:t>
      </w:r>
      <w:r>
        <w:rPr>
          <w:color w:val="171A1C"/>
          <w:w w:val="105"/>
        </w:rPr>
        <w:t>și</w:t>
      </w:r>
      <w:r>
        <w:rPr>
          <w:color w:val="171A1C"/>
          <w:spacing w:val="-9"/>
          <w:w w:val="105"/>
        </w:rPr>
        <w:t xml:space="preserve"> </w:t>
      </w:r>
      <w:r>
        <w:rPr>
          <w:color w:val="171A1C"/>
          <w:w w:val="105"/>
        </w:rPr>
        <w:t>pentru</w:t>
      </w:r>
      <w:r>
        <w:rPr>
          <w:color w:val="171A1C"/>
          <w:spacing w:val="-9"/>
          <w:w w:val="105"/>
        </w:rPr>
        <w:t xml:space="preserve"> </w:t>
      </w:r>
      <w:r>
        <w:rPr>
          <w:color w:val="171A1C"/>
          <w:w w:val="105"/>
        </w:rPr>
        <w:t>intervenție</w:t>
      </w:r>
      <w:r>
        <w:rPr>
          <w:color w:val="171A1C"/>
          <w:spacing w:val="-9"/>
          <w:w w:val="105"/>
        </w:rPr>
        <w:t xml:space="preserve"> </w:t>
      </w:r>
      <w:r>
        <w:rPr>
          <w:color w:val="171A1C"/>
          <w:w w:val="105"/>
        </w:rPr>
        <w:t>în</w:t>
      </w:r>
      <w:r>
        <w:rPr>
          <w:color w:val="171A1C"/>
          <w:spacing w:val="-9"/>
          <w:w w:val="105"/>
        </w:rPr>
        <w:t xml:space="preserve"> </w:t>
      </w:r>
      <w:r>
        <w:rPr>
          <w:color w:val="171A1C"/>
          <w:w w:val="105"/>
        </w:rPr>
        <w:t>cazul</w:t>
      </w:r>
      <w:r>
        <w:rPr>
          <w:color w:val="171A1C"/>
          <w:spacing w:val="-8"/>
          <w:w w:val="105"/>
        </w:rPr>
        <w:t xml:space="preserve"> </w:t>
      </w:r>
      <w:r>
        <w:rPr>
          <w:color w:val="171A1C"/>
          <w:w w:val="105"/>
        </w:rPr>
        <w:t>unor</w:t>
      </w:r>
      <w:r>
        <w:rPr>
          <w:color w:val="171A1C"/>
          <w:spacing w:val="-6"/>
          <w:w w:val="105"/>
        </w:rPr>
        <w:t xml:space="preserve"> </w:t>
      </w:r>
      <w:r>
        <w:rPr>
          <w:color w:val="171A1C"/>
          <w:w w:val="105"/>
        </w:rPr>
        <w:t>defecțiuni</w:t>
      </w:r>
      <w:r>
        <w:rPr>
          <w:color w:val="171A1C"/>
          <w:spacing w:val="-9"/>
          <w:w w:val="105"/>
        </w:rPr>
        <w:t xml:space="preserve"> </w:t>
      </w:r>
      <w:r>
        <w:rPr>
          <w:color w:val="171A1C"/>
          <w:w w:val="105"/>
        </w:rPr>
        <w:t>sau</w:t>
      </w:r>
      <w:r>
        <w:rPr>
          <w:color w:val="171A1C"/>
          <w:spacing w:val="-7"/>
          <w:w w:val="105"/>
        </w:rPr>
        <w:t xml:space="preserve"> </w:t>
      </w:r>
      <w:r>
        <w:rPr>
          <w:color w:val="171A1C"/>
          <w:w w:val="105"/>
        </w:rPr>
        <w:t>accidente.</w:t>
      </w:r>
      <w:r>
        <w:rPr>
          <w:color w:val="171A1C"/>
          <w:spacing w:val="-7"/>
          <w:w w:val="105"/>
        </w:rPr>
        <w:t xml:space="preserve"> </w:t>
      </w:r>
      <w:r>
        <w:rPr>
          <w:color w:val="171A1C"/>
          <w:w w:val="105"/>
        </w:rPr>
        <w:t>Este</w:t>
      </w:r>
      <w:r>
        <w:rPr>
          <w:color w:val="171A1C"/>
          <w:spacing w:val="-9"/>
          <w:w w:val="105"/>
        </w:rPr>
        <w:t xml:space="preserve"> </w:t>
      </w:r>
      <w:r>
        <w:rPr>
          <w:color w:val="171A1C"/>
          <w:w w:val="105"/>
        </w:rPr>
        <w:t>interzisă</w:t>
      </w:r>
    </w:p>
    <w:p w14:paraId="13F883E8" w14:textId="77777777" w:rsidR="00F63CF3" w:rsidRDefault="00F63CF3">
      <w:pPr>
        <w:pStyle w:val="ListParagraph"/>
        <w:spacing w:line="276" w:lineRule="auto"/>
        <w:sectPr w:rsidR="00F63CF3">
          <w:pgSz w:w="12240" w:h="15840"/>
          <w:pgMar w:top="640" w:right="720" w:bottom="540" w:left="1080" w:header="0" w:footer="354" w:gutter="0"/>
          <w:cols w:space="720"/>
        </w:sectPr>
      </w:pPr>
    </w:p>
    <w:p w14:paraId="3FE913DA" w14:textId="77777777" w:rsidR="00F63CF3" w:rsidRDefault="00000000">
      <w:pPr>
        <w:pStyle w:val="BodyText"/>
        <w:spacing w:before="68"/>
      </w:pPr>
      <w:r>
        <w:rPr>
          <w:color w:val="171A1C"/>
          <w:w w:val="105"/>
        </w:rPr>
        <w:lastRenderedPageBreak/>
        <w:t>abandonarea</w:t>
      </w:r>
      <w:r>
        <w:rPr>
          <w:color w:val="171A1C"/>
          <w:spacing w:val="-7"/>
          <w:w w:val="105"/>
        </w:rPr>
        <w:t xml:space="preserve"> </w:t>
      </w:r>
      <w:r>
        <w:rPr>
          <w:color w:val="171A1C"/>
          <w:w w:val="105"/>
        </w:rPr>
        <w:t>deșeurilor</w:t>
      </w:r>
      <w:r>
        <w:rPr>
          <w:color w:val="171A1C"/>
          <w:spacing w:val="-5"/>
          <w:w w:val="105"/>
        </w:rPr>
        <w:t xml:space="preserve"> </w:t>
      </w:r>
      <w:r>
        <w:rPr>
          <w:color w:val="171A1C"/>
          <w:w w:val="105"/>
        </w:rPr>
        <w:t>pe</w:t>
      </w:r>
      <w:r>
        <w:rPr>
          <w:color w:val="171A1C"/>
          <w:spacing w:val="-9"/>
          <w:w w:val="105"/>
        </w:rPr>
        <w:t xml:space="preserve"> </w:t>
      </w:r>
      <w:r>
        <w:rPr>
          <w:color w:val="171A1C"/>
          <w:spacing w:val="-2"/>
          <w:w w:val="105"/>
        </w:rPr>
        <w:t>traseu.</w:t>
      </w:r>
    </w:p>
    <w:p w14:paraId="6BAB715A" w14:textId="77777777" w:rsidR="00F63CF3" w:rsidRDefault="00000000">
      <w:pPr>
        <w:pStyle w:val="ListParagraph"/>
        <w:numPr>
          <w:ilvl w:val="0"/>
          <w:numId w:val="12"/>
        </w:numPr>
        <w:tabs>
          <w:tab w:val="left" w:pos="874"/>
        </w:tabs>
        <w:spacing w:before="40" w:line="276" w:lineRule="auto"/>
        <w:ind w:right="313" w:firstLine="2"/>
        <w:jc w:val="both"/>
      </w:pPr>
      <w:r>
        <w:rPr>
          <w:color w:val="171A1C"/>
          <w:w w:val="105"/>
        </w:rPr>
        <w:t>Transportul trebuie însotit de toate documentele necesare din care să rezulte detinătorul, destinatarul, tipurile de deșeuri, locul de încărcare, locul de destinație, cantitatea de deșeuri transportată, codificarea acestora, precum și de existenta unui document încheiat între transportator și deținătorul deșeurilor (existenta formularelor de încarcare-descarcare a deșeurilor</w:t>
      </w:r>
      <w:r>
        <w:rPr>
          <w:color w:val="171A1C"/>
          <w:spacing w:val="-2"/>
          <w:w w:val="105"/>
        </w:rPr>
        <w:t xml:space="preserve"> </w:t>
      </w:r>
      <w:r>
        <w:rPr>
          <w:color w:val="171A1C"/>
          <w:w w:val="105"/>
        </w:rPr>
        <w:t>nepericuloase,</w:t>
      </w:r>
      <w:r>
        <w:rPr>
          <w:color w:val="171A1C"/>
          <w:spacing w:val="-4"/>
          <w:w w:val="105"/>
        </w:rPr>
        <w:t xml:space="preserve"> </w:t>
      </w:r>
      <w:r>
        <w:rPr>
          <w:color w:val="171A1C"/>
          <w:w w:val="105"/>
        </w:rPr>
        <w:t>completate</w:t>
      </w:r>
      <w:r>
        <w:rPr>
          <w:color w:val="171A1C"/>
          <w:spacing w:val="-5"/>
          <w:w w:val="105"/>
        </w:rPr>
        <w:t xml:space="preserve"> </w:t>
      </w:r>
      <w:r>
        <w:rPr>
          <w:color w:val="171A1C"/>
          <w:w w:val="105"/>
        </w:rPr>
        <w:t>de</w:t>
      </w:r>
      <w:r>
        <w:rPr>
          <w:color w:val="171A1C"/>
          <w:spacing w:val="-5"/>
          <w:w w:val="105"/>
        </w:rPr>
        <w:t xml:space="preserve"> </w:t>
      </w:r>
      <w:r>
        <w:rPr>
          <w:color w:val="171A1C"/>
          <w:w w:val="105"/>
        </w:rPr>
        <w:t>catre</w:t>
      </w:r>
      <w:r>
        <w:rPr>
          <w:color w:val="171A1C"/>
          <w:spacing w:val="-5"/>
          <w:w w:val="105"/>
        </w:rPr>
        <w:t xml:space="preserve"> </w:t>
      </w:r>
      <w:r>
        <w:rPr>
          <w:color w:val="171A1C"/>
          <w:w w:val="105"/>
        </w:rPr>
        <w:t>expeditor,</w:t>
      </w:r>
      <w:r>
        <w:rPr>
          <w:color w:val="171A1C"/>
          <w:spacing w:val="-4"/>
          <w:w w:val="105"/>
        </w:rPr>
        <w:t xml:space="preserve"> </w:t>
      </w:r>
      <w:r>
        <w:rPr>
          <w:color w:val="171A1C"/>
          <w:w w:val="105"/>
        </w:rPr>
        <w:t>potrivit</w:t>
      </w:r>
      <w:r>
        <w:rPr>
          <w:color w:val="171A1C"/>
          <w:spacing w:val="-4"/>
          <w:w w:val="105"/>
        </w:rPr>
        <w:t xml:space="preserve"> </w:t>
      </w:r>
      <w:r>
        <w:rPr>
          <w:color w:val="171A1C"/>
          <w:w w:val="105"/>
        </w:rPr>
        <w:t>anexei</w:t>
      </w:r>
      <w:r>
        <w:rPr>
          <w:color w:val="171A1C"/>
          <w:spacing w:val="-5"/>
          <w:w w:val="105"/>
        </w:rPr>
        <w:t xml:space="preserve"> </w:t>
      </w:r>
      <w:r>
        <w:rPr>
          <w:color w:val="171A1C"/>
          <w:w w:val="105"/>
        </w:rPr>
        <w:t>3</w:t>
      </w:r>
      <w:r>
        <w:rPr>
          <w:color w:val="171A1C"/>
          <w:spacing w:val="-5"/>
          <w:w w:val="105"/>
        </w:rPr>
        <w:t xml:space="preserve"> </w:t>
      </w:r>
      <w:r>
        <w:rPr>
          <w:color w:val="171A1C"/>
          <w:w w:val="105"/>
        </w:rPr>
        <w:t>din</w:t>
      </w:r>
      <w:r>
        <w:rPr>
          <w:color w:val="171A1C"/>
          <w:spacing w:val="-5"/>
          <w:w w:val="105"/>
        </w:rPr>
        <w:t xml:space="preserve"> </w:t>
      </w:r>
      <w:r>
        <w:rPr>
          <w:color w:val="171A1C"/>
          <w:w w:val="105"/>
        </w:rPr>
        <w:t>HG nr.1061/2008). Este interzisa abandonarea deșeurilor pe traseu.</w:t>
      </w:r>
    </w:p>
    <w:p w14:paraId="2B287DC3" w14:textId="77777777" w:rsidR="00F63CF3" w:rsidRDefault="00000000">
      <w:pPr>
        <w:pStyle w:val="ListParagraph"/>
        <w:numPr>
          <w:ilvl w:val="0"/>
          <w:numId w:val="12"/>
        </w:numPr>
        <w:tabs>
          <w:tab w:val="left" w:pos="874"/>
        </w:tabs>
        <w:spacing w:line="276" w:lineRule="auto"/>
        <w:ind w:right="316" w:firstLine="2"/>
        <w:jc w:val="both"/>
      </w:pPr>
      <w:r>
        <w:rPr>
          <w:color w:val="171A1C"/>
          <w:w w:val="105"/>
        </w:rPr>
        <w:t>Autovehiculele vor fi încărcate astfel încât să nu existe posibilitatea împrăștierii deșeurilor pe căile publice. Operatorii, agentii economici și persoanele fizice, sunt obligați să asigure acoperirea cu prelata sau cu plasa a deșeurilor din construcții și demolări transportate cu bena deschisa.</w:t>
      </w:r>
      <w:r>
        <w:rPr>
          <w:color w:val="171A1C"/>
          <w:spacing w:val="-4"/>
          <w:w w:val="105"/>
        </w:rPr>
        <w:t xml:space="preserve"> </w:t>
      </w:r>
      <w:r>
        <w:rPr>
          <w:color w:val="171A1C"/>
          <w:w w:val="105"/>
        </w:rPr>
        <w:t>Încărcarea</w:t>
      </w:r>
      <w:r>
        <w:rPr>
          <w:color w:val="171A1C"/>
          <w:spacing w:val="-6"/>
          <w:w w:val="105"/>
        </w:rPr>
        <w:t xml:space="preserve"> </w:t>
      </w:r>
      <w:r>
        <w:rPr>
          <w:color w:val="171A1C"/>
          <w:w w:val="105"/>
        </w:rPr>
        <w:t>deșeurilor</w:t>
      </w:r>
      <w:r>
        <w:rPr>
          <w:color w:val="171A1C"/>
          <w:spacing w:val="-3"/>
          <w:w w:val="105"/>
        </w:rPr>
        <w:t xml:space="preserve"> </w:t>
      </w:r>
      <w:r>
        <w:rPr>
          <w:color w:val="171A1C"/>
          <w:w w:val="105"/>
        </w:rPr>
        <w:t>în</w:t>
      </w:r>
      <w:r>
        <w:rPr>
          <w:color w:val="171A1C"/>
          <w:spacing w:val="-7"/>
          <w:w w:val="105"/>
        </w:rPr>
        <w:t xml:space="preserve"> </w:t>
      </w:r>
      <w:r>
        <w:rPr>
          <w:color w:val="171A1C"/>
          <w:w w:val="105"/>
        </w:rPr>
        <w:t>autovehiculele</w:t>
      </w:r>
      <w:r>
        <w:rPr>
          <w:color w:val="171A1C"/>
          <w:spacing w:val="-7"/>
          <w:w w:val="105"/>
        </w:rPr>
        <w:t xml:space="preserve"> </w:t>
      </w:r>
      <w:r>
        <w:rPr>
          <w:color w:val="171A1C"/>
          <w:w w:val="105"/>
        </w:rPr>
        <w:t>care</w:t>
      </w:r>
      <w:r>
        <w:rPr>
          <w:color w:val="171A1C"/>
          <w:spacing w:val="-7"/>
          <w:w w:val="105"/>
        </w:rPr>
        <w:t xml:space="preserve"> </w:t>
      </w:r>
      <w:r>
        <w:rPr>
          <w:color w:val="171A1C"/>
          <w:w w:val="105"/>
        </w:rPr>
        <w:t>le</w:t>
      </w:r>
      <w:r>
        <w:rPr>
          <w:color w:val="171A1C"/>
          <w:spacing w:val="-7"/>
          <w:w w:val="105"/>
        </w:rPr>
        <w:t xml:space="preserve"> </w:t>
      </w:r>
      <w:r>
        <w:rPr>
          <w:color w:val="171A1C"/>
          <w:w w:val="105"/>
        </w:rPr>
        <w:t>transporta</w:t>
      </w:r>
      <w:r>
        <w:rPr>
          <w:color w:val="171A1C"/>
          <w:spacing w:val="-7"/>
          <w:w w:val="105"/>
        </w:rPr>
        <w:t xml:space="preserve"> </w:t>
      </w:r>
      <w:r>
        <w:rPr>
          <w:color w:val="171A1C"/>
          <w:w w:val="105"/>
        </w:rPr>
        <w:t>se</w:t>
      </w:r>
      <w:r>
        <w:rPr>
          <w:color w:val="171A1C"/>
          <w:spacing w:val="-7"/>
          <w:w w:val="105"/>
        </w:rPr>
        <w:t xml:space="preserve"> </w:t>
      </w:r>
      <w:r>
        <w:rPr>
          <w:color w:val="171A1C"/>
          <w:w w:val="105"/>
        </w:rPr>
        <w:t>face</w:t>
      </w:r>
      <w:r>
        <w:rPr>
          <w:color w:val="171A1C"/>
          <w:spacing w:val="-5"/>
          <w:w w:val="105"/>
        </w:rPr>
        <w:t xml:space="preserve"> </w:t>
      </w:r>
      <w:r>
        <w:rPr>
          <w:color w:val="171A1C"/>
          <w:w w:val="105"/>
        </w:rPr>
        <w:t>direct</w:t>
      </w:r>
      <w:r>
        <w:rPr>
          <w:color w:val="171A1C"/>
          <w:spacing w:val="-5"/>
          <w:w w:val="105"/>
        </w:rPr>
        <w:t xml:space="preserve"> </w:t>
      </w:r>
      <w:r>
        <w:rPr>
          <w:color w:val="171A1C"/>
          <w:w w:val="105"/>
        </w:rPr>
        <w:t>din</w:t>
      </w:r>
      <w:r>
        <w:rPr>
          <w:color w:val="171A1C"/>
          <w:spacing w:val="-7"/>
          <w:w w:val="105"/>
        </w:rPr>
        <w:t xml:space="preserve"> </w:t>
      </w:r>
      <w:r>
        <w:rPr>
          <w:color w:val="171A1C"/>
          <w:w w:val="105"/>
        </w:rPr>
        <w:t>recipiente, fiind</w:t>
      </w:r>
      <w:r>
        <w:rPr>
          <w:color w:val="171A1C"/>
          <w:spacing w:val="-12"/>
          <w:w w:val="105"/>
        </w:rPr>
        <w:t xml:space="preserve"> </w:t>
      </w:r>
      <w:r>
        <w:rPr>
          <w:color w:val="171A1C"/>
          <w:w w:val="105"/>
        </w:rPr>
        <w:t>interzisa</w:t>
      </w:r>
      <w:r>
        <w:rPr>
          <w:color w:val="171A1C"/>
          <w:spacing w:val="-11"/>
          <w:w w:val="105"/>
        </w:rPr>
        <w:t xml:space="preserve"> </w:t>
      </w:r>
      <w:r>
        <w:rPr>
          <w:color w:val="171A1C"/>
          <w:w w:val="105"/>
        </w:rPr>
        <w:t>răsturnarea</w:t>
      </w:r>
      <w:r>
        <w:rPr>
          <w:color w:val="171A1C"/>
          <w:spacing w:val="-10"/>
          <w:w w:val="105"/>
        </w:rPr>
        <w:t xml:space="preserve"> </w:t>
      </w:r>
      <w:r>
        <w:rPr>
          <w:color w:val="171A1C"/>
          <w:w w:val="105"/>
        </w:rPr>
        <w:t>conținutului</w:t>
      </w:r>
      <w:r>
        <w:rPr>
          <w:color w:val="171A1C"/>
          <w:spacing w:val="-10"/>
          <w:w w:val="105"/>
        </w:rPr>
        <w:t xml:space="preserve"> </w:t>
      </w:r>
      <w:r>
        <w:rPr>
          <w:color w:val="171A1C"/>
          <w:w w:val="105"/>
        </w:rPr>
        <w:t>recipientelor</w:t>
      </w:r>
      <w:r>
        <w:rPr>
          <w:color w:val="171A1C"/>
          <w:spacing w:val="-8"/>
          <w:w w:val="105"/>
        </w:rPr>
        <w:t xml:space="preserve"> </w:t>
      </w:r>
      <w:r>
        <w:rPr>
          <w:color w:val="171A1C"/>
          <w:w w:val="105"/>
        </w:rPr>
        <w:t>pe</w:t>
      </w:r>
      <w:r>
        <w:rPr>
          <w:color w:val="171A1C"/>
          <w:spacing w:val="-12"/>
          <w:w w:val="105"/>
        </w:rPr>
        <w:t xml:space="preserve"> </w:t>
      </w:r>
      <w:r>
        <w:rPr>
          <w:color w:val="171A1C"/>
          <w:w w:val="105"/>
        </w:rPr>
        <w:t>strada,</w:t>
      </w:r>
      <w:r>
        <w:rPr>
          <w:color w:val="171A1C"/>
          <w:spacing w:val="-9"/>
          <w:w w:val="105"/>
        </w:rPr>
        <w:t xml:space="preserve"> </w:t>
      </w:r>
      <w:r>
        <w:rPr>
          <w:color w:val="171A1C"/>
          <w:w w:val="105"/>
        </w:rPr>
        <w:t>trotuare,</w:t>
      </w:r>
      <w:r>
        <w:rPr>
          <w:color w:val="171A1C"/>
          <w:spacing w:val="-9"/>
          <w:w w:val="105"/>
        </w:rPr>
        <w:t xml:space="preserve"> </w:t>
      </w:r>
      <w:r>
        <w:rPr>
          <w:color w:val="171A1C"/>
          <w:w w:val="105"/>
        </w:rPr>
        <w:t>sau</w:t>
      </w:r>
      <w:r>
        <w:rPr>
          <w:color w:val="171A1C"/>
          <w:spacing w:val="-12"/>
          <w:w w:val="105"/>
        </w:rPr>
        <w:t xml:space="preserve"> </w:t>
      </w:r>
      <w:r>
        <w:rPr>
          <w:color w:val="171A1C"/>
          <w:w w:val="105"/>
        </w:rPr>
        <w:t>zone</w:t>
      </w:r>
      <w:r>
        <w:rPr>
          <w:color w:val="171A1C"/>
          <w:spacing w:val="-12"/>
          <w:w w:val="105"/>
        </w:rPr>
        <w:t xml:space="preserve"> </w:t>
      </w:r>
      <w:r>
        <w:rPr>
          <w:color w:val="171A1C"/>
          <w:w w:val="105"/>
        </w:rPr>
        <w:t>verzi</w:t>
      </w:r>
      <w:r>
        <w:rPr>
          <w:color w:val="171A1C"/>
          <w:spacing w:val="-12"/>
          <w:w w:val="105"/>
        </w:rPr>
        <w:t xml:space="preserve"> </w:t>
      </w:r>
      <w:r>
        <w:rPr>
          <w:color w:val="171A1C"/>
          <w:w w:val="105"/>
        </w:rPr>
        <w:t>în</w:t>
      </w:r>
      <w:r>
        <w:rPr>
          <w:color w:val="171A1C"/>
          <w:spacing w:val="-11"/>
          <w:w w:val="105"/>
        </w:rPr>
        <w:t xml:space="preserve"> </w:t>
      </w:r>
      <w:r>
        <w:rPr>
          <w:color w:val="171A1C"/>
          <w:w w:val="105"/>
        </w:rPr>
        <w:t>vederea reîncărcării manuale.</w:t>
      </w:r>
    </w:p>
    <w:p w14:paraId="4B6D6340" w14:textId="62F8324E" w:rsidR="00F63CF3" w:rsidRDefault="00000000">
      <w:pPr>
        <w:pStyle w:val="ListParagraph"/>
        <w:numPr>
          <w:ilvl w:val="0"/>
          <w:numId w:val="12"/>
        </w:numPr>
        <w:tabs>
          <w:tab w:val="left" w:pos="874"/>
        </w:tabs>
        <w:spacing w:line="276" w:lineRule="auto"/>
        <w:ind w:right="317" w:firstLine="2"/>
        <w:jc w:val="both"/>
      </w:pPr>
      <w:r>
        <w:rPr>
          <w:color w:val="171A1C"/>
          <w:w w:val="105"/>
        </w:rPr>
        <w:t>Este</w:t>
      </w:r>
      <w:r>
        <w:rPr>
          <w:color w:val="171A1C"/>
          <w:spacing w:val="-17"/>
          <w:w w:val="105"/>
        </w:rPr>
        <w:t xml:space="preserve"> </w:t>
      </w:r>
      <w:r>
        <w:rPr>
          <w:color w:val="171A1C"/>
          <w:w w:val="105"/>
        </w:rPr>
        <w:t>interzisa</w:t>
      </w:r>
      <w:r>
        <w:rPr>
          <w:color w:val="171A1C"/>
          <w:spacing w:val="-16"/>
          <w:w w:val="105"/>
        </w:rPr>
        <w:t xml:space="preserve"> </w:t>
      </w:r>
      <w:r>
        <w:rPr>
          <w:color w:val="171A1C"/>
          <w:w w:val="105"/>
        </w:rPr>
        <w:t>abandonarea</w:t>
      </w:r>
      <w:r>
        <w:rPr>
          <w:color w:val="171A1C"/>
          <w:spacing w:val="-16"/>
          <w:w w:val="105"/>
        </w:rPr>
        <w:t xml:space="preserve"> </w:t>
      </w:r>
      <w:r>
        <w:rPr>
          <w:color w:val="171A1C"/>
          <w:w w:val="105"/>
        </w:rPr>
        <w:t>și</w:t>
      </w:r>
      <w:r>
        <w:rPr>
          <w:color w:val="171A1C"/>
          <w:spacing w:val="-16"/>
          <w:w w:val="105"/>
        </w:rPr>
        <w:t xml:space="preserve"> </w:t>
      </w:r>
      <w:r>
        <w:rPr>
          <w:color w:val="171A1C"/>
          <w:w w:val="105"/>
        </w:rPr>
        <w:t>depozitarea</w:t>
      </w:r>
      <w:r>
        <w:rPr>
          <w:color w:val="171A1C"/>
          <w:spacing w:val="-16"/>
          <w:w w:val="105"/>
        </w:rPr>
        <w:t xml:space="preserve"> </w:t>
      </w:r>
      <w:r>
        <w:rPr>
          <w:color w:val="171A1C"/>
          <w:w w:val="105"/>
        </w:rPr>
        <w:t>deșeurilor</w:t>
      </w:r>
      <w:r>
        <w:rPr>
          <w:color w:val="171A1C"/>
          <w:spacing w:val="-14"/>
          <w:w w:val="105"/>
        </w:rPr>
        <w:t xml:space="preserve"> </w:t>
      </w:r>
      <w:r>
        <w:rPr>
          <w:color w:val="171A1C"/>
          <w:w w:val="105"/>
        </w:rPr>
        <w:t>din</w:t>
      </w:r>
      <w:r>
        <w:rPr>
          <w:color w:val="171A1C"/>
          <w:spacing w:val="-16"/>
          <w:w w:val="105"/>
        </w:rPr>
        <w:t xml:space="preserve"> </w:t>
      </w:r>
      <w:r>
        <w:rPr>
          <w:color w:val="171A1C"/>
          <w:w w:val="105"/>
        </w:rPr>
        <w:t>construcții</w:t>
      </w:r>
      <w:r>
        <w:rPr>
          <w:color w:val="171A1C"/>
          <w:spacing w:val="-16"/>
          <w:w w:val="105"/>
        </w:rPr>
        <w:t xml:space="preserve"> </w:t>
      </w:r>
      <w:r>
        <w:rPr>
          <w:color w:val="171A1C"/>
          <w:w w:val="105"/>
        </w:rPr>
        <w:t>și</w:t>
      </w:r>
      <w:r>
        <w:rPr>
          <w:color w:val="171A1C"/>
          <w:spacing w:val="-9"/>
          <w:w w:val="105"/>
        </w:rPr>
        <w:t xml:space="preserve"> </w:t>
      </w:r>
      <w:r>
        <w:rPr>
          <w:color w:val="171A1C"/>
          <w:w w:val="105"/>
        </w:rPr>
        <w:t>demolări</w:t>
      </w:r>
      <w:r>
        <w:rPr>
          <w:color w:val="171A1C"/>
          <w:spacing w:val="-15"/>
          <w:w w:val="105"/>
        </w:rPr>
        <w:t xml:space="preserve"> </w:t>
      </w:r>
      <w:r>
        <w:rPr>
          <w:color w:val="171A1C"/>
          <w:w w:val="105"/>
        </w:rPr>
        <w:t>pe</w:t>
      </w:r>
      <w:r>
        <w:rPr>
          <w:color w:val="171A1C"/>
          <w:spacing w:val="-15"/>
          <w:w w:val="105"/>
        </w:rPr>
        <w:t xml:space="preserve"> </w:t>
      </w:r>
      <w:r>
        <w:rPr>
          <w:color w:val="171A1C"/>
          <w:w w:val="105"/>
        </w:rPr>
        <w:t>domeniul public sau privat al</w:t>
      </w:r>
      <w:r>
        <w:rPr>
          <w:color w:val="171A1C"/>
          <w:spacing w:val="40"/>
          <w:w w:val="105"/>
        </w:rPr>
        <w:t xml:space="preserve"> </w:t>
      </w:r>
      <w:r>
        <w:rPr>
          <w:color w:val="171A1C"/>
          <w:w w:val="105"/>
        </w:rPr>
        <w:t xml:space="preserve">Comunei </w:t>
      </w:r>
      <w:r w:rsidR="008473C3">
        <w:rPr>
          <w:color w:val="171A1C"/>
          <w:w w:val="105"/>
        </w:rPr>
        <w:t>Căpreni</w:t>
      </w:r>
      <w:r>
        <w:rPr>
          <w:color w:val="171A1C"/>
          <w:w w:val="105"/>
        </w:rPr>
        <w:t>.</w:t>
      </w:r>
    </w:p>
    <w:p w14:paraId="3E857E0B" w14:textId="77777777" w:rsidR="00F63CF3" w:rsidRDefault="00000000">
      <w:pPr>
        <w:pStyle w:val="ListParagraph"/>
        <w:numPr>
          <w:ilvl w:val="0"/>
          <w:numId w:val="12"/>
        </w:numPr>
        <w:tabs>
          <w:tab w:val="left" w:pos="874"/>
        </w:tabs>
        <w:spacing w:line="276" w:lineRule="auto"/>
        <w:ind w:right="318" w:firstLine="2"/>
        <w:jc w:val="both"/>
      </w:pPr>
      <w:r>
        <w:rPr>
          <w:color w:val="171A1C"/>
          <w:w w:val="105"/>
        </w:rPr>
        <w:t>În cazul în care abandonările de deșeuri sau depozitările necontrolate de materiale de construcții, în afara spatiului de unde au fost generate, deteriorează spatiul verde și/sau materialul dendro-floricol existent, afectează negativ imaginea zonei, titularul autorizatiei de construire și/sau desfiintare va suporta aducerea terenului la starea initiala , prin salubrizare, refacere spatiu verde și plantare material dendro-floricol.</w:t>
      </w:r>
    </w:p>
    <w:p w14:paraId="22414623" w14:textId="77777777" w:rsidR="00F63CF3" w:rsidRDefault="00000000">
      <w:pPr>
        <w:pStyle w:val="ListParagraph"/>
        <w:numPr>
          <w:ilvl w:val="0"/>
          <w:numId w:val="12"/>
        </w:numPr>
        <w:tabs>
          <w:tab w:val="left" w:pos="874"/>
        </w:tabs>
        <w:spacing w:line="276" w:lineRule="auto"/>
        <w:ind w:right="320" w:firstLine="2"/>
        <w:jc w:val="both"/>
      </w:pPr>
      <w:r>
        <w:rPr>
          <w:color w:val="171A1C"/>
          <w:w w:val="105"/>
        </w:rPr>
        <w:t>Persoanele fizice care desfășoară lucrări de reparații sau renovări care nu necesita autorizatie</w:t>
      </w:r>
      <w:r>
        <w:rPr>
          <w:color w:val="171A1C"/>
          <w:spacing w:val="-9"/>
          <w:w w:val="105"/>
        </w:rPr>
        <w:t xml:space="preserve"> </w:t>
      </w:r>
      <w:r>
        <w:rPr>
          <w:color w:val="171A1C"/>
          <w:w w:val="105"/>
        </w:rPr>
        <w:t>de</w:t>
      </w:r>
      <w:r>
        <w:rPr>
          <w:color w:val="171A1C"/>
          <w:spacing w:val="-9"/>
          <w:w w:val="105"/>
        </w:rPr>
        <w:t xml:space="preserve"> </w:t>
      </w:r>
      <w:r>
        <w:rPr>
          <w:color w:val="171A1C"/>
          <w:w w:val="105"/>
        </w:rPr>
        <w:t>construire</w:t>
      </w:r>
      <w:r>
        <w:rPr>
          <w:color w:val="171A1C"/>
          <w:spacing w:val="-9"/>
          <w:w w:val="105"/>
        </w:rPr>
        <w:t xml:space="preserve"> </w:t>
      </w:r>
      <w:r>
        <w:rPr>
          <w:color w:val="171A1C"/>
          <w:w w:val="105"/>
        </w:rPr>
        <w:t>conform</w:t>
      </w:r>
      <w:r>
        <w:rPr>
          <w:color w:val="171A1C"/>
          <w:spacing w:val="-6"/>
          <w:w w:val="105"/>
        </w:rPr>
        <w:t xml:space="preserve"> </w:t>
      </w:r>
      <w:r>
        <w:rPr>
          <w:color w:val="171A1C"/>
          <w:w w:val="105"/>
        </w:rPr>
        <w:t>prevederilor</w:t>
      </w:r>
      <w:r>
        <w:rPr>
          <w:color w:val="171A1C"/>
          <w:spacing w:val="-6"/>
          <w:w w:val="105"/>
        </w:rPr>
        <w:t xml:space="preserve"> </w:t>
      </w:r>
      <w:r>
        <w:rPr>
          <w:color w:val="171A1C"/>
          <w:w w:val="105"/>
        </w:rPr>
        <w:t>art.</w:t>
      </w:r>
      <w:r>
        <w:rPr>
          <w:color w:val="171A1C"/>
          <w:spacing w:val="-7"/>
          <w:w w:val="105"/>
        </w:rPr>
        <w:t xml:space="preserve"> </w:t>
      </w:r>
      <w:r>
        <w:rPr>
          <w:color w:val="171A1C"/>
          <w:w w:val="105"/>
        </w:rPr>
        <w:t>11</w:t>
      </w:r>
      <w:r>
        <w:rPr>
          <w:color w:val="171A1C"/>
          <w:spacing w:val="-9"/>
          <w:w w:val="105"/>
        </w:rPr>
        <w:t xml:space="preserve"> </w:t>
      </w:r>
      <w:r>
        <w:rPr>
          <w:color w:val="171A1C"/>
          <w:w w:val="105"/>
        </w:rPr>
        <w:t>din</w:t>
      </w:r>
      <w:r>
        <w:rPr>
          <w:color w:val="171A1C"/>
          <w:spacing w:val="-9"/>
          <w:w w:val="105"/>
        </w:rPr>
        <w:t xml:space="preserve"> </w:t>
      </w:r>
      <w:r>
        <w:rPr>
          <w:color w:val="171A1C"/>
          <w:w w:val="105"/>
        </w:rPr>
        <w:t>Legea</w:t>
      </w:r>
      <w:r>
        <w:rPr>
          <w:color w:val="171A1C"/>
          <w:spacing w:val="-9"/>
          <w:w w:val="105"/>
        </w:rPr>
        <w:t xml:space="preserve"> </w:t>
      </w:r>
      <w:r>
        <w:rPr>
          <w:color w:val="171A1C"/>
          <w:w w:val="105"/>
        </w:rPr>
        <w:t>nr.</w:t>
      </w:r>
      <w:r>
        <w:rPr>
          <w:color w:val="171A1C"/>
          <w:spacing w:val="-7"/>
          <w:w w:val="105"/>
        </w:rPr>
        <w:t xml:space="preserve"> </w:t>
      </w:r>
      <w:r>
        <w:rPr>
          <w:color w:val="171A1C"/>
          <w:w w:val="105"/>
        </w:rPr>
        <w:t>50/1991</w:t>
      </w:r>
      <w:r>
        <w:rPr>
          <w:color w:val="171A1C"/>
          <w:spacing w:val="-9"/>
          <w:w w:val="105"/>
        </w:rPr>
        <w:t xml:space="preserve"> </w:t>
      </w:r>
      <w:r>
        <w:rPr>
          <w:color w:val="171A1C"/>
          <w:w w:val="105"/>
        </w:rPr>
        <w:t>vor</w:t>
      </w:r>
      <w:r>
        <w:rPr>
          <w:color w:val="171A1C"/>
          <w:spacing w:val="-6"/>
          <w:w w:val="105"/>
        </w:rPr>
        <w:t xml:space="preserve"> </w:t>
      </w:r>
      <w:r>
        <w:rPr>
          <w:color w:val="171A1C"/>
          <w:w w:val="105"/>
        </w:rPr>
        <w:t>solicita</w:t>
      </w:r>
      <w:r>
        <w:rPr>
          <w:color w:val="171A1C"/>
          <w:spacing w:val="-9"/>
          <w:w w:val="105"/>
        </w:rPr>
        <w:t xml:space="preserve"> </w:t>
      </w:r>
      <w:r>
        <w:rPr>
          <w:color w:val="171A1C"/>
          <w:w w:val="105"/>
        </w:rPr>
        <w:t>o</w:t>
      </w:r>
      <w:r>
        <w:rPr>
          <w:color w:val="171A1C"/>
          <w:spacing w:val="-9"/>
          <w:w w:val="105"/>
        </w:rPr>
        <w:t xml:space="preserve"> </w:t>
      </w:r>
      <w:r>
        <w:rPr>
          <w:color w:val="171A1C"/>
          <w:w w:val="105"/>
        </w:rPr>
        <w:t>nota</w:t>
      </w:r>
      <w:r>
        <w:rPr>
          <w:color w:val="171A1C"/>
          <w:spacing w:val="-9"/>
          <w:w w:val="105"/>
        </w:rPr>
        <w:t xml:space="preserve"> </w:t>
      </w:r>
      <w:r>
        <w:rPr>
          <w:color w:val="171A1C"/>
          <w:w w:val="105"/>
        </w:rPr>
        <w:t>de recepție a deșeurilor predate la centrele de colectare municipale sau în centre private de reutilizare/reciclare autorizate din punct de vedere al mediului, care va conține următoarele informații: tipuri de deșeuri predate, cantitați, ziua și data predarii, destinatia finala a acestora.</w:t>
      </w:r>
    </w:p>
    <w:p w14:paraId="3D2C73E6" w14:textId="77777777" w:rsidR="00F63CF3" w:rsidRDefault="00000000">
      <w:pPr>
        <w:pStyle w:val="ListParagraph"/>
        <w:numPr>
          <w:ilvl w:val="0"/>
          <w:numId w:val="12"/>
        </w:numPr>
        <w:tabs>
          <w:tab w:val="left" w:pos="874"/>
        </w:tabs>
        <w:spacing w:line="276" w:lineRule="auto"/>
        <w:ind w:right="315" w:firstLine="2"/>
        <w:jc w:val="both"/>
      </w:pPr>
      <w:r>
        <w:rPr>
          <w:color w:val="171A1C"/>
          <w:w w:val="105"/>
        </w:rPr>
        <w:t>Operatorii</w:t>
      </w:r>
      <w:r>
        <w:rPr>
          <w:color w:val="171A1C"/>
          <w:spacing w:val="-3"/>
          <w:w w:val="105"/>
        </w:rPr>
        <w:t xml:space="preserve"> </w:t>
      </w:r>
      <w:r>
        <w:rPr>
          <w:color w:val="171A1C"/>
          <w:w w:val="105"/>
        </w:rPr>
        <w:t>centrelor</w:t>
      </w:r>
      <w:r>
        <w:rPr>
          <w:color w:val="171A1C"/>
          <w:spacing w:val="-1"/>
          <w:w w:val="105"/>
        </w:rPr>
        <w:t xml:space="preserve"> </w:t>
      </w:r>
      <w:r>
        <w:rPr>
          <w:color w:val="171A1C"/>
          <w:w w:val="105"/>
        </w:rPr>
        <w:t>de</w:t>
      </w:r>
      <w:r>
        <w:rPr>
          <w:color w:val="171A1C"/>
          <w:spacing w:val="-4"/>
          <w:w w:val="105"/>
        </w:rPr>
        <w:t xml:space="preserve"> </w:t>
      </w:r>
      <w:r>
        <w:rPr>
          <w:color w:val="171A1C"/>
          <w:w w:val="105"/>
        </w:rPr>
        <w:t>colectare</w:t>
      </w:r>
      <w:r>
        <w:rPr>
          <w:color w:val="171A1C"/>
          <w:spacing w:val="-4"/>
          <w:w w:val="105"/>
        </w:rPr>
        <w:t xml:space="preserve"> </w:t>
      </w:r>
      <w:r>
        <w:rPr>
          <w:color w:val="171A1C"/>
          <w:w w:val="105"/>
        </w:rPr>
        <w:t>municipale</w:t>
      </w:r>
      <w:r>
        <w:rPr>
          <w:color w:val="171A1C"/>
          <w:spacing w:val="-4"/>
          <w:w w:val="105"/>
        </w:rPr>
        <w:t xml:space="preserve"> </w:t>
      </w:r>
      <w:r>
        <w:rPr>
          <w:color w:val="171A1C"/>
          <w:w w:val="105"/>
        </w:rPr>
        <w:t>sau</w:t>
      </w:r>
      <w:r>
        <w:rPr>
          <w:color w:val="171A1C"/>
          <w:spacing w:val="-4"/>
          <w:w w:val="105"/>
        </w:rPr>
        <w:t xml:space="preserve"> </w:t>
      </w:r>
      <w:r>
        <w:rPr>
          <w:color w:val="171A1C"/>
          <w:w w:val="105"/>
        </w:rPr>
        <w:t>din</w:t>
      </w:r>
      <w:r>
        <w:rPr>
          <w:color w:val="171A1C"/>
          <w:spacing w:val="-4"/>
          <w:w w:val="105"/>
        </w:rPr>
        <w:t xml:space="preserve"> </w:t>
      </w:r>
      <w:r>
        <w:rPr>
          <w:color w:val="171A1C"/>
          <w:w w:val="105"/>
        </w:rPr>
        <w:t>centrele</w:t>
      </w:r>
      <w:r>
        <w:rPr>
          <w:color w:val="171A1C"/>
          <w:spacing w:val="-4"/>
          <w:w w:val="105"/>
        </w:rPr>
        <w:t xml:space="preserve"> </w:t>
      </w:r>
      <w:r>
        <w:rPr>
          <w:color w:val="171A1C"/>
          <w:w w:val="105"/>
        </w:rPr>
        <w:t>private</w:t>
      </w:r>
      <w:r>
        <w:rPr>
          <w:color w:val="171A1C"/>
          <w:spacing w:val="-3"/>
          <w:w w:val="105"/>
        </w:rPr>
        <w:t xml:space="preserve"> </w:t>
      </w:r>
      <w:r>
        <w:rPr>
          <w:color w:val="171A1C"/>
          <w:w w:val="105"/>
        </w:rPr>
        <w:t>de</w:t>
      </w:r>
      <w:r>
        <w:rPr>
          <w:color w:val="171A1C"/>
          <w:spacing w:val="-4"/>
          <w:w w:val="105"/>
        </w:rPr>
        <w:t xml:space="preserve"> </w:t>
      </w:r>
      <w:r>
        <w:rPr>
          <w:color w:val="171A1C"/>
          <w:w w:val="105"/>
        </w:rPr>
        <w:t>reutilizare/reciclare vor</w:t>
      </w:r>
      <w:r>
        <w:rPr>
          <w:color w:val="171A1C"/>
          <w:spacing w:val="-6"/>
          <w:w w:val="105"/>
        </w:rPr>
        <w:t xml:space="preserve"> </w:t>
      </w:r>
      <w:r>
        <w:rPr>
          <w:color w:val="171A1C"/>
          <w:w w:val="105"/>
        </w:rPr>
        <w:t>înregistra</w:t>
      </w:r>
      <w:r>
        <w:rPr>
          <w:color w:val="171A1C"/>
          <w:spacing w:val="-9"/>
          <w:w w:val="105"/>
        </w:rPr>
        <w:t xml:space="preserve"> </w:t>
      </w:r>
      <w:r>
        <w:rPr>
          <w:color w:val="171A1C"/>
          <w:w w:val="105"/>
        </w:rPr>
        <w:t>cantitățile</w:t>
      </w:r>
      <w:r>
        <w:rPr>
          <w:color w:val="171A1C"/>
          <w:spacing w:val="-7"/>
          <w:w w:val="105"/>
        </w:rPr>
        <w:t xml:space="preserve"> </w:t>
      </w:r>
      <w:r>
        <w:rPr>
          <w:color w:val="171A1C"/>
          <w:w w:val="105"/>
        </w:rPr>
        <w:t>de</w:t>
      </w:r>
      <w:r>
        <w:rPr>
          <w:color w:val="171A1C"/>
          <w:spacing w:val="-9"/>
          <w:w w:val="105"/>
        </w:rPr>
        <w:t xml:space="preserve"> </w:t>
      </w:r>
      <w:r>
        <w:rPr>
          <w:color w:val="171A1C"/>
          <w:w w:val="105"/>
        </w:rPr>
        <w:t>deșeuri</w:t>
      </w:r>
      <w:r>
        <w:rPr>
          <w:color w:val="171A1C"/>
          <w:spacing w:val="-9"/>
          <w:w w:val="105"/>
        </w:rPr>
        <w:t xml:space="preserve"> </w:t>
      </w:r>
      <w:r>
        <w:rPr>
          <w:color w:val="171A1C"/>
          <w:w w:val="105"/>
        </w:rPr>
        <w:t>predate</w:t>
      </w:r>
      <w:r>
        <w:rPr>
          <w:color w:val="171A1C"/>
          <w:spacing w:val="-9"/>
          <w:w w:val="105"/>
        </w:rPr>
        <w:t xml:space="preserve"> </w:t>
      </w:r>
      <w:r>
        <w:rPr>
          <w:color w:val="171A1C"/>
          <w:w w:val="105"/>
        </w:rPr>
        <w:t>si</w:t>
      </w:r>
      <w:r>
        <w:rPr>
          <w:color w:val="171A1C"/>
          <w:spacing w:val="-9"/>
          <w:w w:val="105"/>
        </w:rPr>
        <w:t xml:space="preserve"> </w:t>
      </w:r>
      <w:r>
        <w:rPr>
          <w:color w:val="171A1C"/>
          <w:w w:val="105"/>
        </w:rPr>
        <w:t>vor</w:t>
      </w:r>
      <w:r>
        <w:rPr>
          <w:color w:val="171A1C"/>
          <w:spacing w:val="-8"/>
          <w:w w:val="105"/>
        </w:rPr>
        <w:t xml:space="preserve"> </w:t>
      </w:r>
      <w:r>
        <w:rPr>
          <w:color w:val="171A1C"/>
          <w:w w:val="105"/>
        </w:rPr>
        <w:t>elibera</w:t>
      </w:r>
      <w:r>
        <w:rPr>
          <w:color w:val="171A1C"/>
          <w:spacing w:val="-9"/>
          <w:w w:val="105"/>
        </w:rPr>
        <w:t xml:space="preserve"> </w:t>
      </w:r>
      <w:r>
        <w:rPr>
          <w:color w:val="171A1C"/>
          <w:w w:val="105"/>
        </w:rPr>
        <w:t>nota</w:t>
      </w:r>
      <w:r>
        <w:rPr>
          <w:color w:val="171A1C"/>
          <w:spacing w:val="-9"/>
          <w:w w:val="105"/>
        </w:rPr>
        <w:t xml:space="preserve"> </w:t>
      </w:r>
      <w:r>
        <w:rPr>
          <w:color w:val="171A1C"/>
          <w:w w:val="105"/>
        </w:rPr>
        <w:t>de</w:t>
      </w:r>
      <w:r>
        <w:rPr>
          <w:color w:val="171A1C"/>
          <w:spacing w:val="-9"/>
          <w:w w:val="105"/>
        </w:rPr>
        <w:t xml:space="preserve"> </w:t>
      </w:r>
      <w:r>
        <w:rPr>
          <w:color w:val="171A1C"/>
          <w:w w:val="105"/>
        </w:rPr>
        <w:t>recepție</w:t>
      </w:r>
      <w:r>
        <w:rPr>
          <w:color w:val="171A1C"/>
          <w:spacing w:val="-5"/>
          <w:w w:val="105"/>
        </w:rPr>
        <w:t xml:space="preserve"> </w:t>
      </w:r>
      <w:r>
        <w:rPr>
          <w:color w:val="171A1C"/>
          <w:w w:val="105"/>
        </w:rPr>
        <w:t>prevăzută</w:t>
      </w:r>
      <w:r>
        <w:rPr>
          <w:color w:val="171A1C"/>
          <w:spacing w:val="-8"/>
          <w:w w:val="105"/>
        </w:rPr>
        <w:t xml:space="preserve"> </w:t>
      </w:r>
      <w:r>
        <w:rPr>
          <w:color w:val="171A1C"/>
          <w:w w:val="105"/>
        </w:rPr>
        <w:t>la</w:t>
      </w:r>
      <w:r>
        <w:rPr>
          <w:color w:val="171A1C"/>
          <w:spacing w:val="-9"/>
          <w:w w:val="105"/>
        </w:rPr>
        <w:t xml:space="preserve"> </w:t>
      </w:r>
      <w:r>
        <w:rPr>
          <w:color w:val="171A1C"/>
          <w:w w:val="105"/>
        </w:rPr>
        <w:t>art.</w:t>
      </w:r>
      <w:r>
        <w:rPr>
          <w:color w:val="171A1C"/>
          <w:spacing w:val="-6"/>
          <w:w w:val="105"/>
        </w:rPr>
        <w:t xml:space="preserve"> </w:t>
      </w:r>
      <w:r>
        <w:rPr>
          <w:color w:val="171A1C"/>
          <w:w w:val="105"/>
        </w:rPr>
        <w:t>5</w:t>
      </w:r>
      <w:r>
        <w:rPr>
          <w:color w:val="171A1C"/>
          <w:spacing w:val="-12"/>
          <w:w w:val="105"/>
        </w:rPr>
        <w:t xml:space="preserve"> </w:t>
      </w:r>
      <w:r>
        <w:rPr>
          <w:color w:val="171A1C"/>
          <w:w w:val="105"/>
        </w:rPr>
        <w:t>alin.</w:t>
      </w:r>
    </w:p>
    <w:p w14:paraId="6D670775" w14:textId="77777777" w:rsidR="00F63CF3" w:rsidRDefault="00000000">
      <w:pPr>
        <w:pStyle w:val="BodyText"/>
        <w:spacing w:line="252" w:lineRule="exact"/>
      </w:pPr>
      <w:r>
        <w:rPr>
          <w:color w:val="171A1C"/>
          <w:w w:val="105"/>
        </w:rPr>
        <w:t>(12)</w:t>
      </w:r>
      <w:r>
        <w:rPr>
          <w:color w:val="171A1C"/>
          <w:spacing w:val="-3"/>
          <w:w w:val="105"/>
        </w:rPr>
        <w:t xml:space="preserve"> </w:t>
      </w:r>
      <w:r>
        <w:rPr>
          <w:color w:val="171A1C"/>
          <w:w w:val="105"/>
        </w:rPr>
        <w:t>din</w:t>
      </w:r>
      <w:r>
        <w:rPr>
          <w:color w:val="171A1C"/>
          <w:spacing w:val="-7"/>
          <w:w w:val="105"/>
        </w:rPr>
        <w:t xml:space="preserve"> </w:t>
      </w:r>
      <w:r>
        <w:rPr>
          <w:color w:val="171A1C"/>
          <w:w w:val="105"/>
        </w:rPr>
        <w:t>prezentul</w:t>
      </w:r>
      <w:r>
        <w:rPr>
          <w:color w:val="171A1C"/>
          <w:spacing w:val="-6"/>
          <w:w w:val="105"/>
        </w:rPr>
        <w:t xml:space="preserve"> </w:t>
      </w:r>
      <w:r>
        <w:rPr>
          <w:color w:val="171A1C"/>
          <w:spacing w:val="-2"/>
          <w:w w:val="105"/>
        </w:rPr>
        <w:t>regulament.</w:t>
      </w:r>
    </w:p>
    <w:p w14:paraId="24960998" w14:textId="77777777" w:rsidR="00F63CF3" w:rsidRDefault="00F63CF3">
      <w:pPr>
        <w:pStyle w:val="BodyText"/>
        <w:spacing w:before="27"/>
        <w:ind w:left="0"/>
        <w:jc w:val="left"/>
      </w:pPr>
    </w:p>
    <w:p w14:paraId="2AFAC9E3" w14:textId="77777777" w:rsidR="00F63CF3" w:rsidRDefault="00000000">
      <w:pPr>
        <w:ind w:right="244"/>
        <w:jc w:val="center"/>
        <w:rPr>
          <w:b/>
        </w:rPr>
      </w:pPr>
      <w:r>
        <w:rPr>
          <w:b/>
          <w:color w:val="171A1C"/>
          <w:w w:val="110"/>
        </w:rPr>
        <w:t>CAPITOLUL</w:t>
      </w:r>
      <w:r>
        <w:rPr>
          <w:b/>
          <w:color w:val="171A1C"/>
          <w:spacing w:val="-15"/>
          <w:w w:val="110"/>
        </w:rPr>
        <w:t xml:space="preserve"> </w:t>
      </w:r>
      <w:r>
        <w:rPr>
          <w:b/>
          <w:color w:val="171A1C"/>
          <w:spacing w:val="-5"/>
          <w:w w:val="110"/>
        </w:rPr>
        <w:t>III</w:t>
      </w:r>
    </w:p>
    <w:p w14:paraId="721FCFBF" w14:textId="77777777" w:rsidR="00F63CF3" w:rsidRDefault="00F63CF3">
      <w:pPr>
        <w:pStyle w:val="BodyText"/>
        <w:spacing w:before="24"/>
        <w:ind w:left="0"/>
        <w:jc w:val="left"/>
        <w:rPr>
          <w:b/>
        </w:rPr>
      </w:pPr>
    </w:p>
    <w:p w14:paraId="4971BAC3" w14:textId="77777777" w:rsidR="00F63CF3" w:rsidRDefault="00000000">
      <w:pPr>
        <w:spacing w:before="1" w:line="276" w:lineRule="auto"/>
        <w:ind w:left="4405" w:right="411" w:hanging="3918"/>
        <w:rPr>
          <w:b/>
        </w:rPr>
      </w:pPr>
      <w:r>
        <w:rPr>
          <w:b/>
          <w:color w:val="171A1C"/>
          <w:w w:val="110"/>
        </w:rPr>
        <w:t>PLAN</w:t>
      </w:r>
      <w:r>
        <w:rPr>
          <w:b/>
          <w:color w:val="171A1C"/>
          <w:spacing w:val="-6"/>
          <w:w w:val="110"/>
        </w:rPr>
        <w:t xml:space="preserve"> </w:t>
      </w:r>
      <w:r>
        <w:rPr>
          <w:b/>
          <w:color w:val="171A1C"/>
          <w:w w:val="110"/>
        </w:rPr>
        <w:t>DE</w:t>
      </w:r>
      <w:r>
        <w:rPr>
          <w:b/>
          <w:color w:val="171A1C"/>
          <w:spacing w:val="-5"/>
          <w:w w:val="110"/>
        </w:rPr>
        <w:t xml:space="preserve"> </w:t>
      </w:r>
      <w:r>
        <w:rPr>
          <w:b/>
          <w:color w:val="171A1C"/>
          <w:w w:val="110"/>
        </w:rPr>
        <w:t>GESTIONARE</w:t>
      </w:r>
      <w:r>
        <w:rPr>
          <w:b/>
          <w:color w:val="171A1C"/>
          <w:spacing w:val="-6"/>
          <w:w w:val="110"/>
        </w:rPr>
        <w:t xml:space="preserve"> </w:t>
      </w:r>
      <w:r>
        <w:rPr>
          <w:b/>
          <w:color w:val="171A1C"/>
          <w:w w:val="110"/>
        </w:rPr>
        <w:t>A</w:t>
      </w:r>
      <w:r>
        <w:rPr>
          <w:b/>
          <w:color w:val="171A1C"/>
          <w:spacing w:val="-3"/>
          <w:w w:val="110"/>
        </w:rPr>
        <w:t xml:space="preserve"> </w:t>
      </w:r>
      <w:r>
        <w:rPr>
          <w:b/>
          <w:color w:val="171A1C"/>
          <w:w w:val="110"/>
        </w:rPr>
        <w:t>DEȘEURILOR</w:t>
      </w:r>
      <w:r>
        <w:rPr>
          <w:b/>
          <w:color w:val="171A1C"/>
          <w:spacing w:val="-2"/>
          <w:w w:val="110"/>
        </w:rPr>
        <w:t xml:space="preserve"> </w:t>
      </w:r>
      <w:r>
        <w:rPr>
          <w:b/>
          <w:color w:val="171A1C"/>
          <w:w w:val="110"/>
        </w:rPr>
        <w:t>DIN</w:t>
      </w:r>
      <w:r>
        <w:rPr>
          <w:b/>
          <w:color w:val="171A1C"/>
          <w:spacing w:val="-7"/>
          <w:w w:val="110"/>
        </w:rPr>
        <w:t xml:space="preserve"> </w:t>
      </w:r>
      <w:r>
        <w:rPr>
          <w:b/>
          <w:color w:val="171A1C"/>
          <w:w w:val="110"/>
        </w:rPr>
        <w:t>ACTIVITĂȚI</w:t>
      </w:r>
      <w:r>
        <w:rPr>
          <w:b/>
          <w:color w:val="171A1C"/>
          <w:spacing w:val="-6"/>
          <w:w w:val="110"/>
        </w:rPr>
        <w:t xml:space="preserve"> </w:t>
      </w:r>
      <w:r>
        <w:rPr>
          <w:b/>
          <w:color w:val="171A1C"/>
          <w:w w:val="110"/>
        </w:rPr>
        <w:t>DE</w:t>
      </w:r>
      <w:r>
        <w:rPr>
          <w:b/>
          <w:color w:val="171A1C"/>
          <w:spacing w:val="-4"/>
          <w:w w:val="110"/>
        </w:rPr>
        <w:t xml:space="preserve"> </w:t>
      </w:r>
      <w:r>
        <w:rPr>
          <w:b/>
          <w:color w:val="171A1C"/>
          <w:w w:val="110"/>
        </w:rPr>
        <w:t>CONSTRUIRE</w:t>
      </w:r>
      <w:r>
        <w:rPr>
          <w:b/>
          <w:color w:val="171A1C"/>
          <w:spacing w:val="-6"/>
          <w:w w:val="110"/>
        </w:rPr>
        <w:t xml:space="preserve"> </w:t>
      </w:r>
      <w:r>
        <w:rPr>
          <w:b/>
          <w:color w:val="171A1C"/>
          <w:w w:val="110"/>
        </w:rPr>
        <w:t xml:space="preserve">ȘI/SAU </w:t>
      </w:r>
      <w:r>
        <w:rPr>
          <w:b/>
          <w:color w:val="171A1C"/>
          <w:spacing w:val="-2"/>
          <w:w w:val="110"/>
        </w:rPr>
        <w:t>DESFIINȚARE</w:t>
      </w:r>
    </w:p>
    <w:p w14:paraId="2B16A5BB" w14:textId="77777777" w:rsidR="00F63CF3" w:rsidRDefault="00F63CF3">
      <w:pPr>
        <w:pStyle w:val="BodyText"/>
        <w:spacing w:before="48"/>
        <w:ind w:left="0"/>
        <w:jc w:val="left"/>
        <w:rPr>
          <w:b/>
        </w:rPr>
      </w:pPr>
    </w:p>
    <w:p w14:paraId="1EE0B713" w14:textId="77777777" w:rsidR="00F63CF3" w:rsidRDefault="00000000">
      <w:pPr>
        <w:spacing w:before="1"/>
        <w:ind w:left="336"/>
        <w:rPr>
          <w:b/>
        </w:rPr>
      </w:pPr>
      <w:r>
        <w:rPr>
          <w:b/>
          <w:color w:val="171A1C"/>
          <w:spacing w:val="-2"/>
          <w:w w:val="105"/>
        </w:rPr>
        <w:t>ART.6</w:t>
      </w:r>
    </w:p>
    <w:p w14:paraId="2DDC19F6" w14:textId="36763A4C" w:rsidR="00F63CF3" w:rsidRDefault="00000000">
      <w:pPr>
        <w:pStyle w:val="ListParagraph"/>
        <w:numPr>
          <w:ilvl w:val="0"/>
          <w:numId w:val="11"/>
        </w:numPr>
        <w:tabs>
          <w:tab w:val="left" w:pos="706"/>
        </w:tabs>
        <w:spacing w:before="37" w:line="276" w:lineRule="auto"/>
        <w:ind w:right="347" w:firstLine="0"/>
        <w:jc w:val="both"/>
        <w:rPr>
          <w:b/>
          <w:color w:val="171A1C"/>
        </w:rPr>
      </w:pPr>
      <w:r>
        <w:rPr>
          <w:b/>
          <w:color w:val="171A1C"/>
          <w:w w:val="105"/>
        </w:rPr>
        <w:t xml:space="preserve">A.1 </w:t>
      </w:r>
      <w:r>
        <w:rPr>
          <w:color w:val="171A1C"/>
          <w:w w:val="105"/>
        </w:rPr>
        <w:t>Pentru obtinerea Autorizatiei de Construire și/sau Desfiintare</w:t>
      </w:r>
      <w:r>
        <w:rPr>
          <w:color w:val="343436"/>
          <w:w w:val="105"/>
        </w:rPr>
        <w:t xml:space="preserve">, </w:t>
      </w:r>
      <w:r>
        <w:rPr>
          <w:color w:val="171A1C"/>
          <w:w w:val="105"/>
        </w:rPr>
        <w:t>beneficiarii lucrărilor de construire și/sau desființare (demolare)</w:t>
      </w:r>
      <w:r>
        <w:rPr>
          <w:color w:val="343436"/>
          <w:w w:val="105"/>
        </w:rPr>
        <w:t xml:space="preserve">, </w:t>
      </w:r>
      <w:r>
        <w:rPr>
          <w:color w:val="171A1C"/>
          <w:w w:val="105"/>
        </w:rPr>
        <w:t>așa cum acestea sunt definite la art.3</w:t>
      </w:r>
      <w:r>
        <w:rPr>
          <w:color w:val="171A1C"/>
          <w:spacing w:val="40"/>
          <w:w w:val="105"/>
        </w:rPr>
        <w:t xml:space="preserve"> </w:t>
      </w:r>
      <w:r>
        <w:rPr>
          <w:color w:val="171A1C"/>
          <w:w w:val="105"/>
        </w:rPr>
        <w:t>din Legea nr. 50/1991 privind autorizarea executării lucrărilor de constructii, cu modificările și completările ulterioare</w:t>
      </w:r>
      <w:r>
        <w:rPr>
          <w:color w:val="343436"/>
          <w:w w:val="105"/>
        </w:rPr>
        <w:t xml:space="preserve">, </w:t>
      </w:r>
      <w:r>
        <w:rPr>
          <w:color w:val="171A1C"/>
          <w:w w:val="105"/>
        </w:rPr>
        <w:t>se obligă să solicite avizul privind gestionarea deșeurilor</w:t>
      </w:r>
      <w:r>
        <w:rPr>
          <w:color w:val="343436"/>
          <w:w w:val="105"/>
        </w:rPr>
        <w:t xml:space="preserve">, </w:t>
      </w:r>
      <w:r>
        <w:rPr>
          <w:color w:val="171A1C"/>
          <w:w w:val="105"/>
        </w:rPr>
        <w:t xml:space="preserve">de la Compartimentul </w:t>
      </w:r>
      <w:r w:rsidR="00E0190B" w:rsidRPr="005370F6">
        <w:t>agricol, cadastru și urbanism</w:t>
      </w:r>
      <w:r>
        <w:rPr>
          <w:color w:val="171A1C"/>
          <w:w w:val="105"/>
        </w:rPr>
        <w:t>, cu atributii privind</w:t>
      </w:r>
      <w:r>
        <w:rPr>
          <w:color w:val="171A1C"/>
          <w:spacing w:val="-1"/>
          <w:w w:val="105"/>
        </w:rPr>
        <w:t xml:space="preserve"> </w:t>
      </w:r>
      <w:r>
        <w:rPr>
          <w:color w:val="171A1C"/>
          <w:w w:val="105"/>
        </w:rPr>
        <w:t>avize</w:t>
      </w:r>
      <w:r>
        <w:rPr>
          <w:color w:val="171A1C"/>
          <w:spacing w:val="-2"/>
          <w:w w:val="105"/>
        </w:rPr>
        <w:t xml:space="preserve"> </w:t>
      </w:r>
      <w:r>
        <w:rPr>
          <w:color w:val="171A1C"/>
          <w:w w:val="105"/>
        </w:rPr>
        <w:t>si</w:t>
      </w:r>
      <w:r>
        <w:rPr>
          <w:color w:val="171A1C"/>
          <w:spacing w:val="-1"/>
          <w:w w:val="105"/>
        </w:rPr>
        <w:t xml:space="preserve"> </w:t>
      </w:r>
      <w:r>
        <w:rPr>
          <w:color w:val="171A1C"/>
          <w:w w:val="105"/>
        </w:rPr>
        <w:t>control</w:t>
      </w:r>
      <w:r>
        <w:rPr>
          <w:color w:val="171A1C"/>
          <w:spacing w:val="-1"/>
          <w:w w:val="105"/>
        </w:rPr>
        <w:t xml:space="preserve"> </w:t>
      </w:r>
      <w:r>
        <w:rPr>
          <w:color w:val="171A1C"/>
          <w:w w:val="105"/>
        </w:rPr>
        <w:t>în</w:t>
      </w:r>
      <w:r>
        <w:rPr>
          <w:color w:val="171A1C"/>
          <w:spacing w:val="-1"/>
          <w:w w:val="105"/>
        </w:rPr>
        <w:t xml:space="preserve"> </w:t>
      </w:r>
      <w:r>
        <w:rPr>
          <w:color w:val="171A1C"/>
          <w:w w:val="105"/>
        </w:rPr>
        <w:t>acest sens,</w:t>
      </w:r>
      <w:r>
        <w:rPr>
          <w:color w:val="171A1C"/>
          <w:spacing w:val="40"/>
          <w:w w:val="105"/>
        </w:rPr>
        <w:t xml:space="preserve"> </w:t>
      </w:r>
      <w:r>
        <w:rPr>
          <w:color w:val="171A1C"/>
          <w:w w:val="105"/>
        </w:rPr>
        <w:t>din</w:t>
      </w:r>
      <w:r>
        <w:rPr>
          <w:color w:val="171A1C"/>
          <w:spacing w:val="-1"/>
          <w:w w:val="105"/>
        </w:rPr>
        <w:t xml:space="preserve"> </w:t>
      </w:r>
      <w:r>
        <w:rPr>
          <w:color w:val="171A1C"/>
          <w:w w:val="105"/>
        </w:rPr>
        <w:t xml:space="preserve">cadrul Primăriei comunei </w:t>
      </w:r>
      <w:r w:rsidR="00E0190B">
        <w:rPr>
          <w:color w:val="171A1C"/>
          <w:w w:val="105"/>
        </w:rPr>
        <w:t>Căpreni</w:t>
      </w:r>
      <w:r>
        <w:rPr>
          <w:color w:val="171A1C"/>
          <w:w w:val="105"/>
        </w:rPr>
        <w:t xml:space="preserve"> </w:t>
      </w:r>
      <w:r>
        <w:rPr>
          <w:color w:val="343436"/>
          <w:w w:val="105"/>
        </w:rPr>
        <w:t xml:space="preserve">, </w:t>
      </w:r>
      <w:r>
        <w:rPr>
          <w:color w:val="171A1C"/>
          <w:w w:val="105"/>
        </w:rPr>
        <w:t>conditie impusă în Certificatul de Urbanism.</w:t>
      </w:r>
    </w:p>
    <w:p w14:paraId="6FDCC5D6" w14:textId="77777777" w:rsidR="00F63CF3" w:rsidRDefault="00000000" w:rsidP="00EB2510">
      <w:pPr>
        <w:pStyle w:val="BodyText"/>
        <w:spacing w:line="252" w:lineRule="exact"/>
        <w:ind w:left="341"/>
      </w:pPr>
      <w:r>
        <w:rPr>
          <w:b/>
          <w:color w:val="17171A"/>
          <w:w w:val="105"/>
        </w:rPr>
        <w:t>A.2.</w:t>
      </w:r>
      <w:r>
        <w:rPr>
          <w:b/>
          <w:color w:val="17171A"/>
          <w:spacing w:val="-5"/>
          <w:w w:val="105"/>
        </w:rPr>
        <w:t xml:space="preserve"> </w:t>
      </w:r>
      <w:r>
        <w:rPr>
          <w:color w:val="17171A"/>
          <w:w w:val="105"/>
        </w:rPr>
        <w:t>Beneficiarii</w:t>
      </w:r>
      <w:r>
        <w:rPr>
          <w:color w:val="17171A"/>
          <w:spacing w:val="-4"/>
          <w:w w:val="105"/>
        </w:rPr>
        <w:t xml:space="preserve"> </w:t>
      </w:r>
      <w:r>
        <w:rPr>
          <w:color w:val="17171A"/>
          <w:w w:val="105"/>
        </w:rPr>
        <w:t>lucrărilor de</w:t>
      </w:r>
      <w:r>
        <w:rPr>
          <w:color w:val="17171A"/>
          <w:spacing w:val="-7"/>
          <w:w w:val="105"/>
        </w:rPr>
        <w:t xml:space="preserve"> </w:t>
      </w:r>
      <w:r>
        <w:rPr>
          <w:color w:val="17171A"/>
          <w:w w:val="105"/>
        </w:rPr>
        <w:t>construire</w:t>
      </w:r>
      <w:r>
        <w:rPr>
          <w:color w:val="17171A"/>
          <w:spacing w:val="-6"/>
          <w:w w:val="105"/>
        </w:rPr>
        <w:t xml:space="preserve"> </w:t>
      </w:r>
      <w:r>
        <w:rPr>
          <w:color w:val="17171A"/>
          <w:w w:val="105"/>
        </w:rPr>
        <w:t>și</w:t>
      </w:r>
      <w:r>
        <w:rPr>
          <w:color w:val="17171A"/>
          <w:spacing w:val="-5"/>
          <w:w w:val="105"/>
        </w:rPr>
        <w:t xml:space="preserve"> </w:t>
      </w:r>
      <w:r>
        <w:rPr>
          <w:color w:val="17171A"/>
          <w:w w:val="105"/>
        </w:rPr>
        <w:t>sau</w:t>
      </w:r>
      <w:r>
        <w:rPr>
          <w:color w:val="17171A"/>
          <w:spacing w:val="-3"/>
          <w:w w:val="105"/>
        </w:rPr>
        <w:t xml:space="preserve"> </w:t>
      </w:r>
      <w:r>
        <w:rPr>
          <w:color w:val="17171A"/>
          <w:w w:val="105"/>
        </w:rPr>
        <w:t>desfiintare</w:t>
      </w:r>
      <w:r>
        <w:rPr>
          <w:color w:val="303333"/>
          <w:w w:val="105"/>
        </w:rPr>
        <w:t>,</w:t>
      </w:r>
      <w:r>
        <w:rPr>
          <w:color w:val="303333"/>
          <w:spacing w:val="-3"/>
          <w:w w:val="105"/>
        </w:rPr>
        <w:t xml:space="preserve"> </w:t>
      </w:r>
      <w:r>
        <w:rPr>
          <w:color w:val="17171A"/>
          <w:w w:val="105"/>
        </w:rPr>
        <w:t>așa</w:t>
      </w:r>
      <w:r>
        <w:rPr>
          <w:color w:val="17171A"/>
          <w:spacing w:val="50"/>
          <w:w w:val="105"/>
        </w:rPr>
        <w:t xml:space="preserve"> </w:t>
      </w:r>
      <w:r>
        <w:rPr>
          <w:color w:val="17171A"/>
          <w:w w:val="105"/>
        </w:rPr>
        <w:t>cum</w:t>
      </w:r>
      <w:r>
        <w:rPr>
          <w:color w:val="17171A"/>
          <w:spacing w:val="-4"/>
          <w:w w:val="105"/>
        </w:rPr>
        <w:t xml:space="preserve"> </w:t>
      </w:r>
      <w:r>
        <w:rPr>
          <w:color w:val="17171A"/>
          <w:w w:val="105"/>
        </w:rPr>
        <w:t>acestea</w:t>
      </w:r>
      <w:r>
        <w:rPr>
          <w:color w:val="17171A"/>
          <w:spacing w:val="-6"/>
          <w:w w:val="105"/>
        </w:rPr>
        <w:t xml:space="preserve"> </w:t>
      </w:r>
      <w:r>
        <w:rPr>
          <w:color w:val="17171A"/>
          <w:w w:val="105"/>
        </w:rPr>
        <w:t>sunt</w:t>
      </w:r>
      <w:r>
        <w:rPr>
          <w:color w:val="17171A"/>
          <w:spacing w:val="-4"/>
          <w:w w:val="105"/>
        </w:rPr>
        <w:t xml:space="preserve"> </w:t>
      </w:r>
      <w:r>
        <w:rPr>
          <w:color w:val="17171A"/>
          <w:w w:val="105"/>
        </w:rPr>
        <w:t>definite</w:t>
      </w:r>
      <w:r>
        <w:rPr>
          <w:color w:val="17171A"/>
          <w:spacing w:val="-5"/>
          <w:w w:val="105"/>
        </w:rPr>
        <w:t xml:space="preserve"> la</w:t>
      </w:r>
    </w:p>
    <w:p w14:paraId="039E89EC" w14:textId="4C9C3A26" w:rsidR="00F63CF3" w:rsidRDefault="00000000" w:rsidP="00EB2510">
      <w:pPr>
        <w:pStyle w:val="BodyText"/>
        <w:spacing w:before="37" w:line="276" w:lineRule="auto"/>
        <w:ind w:right="348" w:firstLine="4"/>
      </w:pPr>
      <w:r>
        <w:rPr>
          <w:color w:val="17171A"/>
          <w:w w:val="105"/>
        </w:rPr>
        <w:t>art.</w:t>
      </w:r>
      <w:r>
        <w:rPr>
          <w:color w:val="17171A"/>
          <w:spacing w:val="-17"/>
          <w:w w:val="105"/>
        </w:rPr>
        <w:t xml:space="preserve"> </w:t>
      </w:r>
      <w:r>
        <w:rPr>
          <w:color w:val="17171A"/>
          <w:w w:val="105"/>
        </w:rPr>
        <w:t>11</w:t>
      </w:r>
      <w:r>
        <w:rPr>
          <w:color w:val="17171A"/>
          <w:spacing w:val="-16"/>
          <w:w w:val="105"/>
        </w:rPr>
        <w:t xml:space="preserve"> </w:t>
      </w:r>
      <w:r>
        <w:rPr>
          <w:color w:val="17171A"/>
          <w:w w:val="105"/>
        </w:rPr>
        <w:t>din</w:t>
      </w:r>
      <w:r>
        <w:rPr>
          <w:color w:val="17171A"/>
          <w:spacing w:val="-16"/>
          <w:w w:val="105"/>
        </w:rPr>
        <w:t xml:space="preserve"> </w:t>
      </w:r>
      <w:r>
        <w:rPr>
          <w:color w:val="17171A"/>
          <w:w w:val="105"/>
        </w:rPr>
        <w:t>Legea</w:t>
      </w:r>
      <w:r>
        <w:rPr>
          <w:color w:val="17171A"/>
          <w:spacing w:val="-16"/>
          <w:w w:val="105"/>
        </w:rPr>
        <w:t xml:space="preserve"> </w:t>
      </w:r>
      <w:r>
        <w:rPr>
          <w:color w:val="17171A"/>
          <w:w w:val="105"/>
        </w:rPr>
        <w:t>nr.50/1991</w:t>
      </w:r>
      <w:r>
        <w:rPr>
          <w:color w:val="17171A"/>
          <w:spacing w:val="-16"/>
          <w:w w:val="105"/>
        </w:rPr>
        <w:t xml:space="preserve"> </w:t>
      </w:r>
      <w:r>
        <w:rPr>
          <w:color w:val="17171A"/>
          <w:w w:val="105"/>
        </w:rPr>
        <w:t>pri</w:t>
      </w:r>
      <w:r>
        <w:rPr>
          <w:color w:val="303333"/>
          <w:w w:val="105"/>
        </w:rPr>
        <w:t>v</w:t>
      </w:r>
      <w:r>
        <w:rPr>
          <w:color w:val="17171A"/>
          <w:w w:val="105"/>
        </w:rPr>
        <w:t>ind</w:t>
      </w:r>
      <w:r>
        <w:rPr>
          <w:color w:val="17171A"/>
          <w:spacing w:val="-16"/>
          <w:w w:val="105"/>
        </w:rPr>
        <w:t xml:space="preserve"> </w:t>
      </w:r>
      <w:r>
        <w:rPr>
          <w:color w:val="17171A"/>
          <w:w w:val="105"/>
        </w:rPr>
        <w:t>autorizarea</w:t>
      </w:r>
      <w:r>
        <w:rPr>
          <w:color w:val="17171A"/>
          <w:spacing w:val="-16"/>
          <w:w w:val="105"/>
        </w:rPr>
        <w:t xml:space="preserve"> </w:t>
      </w:r>
      <w:r>
        <w:rPr>
          <w:color w:val="17171A"/>
          <w:w w:val="105"/>
        </w:rPr>
        <w:t>executarii</w:t>
      </w:r>
      <w:r>
        <w:rPr>
          <w:color w:val="17171A"/>
          <w:spacing w:val="-16"/>
          <w:w w:val="105"/>
        </w:rPr>
        <w:t xml:space="preserve"> </w:t>
      </w:r>
      <w:r>
        <w:rPr>
          <w:color w:val="17171A"/>
          <w:w w:val="105"/>
        </w:rPr>
        <w:t>lucrărilor</w:t>
      </w:r>
      <w:r>
        <w:rPr>
          <w:color w:val="17171A"/>
          <w:spacing w:val="-13"/>
          <w:w w:val="105"/>
        </w:rPr>
        <w:t xml:space="preserve"> </w:t>
      </w:r>
      <w:r>
        <w:rPr>
          <w:color w:val="17171A"/>
          <w:w w:val="105"/>
        </w:rPr>
        <w:t>de</w:t>
      </w:r>
      <w:r>
        <w:rPr>
          <w:color w:val="17171A"/>
          <w:spacing w:val="-16"/>
          <w:w w:val="105"/>
        </w:rPr>
        <w:t xml:space="preserve"> </w:t>
      </w:r>
      <w:r>
        <w:rPr>
          <w:color w:val="17171A"/>
          <w:w w:val="105"/>
        </w:rPr>
        <w:t>constructii</w:t>
      </w:r>
      <w:r>
        <w:rPr>
          <w:color w:val="303333"/>
          <w:w w:val="105"/>
        </w:rPr>
        <w:t>,</w:t>
      </w:r>
      <w:r>
        <w:rPr>
          <w:color w:val="303333"/>
          <w:spacing w:val="-14"/>
          <w:w w:val="105"/>
        </w:rPr>
        <w:t xml:space="preserve"> </w:t>
      </w:r>
      <w:r>
        <w:rPr>
          <w:color w:val="17171A"/>
          <w:w w:val="105"/>
        </w:rPr>
        <w:t>cu</w:t>
      </w:r>
      <w:r>
        <w:rPr>
          <w:color w:val="17171A"/>
          <w:spacing w:val="-17"/>
          <w:w w:val="105"/>
        </w:rPr>
        <w:t xml:space="preserve"> </w:t>
      </w:r>
      <w:r>
        <w:rPr>
          <w:color w:val="17171A"/>
          <w:w w:val="105"/>
        </w:rPr>
        <w:t>modificările și completările ulterioare</w:t>
      </w:r>
      <w:r>
        <w:rPr>
          <w:color w:val="303333"/>
          <w:w w:val="105"/>
        </w:rPr>
        <w:t>, ș</w:t>
      </w:r>
      <w:r>
        <w:rPr>
          <w:color w:val="17171A"/>
          <w:w w:val="105"/>
        </w:rPr>
        <w:t xml:space="preserve">i a celor care beneficiază de avize eliberate de Directia Judeteana </w:t>
      </w:r>
      <w:r>
        <w:rPr>
          <w:color w:val="17171A"/>
          <w:spacing w:val="-2"/>
          <w:w w:val="105"/>
        </w:rPr>
        <w:t>Pentru</w:t>
      </w:r>
      <w:r>
        <w:rPr>
          <w:color w:val="17171A"/>
          <w:spacing w:val="-4"/>
          <w:w w:val="105"/>
        </w:rPr>
        <w:t xml:space="preserve"> </w:t>
      </w:r>
      <w:r>
        <w:rPr>
          <w:color w:val="17171A"/>
          <w:spacing w:val="-2"/>
          <w:w w:val="105"/>
        </w:rPr>
        <w:t>Cultura</w:t>
      </w:r>
      <w:r>
        <w:rPr>
          <w:color w:val="303333"/>
          <w:spacing w:val="-2"/>
          <w:w w:val="105"/>
        </w:rPr>
        <w:t>,</w:t>
      </w:r>
      <w:r>
        <w:rPr>
          <w:color w:val="303333"/>
          <w:spacing w:val="-12"/>
          <w:w w:val="105"/>
        </w:rPr>
        <w:t xml:space="preserve"> </w:t>
      </w:r>
      <w:r>
        <w:rPr>
          <w:color w:val="17171A"/>
          <w:spacing w:val="-2"/>
          <w:w w:val="105"/>
        </w:rPr>
        <w:t>au</w:t>
      </w:r>
      <w:r>
        <w:rPr>
          <w:color w:val="17171A"/>
          <w:spacing w:val="-5"/>
          <w:w w:val="105"/>
        </w:rPr>
        <w:t xml:space="preserve"> </w:t>
      </w:r>
      <w:r>
        <w:rPr>
          <w:color w:val="17171A"/>
          <w:spacing w:val="-2"/>
          <w:w w:val="105"/>
        </w:rPr>
        <w:t>obligatia</w:t>
      </w:r>
      <w:r>
        <w:rPr>
          <w:color w:val="17171A"/>
          <w:spacing w:val="-5"/>
          <w:w w:val="105"/>
        </w:rPr>
        <w:t xml:space="preserve"> </w:t>
      </w:r>
      <w:r>
        <w:rPr>
          <w:color w:val="17171A"/>
          <w:spacing w:val="-2"/>
          <w:w w:val="105"/>
        </w:rPr>
        <w:t>sa</w:t>
      </w:r>
      <w:r>
        <w:rPr>
          <w:color w:val="17171A"/>
          <w:spacing w:val="-5"/>
          <w:w w:val="105"/>
        </w:rPr>
        <w:t xml:space="preserve"> </w:t>
      </w:r>
      <w:r>
        <w:rPr>
          <w:color w:val="17171A"/>
          <w:spacing w:val="-2"/>
          <w:w w:val="105"/>
        </w:rPr>
        <w:t>solicite</w:t>
      </w:r>
      <w:r>
        <w:rPr>
          <w:color w:val="17171A"/>
          <w:spacing w:val="-5"/>
          <w:w w:val="105"/>
        </w:rPr>
        <w:t xml:space="preserve"> </w:t>
      </w:r>
      <w:r>
        <w:rPr>
          <w:color w:val="17171A"/>
          <w:spacing w:val="-2"/>
          <w:w w:val="105"/>
        </w:rPr>
        <w:t>avizul</w:t>
      </w:r>
      <w:r>
        <w:rPr>
          <w:color w:val="17171A"/>
          <w:spacing w:val="-4"/>
          <w:w w:val="105"/>
        </w:rPr>
        <w:t xml:space="preserve"> </w:t>
      </w:r>
      <w:r>
        <w:rPr>
          <w:color w:val="17171A"/>
          <w:spacing w:val="-2"/>
          <w:w w:val="105"/>
        </w:rPr>
        <w:t>privind</w:t>
      </w:r>
      <w:r>
        <w:rPr>
          <w:color w:val="17171A"/>
          <w:spacing w:val="-5"/>
          <w:w w:val="105"/>
        </w:rPr>
        <w:t xml:space="preserve"> </w:t>
      </w:r>
      <w:r>
        <w:rPr>
          <w:color w:val="17171A"/>
          <w:spacing w:val="-2"/>
          <w:w w:val="105"/>
        </w:rPr>
        <w:t>gestionarea</w:t>
      </w:r>
      <w:r>
        <w:rPr>
          <w:color w:val="17171A"/>
          <w:spacing w:val="-5"/>
          <w:w w:val="105"/>
        </w:rPr>
        <w:t xml:space="preserve"> </w:t>
      </w:r>
      <w:r>
        <w:rPr>
          <w:color w:val="17171A"/>
          <w:spacing w:val="-2"/>
          <w:w w:val="105"/>
        </w:rPr>
        <w:t>deșeurilor</w:t>
      </w:r>
      <w:r>
        <w:rPr>
          <w:color w:val="303333"/>
          <w:spacing w:val="-2"/>
          <w:w w:val="105"/>
        </w:rPr>
        <w:t>,</w:t>
      </w:r>
      <w:r>
        <w:rPr>
          <w:color w:val="303333"/>
          <w:spacing w:val="-3"/>
          <w:w w:val="105"/>
        </w:rPr>
        <w:t xml:space="preserve"> </w:t>
      </w:r>
      <w:r>
        <w:rPr>
          <w:color w:val="17171A"/>
          <w:spacing w:val="-2"/>
          <w:w w:val="105"/>
        </w:rPr>
        <w:t>de</w:t>
      </w:r>
      <w:r>
        <w:rPr>
          <w:color w:val="17171A"/>
          <w:spacing w:val="-5"/>
          <w:w w:val="105"/>
        </w:rPr>
        <w:t xml:space="preserve"> </w:t>
      </w:r>
      <w:r>
        <w:rPr>
          <w:color w:val="17171A"/>
          <w:spacing w:val="-2"/>
          <w:w w:val="105"/>
        </w:rPr>
        <w:t>la</w:t>
      </w:r>
      <w:r>
        <w:rPr>
          <w:color w:val="17171A"/>
          <w:spacing w:val="-4"/>
          <w:w w:val="105"/>
        </w:rPr>
        <w:t xml:space="preserve"> </w:t>
      </w:r>
      <w:r>
        <w:rPr>
          <w:color w:val="17171A"/>
          <w:spacing w:val="-2"/>
          <w:w w:val="105"/>
        </w:rPr>
        <w:t xml:space="preserve">Compartimentul </w:t>
      </w:r>
      <w:r w:rsidR="00E0190B" w:rsidRPr="005370F6">
        <w:t>agricol, cadastru și urbanism</w:t>
      </w:r>
      <w:r>
        <w:rPr>
          <w:color w:val="17171A"/>
          <w:w w:val="105"/>
        </w:rPr>
        <w:t>, cu atributii privind</w:t>
      </w:r>
      <w:r>
        <w:rPr>
          <w:color w:val="17171A"/>
          <w:spacing w:val="-1"/>
          <w:w w:val="105"/>
        </w:rPr>
        <w:t xml:space="preserve"> </w:t>
      </w:r>
      <w:r>
        <w:rPr>
          <w:color w:val="17171A"/>
          <w:w w:val="105"/>
        </w:rPr>
        <w:t>avize</w:t>
      </w:r>
      <w:r>
        <w:rPr>
          <w:color w:val="17171A"/>
          <w:spacing w:val="-2"/>
          <w:w w:val="105"/>
        </w:rPr>
        <w:t xml:space="preserve"> </w:t>
      </w:r>
      <w:r>
        <w:rPr>
          <w:color w:val="17171A"/>
          <w:w w:val="105"/>
        </w:rPr>
        <w:t>si</w:t>
      </w:r>
      <w:r>
        <w:rPr>
          <w:color w:val="17171A"/>
          <w:spacing w:val="-1"/>
          <w:w w:val="105"/>
        </w:rPr>
        <w:t xml:space="preserve"> </w:t>
      </w:r>
      <w:r>
        <w:rPr>
          <w:color w:val="17171A"/>
          <w:w w:val="105"/>
        </w:rPr>
        <w:t>control</w:t>
      </w:r>
      <w:r>
        <w:rPr>
          <w:color w:val="17171A"/>
          <w:spacing w:val="-1"/>
          <w:w w:val="105"/>
        </w:rPr>
        <w:t xml:space="preserve"> </w:t>
      </w:r>
      <w:r>
        <w:rPr>
          <w:color w:val="17171A"/>
          <w:w w:val="105"/>
        </w:rPr>
        <w:t>în</w:t>
      </w:r>
      <w:r>
        <w:rPr>
          <w:color w:val="17171A"/>
          <w:spacing w:val="-1"/>
          <w:w w:val="105"/>
        </w:rPr>
        <w:t xml:space="preserve"> </w:t>
      </w:r>
      <w:r>
        <w:rPr>
          <w:color w:val="17171A"/>
          <w:w w:val="105"/>
        </w:rPr>
        <w:t>acest sens,</w:t>
      </w:r>
      <w:r>
        <w:rPr>
          <w:color w:val="17171A"/>
          <w:spacing w:val="40"/>
          <w:w w:val="105"/>
        </w:rPr>
        <w:t xml:space="preserve"> </w:t>
      </w:r>
      <w:r>
        <w:rPr>
          <w:color w:val="17171A"/>
          <w:w w:val="105"/>
        </w:rPr>
        <w:t>din</w:t>
      </w:r>
      <w:r>
        <w:rPr>
          <w:color w:val="17171A"/>
          <w:spacing w:val="-1"/>
          <w:w w:val="105"/>
        </w:rPr>
        <w:t xml:space="preserve"> </w:t>
      </w:r>
      <w:r>
        <w:rPr>
          <w:color w:val="17171A"/>
          <w:w w:val="105"/>
        </w:rPr>
        <w:t xml:space="preserve">cadrul Primăriei comunei </w:t>
      </w:r>
      <w:r w:rsidR="00E0190B">
        <w:rPr>
          <w:color w:val="17171A"/>
          <w:w w:val="105"/>
        </w:rPr>
        <w:t>Căpreni</w:t>
      </w:r>
      <w:r>
        <w:rPr>
          <w:color w:val="17171A"/>
          <w:w w:val="105"/>
        </w:rPr>
        <w:t xml:space="preserve">, județul </w:t>
      </w:r>
      <w:r w:rsidR="00E0190B">
        <w:rPr>
          <w:color w:val="17171A"/>
          <w:w w:val="105"/>
        </w:rPr>
        <w:t>Gorj.</w:t>
      </w:r>
    </w:p>
    <w:p w14:paraId="741DDADA" w14:textId="77777777" w:rsidR="00F63CF3" w:rsidRDefault="00000000">
      <w:pPr>
        <w:spacing w:before="1" w:line="276" w:lineRule="auto"/>
        <w:ind w:left="336" w:right="346" w:firstLine="4"/>
        <w:jc w:val="both"/>
      </w:pPr>
      <w:r>
        <w:rPr>
          <w:b/>
          <w:color w:val="17171A"/>
        </w:rPr>
        <w:t>B</w:t>
      </w:r>
      <w:r>
        <w:rPr>
          <w:color w:val="17171A"/>
        </w:rPr>
        <w:t>. Avizu</w:t>
      </w:r>
      <w:r>
        <w:rPr>
          <w:color w:val="303333"/>
        </w:rPr>
        <w:t xml:space="preserve">l </w:t>
      </w:r>
      <w:r>
        <w:rPr>
          <w:color w:val="17171A"/>
        </w:rPr>
        <w:t xml:space="preserve">privind gestionarea deșeurilor este valabil numai însoțit de </w:t>
      </w:r>
      <w:r>
        <w:rPr>
          <w:b/>
          <w:color w:val="17171A"/>
        </w:rPr>
        <w:t xml:space="preserve">Planul de gestionare a deșeurilor din activități de construire și/sau desființare </w:t>
      </w:r>
      <w:r>
        <w:rPr>
          <w:color w:val="17171A"/>
        </w:rPr>
        <w:t>rezultate din realizarea investitiei (daca este</w:t>
      </w:r>
      <w:r>
        <w:rPr>
          <w:color w:val="17171A"/>
          <w:spacing w:val="-1"/>
        </w:rPr>
        <w:t xml:space="preserve"> </w:t>
      </w:r>
      <w:r>
        <w:rPr>
          <w:color w:val="17171A"/>
        </w:rPr>
        <w:t>cazul)</w:t>
      </w:r>
      <w:r>
        <w:rPr>
          <w:color w:val="17171A"/>
          <w:spacing w:val="-1"/>
        </w:rPr>
        <w:t xml:space="preserve"> </w:t>
      </w:r>
      <w:r>
        <w:rPr>
          <w:color w:val="17171A"/>
        </w:rPr>
        <w:t>sau</w:t>
      </w:r>
      <w:r>
        <w:rPr>
          <w:color w:val="17171A"/>
          <w:spacing w:val="-2"/>
        </w:rPr>
        <w:t xml:space="preserve"> </w:t>
      </w:r>
      <w:r>
        <w:rPr>
          <w:color w:val="17171A"/>
        </w:rPr>
        <w:t>desfiintare</w:t>
      </w:r>
      <w:r>
        <w:rPr>
          <w:color w:val="17171A"/>
          <w:spacing w:val="-1"/>
        </w:rPr>
        <w:t xml:space="preserve"> </w:t>
      </w:r>
      <w:r>
        <w:rPr>
          <w:color w:val="17171A"/>
        </w:rPr>
        <w:t>(demolare),</w:t>
      </w:r>
      <w:r>
        <w:rPr>
          <w:color w:val="17171A"/>
          <w:spacing w:val="-1"/>
        </w:rPr>
        <w:t xml:space="preserve"> </w:t>
      </w:r>
      <w:r>
        <w:rPr>
          <w:color w:val="17171A"/>
        </w:rPr>
        <w:t>precum</w:t>
      </w:r>
      <w:r>
        <w:rPr>
          <w:color w:val="17171A"/>
          <w:spacing w:val="-1"/>
        </w:rPr>
        <w:t xml:space="preserve"> </w:t>
      </w:r>
      <w:r>
        <w:rPr>
          <w:color w:val="17171A"/>
        </w:rPr>
        <w:t>și</w:t>
      </w:r>
      <w:r>
        <w:rPr>
          <w:color w:val="17171A"/>
          <w:spacing w:val="-2"/>
        </w:rPr>
        <w:t xml:space="preserve"> </w:t>
      </w:r>
      <w:r>
        <w:rPr>
          <w:color w:val="17171A"/>
        </w:rPr>
        <w:t>de</w:t>
      </w:r>
      <w:r>
        <w:rPr>
          <w:color w:val="17171A"/>
          <w:spacing w:val="-1"/>
        </w:rPr>
        <w:t xml:space="preserve"> </w:t>
      </w:r>
      <w:r>
        <w:rPr>
          <w:color w:val="17171A"/>
        </w:rPr>
        <w:t>Planul</w:t>
      </w:r>
      <w:r>
        <w:rPr>
          <w:color w:val="17171A"/>
          <w:spacing w:val="-1"/>
        </w:rPr>
        <w:t xml:space="preserve"> </w:t>
      </w:r>
      <w:r>
        <w:rPr>
          <w:color w:val="17171A"/>
        </w:rPr>
        <w:t>de</w:t>
      </w:r>
      <w:r>
        <w:rPr>
          <w:color w:val="17171A"/>
          <w:spacing w:val="-2"/>
        </w:rPr>
        <w:t xml:space="preserve"> </w:t>
      </w:r>
      <w:r>
        <w:rPr>
          <w:color w:val="17171A"/>
        </w:rPr>
        <w:t>situatie</w:t>
      </w:r>
      <w:r>
        <w:rPr>
          <w:color w:val="17171A"/>
          <w:spacing w:val="-2"/>
        </w:rPr>
        <w:t xml:space="preserve"> </w:t>
      </w:r>
      <w:r>
        <w:rPr>
          <w:color w:val="17171A"/>
        </w:rPr>
        <w:t>propus al</w:t>
      </w:r>
      <w:r>
        <w:rPr>
          <w:color w:val="17171A"/>
          <w:spacing w:val="-3"/>
        </w:rPr>
        <w:t xml:space="preserve"> </w:t>
      </w:r>
      <w:r>
        <w:rPr>
          <w:color w:val="17171A"/>
        </w:rPr>
        <w:t>investitiei</w:t>
      </w:r>
      <w:r>
        <w:rPr>
          <w:color w:val="17171A"/>
          <w:spacing w:val="-1"/>
        </w:rPr>
        <w:t xml:space="preserve"> </w:t>
      </w:r>
      <w:r>
        <w:rPr>
          <w:color w:val="17171A"/>
        </w:rPr>
        <w:t>vizat</w:t>
      </w:r>
      <w:r>
        <w:rPr>
          <w:color w:val="17171A"/>
          <w:spacing w:val="-3"/>
        </w:rPr>
        <w:t xml:space="preserve"> </w:t>
      </w:r>
      <w:r>
        <w:rPr>
          <w:color w:val="17171A"/>
        </w:rPr>
        <w:t>spre</w:t>
      </w:r>
    </w:p>
    <w:p w14:paraId="3861DF46" w14:textId="77777777" w:rsidR="00F63CF3" w:rsidRDefault="00F63CF3">
      <w:pPr>
        <w:spacing w:line="276" w:lineRule="auto"/>
        <w:jc w:val="both"/>
        <w:sectPr w:rsidR="00F63CF3">
          <w:pgSz w:w="12240" w:h="15840"/>
          <w:pgMar w:top="640" w:right="720" w:bottom="540" w:left="1080" w:header="0" w:footer="354" w:gutter="0"/>
          <w:cols w:space="720"/>
        </w:sectPr>
      </w:pPr>
    </w:p>
    <w:p w14:paraId="1DBF407F" w14:textId="77777777" w:rsidR="00F63CF3" w:rsidRDefault="00000000">
      <w:pPr>
        <w:pStyle w:val="BodyText"/>
        <w:spacing w:before="68"/>
        <w:jc w:val="left"/>
      </w:pPr>
      <w:r>
        <w:rPr>
          <w:color w:val="17171A"/>
          <w:spacing w:val="-2"/>
        </w:rPr>
        <w:lastRenderedPageBreak/>
        <w:t>neschimbare.</w:t>
      </w:r>
    </w:p>
    <w:p w14:paraId="4D1A073A" w14:textId="449ACFE2" w:rsidR="00F63CF3" w:rsidRDefault="00000000" w:rsidP="00E0190B">
      <w:pPr>
        <w:pStyle w:val="BodyText"/>
        <w:spacing w:before="37" w:line="276" w:lineRule="auto"/>
        <w:ind w:right="348" w:firstLine="4"/>
      </w:pPr>
      <w:r>
        <w:rPr>
          <w:color w:val="17171A"/>
          <w:w w:val="105"/>
        </w:rPr>
        <w:t>Urmărirea punerii în aplicare și respectarea prevederilor Avizului privind gestionarea deșeurilor se</w:t>
      </w:r>
      <w:r>
        <w:rPr>
          <w:color w:val="17171A"/>
          <w:spacing w:val="-12"/>
          <w:w w:val="105"/>
        </w:rPr>
        <w:t xml:space="preserve"> </w:t>
      </w:r>
      <w:r>
        <w:rPr>
          <w:color w:val="17171A"/>
          <w:w w:val="105"/>
        </w:rPr>
        <w:t>va</w:t>
      </w:r>
      <w:r>
        <w:rPr>
          <w:color w:val="17171A"/>
          <w:spacing w:val="-12"/>
          <w:w w:val="105"/>
        </w:rPr>
        <w:t xml:space="preserve"> </w:t>
      </w:r>
      <w:r>
        <w:rPr>
          <w:color w:val="17171A"/>
          <w:w w:val="105"/>
        </w:rPr>
        <w:t>efectua</w:t>
      </w:r>
      <w:r>
        <w:rPr>
          <w:color w:val="17171A"/>
          <w:spacing w:val="-11"/>
          <w:w w:val="105"/>
        </w:rPr>
        <w:t xml:space="preserve"> </w:t>
      </w:r>
      <w:r>
        <w:rPr>
          <w:color w:val="17171A"/>
          <w:w w:val="105"/>
        </w:rPr>
        <w:t>de</w:t>
      </w:r>
      <w:r>
        <w:rPr>
          <w:color w:val="17171A"/>
          <w:spacing w:val="-12"/>
          <w:w w:val="105"/>
        </w:rPr>
        <w:t xml:space="preserve"> </w:t>
      </w:r>
      <w:r>
        <w:rPr>
          <w:color w:val="17171A"/>
          <w:w w:val="105"/>
        </w:rPr>
        <w:t>către</w:t>
      </w:r>
      <w:r>
        <w:rPr>
          <w:color w:val="17171A"/>
          <w:spacing w:val="-11"/>
          <w:w w:val="105"/>
        </w:rPr>
        <w:t xml:space="preserve"> </w:t>
      </w:r>
      <w:r>
        <w:rPr>
          <w:color w:val="17171A"/>
          <w:w w:val="105"/>
        </w:rPr>
        <w:t>angajații</w:t>
      </w:r>
      <w:r>
        <w:rPr>
          <w:color w:val="17171A"/>
          <w:spacing w:val="40"/>
          <w:w w:val="105"/>
        </w:rPr>
        <w:t xml:space="preserve"> </w:t>
      </w:r>
      <w:r>
        <w:rPr>
          <w:color w:val="17171A"/>
          <w:w w:val="105"/>
        </w:rPr>
        <w:t>din</w:t>
      </w:r>
      <w:r>
        <w:rPr>
          <w:color w:val="17171A"/>
          <w:spacing w:val="-12"/>
          <w:w w:val="105"/>
        </w:rPr>
        <w:t xml:space="preserve"> </w:t>
      </w:r>
      <w:r>
        <w:rPr>
          <w:color w:val="17171A"/>
          <w:w w:val="105"/>
        </w:rPr>
        <w:t>cadrul</w:t>
      </w:r>
      <w:r>
        <w:rPr>
          <w:color w:val="17171A"/>
          <w:spacing w:val="-10"/>
          <w:w w:val="105"/>
        </w:rPr>
        <w:t xml:space="preserve"> </w:t>
      </w:r>
      <w:r>
        <w:rPr>
          <w:color w:val="17171A"/>
          <w:w w:val="105"/>
        </w:rPr>
        <w:t>Compartimentului</w:t>
      </w:r>
      <w:r>
        <w:rPr>
          <w:color w:val="17171A"/>
          <w:spacing w:val="40"/>
          <w:w w:val="105"/>
        </w:rPr>
        <w:t xml:space="preserve"> </w:t>
      </w:r>
      <w:r w:rsidR="00E0190B" w:rsidRPr="005370F6">
        <w:t>agricol, cadastru și urbanism</w:t>
      </w:r>
      <w:r w:rsidR="00E0190B">
        <w:rPr>
          <w:color w:val="17171A"/>
          <w:w w:val="105"/>
        </w:rPr>
        <w:t xml:space="preserve"> </w:t>
      </w:r>
      <w:r>
        <w:rPr>
          <w:color w:val="17171A"/>
          <w:w w:val="105"/>
        </w:rPr>
        <w:t xml:space="preserve">cu atributii privind avize si control în acest sens, din cadrul </w:t>
      </w:r>
      <w:r w:rsidR="00E0190B">
        <w:rPr>
          <w:color w:val="17171A"/>
          <w:w w:val="105"/>
        </w:rPr>
        <w:t>Primăriei comunei Căpreni, județul Gorj</w:t>
      </w:r>
      <w:r>
        <w:rPr>
          <w:color w:val="17171A"/>
          <w:spacing w:val="-2"/>
          <w:w w:val="105"/>
        </w:rPr>
        <w:t>.</w:t>
      </w:r>
    </w:p>
    <w:p w14:paraId="7A9413A9" w14:textId="77777777" w:rsidR="00F63CF3" w:rsidRDefault="00000000">
      <w:pPr>
        <w:pStyle w:val="BodyText"/>
        <w:spacing w:before="3" w:line="273" w:lineRule="auto"/>
        <w:ind w:right="346"/>
      </w:pPr>
      <w:r>
        <w:rPr>
          <w:b/>
          <w:color w:val="17171A"/>
          <w:w w:val="105"/>
        </w:rPr>
        <w:t>C.</w:t>
      </w:r>
      <w:r>
        <w:rPr>
          <w:b/>
          <w:color w:val="17171A"/>
          <w:spacing w:val="40"/>
          <w:w w:val="105"/>
        </w:rPr>
        <w:t xml:space="preserve"> </w:t>
      </w:r>
      <w:r>
        <w:rPr>
          <w:color w:val="17171A"/>
          <w:w w:val="105"/>
        </w:rPr>
        <w:t>Beneficiarii și/sau executantii lucrărilor nu vor prezenta Planul de gestionare a deșeurilor</w:t>
      </w:r>
      <w:r>
        <w:rPr>
          <w:color w:val="303333"/>
          <w:w w:val="105"/>
        </w:rPr>
        <w:t xml:space="preserve">, </w:t>
      </w:r>
      <w:r>
        <w:rPr>
          <w:color w:val="17171A"/>
          <w:w w:val="105"/>
        </w:rPr>
        <w:t>pentru următoarele investitii:</w:t>
      </w:r>
    </w:p>
    <w:p w14:paraId="1DC32133" w14:textId="77777777" w:rsidR="00F63CF3" w:rsidRDefault="00000000">
      <w:pPr>
        <w:pStyle w:val="ListParagraph"/>
        <w:numPr>
          <w:ilvl w:val="0"/>
          <w:numId w:val="1"/>
        </w:numPr>
        <w:tabs>
          <w:tab w:val="left" w:pos="1235"/>
        </w:tabs>
        <w:spacing w:before="1"/>
        <w:ind w:left="1235" w:hanging="352"/>
        <w:jc w:val="both"/>
      </w:pPr>
      <w:r>
        <w:rPr>
          <w:color w:val="17171A"/>
          <w:w w:val="105"/>
        </w:rPr>
        <w:t>pentru</w:t>
      </w:r>
      <w:r>
        <w:rPr>
          <w:color w:val="17171A"/>
          <w:spacing w:val="-5"/>
          <w:w w:val="105"/>
        </w:rPr>
        <w:t xml:space="preserve"> </w:t>
      </w:r>
      <w:r>
        <w:rPr>
          <w:color w:val="17171A"/>
          <w:w w:val="105"/>
        </w:rPr>
        <w:t>lucrarile</w:t>
      </w:r>
      <w:r>
        <w:rPr>
          <w:color w:val="17171A"/>
          <w:spacing w:val="-5"/>
          <w:w w:val="105"/>
        </w:rPr>
        <w:t xml:space="preserve"> </w:t>
      </w:r>
      <w:r>
        <w:rPr>
          <w:color w:val="17171A"/>
          <w:w w:val="105"/>
        </w:rPr>
        <w:t>deja</w:t>
      </w:r>
      <w:r>
        <w:rPr>
          <w:color w:val="17171A"/>
          <w:spacing w:val="-5"/>
          <w:w w:val="105"/>
        </w:rPr>
        <w:t xml:space="preserve"> </w:t>
      </w:r>
      <w:r>
        <w:rPr>
          <w:color w:val="17171A"/>
          <w:w w:val="105"/>
        </w:rPr>
        <w:t>finalizate</w:t>
      </w:r>
      <w:r>
        <w:rPr>
          <w:color w:val="17171A"/>
          <w:spacing w:val="-1"/>
          <w:w w:val="105"/>
        </w:rPr>
        <w:t xml:space="preserve"> </w:t>
      </w:r>
      <w:r>
        <w:rPr>
          <w:color w:val="17171A"/>
          <w:w w:val="105"/>
        </w:rPr>
        <w:t>-</w:t>
      </w:r>
      <w:r>
        <w:rPr>
          <w:color w:val="17171A"/>
          <w:spacing w:val="-1"/>
          <w:w w:val="105"/>
        </w:rPr>
        <w:t xml:space="preserve"> </w:t>
      </w:r>
      <w:r>
        <w:rPr>
          <w:color w:val="17171A"/>
          <w:w w:val="105"/>
        </w:rPr>
        <w:t>intrare</w:t>
      </w:r>
      <w:r>
        <w:rPr>
          <w:color w:val="17171A"/>
          <w:spacing w:val="-4"/>
          <w:w w:val="105"/>
        </w:rPr>
        <w:t xml:space="preserve"> </w:t>
      </w:r>
      <w:r>
        <w:rPr>
          <w:color w:val="17171A"/>
          <w:w w:val="105"/>
        </w:rPr>
        <w:t>in</w:t>
      </w:r>
      <w:r>
        <w:rPr>
          <w:color w:val="17171A"/>
          <w:spacing w:val="-12"/>
          <w:w w:val="105"/>
        </w:rPr>
        <w:t xml:space="preserve"> </w:t>
      </w:r>
      <w:r>
        <w:rPr>
          <w:color w:val="17171A"/>
          <w:spacing w:val="-2"/>
          <w:w w:val="105"/>
        </w:rPr>
        <w:t>legalitate</w:t>
      </w:r>
      <w:r>
        <w:rPr>
          <w:color w:val="303333"/>
          <w:spacing w:val="-2"/>
          <w:w w:val="105"/>
        </w:rPr>
        <w:t>;</w:t>
      </w:r>
    </w:p>
    <w:p w14:paraId="61DD5D18" w14:textId="77777777" w:rsidR="00F63CF3" w:rsidRDefault="00000000">
      <w:pPr>
        <w:pStyle w:val="ListParagraph"/>
        <w:numPr>
          <w:ilvl w:val="0"/>
          <w:numId w:val="1"/>
        </w:numPr>
        <w:tabs>
          <w:tab w:val="left" w:pos="1234"/>
        </w:tabs>
        <w:spacing w:before="54"/>
        <w:ind w:left="1234" w:hanging="351"/>
        <w:jc w:val="both"/>
      </w:pPr>
      <w:r>
        <w:rPr>
          <w:color w:val="17171A"/>
          <w:w w:val="105"/>
        </w:rPr>
        <w:t>pentru</w:t>
      </w:r>
      <w:r>
        <w:rPr>
          <w:color w:val="17171A"/>
          <w:spacing w:val="-8"/>
          <w:w w:val="105"/>
        </w:rPr>
        <w:t xml:space="preserve"> </w:t>
      </w:r>
      <w:r>
        <w:rPr>
          <w:color w:val="17171A"/>
          <w:w w:val="105"/>
        </w:rPr>
        <w:t>schimbari</w:t>
      </w:r>
      <w:r>
        <w:rPr>
          <w:color w:val="17171A"/>
          <w:spacing w:val="-7"/>
          <w:w w:val="105"/>
        </w:rPr>
        <w:t xml:space="preserve"> </w:t>
      </w:r>
      <w:r>
        <w:rPr>
          <w:color w:val="17171A"/>
          <w:w w:val="105"/>
        </w:rPr>
        <w:t>de</w:t>
      </w:r>
      <w:r>
        <w:rPr>
          <w:color w:val="17171A"/>
          <w:spacing w:val="-5"/>
          <w:w w:val="105"/>
        </w:rPr>
        <w:t xml:space="preserve"> </w:t>
      </w:r>
      <w:r>
        <w:rPr>
          <w:color w:val="17171A"/>
          <w:w w:val="105"/>
        </w:rPr>
        <w:t>destinatie</w:t>
      </w:r>
      <w:r>
        <w:rPr>
          <w:color w:val="17171A"/>
          <w:spacing w:val="-8"/>
          <w:w w:val="105"/>
        </w:rPr>
        <w:t xml:space="preserve"> </w:t>
      </w:r>
      <w:r>
        <w:rPr>
          <w:color w:val="17171A"/>
          <w:w w:val="105"/>
        </w:rPr>
        <w:t>fara</w:t>
      </w:r>
      <w:r>
        <w:rPr>
          <w:color w:val="17171A"/>
          <w:spacing w:val="-4"/>
          <w:w w:val="105"/>
        </w:rPr>
        <w:t xml:space="preserve"> </w:t>
      </w:r>
      <w:r>
        <w:rPr>
          <w:color w:val="17171A"/>
          <w:w w:val="105"/>
        </w:rPr>
        <w:t>modificari</w:t>
      </w:r>
      <w:r>
        <w:rPr>
          <w:color w:val="17171A"/>
          <w:spacing w:val="-7"/>
          <w:w w:val="105"/>
        </w:rPr>
        <w:t xml:space="preserve"> </w:t>
      </w:r>
      <w:r>
        <w:rPr>
          <w:color w:val="17171A"/>
          <w:w w:val="105"/>
        </w:rPr>
        <w:t>interioare/exterioare</w:t>
      </w:r>
      <w:r>
        <w:rPr>
          <w:color w:val="17171A"/>
          <w:spacing w:val="-8"/>
          <w:w w:val="105"/>
        </w:rPr>
        <w:t xml:space="preserve"> </w:t>
      </w:r>
      <w:r>
        <w:rPr>
          <w:color w:val="17171A"/>
          <w:w w:val="105"/>
        </w:rPr>
        <w:t>și/sau</w:t>
      </w:r>
      <w:r>
        <w:rPr>
          <w:color w:val="17171A"/>
          <w:spacing w:val="-8"/>
          <w:w w:val="105"/>
        </w:rPr>
        <w:t xml:space="preserve"> </w:t>
      </w:r>
      <w:r>
        <w:rPr>
          <w:color w:val="17171A"/>
          <w:spacing w:val="-2"/>
          <w:w w:val="105"/>
        </w:rPr>
        <w:t>structurale</w:t>
      </w:r>
      <w:r>
        <w:rPr>
          <w:color w:val="303333"/>
          <w:spacing w:val="-2"/>
          <w:w w:val="105"/>
        </w:rPr>
        <w:t>;</w:t>
      </w:r>
    </w:p>
    <w:p w14:paraId="04494B12" w14:textId="77777777" w:rsidR="00F63CF3" w:rsidRDefault="00000000">
      <w:pPr>
        <w:pStyle w:val="ListParagraph"/>
        <w:numPr>
          <w:ilvl w:val="0"/>
          <w:numId w:val="1"/>
        </w:numPr>
        <w:tabs>
          <w:tab w:val="left" w:pos="1234"/>
          <w:tab w:val="left" w:pos="1236"/>
        </w:tabs>
        <w:spacing w:before="46" w:line="273" w:lineRule="auto"/>
        <w:ind w:right="355"/>
        <w:jc w:val="both"/>
      </w:pPr>
      <w:r>
        <w:rPr>
          <w:color w:val="17171A"/>
          <w:w w:val="105"/>
        </w:rPr>
        <w:t>pentru lucrările de constructii cu caracter provizoriu (amplasare firma/ reclama/ copertina/marchize pe fatada</w:t>
      </w:r>
      <w:r>
        <w:rPr>
          <w:color w:val="303333"/>
          <w:w w:val="105"/>
        </w:rPr>
        <w:t xml:space="preserve">, </w:t>
      </w:r>
      <w:r>
        <w:rPr>
          <w:color w:val="17171A"/>
          <w:w w:val="105"/>
        </w:rPr>
        <w:t>constructii modulare/chioșcuri care nu au fundatii);</w:t>
      </w:r>
    </w:p>
    <w:p w14:paraId="0AD1B3DB" w14:textId="77777777" w:rsidR="00F63CF3" w:rsidRDefault="00000000">
      <w:pPr>
        <w:pStyle w:val="ListParagraph"/>
        <w:numPr>
          <w:ilvl w:val="0"/>
          <w:numId w:val="1"/>
        </w:numPr>
        <w:tabs>
          <w:tab w:val="left" w:pos="1234"/>
        </w:tabs>
        <w:spacing w:before="3"/>
        <w:ind w:left="1234" w:hanging="351"/>
        <w:jc w:val="both"/>
      </w:pPr>
      <w:r>
        <w:rPr>
          <w:color w:val="17171A"/>
          <w:w w:val="105"/>
        </w:rPr>
        <w:t>PUZ/PUD/PUG/Avize</w:t>
      </w:r>
      <w:r>
        <w:rPr>
          <w:color w:val="17171A"/>
          <w:spacing w:val="-12"/>
          <w:w w:val="105"/>
        </w:rPr>
        <w:t xml:space="preserve"> </w:t>
      </w:r>
      <w:r>
        <w:rPr>
          <w:color w:val="17171A"/>
          <w:w w:val="105"/>
        </w:rPr>
        <w:t>de</w:t>
      </w:r>
      <w:r>
        <w:rPr>
          <w:color w:val="17171A"/>
          <w:spacing w:val="-24"/>
          <w:w w:val="105"/>
        </w:rPr>
        <w:t xml:space="preserve"> </w:t>
      </w:r>
      <w:r>
        <w:rPr>
          <w:color w:val="17171A"/>
          <w:spacing w:val="-2"/>
          <w:w w:val="105"/>
        </w:rPr>
        <w:t>oportunitate;</w:t>
      </w:r>
    </w:p>
    <w:p w14:paraId="29ED8285" w14:textId="77777777" w:rsidR="00F63CF3" w:rsidRDefault="00000000">
      <w:pPr>
        <w:pStyle w:val="ListParagraph"/>
        <w:numPr>
          <w:ilvl w:val="0"/>
          <w:numId w:val="1"/>
        </w:numPr>
        <w:tabs>
          <w:tab w:val="left" w:pos="1234"/>
          <w:tab w:val="left" w:pos="1236"/>
        </w:tabs>
        <w:spacing w:before="56" w:line="276" w:lineRule="auto"/>
        <w:ind w:right="346"/>
        <w:jc w:val="both"/>
      </w:pPr>
      <w:r>
        <w:rPr>
          <w:color w:val="17171A"/>
        </w:rPr>
        <w:t>pentru lucrări care prin natura constructiei nu se generează deșeuri</w:t>
      </w:r>
      <w:r>
        <w:rPr>
          <w:color w:val="303333"/>
        </w:rPr>
        <w:t xml:space="preserve">, </w:t>
      </w:r>
      <w:r>
        <w:rPr>
          <w:color w:val="17171A"/>
        </w:rPr>
        <w:t>însoțite de declaratia pe propria răspundere</w:t>
      </w:r>
      <w:r>
        <w:rPr>
          <w:color w:val="303333"/>
        </w:rPr>
        <w:t xml:space="preserve">, </w:t>
      </w:r>
      <w:r>
        <w:rPr>
          <w:color w:val="17171A"/>
        </w:rPr>
        <w:t>in acest sens</w:t>
      </w:r>
      <w:r>
        <w:rPr>
          <w:color w:val="303333"/>
        </w:rPr>
        <w:t xml:space="preserve">, </w:t>
      </w:r>
      <w:r>
        <w:rPr>
          <w:color w:val="17171A"/>
        </w:rPr>
        <w:t>a</w:t>
      </w:r>
      <w:r>
        <w:rPr>
          <w:color w:val="17171A"/>
          <w:spacing w:val="40"/>
        </w:rPr>
        <w:t xml:space="preserve"> </w:t>
      </w:r>
      <w:r>
        <w:rPr>
          <w:color w:val="17171A"/>
        </w:rPr>
        <w:t>beneficiarului</w:t>
      </w:r>
      <w:r>
        <w:rPr>
          <w:color w:val="303333"/>
        </w:rPr>
        <w:t>.</w:t>
      </w:r>
    </w:p>
    <w:p w14:paraId="17B4F75E" w14:textId="77777777" w:rsidR="00F63CF3" w:rsidRDefault="00000000">
      <w:pPr>
        <w:pStyle w:val="BodyText"/>
        <w:spacing w:before="10" w:line="273" w:lineRule="auto"/>
        <w:ind w:right="350" w:firstLine="4"/>
      </w:pPr>
      <w:r>
        <w:rPr>
          <w:b/>
          <w:color w:val="17171A"/>
        </w:rPr>
        <w:t xml:space="preserve">D.(1) </w:t>
      </w:r>
      <w:r>
        <w:rPr>
          <w:color w:val="17171A"/>
        </w:rPr>
        <w:t>Beneficiarii și/sau executantii lucrărilor de construire și/sau demolare vor prezenta Planul de gestionare a deșeurilor din activități de construire și/sau desființare</w:t>
      </w:r>
      <w:r>
        <w:rPr>
          <w:color w:val="303333"/>
        </w:rPr>
        <w:t xml:space="preserve">, </w:t>
      </w:r>
      <w:r>
        <w:rPr>
          <w:color w:val="17171A"/>
        </w:rPr>
        <w:t xml:space="preserve">pentru următoarele investitii </w:t>
      </w:r>
      <w:r>
        <w:rPr>
          <w:color w:val="303333"/>
        </w:rPr>
        <w:t>:</w:t>
      </w:r>
    </w:p>
    <w:p w14:paraId="14829CD4" w14:textId="77777777" w:rsidR="00F63CF3" w:rsidRDefault="00000000">
      <w:pPr>
        <w:pStyle w:val="ListParagraph"/>
        <w:numPr>
          <w:ilvl w:val="0"/>
          <w:numId w:val="10"/>
        </w:numPr>
        <w:tabs>
          <w:tab w:val="left" w:pos="1236"/>
        </w:tabs>
        <w:spacing w:before="6" w:line="276" w:lineRule="auto"/>
        <w:ind w:right="346"/>
        <w:jc w:val="both"/>
      </w:pPr>
      <w:r>
        <w:rPr>
          <w:color w:val="17171A"/>
        </w:rPr>
        <w:t>pentru</w:t>
      </w:r>
      <w:r>
        <w:rPr>
          <w:color w:val="17171A"/>
          <w:spacing w:val="-3"/>
        </w:rPr>
        <w:t xml:space="preserve"> </w:t>
      </w:r>
      <w:r>
        <w:rPr>
          <w:color w:val="17171A"/>
        </w:rPr>
        <w:t>toate lucrările</w:t>
      </w:r>
      <w:r>
        <w:rPr>
          <w:color w:val="303333"/>
        </w:rPr>
        <w:t>,</w:t>
      </w:r>
      <w:r>
        <w:rPr>
          <w:color w:val="303333"/>
          <w:spacing w:val="-8"/>
        </w:rPr>
        <w:t xml:space="preserve"> </w:t>
      </w:r>
      <w:r>
        <w:rPr>
          <w:color w:val="17171A"/>
        </w:rPr>
        <w:t>așa cum acestea</w:t>
      </w:r>
      <w:r>
        <w:rPr>
          <w:color w:val="17171A"/>
          <w:spacing w:val="-1"/>
        </w:rPr>
        <w:t xml:space="preserve"> </w:t>
      </w:r>
      <w:r>
        <w:rPr>
          <w:color w:val="17171A"/>
        </w:rPr>
        <w:t>sunt definite la</w:t>
      </w:r>
      <w:r>
        <w:rPr>
          <w:color w:val="17171A"/>
          <w:spacing w:val="-1"/>
        </w:rPr>
        <w:t xml:space="preserve"> </w:t>
      </w:r>
      <w:r>
        <w:rPr>
          <w:color w:val="17171A"/>
        </w:rPr>
        <w:t>art.3</w:t>
      </w:r>
      <w:r>
        <w:rPr>
          <w:color w:val="17171A"/>
          <w:spacing w:val="-3"/>
        </w:rPr>
        <w:t xml:space="preserve"> </w:t>
      </w:r>
      <w:r>
        <w:rPr>
          <w:color w:val="17171A"/>
        </w:rPr>
        <w:t>și art. 11</w:t>
      </w:r>
      <w:r>
        <w:rPr>
          <w:color w:val="17171A"/>
          <w:spacing w:val="-1"/>
        </w:rPr>
        <w:t xml:space="preserve"> </w:t>
      </w:r>
      <w:r>
        <w:rPr>
          <w:color w:val="17171A"/>
        </w:rPr>
        <w:t>din</w:t>
      </w:r>
      <w:r>
        <w:rPr>
          <w:color w:val="17171A"/>
          <w:spacing w:val="-3"/>
        </w:rPr>
        <w:t xml:space="preserve"> </w:t>
      </w:r>
      <w:r>
        <w:rPr>
          <w:color w:val="17171A"/>
        </w:rPr>
        <w:t>Legea nr.50/1991 privind autorizarea executarii lucrărilor de constructii</w:t>
      </w:r>
      <w:r>
        <w:rPr>
          <w:color w:val="303333"/>
        </w:rPr>
        <w:t xml:space="preserve">, </w:t>
      </w:r>
      <w:r>
        <w:rPr>
          <w:color w:val="17171A"/>
        </w:rPr>
        <w:t>republicata, cu modificările și completările ulterioare ,</w:t>
      </w:r>
      <w:r>
        <w:rPr>
          <w:color w:val="17171A"/>
          <w:spacing w:val="40"/>
        </w:rPr>
        <w:t xml:space="preserve"> </w:t>
      </w:r>
      <w:r>
        <w:rPr>
          <w:color w:val="17171A"/>
        </w:rPr>
        <w:t>inclusiv demolări</w:t>
      </w:r>
      <w:r>
        <w:rPr>
          <w:color w:val="303333"/>
        </w:rPr>
        <w:t>;</w:t>
      </w:r>
    </w:p>
    <w:p w14:paraId="71C73606" w14:textId="77777777" w:rsidR="00F63CF3" w:rsidRDefault="00000000">
      <w:pPr>
        <w:pStyle w:val="ListParagraph"/>
        <w:numPr>
          <w:ilvl w:val="0"/>
          <w:numId w:val="10"/>
        </w:numPr>
        <w:tabs>
          <w:tab w:val="left" w:pos="1234"/>
          <w:tab w:val="left" w:pos="1236"/>
        </w:tabs>
        <w:spacing w:before="3" w:line="276" w:lineRule="auto"/>
        <w:ind w:right="346"/>
        <w:jc w:val="both"/>
      </w:pPr>
      <w:r>
        <w:rPr>
          <w:color w:val="17171A"/>
          <w:w w:val="105"/>
        </w:rPr>
        <w:t>extinderi de retele la utilitati publice (gaz</w:t>
      </w:r>
      <w:r>
        <w:rPr>
          <w:color w:val="303333"/>
          <w:w w:val="105"/>
        </w:rPr>
        <w:t xml:space="preserve">, </w:t>
      </w:r>
      <w:r>
        <w:rPr>
          <w:color w:val="17171A"/>
          <w:w w:val="105"/>
        </w:rPr>
        <w:t>apa</w:t>
      </w:r>
      <w:r>
        <w:rPr>
          <w:color w:val="303333"/>
          <w:w w:val="105"/>
        </w:rPr>
        <w:t xml:space="preserve">, </w:t>
      </w:r>
      <w:r>
        <w:rPr>
          <w:color w:val="17171A"/>
          <w:w w:val="105"/>
        </w:rPr>
        <w:t>energie electrica</w:t>
      </w:r>
      <w:r>
        <w:rPr>
          <w:color w:val="303333"/>
          <w:w w:val="105"/>
        </w:rPr>
        <w:t>,</w:t>
      </w:r>
      <w:r>
        <w:rPr>
          <w:color w:val="17171A"/>
          <w:w w:val="105"/>
        </w:rPr>
        <w:t>etc.)</w:t>
      </w:r>
      <w:r>
        <w:rPr>
          <w:color w:val="303333"/>
          <w:w w:val="105"/>
        </w:rPr>
        <w:t xml:space="preserve">, </w:t>
      </w:r>
      <w:r>
        <w:rPr>
          <w:color w:val="17171A"/>
          <w:w w:val="105"/>
        </w:rPr>
        <w:t>întrucât se generează surplus de pământ</w:t>
      </w:r>
      <w:r>
        <w:rPr>
          <w:color w:val="303333"/>
          <w:w w:val="105"/>
        </w:rPr>
        <w:t xml:space="preserve">, </w:t>
      </w:r>
      <w:r>
        <w:rPr>
          <w:color w:val="17171A"/>
          <w:w w:val="105"/>
        </w:rPr>
        <w:t>pietre, asfalt, beton etc.</w:t>
      </w:r>
      <w:r>
        <w:rPr>
          <w:color w:val="303333"/>
          <w:w w:val="105"/>
        </w:rPr>
        <w:t xml:space="preserve">, </w:t>
      </w:r>
      <w:r>
        <w:rPr>
          <w:color w:val="17171A"/>
          <w:w w:val="105"/>
        </w:rPr>
        <w:t>pentru care se impune eliminarea/valorificarea lor.</w:t>
      </w:r>
    </w:p>
    <w:p w14:paraId="02706930" w14:textId="77777777" w:rsidR="00F63CF3" w:rsidRDefault="00000000">
      <w:pPr>
        <w:pStyle w:val="ListParagraph"/>
        <w:numPr>
          <w:ilvl w:val="0"/>
          <w:numId w:val="11"/>
        </w:numPr>
        <w:tabs>
          <w:tab w:val="left" w:pos="1054"/>
        </w:tabs>
        <w:spacing w:line="276" w:lineRule="auto"/>
        <w:ind w:right="346" w:firstLine="0"/>
        <w:jc w:val="both"/>
        <w:rPr>
          <w:b/>
          <w:color w:val="17171A"/>
        </w:rPr>
      </w:pPr>
      <w:r>
        <w:rPr>
          <w:color w:val="17171A"/>
          <w:w w:val="105"/>
        </w:rPr>
        <w:t xml:space="preserve">Continutul Planului de gestionare a deșeurilor rezultate din lucrările de construire și/sau desfiintare , așa cum acestea sunt definite la art.3 și art. 11 din Legea nr.50/1991 privind autorizarea executarii lucrărilor de constructii, cu modificările și completările ulterioare este </w:t>
      </w:r>
      <w:r>
        <w:rPr>
          <w:color w:val="17171A"/>
          <w:spacing w:val="-2"/>
          <w:w w:val="105"/>
        </w:rPr>
        <w:t>următorul:</w:t>
      </w:r>
    </w:p>
    <w:p w14:paraId="2D800438" w14:textId="77777777" w:rsidR="00F63CF3" w:rsidRDefault="00000000">
      <w:pPr>
        <w:pStyle w:val="ListParagraph"/>
        <w:numPr>
          <w:ilvl w:val="1"/>
          <w:numId w:val="11"/>
        </w:numPr>
        <w:tabs>
          <w:tab w:val="left" w:pos="1234"/>
          <w:tab w:val="left" w:pos="1236"/>
        </w:tabs>
        <w:spacing w:line="276" w:lineRule="auto"/>
        <w:ind w:right="351"/>
        <w:jc w:val="both"/>
      </w:pPr>
      <w:r>
        <w:rPr>
          <w:color w:val="17171A"/>
          <w:w w:val="105"/>
        </w:rPr>
        <w:t>denumirea beneficiarului lucrărilor de construire și/sau desfiintare</w:t>
      </w:r>
      <w:r>
        <w:rPr>
          <w:color w:val="303333"/>
          <w:w w:val="105"/>
        </w:rPr>
        <w:t xml:space="preserve">, </w:t>
      </w:r>
      <w:r>
        <w:rPr>
          <w:color w:val="17171A"/>
          <w:w w:val="105"/>
        </w:rPr>
        <w:t>sau a titularului autorizatiei de construire/desfiintare (demolare) și/sau a avizului eliberat de Directia Judeteana Pentru Cultura</w:t>
      </w:r>
      <w:r>
        <w:rPr>
          <w:color w:val="303333"/>
          <w:w w:val="105"/>
        </w:rPr>
        <w:t xml:space="preserve">, </w:t>
      </w:r>
      <w:r>
        <w:rPr>
          <w:color w:val="17171A"/>
          <w:w w:val="105"/>
        </w:rPr>
        <w:t>acolo unde este cazul;</w:t>
      </w:r>
    </w:p>
    <w:p w14:paraId="232EB183" w14:textId="77777777" w:rsidR="00F63CF3" w:rsidRDefault="00000000">
      <w:pPr>
        <w:pStyle w:val="ListParagraph"/>
        <w:numPr>
          <w:ilvl w:val="1"/>
          <w:numId w:val="11"/>
        </w:numPr>
        <w:tabs>
          <w:tab w:val="left" w:pos="1233"/>
          <w:tab w:val="left" w:pos="1236"/>
        </w:tabs>
        <w:spacing w:line="276" w:lineRule="auto"/>
        <w:ind w:right="348"/>
        <w:jc w:val="both"/>
      </w:pPr>
      <w:r>
        <w:rPr>
          <w:color w:val="17171A"/>
          <w:w w:val="105"/>
        </w:rPr>
        <w:t>denumirea</w:t>
      </w:r>
      <w:r>
        <w:rPr>
          <w:color w:val="17171A"/>
          <w:spacing w:val="-9"/>
          <w:w w:val="105"/>
        </w:rPr>
        <w:t xml:space="preserve"> </w:t>
      </w:r>
      <w:r>
        <w:rPr>
          <w:color w:val="17171A"/>
          <w:w w:val="105"/>
        </w:rPr>
        <w:t>și</w:t>
      </w:r>
      <w:r>
        <w:rPr>
          <w:color w:val="17171A"/>
          <w:spacing w:val="-9"/>
          <w:w w:val="105"/>
        </w:rPr>
        <w:t xml:space="preserve"> </w:t>
      </w:r>
      <w:r>
        <w:rPr>
          <w:color w:val="17171A"/>
          <w:w w:val="105"/>
        </w:rPr>
        <w:t>adresa</w:t>
      </w:r>
      <w:r>
        <w:rPr>
          <w:color w:val="17171A"/>
          <w:spacing w:val="-10"/>
          <w:w w:val="105"/>
        </w:rPr>
        <w:t xml:space="preserve"> </w:t>
      </w:r>
      <w:r>
        <w:rPr>
          <w:color w:val="17171A"/>
          <w:w w:val="105"/>
        </w:rPr>
        <w:t>generatorului</w:t>
      </w:r>
      <w:r>
        <w:rPr>
          <w:color w:val="17171A"/>
          <w:spacing w:val="-9"/>
          <w:w w:val="105"/>
        </w:rPr>
        <w:t xml:space="preserve"> </w:t>
      </w:r>
      <w:r>
        <w:rPr>
          <w:color w:val="17171A"/>
          <w:w w:val="105"/>
        </w:rPr>
        <w:t>de</w:t>
      </w:r>
      <w:r>
        <w:rPr>
          <w:color w:val="17171A"/>
          <w:spacing w:val="-9"/>
          <w:w w:val="105"/>
        </w:rPr>
        <w:t xml:space="preserve"> </w:t>
      </w:r>
      <w:r>
        <w:rPr>
          <w:color w:val="17171A"/>
          <w:w w:val="105"/>
        </w:rPr>
        <w:t>deșeuri</w:t>
      </w:r>
      <w:r>
        <w:rPr>
          <w:color w:val="17171A"/>
          <w:spacing w:val="-9"/>
          <w:w w:val="105"/>
        </w:rPr>
        <w:t xml:space="preserve"> </w:t>
      </w:r>
      <w:r>
        <w:rPr>
          <w:color w:val="17171A"/>
          <w:w w:val="105"/>
        </w:rPr>
        <w:t>(se</w:t>
      </w:r>
      <w:r>
        <w:rPr>
          <w:color w:val="17171A"/>
          <w:spacing w:val="-9"/>
          <w:w w:val="105"/>
        </w:rPr>
        <w:t xml:space="preserve"> </w:t>
      </w:r>
      <w:r>
        <w:rPr>
          <w:color w:val="17171A"/>
          <w:w w:val="105"/>
        </w:rPr>
        <w:t>va</w:t>
      </w:r>
      <w:r>
        <w:rPr>
          <w:color w:val="17171A"/>
          <w:spacing w:val="-10"/>
          <w:w w:val="105"/>
        </w:rPr>
        <w:t xml:space="preserve"> </w:t>
      </w:r>
      <w:r>
        <w:rPr>
          <w:color w:val="17171A"/>
          <w:w w:val="105"/>
        </w:rPr>
        <w:t>mentiona</w:t>
      </w:r>
      <w:r>
        <w:rPr>
          <w:color w:val="17171A"/>
          <w:spacing w:val="-9"/>
          <w:w w:val="105"/>
        </w:rPr>
        <w:t xml:space="preserve"> </w:t>
      </w:r>
      <w:r>
        <w:rPr>
          <w:color w:val="17171A"/>
          <w:w w:val="105"/>
        </w:rPr>
        <w:t>societatea</w:t>
      </w:r>
      <w:r>
        <w:rPr>
          <w:color w:val="17171A"/>
          <w:spacing w:val="-9"/>
          <w:w w:val="105"/>
        </w:rPr>
        <w:t xml:space="preserve"> </w:t>
      </w:r>
      <w:r>
        <w:rPr>
          <w:color w:val="17171A"/>
          <w:w w:val="105"/>
        </w:rPr>
        <w:t>care</w:t>
      </w:r>
      <w:r>
        <w:rPr>
          <w:color w:val="17171A"/>
          <w:spacing w:val="40"/>
          <w:w w:val="105"/>
        </w:rPr>
        <w:t xml:space="preserve"> </w:t>
      </w:r>
      <w:r>
        <w:rPr>
          <w:color w:val="17171A"/>
          <w:w w:val="105"/>
        </w:rPr>
        <w:t>executa lucrarea sau numele beneficiarului) ;</w:t>
      </w:r>
    </w:p>
    <w:p w14:paraId="515CBEEA" w14:textId="77777777" w:rsidR="00F63CF3" w:rsidRDefault="00000000">
      <w:pPr>
        <w:pStyle w:val="ListParagraph"/>
        <w:numPr>
          <w:ilvl w:val="1"/>
          <w:numId w:val="11"/>
        </w:numPr>
        <w:tabs>
          <w:tab w:val="left" w:pos="1234"/>
          <w:tab w:val="left" w:pos="1236"/>
        </w:tabs>
        <w:spacing w:line="273" w:lineRule="auto"/>
        <w:ind w:right="352"/>
        <w:jc w:val="both"/>
      </w:pPr>
      <w:r>
        <w:rPr>
          <w:color w:val="17171A"/>
          <w:w w:val="105"/>
        </w:rPr>
        <w:t>locul</w:t>
      </w:r>
      <w:r>
        <w:rPr>
          <w:color w:val="17171A"/>
          <w:spacing w:val="-17"/>
          <w:w w:val="105"/>
        </w:rPr>
        <w:t xml:space="preserve"> </w:t>
      </w:r>
      <w:r>
        <w:rPr>
          <w:color w:val="17171A"/>
          <w:w w:val="105"/>
        </w:rPr>
        <w:t>generării</w:t>
      </w:r>
      <w:r>
        <w:rPr>
          <w:color w:val="17171A"/>
          <w:spacing w:val="-16"/>
          <w:w w:val="105"/>
        </w:rPr>
        <w:t xml:space="preserve"> </w:t>
      </w:r>
      <w:r>
        <w:rPr>
          <w:color w:val="17171A"/>
          <w:w w:val="105"/>
        </w:rPr>
        <w:t>deșeurilor</w:t>
      </w:r>
      <w:r>
        <w:rPr>
          <w:color w:val="17171A"/>
          <w:spacing w:val="-15"/>
          <w:w w:val="105"/>
        </w:rPr>
        <w:t xml:space="preserve"> </w:t>
      </w:r>
      <w:r>
        <w:rPr>
          <w:color w:val="17171A"/>
          <w:w w:val="105"/>
        </w:rPr>
        <w:t>și</w:t>
      </w:r>
      <w:r>
        <w:rPr>
          <w:color w:val="17171A"/>
          <w:spacing w:val="-16"/>
          <w:w w:val="105"/>
        </w:rPr>
        <w:t xml:space="preserve"> </w:t>
      </w:r>
      <w:r>
        <w:rPr>
          <w:color w:val="17171A"/>
          <w:w w:val="105"/>
        </w:rPr>
        <w:t>suprafata</w:t>
      </w:r>
      <w:r>
        <w:rPr>
          <w:color w:val="17171A"/>
          <w:spacing w:val="-16"/>
          <w:w w:val="105"/>
        </w:rPr>
        <w:t xml:space="preserve"> </w:t>
      </w:r>
      <w:r>
        <w:rPr>
          <w:color w:val="17171A"/>
          <w:w w:val="105"/>
        </w:rPr>
        <w:t>terenului</w:t>
      </w:r>
      <w:r>
        <w:rPr>
          <w:color w:val="17171A"/>
          <w:spacing w:val="-16"/>
          <w:w w:val="105"/>
        </w:rPr>
        <w:t xml:space="preserve"> </w:t>
      </w:r>
      <w:r>
        <w:rPr>
          <w:color w:val="17171A"/>
          <w:w w:val="105"/>
        </w:rPr>
        <w:t>afectat</w:t>
      </w:r>
      <w:r>
        <w:rPr>
          <w:color w:val="17171A"/>
          <w:spacing w:val="-14"/>
          <w:w w:val="105"/>
        </w:rPr>
        <w:t xml:space="preserve"> </w:t>
      </w:r>
      <w:r>
        <w:rPr>
          <w:color w:val="17171A"/>
          <w:w w:val="105"/>
        </w:rPr>
        <w:t>de</w:t>
      </w:r>
      <w:r>
        <w:rPr>
          <w:color w:val="17171A"/>
          <w:spacing w:val="-17"/>
          <w:w w:val="105"/>
        </w:rPr>
        <w:t xml:space="preserve"> </w:t>
      </w:r>
      <w:r>
        <w:rPr>
          <w:color w:val="17171A"/>
          <w:w w:val="105"/>
        </w:rPr>
        <w:t>șantier</w:t>
      </w:r>
      <w:r>
        <w:rPr>
          <w:color w:val="17171A"/>
          <w:spacing w:val="-13"/>
          <w:w w:val="105"/>
        </w:rPr>
        <w:t xml:space="preserve"> </w:t>
      </w:r>
      <w:r>
        <w:rPr>
          <w:color w:val="17171A"/>
          <w:w w:val="105"/>
        </w:rPr>
        <w:t>(se</w:t>
      </w:r>
      <w:r>
        <w:rPr>
          <w:color w:val="17171A"/>
          <w:spacing w:val="-16"/>
          <w:w w:val="105"/>
        </w:rPr>
        <w:t xml:space="preserve"> </w:t>
      </w:r>
      <w:r>
        <w:rPr>
          <w:color w:val="17171A"/>
          <w:w w:val="105"/>
        </w:rPr>
        <w:t>va</w:t>
      </w:r>
      <w:r>
        <w:rPr>
          <w:color w:val="17171A"/>
          <w:spacing w:val="-16"/>
          <w:w w:val="105"/>
        </w:rPr>
        <w:t xml:space="preserve"> </w:t>
      </w:r>
      <w:r>
        <w:rPr>
          <w:color w:val="17171A"/>
          <w:w w:val="105"/>
        </w:rPr>
        <w:t>mentiona</w:t>
      </w:r>
      <w:r>
        <w:rPr>
          <w:color w:val="17171A"/>
          <w:spacing w:val="-16"/>
          <w:w w:val="105"/>
        </w:rPr>
        <w:t xml:space="preserve"> </w:t>
      </w:r>
      <w:r>
        <w:rPr>
          <w:color w:val="17171A"/>
          <w:w w:val="105"/>
        </w:rPr>
        <w:t xml:space="preserve">locatia </w:t>
      </w:r>
      <w:r>
        <w:rPr>
          <w:color w:val="17171A"/>
          <w:spacing w:val="-2"/>
          <w:w w:val="105"/>
        </w:rPr>
        <w:t>investitiei);</w:t>
      </w:r>
    </w:p>
    <w:p w14:paraId="6E14E60E" w14:textId="77777777" w:rsidR="00F63CF3" w:rsidRDefault="00000000">
      <w:pPr>
        <w:pStyle w:val="ListParagraph"/>
        <w:numPr>
          <w:ilvl w:val="1"/>
          <w:numId w:val="11"/>
        </w:numPr>
        <w:tabs>
          <w:tab w:val="left" w:pos="1233"/>
          <w:tab w:val="left" w:pos="1236"/>
        </w:tabs>
        <w:spacing w:before="2" w:line="276" w:lineRule="auto"/>
        <w:ind w:right="347"/>
        <w:jc w:val="both"/>
      </w:pPr>
      <w:r>
        <w:rPr>
          <w:color w:val="17171A"/>
          <w:w w:val="105"/>
        </w:rPr>
        <w:t>tipul și cantitatea deșeurilor ce se vor genera (conform codurilor de deșeuri care sunt prevăzute</w:t>
      </w:r>
      <w:r>
        <w:rPr>
          <w:color w:val="17171A"/>
          <w:spacing w:val="-9"/>
          <w:w w:val="105"/>
        </w:rPr>
        <w:t xml:space="preserve"> </w:t>
      </w:r>
      <w:r>
        <w:rPr>
          <w:color w:val="17171A"/>
          <w:w w:val="105"/>
        </w:rPr>
        <w:t>la</w:t>
      </w:r>
      <w:r>
        <w:rPr>
          <w:color w:val="17171A"/>
          <w:spacing w:val="-9"/>
          <w:w w:val="105"/>
        </w:rPr>
        <w:t xml:space="preserve"> </w:t>
      </w:r>
      <w:r>
        <w:rPr>
          <w:color w:val="17171A"/>
          <w:w w:val="105"/>
        </w:rPr>
        <w:t>capitolul</w:t>
      </w:r>
      <w:r>
        <w:rPr>
          <w:color w:val="17171A"/>
          <w:spacing w:val="-9"/>
          <w:w w:val="105"/>
        </w:rPr>
        <w:t xml:space="preserve"> </w:t>
      </w:r>
      <w:r>
        <w:rPr>
          <w:color w:val="17171A"/>
          <w:w w:val="105"/>
        </w:rPr>
        <w:t>17</w:t>
      </w:r>
      <w:r>
        <w:rPr>
          <w:color w:val="17171A"/>
          <w:spacing w:val="-9"/>
          <w:w w:val="105"/>
        </w:rPr>
        <w:t xml:space="preserve"> </w:t>
      </w:r>
      <w:r>
        <w:rPr>
          <w:color w:val="17171A"/>
          <w:w w:val="105"/>
        </w:rPr>
        <w:t>din</w:t>
      </w:r>
      <w:r>
        <w:rPr>
          <w:color w:val="17171A"/>
          <w:spacing w:val="-9"/>
          <w:w w:val="105"/>
        </w:rPr>
        <w:t xml:space="preserve"> </w:t>
      </w:r>
      <w:r>
        <w:rPr>
          <w:color w:val="17171A"/>
          <w:w w:val="105"/>
        </w:rPr>
        <w:t>anexa</w:t>
      </w:r>
      <w:r>
        <w:rPr>
          <w:color w:val="17171A"/>
          <w:spacing w:val="-9"/>
          <w:w w:val="105"/>
        </w:rPr>
        <w:t xml:space="preserve"> </w:t>
      </w:r>
      <w:r>
        <w:rPr>
          <w:color w:val="17171A"/>
          <w:w w:val="105"/>
        </w:rPr>
        <w:t>la</w:t>
      </w:r>
      <w:r>
        <w:rPr>
          <w:color w:val="17171A"/>
          <w:spacing w:val="-9"/>
          <w:w w:val="105"/>
        </w:rPr>
        <w:t xml:space="preserve"> </w:t>
      </w:r>
      <w:r>
        <w:rPr>
          <w:color w:val="17171A"/>
          <w:w w:val="105"/>
        </w:rPr>
        <w:t>Decizia</w:t>
      </w:r>
      <w:r>
        <w:rPr>
          <w:color w:val="17171A"/>
          <w:spacing w:val="-7"/>
          <w:w w:val="105"/>
        </w:rPr>
        <w:t xml:space="preserve"> </w:t>
      </w:r>
      <w:r>
        <w:rPr>
          <w:color w:val="17171A"/>
          <w:w w:val="105"/>
        </w:rPr>
        <w:t>Comisiei</w:t>
      </w:r>
      <w:r>
        <w:rPr>
          <w:color w:val="17171A"/>
          <w:spacing w:val="-9"/>
          <w:w w:val="105"/>
        </w:rPr>
        <w:t xml:space="preserve"> </w:t>
      </w:r>
      <w:r>
        <w:rPr>
          <w:color w:val="17171A"/>
          <w:w w:val="105"/>
        </w:rPr>
        <w:t>2014/955/UE) -</w:t>
      </w:r>
      <w:r>
        <w:rPr>
          <w:color w:val="17171A"/>
          <w:spacing w:val="-6"/>
          <w:w w:val="105"/>
        </w:rPr>
        <w:t xml:space="preserve"> </w:t>
      </w:r>
      <w:r>
        <w:rPr>
          <w:color w:val="17171A"/>
          <w:w w:val="105"/>
        </w:rPr>
        <w:t>se</w:t>
      </w:r>
      <w:r>
        <w:rPr>
          <w:color w:val="17171A"/>
          <w:spacing w:val="-10"/>
          <w:w w:val="105"/>
        </w:rPr>
        <w:t xml:space="preserve"> </w:t>
      </w:r>
      <w:r>
        <w:rPr>
          <w:color w:val="17171A"/>
          <w:w w:val="105"/>
        </w:rPr>
        <w:t>vor</w:t>
      </w:r>
      <w:r>
        <w:rPr>
          <w:color w:val="17171A"/>
          <w:spacing w:val="-8"/>
          <w:w w:val="105"/>
        </w:rPr>
        <w:t xml:space="preserve"> </w:t>
      </w:r>
      <w:r>
        <w:rPr>
          <w:color w:val="17171A"/>
          <w:w w:val="105"/>
        </w:rPr>
        <w:t>mentiona doar deșeurile care rezulta din lucrare</w:t>
      </w:r>
      <w:r>
        <w:rPr>
          <w:color w:val="303333"/>
          <w:w w:val="105"/>
        </w:rPr>
        <w:t xml:space="preserve">, </w:t>
      </w:r>
      <w:r>
        <w:rPr>
          <w:color w:val="17171A"/>
          <w:w w:val="105"/>
        </w:rPr>
        <w:t>conform articolului 1, aliniatul (3)</w:t>
      </w:r>
      <w:r>
        <w:rPr>
          <w:color w:val="303333"/>
          <w:w w:val="105"/>
        </w:rPr>
        <w:t>;</w:t>
      </w:r>
    </w:p>
    <w:p w14:paraId="32CA9921" w14:textId="77777777" w:rsidR="00F63CF3" w:rsidRDefault="00000000">
      <w:pPr>
        <w:pStyle w:val="ListParagraph"/>
        <w:numPr>
          <w:ilvl w:val="1"/>
          <w:numId w:val="11"/>
        </w:numPr>
        <w:tabs>
          <w:tab w:val="left" w:pos="1234"/>
          <w:tab w:val="left" w:pos="1236"/>
        </w:tabs>
        <w:spacing w:line="276" w:lineRule="auto"/>
        <w:ind w:right="343"/>
        <w:jc w:val="both"/>
      </w:pPr>
      <w:r>
        <w:rPr>
          <w:color w:val="17171A"/>
        </w:rPr>
        <w:t>descrierea modului de gestiune a deșeurilor generate - colectare</w:t>
      </w:r>
      <w:r>
        <w:rPr>
          <w:color w:val="303333"/>
        </w:rPr>
        <w:t xml:space="preserve">, </w:t>
      </w:r>
      <w:r>
        <w:rPr>
          <w:color w:val="17171A"/>
        </w:rPr>
        <w:t>transport, valorificare</w:t>
      </w:r>
      <w:r>
        <w:rPr>
          <w:color w:val="303333"/>
        </w:rPr>
        <w:t xml:space="preserve">, </w:t>
      </w:r>
      <w:r>
        <w:rPr>
          <w:color w:val="17171A"/>
        </w:rPr>
        <w:t>reciclare</w:t>
      </w:r>
      <w:r>
        <w:rPr>
          <w:color w:val="303333"/>
        </w:rPr>
        <w:t xml:space="preserve">, </w:t>
      </w:r>
      <w:r>
        <w:rPr>
          <w:color w:val="17171A"/>
        </w:rPr>
        <w:t>reutilizare, stocarea temporara, eliminare finală (astfel încât să se respecte prevederile</w:t>
      </w:r>
      <w:r>
        <w:rPr>
          <w:color w:val="17171A"/>
          <w:spacing w:val="-10"/>
        </w:rPr>
        <w:t xml:space="preserve"> </w:t>
      </w:r>
      <w:r>
        <w:rPr>
          <w:color w:val="17171A"/>
        </w:rPr>
        <w:t>art.17</w:t>
      </w:r>
      <w:r>
        <w:rPr>
          <w:color w:val="17171A"/>
          <w:spacing w:val="-10"/>
        </w:rPr>
        <w:t xml:space="preserve"> </w:t>
      </w:r>
      <w:r>
        <w:rPr>
          <w:color w:val="17171A"/>
        </w:rPr>
        <w:t>alin.(7)</w:t>
      </w:r>
      <w:r>
        <w:rPr>
          <w:color w:val="17171A"/>
          <w:spacing w:val="-11"/>
        </w:rPr>
        <w:t xml:space="preserve"> </w:t>
      </w:r>
      <w:r>
        <w:rPr>
          <w:color w:val="17171A"/>
        </w:rPr>
        <w:t>din</w:t>
      </w:r>
      <w:r>
        <w:rPr>
          <w:color w:val="17171A"/>
          <w:spacing w:val="-10"/>
        </w:rPr>
        <w:t xml:space="preserve"> </w:t>
      </w:r>
      <w:r>
        <w:rPr>
          <w:color w:val="17171A"/>
        </w:rPr>
        <w:t>OUG</w:t>
      </w:r>
      <w:r>
        <w:rPr>
          <w:color w:val="17171A"/>
          <w:spacing w:val="-9"/>
        </w:rPr>
        <w:t xml:space="preserve"> </w:t>
      </w:r>
      <w:r>
        <w:rPr>
          <w:color w:val="17171A"/>
        </w:rPr>
        <w:t>nr.92/2021</w:t>
      </w:r>
      <w:r>
        <w:rPr>
          <w:color w:val="17171A"/>
          <w:spacing w:val="-10"/>
        </w:rPr>
        <w:t xml:space="preserve"> </w:t>
      </w:r>
      <w:r>
        <w:rPr>
          <w:color w:val="17171A"/>
        </w:rPr>
        <w:t>privind</w:t>
      </w:r>
      <w:r>
        <w:rPr>
          <w:color w:val="17171A"/>
          <w:spacing w:val="-10"/>
        </w:rPr>
        <w:t xml:space="preserve"> </w:t>
      </w:r>
      <w:r>
        <w:rPr>
          <w:color w:val="17171A"/>
        </w:rPr>
        <w:t>gestionarea</w:t>
      </w:r>
      <w:r>
        <w:rPr>
          <w:color w:val="17171A"/>
          <w:spacing w:val="-10"/>
        </w:rPr>
        <w:t xml:space="preserve"> </w:t>
      </w:r>
      <w:r>
        <w:rPr>
          <w:color w:val="17171A"/>
        </w:rPr>
        <w:t>deșeurilor,</w:t>
      </w:r>
      <w:r>
        <w:rPr>
          <w:color w:val="17171A"/>
          <w:spacing w:val="-9"/>
        </w:rPr>
        <w:t xml:space="preserve"> </w:t>
      </w:r>
      <w:r>
        <w:rPr>
          <w:color w:val="17171A"/>
        </w:rPr>
        <w:t>de</w:t>
      </w:r>
      <w:r>
        <w:rPr>
          <w:color w:val="17171A"/>
          <w:spacing w:val="-10"/>
        </w:rPr>
        <w:t xml:space="preserve"> </w:t>
      </w:r>
      <w:r>
        <w:rPr>
          <w:color w:val="17171A"/>
        </w:rPr>
        <w:t>valorificare a minimum 70%</w:t>
      </w:r>
      <w:r>
        <w:rPr>
          <w:color w:val="17171A"/>
          <w:spacing w:val="-2"/>
        </w:rPr>
        <w:t xml:space="preserve"> </w:t>
      </w:r>
      <w:r>
        <w:rPr>
          <w:color w:val="17171A"/>
        </w:rPr>
        <w:t>din masa deșeurilor nepericuloase provenite</w:t>
      </w:r>
      <w:r>
        <w:rPr>
          <w:color w:val="17171A"/>
          <w:spacing w:val="-3"/>
        </w:rPr>
        <w:t xml:space="preserve"> </w:t>
      </w:r>
      <w:r>
        <w:rPr>
          <w:color w:val="17171A"/>
        </w:rPr>
        <w:t>din activități</w:t>
      </w:r>
      <w:r>
        <w:rPr>
          <w:color w:val="17171A"/>
          <w:spacing w:val="-1"/>
        </w:rPr>
        <w:t xml:space="preserve"> </w:t>
      </w:r>
      <w:r>
        <w:rPr>
          <w:color w:val="17171A"/>
        </w:rPr>
        <w:t>de</w:t>
      </w:r>
      <w:r>
        <w:rPr>
          <w:color w:val="17171A"/>
          <w:spacing w:val="-1"/>
        </w:rPr>
        <w:t xml:space="preserve"> </w:t>
      </w:r>
      <w:r>
        <w:rPr>
          <w:color w:val="17171A"/>
        </w:rPr>
        <w:t xml:space="preserve">construcție și </w:t>
      </w:r>
      <w:r>
        <w:rPr>
          <w:color w:val="17171A"/>
          <w:spacing w:val="-2"/>
        </w:rPr>
        <w:t>desființări);</w:t>
      </w:r>
    </w:p>
    <w:p w14:paraId="21614C26" w14:textId="77777777" w:rsidR="00F63CF3" w:rsidRDefault="00000000">
      <w:pPr>
        <w:pStyle w:val="ListParagraph"/>
        <w:numPr>
          <w:ilvl w:val="1"/>
          <w:numId w:val="11"/>
        </w:numPr>
        <w:tabs>
          <w:tab w:val="left" w:pos="1234"/>
          <w:tab w:val="left" w:pos="1236"/>
        </w:tabs>
        <w:spacing w:line="273" w:lineRule="auto"/>
        <w:ind w:right="347"/>
        <w:jc w:val="both"/>
      </w:pPr>
      <w:r>
        <w:rPr>
          <w:color w:val="17171A"/>
          <w:w w:val="105"/>
        </w:rPr>
        <w:t xml:space="preserve">tipul recipientelor utilizate pentru colectarea deșeurilor - containere de diverse </w:t>
      </w:r>
      <w:r>
        <w:rPr>
          <w:color w:val="17171A"/>
          <w:spacing w:val="-2"/>
          <w:w w:val="105"/>
        </w:rPr>
        <w:t>capacitati</w:t>
      </w:r>
      <w:r>
        <w:rPr>
          <w:color w:val="303333"/>
          <w:spacing w:val="-2"/>
          <w:w w:val="105"/>
        </w:rPr>
        <w:t>;</w:t>
      </w:r>
    </w:p>
    <w:p w14:paraId="2CB31A62" w14:textId="77777777" w:rsidR="00F63CF3" w:rsidRDefault="00000000">
      <w:pPr>
        <w:pStyle w:val="ListParagraph"/>
        <w:numPr>
          <w:ilvl w:val="1"/>
          <w:numId w:val="11"/>
        </w:numPr>
        <w:tabs>
          <w:tab w:val="left" w:pos="1234"/>
          <w:tab w:val="left" w:pos="1236"/>
        </w:tabs>
        <w:spacing w:before="4" w:line="276" w:lineRule="auto"/>
        <w:ind w:right="348"/>
        <w:jc w:val="both"/>
      </w:pPr>
      <w:r>
        <w:rPr>
          <w:color w:val="17171A"/>
          <w:w w:val="105"/>
        </w:rPr>
        <w:t>locul depozitarii</w:t>
      </w:r>
      <w:r>
        <w:rPr>
          <w:color w:val="17171A"/>
          <w:spacing w:val="40"/>
          <w:w w:val="105"/>
        </w:rPr>
        <w:t xml:space="preserve"> </w:t>
      </w:r>
      <w:r>
        <w:rPr>
          <w:color w:val="17171A"/>
          <w:w w:val="105"/>
        </w:rPr>
        <w:t>finale sau a incinerării deșeurilor - se va face dovada trasabilitatii deșeurilor</w:t>
      </w:r>
      <w:r>
        <w:rPr>
          <w:color w:val="303333"/>
          <w:w w:val="105"/>
        </w:rPr>
        <w:t xml:space="preserve">, </w:t>
      </w:r>
      <w:r>
        <w:rPr>
          <w:color w:val="17171A"/>
          <w:w w:val="105"/>
        </w:rPr>
        <w:t>după caz</w:t>
      </w:r>
      <w:r>
        <w:rPr>
          <w:color w:val="303333"/>
          <w:w w:val="105"/>
        </w:rPr>
        <w:t xml:space="preserve">, </w:t>
      </w:r>
      <w:r>
        <w:rPr>
          <w:color w:val="17171A"/>
          <w:w w:val="105"/>
        </w:rPr>
        <w:t xml:space="preserve">valorificarea/eliminarea deșeurilor cu societati economice </w:t>
      </w:r>
      <w:r>
        <w:rPr>
          <w:color w:val="17171A"/>
          <w:spacing w:val="-2"/>
          <w:w w:val="105"/>
        </w:rPr>
        <w:t>autorizate;</w:t>
      </w:r>
    </w:p>
    <w:p w14:paraId="6E07ED80" w14:textId="77777777" w:rsidR="00F63CF3" w:rsidRDefault="00000000">
      <w:pPr>
        <w:pStyle w:val="ListParagraph"/>
        <w:numPr>
          <w:ilvl w:val="1"/>
          <w:numId w:val="11"/>
        </w:numPr>
        <w:tabs>
          <w:tab w:val="left" w:pos="1233"/>
          <w:tab w:val="left" w:pos="1236"/>
        </w:tabs>
        <w:spacing w:before="2" w:line="273" w:lineRule="auto"/>
        <w:ind w:right="345"/>
        <w:jc w:val="both"/>
      </w:pPr>
      <w:r>
        <w:rPr>
          <w:color w:val="17171A"/>
        </w:rPr>
        <w:t>numele</w:t>
      </w:r>
      <w:r>
        <w:rPr>
          <w:color w:val="303333"/>
        </w:rPr>
        <w:t xml:space="preserve">, </w:t>
      </w:r>
      <w:r>
        <w:rPr>
          <w:color w:val="17171A"/>
        </w:rPr>
        <w:t xml:space="preserve">prenumele și numărul de telefon al responsabilului cu gestionarea deșeurilor din cadrul investitiei </w:t>
      </w:r>
      <w:r>
        <w:rPr>
          <w:color w:val="303333"/>
        </w:rPr>
        <w:t>;</w:t>
      </w:r>
    </w:p>
    <w:p w14:paraId="412F47C7" w14:textId="77777777" w:rsidR="00F63CF3" w:rsidRDefault="00000000">
      <w:pPr>
        <w:pStyle w:val="ListParagraph"/>
        <w:numPr>
          <w:ilvl w:val="1"/>
          <w:numId w:val="11"/>
        </w:numPr>
        <w:tabs>
          <w:tab w:val="left" w:pos="1235"/>
        </w:tabs>
        <w:spacing w:before="13"/>
        <w:ind w:left="1235" w:hanging="342"/>
        <w:jc w:val="both"/>
      </w:pPr>
      <w:r>
        <w:rPr>
          <w:color w:val="17171A"/>
          <w:w w:val="105"/>
        </w:rPr>
        <w:t>data</w:t>
      </w:r>
      <w:r>
        <w:rPr>
          <w:color w:val="17171A"/>
          <w:spacing w:val="-6"/>
          <w:w w:val="105"/>
        </w:rPr>
        <w:t xml:space="preserve"> </w:t>
      </w:r>
      <w:r>
        <w:rPr>
          <w:color w:val="17171A"/>
          <w:w w:val="105"/>
        </w:rPr>
        <w:t>întocmirii</w:t>
      </w:r>
      <w:r>
        <w:rPr>
          <w:color w:val="17171A"/>
          <w:spacing w:val="-6"/>
          <w:w w:val="105"/>
        </w:rPr>
        <w:t xml:space="preserve"> </w:t>
      </w:r>
      <w:r>
        <w:rPr>
          <w:color w:val="17171A"/>
          <w:w w:val="105"/>
        </w:rPr>
        <w:t>planului</w:t>
      </w:r>
      <w:r>
        <w:rPr>
          <w:color w:val="17171A"/>
          <w:spacing w:val="-6"/>
          <w:w w:val="105"/>
        </w:rPr>
        <w:t xml:space="preserve"> </w:t>
      </w:r>
      <w:r>
        <w:rPr>
          <w:color w:val="17171A"/>
          <w:w w:val="105"/>
        </w:rPr>
        <w:t>și</w:t>
      </w:r>
      <w:r>
        <w:rPr>
          <w:color w:val="17171A"/>
          <w:spacing w:val="-6"/>
          <w:w w:val="105"/>
        </w:rPr>
        <w:t xml:space="preserve"> </w:t>
      </w:r>
      <w:r>
        <w:rPr>
          <w:color w:val="17171A"/>
          <w:w w:val="105"/>
        </w:rPr>
        <w:t>semnatura</w:t>
      </w:r>
      <w:r>
        <w:rPr>
          <w:color w:val="17171A"/>
          <w:spacing w:val="-6"/>
          <w:w w:val="105"/>
        </w:rPr>
        <w:t xml:space="preserve"> </w:t>
      </w:r>
      <w:r>
        <w:rPr>
          <w:color w:val="17171A"/>
          <w:w w:val="105"/>
        </w:rPr>
        <w:t>responsabilului</w:t>
      </w:r>
      <w:r>
        <w:rPr>
          <w:color w:val="17171A"/>
          <w:spacing w:val="-6"/>
          <w:w w:val="105"/>
        </w:rPr>
        <w:t xml:space="preserve"> </w:t>
      </w:r>
      <w:r>
        <w:rPr>
          <w:color w:val="17171A"/>
          <w:w w:val="105"/>
        </w:rPr>
        <w:t>cu</w:t>
      </w:r>
      <w:r>
        <w:rPr>
          <w:color w:val="17171A"/>
          <w:spacing w:val="-7"/>
          <w:w w:val="105"/>
        </w:rPr>
        <w:t xml:space="preserve"> </w:t>
      </w:r>
      <w:r>
        <w:rPr>
          <w:color w:val="17171A"/>
          <w:w w:val="105"/>
        </w:rPr>
        <w:t>gestionarea</w:t>
      </w:r>
      <w:r>
        <w:rPr>
          <w:color w:val="17171A"/>
          <w:spacing w:val="-4"/>
          <w:w w:val="105"/>
        </w:rPr>
        <w:t xml:space="preserve"> </w:t>
      </w:r>
      <w:r>
        <w:rPr>
          <w:color w:val="17171A"/>
          <w:spacing w:val="-2"/>
          <w:w w:val="105"/>
        </w:rPr>
        <w:t>deșeurilor.</w:t>
      </w:r>
    </w:p>
    <w:p w14:paraId="4DE175EF" w14:textId="77777777" w:rsidR="00F63CF3" w:rsidRDefault="00F63CF3">
      <w:pPr>
        <w:pStyle w:val="ListParagraph"/>
        <w:sectPr w:rsidR="00F63CF3">
          <w:pgSz w:w="12240" w:h="15840"/>
          <w:pgMar w:top="640" w:right="720" w:bottom="540" w:left="1080" w:header="0" w:footer="354" w:gutter="0"/>
          <w:cols w:space="720"/>
        </w:sectPr>
      </w:pPr>
    </w:p>
    <w:p w14:paraId="5D762717" w14:textId="77777777" w:rsidR="00F63CF3" w:rsidRDefault="00000000">
      <w:pPr>
        <w:pStyle w:val="ListParagraph"/>
        <w:numPr>
          <w:ilvl w:val="0"/>
          <w:numId w:val="11"/>
        </w:numPr>
        <w:tabs>
          <w:tab w:val="left" w:pos="1054"/>
        </w:tabs>
        <w:spacing w:before="70" w:line="276" w:lineRule="auto"/>
        <w:ind w:right="348" w:firstLine="0"/>
        <w:jc w:val="both"/>
        <w:rPr>
          <w:b/>
          <w:color w:val="17171A"/>
        </w:rPr>
      </w:pPr>
      <w:r>
        <w:rPr>
          <w:color w:val="17171A"/>
          <w:w w:val="105"/>
        </w:rPr>
        <w:lastRenderedPageBreak/>
        <w:t xml:space="preserve">Modelul de completare a Planului de gestionare a deșeurilor de construcții și demolări este prevăzut în </w:t>
      </w:r>
      <w:r>
        <w:rPr>
          <w:b/>
          <w:color w:val="17171A"/>
          <w:w w:val="105"/>
        </w:rPr>
        <w:t xml:space="preserve">anexa nr.2 </w:t>
      </w:r>
      <w:r>
        <w:rPr>
          <w:color w:val="17171A"/>
          <w:w w:val="105"/>
        </w:rPr>
        <w:t>la prezentul regulament.</w:t>
      </w:r>
    </w:p>
    <w:p w14:paraId="18C69252" w14:textId="318B3573" w:rsidR="00F63CF3" w:rsidRDefault="00000000">
      <w:pPr>
        <w:pStyle w:val="ListParagraph"/>
        <w:numPr>
          <w:ilvl w:val="0"/>
          <w:numId w:val="11"/>
        </w:numPr>
        <w:tabs>
          <w:tab w:val="left" w:pos="1054"/>
        </w:tabs>
        <w:spacing w:before="2" w:line="276" w:lineRule="auto"/>
        <w:ind w:right="348" w:firstLine="0"/>
        <w:jc w:val="both"/>
        <w:rPr>
          <w:b/>
          <w:color w:val="17171A"/>
        </w:rPr>
      </w:pPr>
      <w:r>
        <w:rPr>
          <w:color w:val="17171A"/>
          <w:w w:val="105"/>
        </w:rPr>
        <w:t>Beneficiarii</w:t>
      </w:r>
      <w:r>
        <w:rPr>
          <w:color w:val="17171A"/>
          <w:spacing w:val="-5"/>
          <w:w w:val="105"/>
        </w:rPr>
        <w:t xml:space="preserve"> </w:t>
      </w:r>
      <w:r>
        <w:rPr>
          <w:color w:val="17171A"/>
          <w:w w:val="105"/>
        </w:rPr>
        <w:t>și/sau</w:t>
      </w:r>
      <w:r>
        <w:rPr>
          <w:color w:val="17171A"/>
          <w:spacing w:val="-3"/>
          <w:w w:val="105"/>
        </w:rPr>
        <w:t xml:space="preserve"> </w:t>
      </w:r>
      <w:r>
        <w:rPr>
          <w:color w:val="17171A"/>
          <w:w w:val="105"/>
        </w:rPr>
        <w:t>executanții</w:t>
      </w:r>
      <w:r>
        <w:rPr>
          <w:color w:val="17171A"/>
          <w:spacing w:val="-4"/>
          <w:w w:val="105"/>
        </w:rPr>
        <w:t xml:space="preserve"> </w:t>
      </w:r>
      <w:r>
        <w:rPr>
          <w:color w:val="17171A"/>
          <w:w w:val="105"/>
        </w:rPr>
        <w:t>lucrărilor</w:t>
      </w:r>
      <w:r>
        <w:rPr>
          <w:color w:val="17171A"/>
          <w:spacing w:val="-1"/>
          <w:w w:val="105"/>
        </w:rPr>
        <w:t xml:space="preserve"> </w:t>
      </w:r>
      <w:r>
        <w:rPr>
          <w:color w:val="17171A"/>
          <w:w w:val="105"/>
        </w:rPr>
        <w:t>au</w:t>
      </w:r>
      <w:r>
        <w:rPr>
          <w:color w:val="17171A"/>
          <w:spacing w:val="-5"/>
          <w:w w:val="105"/>
        </w:rPr>
        <w:t xml:space="preserve"> </w:t>
      </w:r>
      <w:r>
        <w:rPr>
          <w:color w:val="17171A"/>
          <w:w w:val="105"/>
        </w:rPr>
        <w:t>obligația</w:t>
      </w:r>
      <w:r>
        <w:rPr>
          <w:color w:val="17171A"/>
          <w:spacing w:val="-5"/>
          <w:w w:val="105"/>
        </w:rPr>
        <w:t xml:space="preserve"> </w:t>
      </w:r>
      <w:r>
        <w:rPr>
          <w:color w:val="17171A"/>
          <w:w w:val="105"/>
        </w:rPr>
        <w:t>de</w:t>
      </w:r>
      <w:r>
        <w:rPr>
          <w:color w:val="17171A"/>
          <w:spacing w:val="-6"/>
          <w:w w:val="105"/>
        </w:rPr>
        <w:t xml:space="preserve"> </w:t>
      </w:r>
      <w:r>
        <w:rPr>
          <w:color w:val="17171A"/>
          <w:w w:val="105"/>
        </w:rPr>
        <w:t>a</w:t>
      </w:r>
      <w:r>
        <w:rPr>
          <w:color w:val="17171A"/>
          <w:spacing w:val="-5"/>
          <w:w w:val="105"/>
        </w:rPr>
        <w:t xml:space="preserve"> </w:t>
      </w:r>
      <w:r>
        <w:rPr>
          <w:color w:val="17171A"/>
          <w:w w:val="105"/>
        </w:rPr>
        <w:t>respecta</w:t>
      </w:r>
      <w:r>
        <w:rPr>
          <w:color w:val="17171A"/>
          <w:spacing w:val="-6"/>
          <w:w w:val="105"/>
        </w:rPr>
        <w:t xml:space="preserve"> </w:t>
      </w:r>
      <w:r>
        <w:rPr>
          <w:color w:val="17171A"/>
          <w:w w:val="105"/>
        </w:rPr>
        <w:t>prevederile</w:t>
      </w:r>
      <w:r>
        <w:rPr>
          <w:color w:val="17171A"/>
          <w:spacing w:val="-6"/>
          <w:w w:val="105"/>
        </w:rPr>
        <w:t xml:space="preserve"> </w:t>
      </w:r>
      <w:r>
        <w:rPr>
          <w:color w:val="17171A"/>
          <w:w w:val="105"/>
        </w:rPr>
        <w:t>Planului</w:t>
      </w:r>
      <w:r>
        <w:rPr>
          <w:color w:val="17171A"/>
          <w:spacing w:val="-5"/>
          <w:w w:val="105"/>
        </w:rPr>
        <w:t xml:space="preserve"> </w:t>
      </w:r>
      <w:r>
        <w:rPr>
          <w:color w:val="17171A"/>
          <w:w w:val="105"/>
        </w:rPr>
        <w:t xml:space="preserve">de gestionare a deșeurilor de construcții și demolări avizat de </w:t>
      </w:r>
      <w:r w:rsidR="008473C3" w:rsidRPr="001057EB">
        <w:t>Compartimentul Agricol, Cadastru și Urbanism</w:t>
      </w:r>
      <w:r>
        <w:rPr>
          <w:color w:val="17171A"/>
          <w:w w:val="105"/>
        </w:rPr>
        <w:t xml:space="preserve"> din cadrul Primăriei </w:t>
      </w:r>
      <w:r w:rsidR="008473C3" w:rsidRPr="001057EB">
        <w:t>C</w:t>
      </w:r>
      <w:r w:rsidR="008473C3">
        <w:t>ă</w:t>
      </w:r>
      <w:r w:rsidR="008473C3" w:rsidRPr="001057EB">
        <w:t>preni</w:t>
      </w:r>
      <w:r w:rsidR="008473C3">
        <w:rPr>
          <w:color w:val="17171A"/>
          <w:w w:val="105"/>
        </w:rPr>
        <w:t>, județul Gorj</w:t>
      </w:r>
      <w:r>
        <w:rPr>
          <w:color w:val="17171A"/>
          <w:w w:val="105"/>
        </w:rPr>
        <w:t>.</w:t>
      </w:r>
    </w:p>
    <w:p w14:paraId="14E81C06" w14:textId="77777777" w:rsidR="00F63CF3" w:rsidRDefault="00000000">
      <w:pPr>
        <w:pStyle w:val="ListParagraph"/>
        <w:numPr>
          <w:ilvl w:val="0"/>
          <w:numId w:val="11"/>
        </w:numPr>
        <w:tabs>
          <w:tab w:val="left" w:pos="1054"/>
        </w:tabs>
        <w:spacing w:before="1" w:line="276" w:lineRule="auto"/>
        <w:ind w:right="347" w:firstLine="0"/>
        <w:jc w:val="both"/>
        <w:rPr>
          <w:b/>
          <w:color w:val="17171A"/>
        </w:rPr>
      </w:pPr>
      <w:r>
        <w:rPr>
          <w:color w:val="17171A"/>
          <w:w w:val="105"/>
        </w:rPr>
        <w:t>Deșeurile din construcții și demolări pot fi refolosite, prin reutilizare directă sau indirectă tot</w:t>
      </w:r>
      <w:r>
        <w:rPr>
          <w:color w:val="17171A"/>
          <w:spacing w:val="-15"/>
          <w:w w:val="105"/>
        </w:rPr>
        <w:t xml:space="preserve"> </w:t>
      </w:r>
      <w:r>
        <w:rPr>
          <w:color w:val="17171A"/>
          <w:w w:val="105"/>
        </w:rPr>
        <w:t>ca</w:t>
      </w:r>
      <w:r>
        <w:rPr>
          <w:color w:val="17171A"/>
          <w:spacing w:val="-17"/>
          <w:w w:val="105"/>
        </w:rPr>
        <w:t xml:space="preserve"> </w:t>
      </w:r>
      <w:r>
        <w:rPr>
          <w:color w:val="17171A"/>
          <w:w w:val="105"/>
        </w:rPr>
        <w:t>materiale</w:t>
      </w:r>
      <w:r>
        <w:rPr>
          <w:color w:val="17171A"/>
          <w:spacing w:val="-13"/>
          <w:w w:val="105"/>
        </w:rPr>
        <w:t xml:space="preserve"> </w:t>
      </w:r>
      <w:r>
        <w:rPr>
          <w:color w:val="17171A"/>
          <w:w w:val="105"/>
        </w:rPr>
        <w:t>de</w:t>
      </w:r>
      <w:r>
        <w:rPr>
          <w:color w:val="17171A"/>
          <w:spacing w:val="-16"/>
          <w:w w:val="105"/>
        </w:rPr>
        <w:t xml:space="preserve"> </w:t>
      </w:r>
      <w:r>
        <w:rPr>
          <w:color w:val="17171A"/>
          <w:w w:val="105"/>
        </w:rPr>
        <w:t>construcție</w:t>
      </w:r>
      <w:r>
        <w:rPr>
          <w:color w:val="17171A"/>
          <w:spacing w:val="-16"/>
          <w:w w:val="105"/>
        </w:rPr>
        <w:t xml:space="preserve"> </w:t>
      </w:r>
      <w:r>
        <w:rPr>
          <w:color w:val="17171A"/>
          <w:w w:val="105"/>
        </w:rPr>
        <w:t>pe</w:t>
      </w:r>
      <w:r>
        <w:rPr>
          <w:color w:val="17171A"/>
          <w:spacing w:val="-14"/>
          <w:w w:val="105"/>
        </w:rPr>
        <w:t xml:space="preserve"> </w:t>
      </w:r>
      <w:r>
        <w:rPr>
          <w:color w:val="17171A"/>
          <w:w w:val="105"/>
        </w:rPr>
        <w:t>același</w:t>
      </w:r>
      <w:r>
        <w:rPr>
          <w:color w:val="17171A"/>
          <w:spacing w:val="-14"/>
          <w:w w:val="105"/>
        </w:rPr>
        <w:t xml:space="preserve"> </w:t>
      </w:r>
      <w:r>
        <w:rPr>
          <w:color w:val="17171A"/>
          <w:w w:val="105"/>
        </w:rPr>
        <w:t>amplasament,</w:t>
      </w:r>
      <w:r>
        <w:rPr>
          <w:color w:val="17171A"/>
          <w:spacing w:val="-14"/>
          <w:w w:val="105"/>
        </w:rPr>
        <w:t xml:space="preserve"> </w:t>
      </w:r>
      <w:r>
        <w:rPr>
          <w:color w:val="17171A"/>
          <w:w w:val="105"/>
        </w:rPr>
        <w:t>sau</w:t>
      </w:r>
      <w:r>
        <w:rPr>
          <w:color w:val="17171A"/>
          <w:spacing w:val="-16"/>
          <w:w w:val="105"/>
        </w:rPr>
        <w:t xml:space="preserve"> </w:t>
      </w:r>
      <w:r>
        <w:rPr>
          <w:color w:val="17171A"/>
          <w:w w:val="105"/>
        </w:rPr>
        <w:t>valorificate</w:t>
      </w:r>
      <w:r>
        <w:rPr>
          <w:color w:val="17171A"/>
          <w:spacing w:val="-10"/>
          <w:w w:val="105"/>
        </w:rPr>
        <w:t xml:space="preserve"> </w:t>
      </w:r>
      <w:r>
        <w:rPr>
          <w:color w:val="17171A"/>
          <w:w w:val="105"/>
        </w:rPr>
        <w:t>prin</w:t>
      </w:r>
      <w:r>
        <w:rPr>
          <w:color w:val="17171A"/>
          <w:spacing w:val="-16"/>
          <w:w w:val="105"/>
        </w:rPr>
        <w:t xml:space="preserve"> </w:t>
      </w:r>
      <w:r>
        <w:rPr>
          <w:color w:val="17171A"/>
          <w:w w:val="105"/>
        </w:rPr>
        <w:t>reciclare/valorificare energetic, caz in care se face dovada trasabilității acestora.</w:t>
      </w:r>
    </w:p>
    <w:p w14:paraId="2787C98E" w14:textId="6F673BD3" w:rsidR="00F63CF3" w:rsidRDefault="00000000">
      <w:pPr>
        <w:pStyle w:val="ListParagraph"/>
        <w:numPr>
          <w:ilvl w:val="0"/>
          <w:numId w:val="11"/>
        </w:numPr>
        <w:tabs>
          <w:tab w:val="left" w:pos="1054"/>
        </w:tabs>
        <w:spacing w:before="3" w:line="276" w:lineRule="auto"/>
        <w:ind w:right="346" w:firstLine="0"/>
        <w:jc w:val="both"/>
        <w:rPr>
          <w:b/>
          <w:color w:val="17171A"/>
        </w:rPr>
      </w:pPr>
      <w:r>
        <w:rPr>
          <w:color w:val="17171A"/>
          <w:w w:val="105"/>
        </w:rPr>
        <w:t xml:space="preserve">La finalizarea investitiei, beneficiarii și/sau executantii lucrărilor au obligația de a întocmi un Raport final la Planul de gestionare a deșeurilor rezultate din realizarea investitiei, avizat de </w:t>
      </w:r>
      <w:bookmarkStart w:id="0" w:name="_Hlk206485204"/>
      <w:r w:rsidR="008473C3" w:rsidRPr="001057EB">
        <w:t xml:space="preserve">Compartimentul Agricol, Cadastru și Urbanism </w:t>
      </w:r>
      <w:bookmarkEnd w:id="0"/>
      <w:r w:rsidR="008473C3" w:rsidRPr="001057EB">
        <w:t>din cadrul aparatului de specialitate al Primarului Comunei C</w:t>
      </w:r>
      <w:r w:rsidR="008473C3">
        <w:t>ă</w:t>
      </w:r>
      <w:r w:rsidR="008473C3" w:rsidRPr="001057EB">
        <w:t xml:space="preserve">preni </w:t>
      </w:r>
      <w:r>
        <w:rPr>
          <w:color w:val="17171A"/>
          <w:w w:val="105"/>
        </w:rPr>
        <w:t>, privind realizarea obiectivelor pentru reutilizarea, reciclarea și alte operatiuni de valorificare materială a deșeurilor care va fi însoțit de documente justificative, care să demonstreze</w:t>
      </w:r>
      <w:r>
        <w:rPr>
          <w:color w:val="17171A"/>
          <w:spacing w:val="-13"/>
          <w:w w:val="105"/>
        </w:rPr>
        <w:t xml:space="preserve"> </w:t>
      </w:r>
      <w:r>
        <w:rPr>
          <w:color w:val="17171A"/>
          <w:w w:val="105"/>
        </w:rPr>
        <w:t>trasabilitatea</w:t>
      </w:r>
      <w:r>
        <w:rPr>
          <w:color w:val="17171A"/>
          <w:spacing w:val="-13"/>
          <w:w w:val="105"/>
        </w:rPr>
        <w:t xml:space="preserve"> </w:t>
      </w:r>
      <w:r>
        <w:rPr>
          <w:color w:val="17171A"/>
          <w:w w:val="105"/>
        </w:rPr>
        <w:t>deșeurilor</w:t>
      </w:r>
      <w:r>
        <w:rPr>
          <w:color w:val="17171A"/>
          <w:spacing w:val="-9"/>
          <w:w w:val="105"/>
        </w:rPr>
        <w:t xml:space="preserve"> </w:t>
      </w:r>
      <w:r>
        <w:rPr>
          <w:color w:val="17171A"/>
          <w:w w:val="105"/>
        </w:rPr>
        <w:t>de</w:t>
      </w:r>
      <w:r>
        <w:rPr>
          <w:color w:val="17171A"/>
          <w:spacing w:val="-13"/>
          <w:w w:val="105"/>
        </w:rPr>
        <w:t xml:space="preserve"> </w:t>
      </w:r>
      <w:r>
        <w:rPr>
          <w:color w:val="17171A"/>
          <w:w w:val="105"/>
        </w:rPr>
        <w:t>la</w:t>
      </w:r>
      <w:r>
        <w:rPr>
          <w:color w:val="17171A"/>
          <w:spacing w:val="-13"/>
          <w:w w:val="105"/>
        </w:rPr>
        <w:t xml:space="preserve"> </w:t>
      </w:r>
      <w:r>
        <w:rPr>
          <w:color w:val="17171A"/>
          <w:w w:val="105"/>
        </w:rPr>
        <w:t>locul</w:t>
      </w:r>
      <w:r>
        <w:rPr>
          <w:color w:val="17171A"/>
          <w:spacing w:val="-7"/>
          <w:w w:val="105"/>
        </w:rPr>
        <w:t xml:space="preserve"> </w:t>
      </w:r>
      <w:r>
        <w:rPr>
          <w:color w:val="17171A"/>
          <w:w w:val="105"/>
        </w:rPr>
        <w:t>generării</w:t>
      </w:r>
      <w:r>
        <w:rPr>
          <w:color w:val="17171A"/>
          <w:spacing w:val="-11"/>
          <w:w w:val="105"/>
        </w:rPr>
        <w:t xml:space="preserve"> </w:t>
      </w:r>
      <w:r>
        <w:rPr>
          <w:color w:val="17171A"/>
          <w:w w:val="105"/>
        </w:rPr>
        <w:t>până</w:t>
      </w:r>
      <w:r>
        <w:rPr>
          <w:color w:val="17171A"/>
          <w:spacing w:val="-13"/>
          <w:w w:val="105"/>
        </w:rPr>
        <w:t xml:space="preserve"> </w:t>
      </w:r>
      <w:r>
        <w:rPr>
          <w:color w:val="17171A"/>
          <w:w w:val="105"/>
        </w:rPr>
        <w:t>la</w:t>
      </w:r>
      <w:r>
        <w:rPr>
          <w:color w:val="17171A"/>
          <w:spacing w:val="-13"/>
          <w:w w:val="105"/>
        </w:rPr>
        <w:t xml:space="preserve"> </w:t>
      </w:r>
      <w:r>
        <w:rPr>
          <w:color w:val="17171A"/>
          <w:w w:val="105"/>
        </w:rPr>
        <w:t>locul</w:t>
      </w:r>
      <w:r>
        <w:rPr>
          <w:color w:val="17171A"/>
          <w:spacing w:val="-10"/>
          <w:w w:val="105"/>
        </w:rPr>
        <w:t xml:space="preserve"> </w:t>
      </w:r>
      <w:r>
        <w:rPr>
          <w:color w:val="17171A"/>
          <w:w w:val="105"/>
        </w:rPr>
        <w:t>valorificării</w:t>
      </w:r>
      <w:r>
        <w:rPr>
          <w:color w:val="17171A"/>
          <w:spacing w:val="-11"/>
          <w:w w:val="105"/>
        </w:rPr>
        <w:t xml:space="preserve"> </w:t>
      </w:r>
      <w:r>
        <w:rPr>
          <w:color w:val="17171A"/>
          <w:w w:val="105"/>
        </w:rPr>
        <w:t>sau</w:t>
      </w:r>
      <w:r>
        <w:rPr>
          <w:color w:val="17171A"/>
          <w:spacing w:val="-13"/>
          <w:w w:val="105"/>
        </w:rPr>
        <w:t xml:space="preserve"> </w:t>
      </w:r>
      <w:r>
        <w:rPr>
          <w:color w:val="17171A"/>
          <w:w w:val="105"/>
        </w:rPr>
        <w:t>eliminării, după caz</w:t>
      </w:r>
      <w:r>
        <w:rPr>
          <w:b/>
          <w:color w:val="17171A"/>
          <w:w w:val="105"/>
        </w:rPr>
        <w:t>.</w:t>
      </w:r>
    </w:p>
    <w:p w14:paraId="1F4C08FB" w14:textId="0E62642B" w:rsidR="00F63CF3" w:rsidRDefault="00000000">
      <w:pPr>
        <w:pStyle w:val="ListParagraph"/>
        <w:numPr>
          <w:ilvl w:val="0"/>
          <w:numId w:val="11"/>
        </w:numPr>
        <w:tabs>
          <w:tab w:val="left" w:pos="1054"/>
        </w:tabs>
        <w:spacing w:before="2" w:line="276" w:lineRule="auto"/>
        <w:ind w:right="349" w:firstLine="0"/>
        <w:jc w:val="both"/>
        <w:rPr>
          <w:b/>
          <w:color w:val="17171A"/>
        </w:rPr>
      </w:pPr>
      <w:r>
        <w:rPr>
          <w:color w:val="17171A"/>
          <w:w w:val="105"/>
        </w:rPr>
        <w:t>Raportul</w:t>
      </w:r>
      <w:r>
        <w:rPr>
          <w:color w:val="17171A"/>
          <w:spacing w:val="-12"/>
          <w:w w:val="105"/>
        </w:rPr>
        <w:t xml:space="preserve"> </w:t>
      </w:r>
      <w:r>
        <w:rPr>
          <w:color w:val="17171A"/>
          <w:w w:val="105"/>
        </w:rPr>
        <w:t>final</w:t>
      </w:r>
      <w:r>
        <w:rPr>
          <w:color w:val="17171A"/>
          <w:spacing w:val="-12"/>
          <w:w w:val="105"/>
        </w:rPr>
        <w:t xml:space="preserve"> </w:t>
      </w:r>
      <w:r>
        <w:rPr>
          <w:color w:val="17171A"/>
          <w:w w:val="105"/>
        </w:rPr>
        <w:t>se</w:t>
      </w:r>
      <w:r>
        <w:rPr>
          <w:color w:val="17171A"/>
          <w:spacing w:val="-13"/>
          <w:w w:val="105"/>
        </w:rPr>
        <w:t xml:space="preserve"> </w:t>
      </w:r>
      <w:r>
        <w:rPr>
          <w:color w:val="17171A"/>
          <w:w w:val="105"/>
        </w:rPr>
        <w:t>va</w:t>
      </w:r>
      <w:r>
        <w:rPr>
          <w:color w:val="17171A"/>
          <w:spacing w:val="-13"/>
          <w:w w:val="105"/>
        </w:rPr>
        <w:t xml:space="preserve"> </w:t>
      </w:r>
      <w:r>
        <w:rPr>
          <w:color w:val="17171A"/>
          <w:w w:val="105"/>
        </w:rPr>
        <w:t>prezenta</w:t>
      </w:r>
      <w:r>
        <w:rPr>
          <w:color w:val="17171A"/>
          <w:spacing w:val="-8"/>
          <w:w w:val="105"/>
        </w:rPr>
        <w:t xml:space="preserve"> </w:t>
      </w:r>
      <w:r>
        <w:rPr>
          <w:color w:val="17171A"/>
          <w:w w:val="105"/>
        </w:rPr>
        <w:t>Compartimentului</w:t>
      </w:r>
      <w:r>
        <w:rPr>
          <w:color w:val="17171A"/>
          <w:spacing w:val="-10"/>
          <w:w w:val="105"/>
        </w:rPr>
        <w:t xml:space="preserve"> </w:t>
      </w:r>
      <w:r>
        <w:rPr>
          <w:color w:val="17171A"/>
          <w:w w:val="105"/>
        </w:rPr>
        <w:t>de</w:t>
      </w:r>
      <w:r>
        <w:rPr>
          <w:color w:val="17171A"/>
          <w:spacing w:val="-13"/>
          <w:w w:val="105"/>
        </w:rPr>
        <w:t xml:space="preserve"> </w:t>
      </w:r>
      <w:r>
        <w:rPr>
          <w:color w:val="17171A"/>
          <w:w w:val="105"/>
        </w:rPr>
        <w:t>specialitate</w:t>
      </w:r>
      <w:r>
        <w:rPr>
          <w:color w:val="17171A"/>
          <w:spacing w:val="-10"/>
          <w:w w:val="105"/>
        </w:rPr>
        <w:t xml:space="preserve"> </w:t>
      </w:r>
      <w:r>
        <w:rPr>
          <w:color w:val="17171A"/>
          <w:w w:val="105"/>
        </w:rPr>
        <w:t>–</w:t>
      </w:r>
      <w:r>
        <w:rPr>
          <w:color w:val="17171A"/>
          <w:spacing w:val="-13"/>
          <w:w w:val="105"/>
        </w:rPr>
        <w:t xml:space="preserve"> </w:t>
      </w:r>
      <w:r w:rsidR="008473C3" w:rsidRPr="001057EB">
        <w:t>Agricol, Cadastru și Urbanism din cadrul aparatului de specialitate al Primarului Comunei C</w:t>
      </w:r>
      <w:r w:rsidR="008473C3">
        <w:t>ă</w:t>
      </w:r>
      <w:r w:rsidR="008473C3" w:rsidRPr="001057EB">
        <w:t>preni</w:t>
      </w:r>
      <w:r>
        <w:rPr>
          <w:color w:val="17171A"/>
          <w:w w:val="105"/>
        </w:rPr>
        <w:t>,</w:t>
      </w:r>
      <w:r w:rsidR="008473C3">
        <w:rPr>
          <w:color w:val="17171A"/>
          <w:w w:val="105"/>
        </w:rPr>
        <w:t xml:space="preserve"> județul Gorj</w:t>
      </w:r>
      <w:r>
        <w:rPr>
          <w:color w:val="17171A"/>
          <w:w w:val="105"/>
        </w:rPr>
        <w:t xml:space="preserve"> in termen de 10 zile, de la finalizarea investitiei.</w:t>
      </w:r>
    </w:p>
    <w:p w14:paraId="43014818" w14:textId="77777777" w:rsidR="00F63CF3" w:rsidRDefault="00000000">
      <w:pPr>
        <w:pStyle w:val="ListParagraph"/>
        <w:numPr>
          <w:ilvl w:val="0"/>
          <w:numId w:val="11"/>
        </w:numPr>
        <w:tabs>
          <w:tab w:val="left" w:pos="1054"/>
        </w:tabs>
        <w:spacing w:before="3"/>
        <w:ind w:left="1054" w:hanging="718"/>
        <w:jc w:val="both"/>
        <w:rPr>
          <w:b/>
          <w:color w:val="17171A"/>
        </w:rPr>
      </w:pPr>
      <w:r>
        <w:rPr>
          <w:color w:val="17171A"/>
          <w:w w:val="105"/>
        </w:rPr>
        <w:t>Modelul</w:t>
      </w:r>
      <w:r>
        <w:rPr>
          <w:color w:val="17171A"/>
          <w:spacing w:val="-5"/>
          <w:w w:val="105"/>
        </w:rPr>
        <w:t xml:space="preserve"> </w:t>
      </w:r>
      <w:r>
        <w:rPr>
          <w:color w:val="17171A"/>
          <w:w w:val="105"/>
        </w:rPr>
        <w:t>Raportului</w:t>
      </w:r>
      <w:r>
        <w:rPr>
          <w:color w:val="17171A"/>
          <w:spacing w:val="-6"/>
          <w:w w:val="105"/>
        </w:rPr>
        <w:t xml:space="preserve"> </w:t>
      </w:r>
      <w:r>
        <w:rPr>
          <w:color w:val="17171A"/>
          <w:w w:val="105"/>
        </w:rPr>
        <w:t>final</w:t>
      </w:r>
      <w:r>
        <w:rPr>
          <w:color w:val="17171A"/>
          <w:spacing w:val="-3"/>
          <w:w w:val="105"/>
        </w:rPr>
        <w:t xml:space="preserve"> </w:t>
      </w:r>
      <w:r>
        <w:rPr>
          <w:color w:val="17171A"/>
          <w:w w:val="105"/>
        </w:rPr>
        <w:t>este</w:t>
      </w:r>
      <w:r>
        <w:rPr>
          <w:color w:val="17171A"/>
          <w:spacing w:val="-7"/>
          <w:w w:val="105"/>
        </w:rPr>
        <w:t xml:space="preserve"> </w:t>
      </w:r>
      <w:r>
        <w:rPr>
          <w:color w:val="17171A"/>
          <w:w w:val="105"/>
        </w:rPr>
        <w:t>prevăzut</w:t>
      </w:r>
      <w:r>
        <w:rPr>
          <w:color w:val="17171A"/>
          <w:spacing w:val="-3"/>
          <w:w w:val="105"/>
        </w:rPr>
        <w:t xml:space="preserve"> </w:t>
      </w:r>
      <w:r>
        <w:rPr>
          <w:color w:val="17171A"/>
          <w:w w:val="105"/>
        </w:rPr>
        <w:t>în</w:t>
      </w:r>
      <w:r>
        <w:rPr>
          <w:color w:val="17171A"/>
          <w:spacing w:val="-6"/>
          <w:w w:val="105"/>
        </w:rPr>
        <w:t xml:space="preserve"> </w:t>
      </w:r>
      <w:r>
        <w:rPr>
          <w:b/>
          <w:color w:val="17171A"/>
          <w:w w:val="105"/>
        </w:rPr>
        <w:t>anexa</w:t>
      </w:r>
      <w:r>
        <w:rPr>
          <w:b/>
          <w:color w:val="17171A"/>
          <w:spacing w:val="-4"/>
          <w:w w:val="105"/>
        </w:rPr>
        <w:t xml:space="preserve"> </w:t>
      </w:r>
      <w:r>
        <w:rPr>
          <w:b/>
          <w:color w:val="17171A"/>
          <w:w w:val="105"/>
        </w:rPr>
        <w:t>nr.</w:t>
      </w:r>
      <w:r>
        <w:rPr>
          <w:b/>
          <w:color w:val="17171A"/>
          <w:spacing w:val="-7"/>
          <w:w w:val="105"/>
        </w:rPr>
        <w:t xml:space="preserve"> </w:t>
      </w:r>
      <w:r>
        <w:rPr>
          <w:b/>
          <w:color w:val="17171A"/>
          <w:w w:val="105"/>
        </w:rPr>
        <w:t>3</w:t>
      </w:r>
      <w:r>
        <w:rPr>
          <w:b/>
          <w:color w:val="17171A"/>
          <w:spacing w:val="-4"/>
          <w:w w:val="105"/>
        </w:rPr>
        <w:t xml:space="preserve"> </w:t>
      </w:r>
      <w:r>
        <w:rPr>
          <w:color w:val="17171A"/>
          <w:w w:val="105"/>
        </w:rPr>
        <w:t>la</w:t>
      </w:r>
      <w:r>
        <w:rPr>
          <w:color w:val="17171A"/>
          <w:spacing w:val="-7"/>
          <w:w w:val="105"/>
        </w:rPr>
        <w:t xml:space="preserve"> </w:t>
      </w:r>
      <w:r>
        <w:rPr>
          <w:color w:val="17171A"/>
          <w:w w:val="105"/>
        </w:rPr>
        <w:t>prezentul</w:t>
      </w:r>
      <w:r>
        <w:rPr>
          <w:color w:val="17171A"/>
          <w:spacing w:val="-5"/>
          <w:w w:val="105"/>
        </w:rPr>
        <w:t xml:space="preserve"> </w:t>
      </w:r>
      <w:r>
        <w:rPr>
          <w:color w:val="17171A"/>
          <w:spacing w:val="-2"/>
          <w:w w:val="105"/>
        </w:rPr>
        <w:t>regulament.</w:t>
      </w:r>
    </w:p>
    <w:p w14:paraId="2337A26D" w14:textId="0553BE79" w:rsidR="00F63CF3" w:rsidRDefault="00000000">
      <w:pPr>
        <w:pStyle w:val="BodyText"/>
        <w:spacing w:before="61" w:line="276" w:lineRule="auto"/>
        <w:ind w:left="343" w:right="346"/>
      </w:pPr>
      <w:r>
        <w:rPr>
          <w:b/>
          <w:color w:val="17171C"/>
          <w:w w:val="110"/>
        </w:rPr>
        <w:t>E.</w:t>
      </w:r>
      <w:r>
        <w:rPr>
          <w:b/>
          <w:color w:val="17171C"/>
          <w:spacing w:val="-17"/>
          <w:w w:val="110"/>
        </w:rPr>
        <w:t xml:space="preserve"> </w:t>
      </w:r>
      <w:r>
        <w:rPr>
          <w:b/>
          <w:color w:val="17171C"/>
          <w:w w:val="110"/>
        </w:rPr>
        <w:t>(1)</w:t>
      </w:r>
      <w:r>
        <w:rPr>
          <w:b/>
          <w:color w:val="17171C"/>
          <w:spacing w:val="-17"/>
          <w:w w:val="110"/>
        </w:rPr>
        <w:t xml:space="preserve"> </w:t>
      </w:r>
      <w:r>
        <w:rPr>
          <w:color w:val="17171C"/>
          <w:w w:val="110"/>
        </w:rPr>
        <w:t>Deșeurile</w:t>
      </w:r>
      <w:r>
        <w:rPr>
          <w:color w:val="17171C"/>
          <w:spacing w:val="-10"/>
          <w:w w:val="110"/>
        </w:rPr>
        <w:t xml:space="preserve"> </w:t>
      </w:r>
      <w:r>
        <w:rPr>
          <w:color w:val="17171C"/>
          <w:w w:val="110"/>
        </w:rPr>
        <w:t>de</w:t>
      </w:r>
      <w:r>
        <w:rPr>
          <w:color w:val="17171C"/>
          <w:spacing w:val="-12"/>
          <w:w w:val="110"/>
        </w:rPr>
        <w:t xml:space="preserve"> </w:t>
      </w:r>
      <w:r>
        <w:rPr>
          <w:color w:val="17171C"/>
          <w:w w:val="110"/>
        </w:rPr>
        <w:t>la</w:t>
      </w:r>
      <w:r>
        <w:rPr>
          <w:color w:val="17171C"/>
          <w:spacing w:val="-12"/>
          <w:w w:val="110"/>
        </w:rPr>
        <w:t xml:space="preserve"> </w:t>
      </w:r>
      <w:r>
        <w:rPr>
          <w:color w:val="17171C"/>
          <w:w w:val="110"/>
        </w:rPr>
        <w:t>lucrările</w:t>
      </w:r>
      <w:r>
        <w:rPr>
          <w:color w:val="17171C"/>
          <w:spacing w:val="-8"/>
          <w:w w:val="110"/>
        </w:rPr>
        <w:t xml:space="preserve"> </w:t>
      </w:r>
      <w:r>
        <w:rPr>
          <w:color w:val="17171C"/>
          <w:w w:val="110"/>
        </w:rPr>
        <w:t>de</w:t>
      </w:r>
      <w:r>
        <w:rPr>
          <w:color w:val="17171C"/>
          <w:spacing w:val="-14"/>
          <w:w w:val="110"/>
        </w:rPr>
        <w:t xml:space="preserve"> </w:t>
      </w:r>
      <w:r>
        <w:rPr>
          <w:color w:val="17171C"/>
          <w:w w:val="110"/>
        </w:rPr>
        <w:t>intervenții</w:t>
      </w:r>
      <w:r>
        <w:rPr>
          <w:color w:val="3E3E3E"/>
          <w:w w:val="110"/>
        </w:rPr>
        <w:t>,</w:t>
      </w:r>
      <w:r>
        <w:rPr>
          <w:color w:val="3E3E3E"/>
          <w:spacing w:val="-3"/>
          <w:w w:val="110"/>
        </w:rPr>
        <w:t xml:space="preserve"> </w:t>
      </w:r>
      <w:r>
        <w:rPr>
          <w:color w:val="17171C"/>
          <w:w w:val="110"/>
        </w:rPr>
        <w:t>refaceri</w:t>
      </w:r>
      <w:r>
        <w:rPr>
          <w:color w:val="17171C"/>
          <w:spacing w:val="-8"/>
          <w:w w:val="110"/>
        </w:rPr>
        <w:t xml:space="preserve"> </w:t>
      </w:r>
      <w:r>
        <w:rPr>
          <w:color w:val="17171C"/>
          <w:w w:val="110"/>
        </w:rPr>
        <w:t>și</w:t>
      </w:r>
      <w:r>
        <w:rPr>
          <w:color w:val="17171C"/>
          <w:spacing w:val="-11"/>
          <w:w w:val="110"/>
        </w:rPr>
        <w:t xml:space="preserve"> </w:t>
      </w:r>
      <w:r>
        <w:rPr>
          <w:color w:val="17171C"/>
          <w:w w:val="110"/>
        </w:rPr>
        <w:t>construcții</w:t>
      </w:r>
      <w:r>
        <w:rPr>
          <w:color w:val="17171C"/>
          <w:spacing w:val="-1"/>
          <w:w w:val="110"/>
        </w:rPr>
        <w:t xml:space="preserve"> </w:t>
      </w:r>
      <w:r>
        <w:rPr>
          <w:color w:val="17171C"/>
          <w:w w:val="110"/>
        </w:rPr>
        <w:t>edilitar</w:t>
      </w:r>
      <w:r>
        <w:rPr>
          <w:color w:val="17171C"/>
          <w:spacing w:val="-17"/>
          <w:w w:val="110"/>
        </w:rPr>
        <w:t xml:space="preserve"> </w:t>
      </w:r>
      <w:r>
        <w:rPr>
          <w:color w:val="17171C"/>
          <w:w w:val="110"/>
        </w:rPr>
        <w:t>-</w:t>
      </w:r>
      <w:r>
        <w:rPr>
          <w:color w:val="17171C"/>
          <w:spacing w:val="25"/>
          <w:w w:val="110"/>
        </w:rPr>
        <w:t xml:space="preserve"> </w:t>
      </w:r>
      <w:r>
        <w:rPr>
          <w:color w:val="17171C"/>
          <w:w w:val="110"/>
        </w:rPr>
        <w:t>gospodărești</w:t>
      </w:r>
      <w:r>
        <w:rPr>
          <w:color w:val="3E3E3E"/>
          <w:w w:val="110"/>
        </w:rPr>
        <w:t>,</w:t>
      </w:r>
      <w:r>
        <w:rPr>
          <w:color w:val="3E3E3E"/>
          <w:spacing w:val="-8"/>
          <w:w w:val="110"/>
        </w:rPr>
        <w:t xml:space="preserve"> </w:t>
      </w:r>
      <w:r>
        <w:rPr>
          <w:color w:val="17171C"/>
          <w:w w:val="110"/>
        </w:rPr>
        <w:t>vor fi</w:t>
      </w:r>
      <w:r>
        <w:rPr>
          <w:color w:val="17171C"/>
          <w:spacing w:val="-1"/>
          <w:w w:val="110"/>
        </w:rPr>
        <w:t xml:space="preserve"> </w:t>
      </w:r>
      <w:r>
        <w:rPr>
          <w:color w:val="17171C"/>
          <w:w w:val="110"/>
        </w:rPr>
        <w:t>gestionate de</w:t>
      </w:r>
      <w:r>
        <w:rPr>
          <w:color w:val="17171C"/>
          <w:spacing w:val="-1"/>
          <w:w w:val="110"/>
        </w:rPr>
        <w:t xml:space="preserve"> </w:t>
      </w:r>
      <w:r>
        <w:rPr>
          <w:color w:val="17171C"/>
          <w:w w:val="110"/>
        </w:rPr>
        <w:t>producător/generator,</w:t>
      </w:r>
      <w:r>
        <w:rPr>
          <w:color w:val="17171C"/>
          <w:spacing w:val="-15"/>
          <w:w w:val="110"/>
        </w:rPr>
        <w:t xml:space="preserve"> </w:t>
      </w:r>
      <w:r>
        <w:rPr>
          <w:color w:val="17171C"/>
          <w:w w:val="110"/>
        </w:rPr>
        <w:t>care</w:t>
      </w:r>
      <w:r>
        <w:rPr>
          <w:color w:val="17171C"/>
          <w:spacing w:val="-6"/>
          <w:w w:val="110"/>
        </w:rPr>
        <w:t xml:space="preserve"> </w:t>
      </w:r>
      <w:r>
        <w:rPr>
          <w:color w:val="17171C"/>
          <w:w w:val="110"/>
        </w:rPr>
        <w:t>are</w:t>
      </w:r>
      <w:r>
        <w:rPr>
          <w:color w:val="17171C"/>
          <w:spacing w:val="-4"/>
          <w:w w:val="110"/>
        </w:rPr>
        <w:t xml:space="preserve"> </w:t>
      </w:r>
      <w:r>
        <w:rPr>
          <w:color w:val="17171C"/>
          <w:w w:val="110"/>
        </w:rPr>
        <w:t xml:space="preserve">obligația să prezinte </w:t>
      </w:r>
      <w:r>
        <w:rPr>
          <w:b/>
          <w:color w:val="17171C"/>
          <w:w w:val="110"/>
        </w:rPr>
        <w:t>anual</w:t>
      </w:r>
      <w:r>
        <w:rPr>
          <w:color w:val="3E3E3E"/>
          <w:w w:val="110"/>
        </w:rPr>
        <w:t xml:space="preserve">, </w:t>
      </w:r>
      <w:r>
        <w:rPr>
          <w:color w:val="17171C"/>
          <w:w w:val="110"/>
        </w:rPr>
        <w:t>până la</w:t>
      </w:r>
      <w:r>
        <w:rPr>
          <w:color w:val="17171C"/>
          <w:spacing w:val="-4"/>
          <w:w w:val="110"/>
        </w:rPr>
        <w:t xml:space="preserve"> </w:t>
      </w:r>
      <w:r>
        <w:rPr>
          <w:color w:val="17171C"/>
          <w:w w:val="110"/>
        </w:rPr>
        <w:t>data</w:t>
      </w:r>
      <w:r>
        <w:rPr>
          <w:color w:val="17171C"/>
          <w:spacing w:val="-3"/>
          <w:w w:val="110"/>
        </w:rPr>
        <w:t xml:space="preserve"> </w:t>
      </w:r>
      <w:r>
        <w:rPr>
          <w:color w:val="17171C"/>
          <w:w w:val="110"/>
        </w:rPr>
        <w:t xml:space="preserve">de </w:t>
      </w:r>
      <w:r>
        <w:rPr>
          <w:b/>
          <w:color w:val="17171C"/>
          <w:w w:val="110"/>
        </w:rPr>
        <w:t xml:space="preserve">01 martie, </w:t>
      </w:r>
      <w:r w:rsidR="008473C3" w:rsidRPr="001057EB">
        <w:t>Compartimentul</w:t>
      </w:r>
      <w:r w:rsidR="00E0190B">
        <w:t>ui</w:t>
      </w:r>
      <w:r w:rsidR="008473C3" w:rsidRPr="001057EB">
        <w:t xml:space="preserve"> Agricol, Cadastru și Urbanism</w:t>
      </w:r>
      <w:r>
        <w:rPr>
          <w:color w:val="3E3E3E"/>
          <w:w w:val="110"/>
        </w:rPr>
        <w:t>,</w:t>
      </w:r>
      <w:r>
        <w:rPr>
          <w:color w:val="3E3E3E"/>
          <w:spacing w:val="-11"/>
          <w:w w:val="110"/>
        </w:rPr>
        <w:t xml:space="preserve"> </w:t>
      </w:r>
      <w:r>
        <w:rPr>
          <w:color w:val="17171C"/>
          <w:w w:val="110"/>
        </w:rPr>
        <w:t>Planul</w:t>
      </w:r>
      <w:r>
        <w:rPr>
          <w:color w:val="17171C"/>
          <w:spacing w:val="-14"/>
          <w:w w:val="110"/>
        </w:rPr>
        <w:t xml:space="preserve"> </w:t>
      </w:r>
      <w:r>
        <w:rPr>
          <w:color w:val="17171C"/>
          <w:w w:val="110"/>
        </w:rPr>
        <w:t>de</w:t>
      </w:r>
      <w:r>
        <w:rPr>
          <w:color w:val="17171C"/>
          <w:spacing w:val="-15"/>
          <w:w w:val="110"/>
        </w:rPr>
        <w:t xml:space="preserve"> </w:t>
      </w:r>
      <w:r>
        <w:rPr>
          <w:color w:val="17171C"/>
          <w:w w:val="110"/>
        </w:rPr>
        <w:t>gestionare</w:t>
      </w:r>
      <w:r>
        <w:rPr>
          <w:color w:val="17171C"/>
          <w:spacing w:val="-15"/>
          <w:w w:val="110"/>
        </w:rPr>
        <w:t xml:space="preserve"> </w:t>
      </w:r>
      <w:r>
        <w:rPr>
          <w:color w:val="17171C"/>
          <w:w w:val="110"/>
        </w:rPr>
        <w:t>a</w:t>
      </w:r>
      <w:r>
        <w:rPr>
          <w:color w:val="17171C"/>
          <w:spacing w:val="-17"/>
          <w:w w:val="110"/>
        </w:rPr>
        <w:t xml:space="preserve"> </w:t>
      </w:r>
      <w:r>
        <w:rPr>
          <w:color w:val="17171C"/>
          <w:w w:val="110"/>
        </w:rPr>
        <w:t>deșeurilor</w:t>
      </w:r>
      <w:r>
        <w:rPr>
          <w:color w:val="17171C"/>
          <w:spacing w:val="-13"/>
          <w:w w:val="110"/>
        </w:rPr>
        <w:t xml:space="preserve"> </w:t>
      </w:r>
      <w:r>
        <w:rPr>
          <w:color w:val="17171C"/>
          <w:w w:val="110"/>
        </w:rPr>
        <w:t>pentru</w:t>
      </w:r>
      <w:r>
        <w:rPr>
          <w:color w:val="17171C"/>
          <w:spacing w:val="-15"/>
          <w:w w:val="110"/>
        </w:rPr>
        <w:t xml:space="preserve"> </w:t>
      </w:r>
      <w:r>
        <w:rPr>
          <w:color w:val="17171C"/>
          <w:w w:val="110"/>
        </w:rPr>
        <w:t>activitățile pe care le-a desfașurat anul precedent pe raza</w:t>
      </w:r>
      <w:r>
        <w:rPr>
          <w:color w:val="17171C"/>
          <w:spacing w:val="40"/>
          <w:w w:val="110"/>
        </w:rPr>
        <w:t xml:space="preserve"> </w:t>
      </w:r>
      <w:r>
        <w:rPr>
          <w:color w:val="17171C"/>
          <w:w w:val="110"/>
        </w:rPr>
        <w:t>administrativ-</w:t>
      </w:r>
      <w:r>
        <w:rPr>
          <w:color w:val="17171C"/>
          <w:spacing w:val="-1"/>
          <w:w w:val="110"/>
        </w:rPr>
        <w:t xml:space="preserve"> </w:t>
      </w:r>
      <w:r>
        <w:rPr>
          <w:color w:val="17171C"/>
          <w:w w:val="110"/>
        </w:rPr>
        <w:t xml:space="preserve">teritorială a </w:t>
      </w:r>
      <w:r w:rsidR="008473C3" w:rsidRPr="001057EB">
        <w:t>C</w:t>
      </w:r>
      <w:r w:rsidR="008473C3">
        <w:t>ă</w:t>
      </w:r>
      <w:r w:rsidR="008473C3" w:rsidRPr="001057EB">
        <w:t>preni</w:t>
      </w:r>
      <w:r w:rsidR="008473C3">
        <w:rPr>
          <w:color w:val="17171A"/>
          <w:w w:val="105"/>
        </w:rPr>
        <w:t>, județul Gorj</w:t>
      </w:r>
      <w:r>
        <w:rPr>
          <w:color w:val="17171C"/>
          <w:w w:val="110"/>
        </w:rPr>
        <w:t>.</w:t>
      </w:r>
    </w:p>
    <w:p w14:paraId="285F040B" w14:textId="77777777" w:rsidR="00F63CF3" w:rsidRDefault="00000000">
      <w:pPr>
        <w:pStyle w:val="ListParagraph"/>
        <w:numPr>
          <w:ilvl w:val="0"/>
          <w:numId w:val="9"/>
        </w:numPr>
        <w:tabs>
          <w:tab w:val="left" w:pos="336"/>
          <w:tab w:val="left" w:pos="694"/>
        </w:tabs>
        <w:spacing w:before="2" w:line="273" w:lineRule="auto"/>
        <w:ind w:right="348" w:hanging="3"/>
        <w:jc w:val="both"/>
      </w:pPr>
      <w:r>
        <w:rPr>
          <w:color w:val="17171C"/>
          <w:w w:val="105"/>
        </w:rPr>
        <w:t>Planul de gestionare a deșeurilor de la lucrările de intervenții, refaceri și construcții edilitar gospodărești va avea următorul conținut:</w:t>
      </w:r>
    </w:p>
    <w:p w14:paraId="602AE8AB" w14:textId="77777777" w:rsidR="00F63CF3" w:rsidRDefault="00000000">
      <w:pPr>
        <w:pStyle w:val="ListParagraph"/>
        <w:numPr>
          <w:ilvl w:val="1"/>
          <w:numId w:val="9"/>
        </w:numPr>
        <w:tabs>
          <w:tab w:val="left" w:pos="965"/>
        </w:tabs>
        <w:spacing w:before="7"/>
        <w:ind w:left="965" w:hanging="358"/>
        <w:jc w:val="both"/>
      </w:pPr>
      <w:r>
        <w:rPr>
          <w:color w:val="17171C"/>
          <w:w w:val="110"/>
        </w:rPr>
        <w:t>denumirea</w:t>
      </w:r>
      <w:r>
        <w:rPr>
          <w:color w:val="17171C"/>
          <w:spacing w:val="-9"/>
          <w:w w:val="110"/>
        </w:rPr>
        <w:t xml:space="preserve"> </w:t>
      </w:r>
      <w:r>
        <w:rPr>
          <w:color w:val="17171C"/>
          <w:w w:val="110"/>
        </w:rPr>
        <w:t>și</w:t>
      </w:r>
      <w:r>
        <w:rPr>
          <w:color w:val="17171C"/>
          <w:spacing w:val="-6"/>
          <w:w w:val="110"/>
        </w:rPr>
        <w:t xml:space="preserve"> </w:t>
      </w:r>
      <w:r>
        <w:rPr>
          <w:color w:val="17171C"/>
          <w:w w:val="110"/>
        </w:rPr>
        <w:t>adresa</w:t>
      </w:r>
      <w:r>
        <w:rPr>
          <w:color w:val="17171C"/>
          <w:spacing w:val="-8"/>
          <w:w w:val="110"/>
        </w:rPr>
        <w:t xml:space="preserve"> </w:t>
      </w:r>
      <w:r>
        <w:rPr>
          <w:color w:val="17171C"/>
          <w:w w:val="110"/>
        </w:rPr>
        <w:t>producatorului/generatorului</w:t>
      </w:r>
      <w:r>
        <w:rPr>
          <w:color w:val="17171C"/>
          <w:spacing w:val="-8"/>
          <w:w w:val="110"/>
        </w:rPr>
        <w:t xml:space="preserve"> </w:t>
      </w:r>
      <w:r>
        <w:rPr>
          <w:color w:val="17171C"/>
          <w:w w:val="110"/>
        </w:rPr>
        <w:t>de</w:t>
      </w:r>
      <w:r>
        <w:rPr>
          <w:color w:val="17171C"/>
          <w:spacing w:val="-6"/>
          <w:w w:val="110"/>
        </w:rPr>
        <w:t xml:space="preserve"> </w:t>
      </w:r>
      <w:r>
        <w:rPr>
          <w:color w:val="17171C"/>
          <w:spacing w:val="-2"/>
          <w:w w:val="110"/>
        </w:rPr>
        <w:t>deșeuri;</w:t>
      </w:r>
    </w:p>
    <w:p w14:paraId="692CDDAE" w14:textId="77777777" w:rsidR="00F63CF3" w:rsidRDefault="00000000">
      <w:pPr>
        <w:pStyle w:val="ListParagraph"/>
        <w:numPr>
          <w:ilvl w:val="1"/>
          <w:numId w:val="9"/>
        </w:numPr>
        <w:tabs>
          <w:tab w:val="left" w:pos="966"/>
        </w:tabs>
        <w:spacing w:before="40"/>
        <w:ind w:left="966" w:hanging="359"/>
        <w:jc w:val="both"/>
      </w:pPr>
      <w:r>
        <w:rPr>
          <w:color w:val="17171C"/>
          <w:w w:val="110"/>
        </w:rPr>
        <w:t>locul</w:t>
      </w:r>
      <w:r>
        <w:rPr>
          <w:color w:val="17171C"/>
          <w:spacing w:val="-6"/>
          <w:w w:val="110"/>
        </w:rPr>
        <w:t xml:space="preserve"> </w:t>
      </w:r>
      <w:r>
        <w:rPr>
          <w:color w:val="17171C"/>
          <w:w w:val="110"/>
        </w:rPr>
        <w:t>generării</w:t>
      </w:r>
      <w:r>
        <w:rPr>
          <w:color w:val="17171C"/>
          <w:spacing w:val="-5"/>
          <w:w w:val="110"/>
        </w:rPr>
        <w:t xml:space="preserve"> </w:t>
      </w:r>
      <w:r>
        <w:rPr>
          <w:color w:val="17171C"/>
          <w:w w:val="110"/>
        </w:rPr>
        <w:t>deșeurilor</w:t>
      </w:r>
      <w:r>
        <w:rPr>
          <w:color w:val="17171C"/>
          <w:spacing w:val="-5"/>
          <w:w w:val="110"/>
        </w:rPr>
        <w:t xml:space="preserve"> </w:t>
      </w:r>
      <w:r>
        <w:rPr>
          <w:color w:val="17171C"/>
          <w:w w:val="110"/>
        </w:rPr>
        <w:t>(locația</w:t>
      </w:r>
      <w:r>
        <w:rPr>
          <w:color w:val="17171C"/>
          <w:spacing w:val="-4"/>
          <w:w w:val="110"/>
        </w:rPr>
        <w:t xml:space="preserve"> </w:t>
      </w:r>
      <w:r>
        <w:rPr>
          <w:color w:val="17171C"/>
          <w:spacing w:val="-2"/>
          <w:w w:val="110"/>
        </w:rPr>
        <w:t>investitiei);</w:t>
      </w:r>
    </w:p>
    <w:p w14:paraId="79415C2F" w14:textId="77777777" w:rsidR="00F63CF3" w:rsidRDefault="00000000">
      <w:pPr>
        <w:pStyle w:val="ListParagraph"/>
        <w:numPr>
          <w:ilvl w:val="1"/>
          <w:numId w:val="9"/>
        </w:numPr>
        <w:tabs>
          <w:tab w:val="left" w:pos="965"/>
        </w:tabs>
        <w:spacing w:before="39" w:line="276" w:lineRule="auto"/>
        <w:ind w:left="336" w:right="314" w:firstLine="271"/>
        <w:jc w:val="both"/>
      </w:pPr>
      <w:r>
        <w:rPr>
          <w:color w:val="17171C"/>
          <w:w w:val="110"/>
        </w:rPr>
        <w:t>tipul și cantitatea deșeurilor ce se vor genera (conform codurilor de</w:t>
      </w:r>
      <w:r>
        <w:rPr>
          <w:color w:val="17171C"/>
          <w:spacing w:val="-2"/>
          <w:w w:val="110"/>
        </w:rPr>
        <w:t xml:space="preserve"> </w:t>
      </w:r>
      <w:r>
        <w:rPr>
          <w:color w:val="17171C"/>
          <w:w w:val="110"/>
        </w:rPr>
        <w:t>deșeuri care sunt prevăzute la capitolul 17 din anexa la Decizia Comisiei 2014/955/UE)- exprimate în tone;</w:t>
      </w:r>
    </w:p>
    <w:p w14:paraId="5B7A8091" w14:textId="77777777" w:rsidR="00F63CF3" w:rsidRDefault="00000000">
      <w:pPr>
        <w:pStyle w:val="ListParagraph"/>
        <w:numPr>
          <w:ilvl w:val="1"/>
          <w:numId w:val="9"/>
        </w:numPr>
        <w:tabs>
          <w:tab w:val="left" w:pos="966"/>
        </w:tabs>
        <w:spacing w:before="2" w:line="276" w:lineRule="auto"/>
        <w:ind w:left="336" w:right="317" w:firstLine="271"/>
        <w:jc w:val="both"/>
      </w:pPr>
      <w:r>
        <w:rPr>
          <w:color w:val="17171C"/>
          <w:w w:val="110"/>
        </w:rPr>
        <w:t>descrierea modului de gestiune a deșeurilor generate - colectare, transport, valorificare, eliminare finală (astfel încât să se respecte prevederile art.17 alin.(7) din OUG nr.92/2021 privind gestionarea deșeurilor);</w:t>
      </w:r>
    </w:p>
    <w:p w14:paraId="05A32082" w14:textId="77777777" w:rsidR="00F63CF3" w:rsidRDefault="00000000">
      <w:pPr>
        <w:pStyle w:val="ListParagraph"/>
        <w:numPr>
          <w:ilvl w:val="1"/>
          <w:numId w:val="9"/>
        </w:numPr>
        <w:tabs>
          <w:tab w:val="left" w:pos="965"/>
        </w:tabs>
        <w:spacing w:before="1" w:line="276" w:lineRule="auto"/>
        <w:ind w:left="336" w:right="318" w:firstLine="271"/>
        <w:jc w:val="both"/>
      </w:pPr>
      <w:r>
        <w:rPr>
          <w:color w:val="17171C"/>
          <w:w w:val="110"/>
        </w:rPr>
        <w:t xml:space="preserve">tipul recipientelor utilizate pentru colectarea deșeurilor - containere de diverse </w:t>
      </w:r>
      <w:r>
        <w:rPr>
          <w:color w:val="17171C"/>
          <w:spacing w:val="-2"/>
          <w:w w:val="110"/>
        </w:rPr>
        <w:t>capacitați;</w:t>
      </w:r>
    </w:p>
    <w:p w14:paraId="5E22C8EE" w14:textId="77777777" w:rsidR="00F63CF3" w:rsidRDefault="00000000">
      <w:pPr>
        <w:pStyle w:val="ListParagraph"/>
        <w:numPr>
          <w:ilvl w:val="1"/>
          <w:numId w:val="9"/>
        </w:numPr>
        <w:tabs>
          <w:tab w:val="left" w:pos="965"/>
        </w:tabs>
        <w:spacing w:before="4" w:line="276" w:lineRule="auto"/>
        <w:ind w:left="336" w:right="312" w:firstLine="271"/>
        <w:jc w:val="both"/>
      </w:pPr>
      <w:r>
        <w:rPr>
          <w:color w:val="17171C"/>
          <w:w w:val="110"/>
        </w:rPr>
        <w:t>denumirea și adresa transportatorului deșeurilor și copia documentului încheiat cu acesta, iar in</w:t>
      </w:r>
      <w:r>
        <w:rPr>
          <w:color w:val="17171C"/>
          <w:spacing w:val="-1"/>
          <w:w w:val="110"/>
        </w:rPr>
        <w:t xml:space="preserve"> </w:t>
      </w:r>
      <w:r>
        <w:rPr>
          <w:color w:val="17171C"/>
          <w:w w:val="110"/>
        </w:rPr>
        <w:t>cazul</w:t>
      </w:r>
      <w:r>
        <w:rPr>
          <w:color w:val="17171C"/>
          <w:spacing w:val="-1"/>
          <w:w w:val="110"/>
        </w:rPr>
        <w:t xml:space="preserve"> </w:t>
      </w:r>
      <w:r>
        <w:rPr>
          <w:color w:val="17171C"/>
          <w:w w:val="110"/>
        </w:rPr>
        <w:t>în</w:t>
      </w:r>
      <w:r>
        <w:rPr>
          <w:color w:val="17171C"/>
          <w:spacing w:val="-3"/>
          <w:w w:val="110"/>
        </w:rPr>
        <w:t xml:space="preserve"> </w:t>
      </w:r>
      <w:r>
        <w:rPr>
          <w:color w:val="17171C"/>
          <w:w w:val="110"/>
        </w:rPr>
        <w:t>care transportul</w:t>
      </w:r>
      <w:r>
        <w:rPr>
          <w:color w:val="17171C"/>
          <w:spacing w:val="-2"/>
          <w:w w:val="110"/>
        </w:rPr>
        <w:t xml:space="preserve"> </w:t>
      </w:r>
      <w:r>
        <w:rPr>
          <w:color w:val="17171C"/>
          <w:w w:val="110"/>
        </w:rPr>
        <w:t>se efectuează în</w:t>
      </w:r>
      <w:r>
        <w:rPr>
          <w:color w:val="17171C"/>
          <w:spacing w:val="-3"/>
          <w:w w:val="110"/>
        </w:rPr>
        <w:t xml:space="preserve"> </w:t>
      </w:r>
      <w:r>
        <w:rPr>
          <w:color w:val="17171C"/>
          <w:w w:val="110"/>
        </w:rPr>
        <w:t>regie proprie se</w:t>
      </w:r>
      <w:r>
        <w:rPr>
          <w:color w:val="17171C"/>
          <w:spacing w:val="-1"/>
          <w:w w:val="110"/>
        </w:rPr>
        <w:t xml:space="preserve"> </w:t>
      </w:r>
      <w:r>
        <w:rPr>
          <w:color w:val="17171C"/>
          <w:w w:val="110"/>
        </w:rPr>
        <w:t>va menționa</w:t>
      </w:r>
      <w:r>
        <w:rPr>
          <w:color w:val="17171C"/>
          <w:spacing w:val="-3"/>
          <w:w w:val="110"/>
        </w:rPr>
        <w:t xml:space="preserve"> </w:t>
      </w:r>
      <w:r>
        <w:rPr>
          <w:color w:val="17171C"/>
          <w:w w:val="110"/>
        </w:rPr>
        <w:t>tipul</w:t>
      </w:r>
      <w:r>
        <w:rPr>
          <w:color w:val="17171C"/>
          <w:spacing w:val="-2"/>
          <w:w w:val="110"/>
        </w:rPr>
        <w:t xml:space="preserve"> </w:t>
      </w:r>
      <w:r>
        <w:rPr>
          <w:color w:val="17171C"/>
          <w:w w:val="110"/>
        </w:rPr>
        <w:t>și numărul de înmatriculare al vehiculului de transport;</w:t>
      </w:r>
    </w:p>
    <w:p w14:paraId="77834B04" w14:textId="77777777" w:rsidR="00F63CF3" w:rsidRDefault="00000000">
      <w:pPr>
        <w:pStyle w:val="ListParagraph"/>
        <w:numPr>
          <w:ilvl w:val="1"/>
          <w:numId w:val="9"/>
        </w:numPr>
        <w:tabs>
          <w:tab w:val="left" w:pos="966"/>
        </w:tabs>
        <w:spacing w:before="1" w:line="276" w:lineRule="auto"/>
        <w:ind w:left="336" w:right="314" w:firstLine="271"/>
        <w:jc w:val="both"/>
      </w:pPr>
      <w:r>
        <w:rPr>
          <w:color w:val="17171C"/>
          <w:w w:val="110"/>
        </w:rPr>
        <w:t>locul depozitării finale sau a incinerării deșeurilor - se va face dovada trasabilității deșeurilor, după caz, valorificarea/eliminarea deșeurilor cu societati economice autorizate;</w:t>
      </w:r>
    </w:p>
    <w:p w14:paraId="02E1E2A0" w14:textId="77777777" w:rsidR="00F63CF3" w:rsidRDefault="00000000">
      <w:pPr>
        <w:pStyle w:val="ListParagraph"/>
        <w:numPr>
          <w:ilvl w:val="1"/>
          <w:numId w:val="9"/>
        </w:numPr>
        <w:tabs>
          <w:tab w:val="left" w:pos="966"/>
        </w:tabs>
        <w:spacing w:before="1" w:line="276" w:lineRule="auto"/>
        <w:ind w:left="336" w:right="319" w:firstLine="271"/>
        <w:jc w:val="both"/>
      </w:pPr>
      <w:r>
        <w:rPr>
          <w:color w:val="17171C"/>
          <w:w w:val="110"/>
        </w:rPr>
        <w:t>data</w:t>
      </w:r>
      <w:r>
        <w:rPr>
          <w:color w:val="17171C"/>
          <w:spacing w:val="-9"/>
          <w:w w:val="110"/>
        </w:rPr>
        <w:t xml:space="preserve"> </w:t>
      </w:r>
      <w:r>
        <w:rPr>
          <w:color w:val="17171C"/>
          <w:w w:val="110"/>
        </w:rPr>
        <w:t>întocmirii</w:t>
      </w:r>
      <w:r>
        <w:rPr>
          <w:color w:val="17171C"/>
          <w:spacing w:val="-6"/>
          <w:w w:val="110"/>
        </w:rPr>
        <w:t xml:space="preserve"> </w:t>
      </w:r>
      <w:r>
        <w:rPr>
          <w:color w:val="17171C"/>
          <w:w w:val="110"/>
        </w:rPr>
        <w:t>planului,</w:t>
      </w:r>
      <w:r>
        <w:rPr>
          <w:color w:val="17171C"/>
          <w:spacing w:val="-5"/>
          <w:w w:val="110"/>
        </w:rPr>
        <w:t xml:space="preserve"> </w:t>
      </w:r>
      <w:r>
        <w:rPr>
          <w:color w:val="17171C"/>
          <w:w w:val="110"/>
        </w:rPr>
        <w:t>numele,</w:t>
      </w:r>
      <w:r>
        <w:rPr>
          <w:color w:val="17171C"/>
          <w:spacing w:val="-5"/>
          <w:w w:val="110"/>
        </w:rPr>
        <w:t xml:space="preserve"> </w:t>
      </w:r>
      <w:r>
        <w:rPr>
          <w:color w:val="17171C"/>
          <w:w w:val="110"/>
        </w:rPr>
        <w:t>prenumele</w:t>
      </w:r>
      <w:r>
        <w:rPr>
          <w:color w:val="17171C"/>
          <w:spacing w:val="-8"/>
          <w:w w:val="110"/>
        </w:rPr>
        <w:t xml:space="preserve"> </w:t>
      </w:r>
      <w:r>
        <w:rPr>
          <w:color w:val="17171C"/>
          <w:w w:val="110"/>
        </w:rPr>
        <w:t>și</w:t>
      </w:r>
      <w:r>
        <w:rPr>
          <w:color w:val="17171C"/>
          <w:spacing w:val="-6"/>
          <w:w w:val="110"/>
        </w:rPr>
        <w:t xml:space="preserve"> </w:t>
      </w:r>
      <w:r>
        <w:rPr>
          <w:color w:val="17171C"/>
          <w:w w:val="110"/>
        </w:rPr>
        <w:t>numărul</w:t>
      </w:r>
      <w:r>
        <w:rPr>
          <w:color w:val="17171C"/>
          <w:spacing w:val="-8"/>
          <w:w w:val="110"/>
        </w:rPr>
        <w:t xml:space="preserve"> </w:t>
      </w:r>
      <w:r>
        <w:rPr>
          <w:color w:val="17171C"/>
          <w:w w:val="110"/>
        </w:rPr>
        <w:t>de</w:t>
      </w:r>
      <w:r>
        <w:rPr>
          <w:color w:val="17171C"/>
          <w:spacing w:val="-10"/>
          <w:w w:val="110"/>
        </w:rPr>
        <w:t xml:space="preserve"> </w:t>
      </w:r>
      <w:r>
        <w:rPr>
          <w:color w:val="17171C"/>
          <w:w w:val="110"/>
        </w:rPr>
        <w:t>telefon</w:t>
      </w:r>
      <w:r>
        <w:rPr>
          <w:color w:val="17171C"/>
          <w:spacing w:val="-8"/>
          <w:w w:val="110"/>
        </w:rPr>
        <w:t xml:space="preserve"> </w:t>
      </w:r>
      <w:r>
        <w:rPr>
          <w:color w:val="17171C"/>
          <w:w w:val="110"/>
        </w:rPr>
        <w:t>al</w:t>
      </w:r>
      <w:r>
        <w:rPr>
          <w:color w:val="17171C"/>
          <w:spacing w:val="-8"/>
          <w:w w:val="110"/>
        </w:rPr>
        <w:t xml:space="preserve"> </w:t>
      </w:r>
      <w:r>
        <w:rPr>
          <w:color w:val="17171C"/>
          <w:w w:val="110"/>
        </w:rPr>
        <w:t>responsabilului</w:t>
      </w:r>
      <w:r>
        <w:rPr>
          <w:color w:val="17171C"/>
          <w:spacing w:val="-7"/>
          <w:w w:val="110"/>
        </w:rPr>
        <w:t xml:space="preserve"> </w:t>
      </w:r>
      <w:r>
        <w:rPr>
          <w:color w:val="17171C"/>
          <w:w w:val="110"/>
        </w:rPr>
        <w:t>cu gestionarea deșeurilor.</w:t>
      </w:r>
    </w:p>
    <w:p w14:paraId="2EBFC581" w14:textId="77777777" w:rsidR="00F63CF3" w:rsidRDefault="00F63CF3">
      <w:pPr>
        <w:pStyle w:val="ListParagraph"/>
        <w:spacing w:line="276" w:lineRule="auto"/>
        <w:sectPr w:rsidR="00F63CF3">
          <w:pgSz w:w="12240" w:h="15840"/>
          <w:pgMar w:top="640" w:right="720" w:bottom="540" w:left="1080" w:header="0" w:footer="354" w:gutter="0"/>
          <w:cols w:space="720"/>
        </w:sectPr>
      </w:pPr>
    </w:p>
    <w:p w14:paraId="0E08B43E" w14:textId="77777777" w:rsidR="00F63CF3" w:rsidRDefault="00000000">
      <w:pPr>
        <w:spacing w:before="68"/>
        <w:ind w:left="18"/>
        <w:jc w:val="center"/>
        <w:rPr>
          <w:b/>
        </w:rPr>
      </w:pPr>
      <w:r>
        <w:rPr>
          <w:b/>
          <w:color w:val="17171C"/>
          <w:w w:val="105"/>
        </w:rPr>
        <w:lastRenderedPageBreak/>
        <w:t>CAPITOLUL</w:t>
      </w:r>
      <w:r>
        <w:rPr>
          <w:b/>
          <w:color w:val="17171C"/>
          <w:spacing w:val="-14"/>
          <w:w w:val="105"/>
        </w:rPr>
        <w:t xml:space="preserve"> </w:t>
      </w:r>
      <w:r>
        <w:rPr>
          <w:b/>
          <w:color w:val="17171C"/>
          <w:spacing w:val="-5"/>
          <w:w w:val="105"/>
        </w:rPr>
        <w:t>IV</w:t>
      </w:r>
    </w:p>
    <w:p w14:paraId="7EF778D9" w14:textId="77777777" w:rsidR="00F63CF3" w:rsidRDefault="00F63CF3">
      <w:pPr>
        <w:pStyle w:val="BodyText"/>
        <w:spacing w:before="27"/>
        <w:ind w:left="0"/>
        <w:jc w:val="left"/>
        <w:rPr>
          <w:b/>
        </w:rPr>
      </w:pPr>
    </w:p>
    <w:p w14:paraId="76E42439" w14:textId="77777777" w:rsidR="00F63CF3" w:rsidRDefault="00000000">
      <w:pPr>
        <w:ind w:left="13"/>
        <w:jc w:val="center"/>
        <w:rPr>
          <w:b/>
        </w:rPr>
      </w:pPr>
      <w:r>
        <w:rPr>
          <w:b/>
          <w:color w:val="17171C"/>
          <w:w w:val="110"/>
        </w:rPr>
        <w:t>OBLIGAȚIILE</w:t>
      </w:r>
      <w:r>
        <w:rPr>
          <w:b/>
          <w:color w:val="17171C"/>
          <w:spacing w:val="-13"/>
          <w:w w:val="110"/>
        </w:rPr>
        <w:t xml:space="preserve"> </w:t>
      </w:r>
      <w:r>
        <w:rPr>
          <w:b/>
          <w:color w:val="17171C"/>
          <w:w w:val="110"/>
        </w:rPr>
        <w:t>GENERATORILOR</w:t>
      </w:r>
      <w:r>
        <w:rPr>
          <w:b/>
          <w:color w:val="17171C"/>
          <w:spacing w:val="-10"/>
          <w:w w:val="110"/>
        </w:rPr>
        <w:t xml:space="preserve"> </w:t>
      </w:r>
      <w:r>
        <w:rPr>
          <w:b/>
          <w:color w:val="17171C"/>
          <w:w w:val="110"/>
        </w:rPr>
        <w:t>DE</w:t>
      </w:r>
      <w:r>
        <w:rPr>
          <w:b/>
          <w:color w:val="17171C"/>
          <w:spacing w:val="-10"/>
          <w:w w:val="110"/>
        </w:rPr>
        <w:t xml:space="preserve"> </w:t>
      </w:r>
      <w:r>
        <w:rPr>
          <w:b/>
          <w:color w:val="17171C"/>
          <w:spacing w:val="-2"/>
          <w:w w:val="110"/>
        </w:rPr>
        <w:t>DEȘEURI</w:t>
      </w:r>
    </w:p>
    <w:p w14:paraId="294EA79A" w14:textId="77777777" w:rsidR="00F63CF3" w:rsidRDefault="00F63CF3">
      <w:pPr>
        <w:pStyle w:val="BodyText"/>
        <w:spacing w:before="77"/>
        <w:ind w:left="0"/>
        <w:jc w:val="left"/>
        <w:rPr>
          <w:b/>
        </w:rPr>
      </w:pPr>
    </w:p>
    <w:p w14:paraId="49809364" w14:textId="77777777" w:rsidR="00F63CF3" w:rsidRDefault="00000000">
      <w:pPr>
        <w:pStyle w:val="BodyText"/>
        <w:spacing w:line="278" w:lineRule="auto"/>
        <w:ind w:right="318"/>
      </w:pPr>
      <w:r>
        <w:rPr>
          <w:b/>
          <w:color w:val="17171C"/>
          <w:w w:val="110"/>
        </w:rPr>
        <w:t xml:space="preserve">ART.7 </w:t>
      </w:r>
      <w:r>
        <w:rPr>
          <w:color w:val="17171C"/>
          <w:w w:val="110"/>
        </w:rPr>
        <w:t>Persoanele juridice, fizice autorizate care execută lucrări de construcții, reparații și demolări la clădiri, lucrări edilitar-gospodărești au următoarele obligații:</w:t>
      </w:r>
    </w:p>
    <w:p w14:paraId="64A33200" w14:textId="77777777" w:rsidR="00F63CF3" w:rsidRDefault="00000000">
      <w:pPr>
        <w:pStyle w:val="ListParagraph"/>
        <w:numPr>
          <w:ilvl w:val="0"/>
          <w:numId w:val="8"/>
        </w:numPr>
        <w:tabs>
          <w:tab w:val="left" w:pos="696"/>
        </w:tabs>
        <w:spacing w:line="276" w:lineRule="auto"/>
        <w:ind w:right="314"/>
        <w:jc w:val="both"/>
      </w:pPr>
      <w:r>
        <w:rPr>
          <w:color w:val="17171C"/>
          <w:w w:val="110"/>
        </w:rPr>
        <w:t>sa</w:t>
      </w:r>
      <w:r>
        <w:rPr>
          <w:color w:val="17171C"/>
          <w:spacing w:val="-12"/>
          <w:w w:val="110"/>
        </w:rPr>
        <w:t xml:space="preserve"> </w:t>
      </w:r>
      <w:r>
        <w:rPr>
          <w:color w:val="17171C"/>
          <w:w w:val="110"/>
        </w:rPr>
        <w:t>nu</w:t>
      </w:r>
      <w:r>
        <w:rPr>
          <w:color w:val="17171C"/>
          <w:spacing w:val="-12"/>
          <w:w w:val="110"/>
        </w:rPr>
        <w:t xml:space="preserve"> </w:t>
      </w:r>
      <w:r>
        <w:rPr>
          <w:color w:val="17171C"/>
          <w:w w:val="110"/>
        </w:rPr>
        <w:t>depoziteze</w:t>
      </w:r>
      <w:r>
        <w:rPr>
          <w:color w:val="17171C"/>
          <w:spacing w:val="-14"/>
          <w:w w:val="110"/>
        </w:rPr>
        <w:t xml:space="preserve"> </w:t>
      </w:r>
      <w:r>
        <w:rPr>
          <w:color w:val="17171C"/>
          <w:w w:val="110"/>
        </w:rPr>
        <w:t>pământul</w:t>
      </w:r>
      <w:r>
        <w:rPr>
          <w:color w:val="17171C"/>
          <w:spacing w:val="-14"/>
          <w:w w:val="110"/>
        </w:rPr>
        <w:t xml:space="preserve"> </w:t>
      </w:r>
      <w:r>
        <w:rPr>
          <w:color w:val="17171C"/>
          <w:w w:val="110"/>
        </w:rPr>
        <w:t>rezultat</w:t>
      </w:r>
      <w:r>
        <w:rPr>
          <w:color w:val="17171C"/>
          <w:spacing w:val="-12"/>
          <w:w w:val="110"/>
        </w:rPr>
        <w:t xml:space="preserve"> </w:t>
      </w:r>
      <w:r>
        <w:rPr>
          <w:color w:val="17171C"/>
          <w:w w:val="110"/>
        </w:rPr>
        <w:t>din</w:t>
      </w:r>
      <w:r>
        <w:rPr>
          <w:color w:val="17171C"/>
          <w:spacing w:val="-12"/>
          <w:w w:val="110"/>
        </w:rPr>
        <w:t xml:space="preserve"> </w:t>
      </w:r>
      <w:r>
        <w:rPr>
          <w:color w:val="17171C"/>
          <w:w w:val="110"/>
        </w:rPr>
        <w:t>lucrările</w:t>
      </w:r>
      <w:r>
        <w:rPr>
          <w:color w:val="17171C"/>
          <w:spacing w:val="-12"/>
          <w:w w:val="110"/>
        </w:rPr>
        <w:t xml:space="preserve"> </w:t>
      </w:r>
      <w:r>
        <w:rPr>
          <w:color w:val="17171C"/>
          <w:w w:val="110"/>
        </w:rPr>
        <w:t>de</w:t>
      </w:r>
      <w:r>
        <w:rPr>
          <w:color w:val="17171C"/>
          <w:spacing w:val="-12"/>
          <w:w w:val="110"/>
        </w:rPr>
        <w:t xml:space="preserve"> </w:t>
      </w:r>
      <w:r>
        <w:rPr>
          <w:color w:val="17171C"/>
          <w:w w:val="110"/>
        </w:rPr>
        <w:t>constructii</w:t>
      </w:r>
      <w:r>
        <w:rPr>
          <w:color w:val="17171C"/>
          <w:spacing w:val="-13"/>
          <w:w w:val="110"/>
        </w:rPr>
        <w:t xml:space="preserve"> </w:t>
      </w:r>
      <w:r>
        <w:rPr>
          <w:color w:val="17171C"/>
          <w:w w:val="110"/>
        </w:rPr>
        <w:t>pe</w:t>
      </w:r>
      <w:r>
        <w:rPr>
          <w:color w:val="17171C"/>
          <w:spacing w:val="-15"/>
          <w:w w:val="110"/>
        </w:rPr>
        <w:t xml:space="preserve"> </w:t>
      </w:r>
      <w:r>
        <w:rPr>
          <w:color w:val="17171C"/>
          <w:w w:val="110"/>
        </w:rPr>
        <w:t>un</w:t>
      </w:r>
      <w:r>
        <w:rPr>
          <w:color w:val="17171C"/>
          <w:spacing w:val="-17"/>
          <w:w w:val="110"/>
        </w:rPr>
        <w:t xml:space="preserve"> </w:t>
      </w:r>
      <w:r>
        <w:rPr>
          <w:color w:val="17171C"/>
          <w:w w:val="110"/>
        </w:rPr>
        <w:t>alt</w:t>
      </w:r>
      <w:r>
        <w:rPr>
          <w:color w:val="17171C"/>
          <w:spacing w:val="-12"/>
          <w:w w:val="110"/>
        </w:rPr>
        <w:t xml:space="preserve"> </w:t>
      </w:r>
      <w:r>
        <w:rPr>
          <w:color w:val="17171C"/>
          <w:w w:val="110"/>
        </w:rPr>
        <w:t>amplasament</w:t>
      </w:r>
      <w:r>
        <w:rPr>
          <w:color w:val="17171C"/>
          <w:spacing w:val="-14"/>
          <w:w w:val="110"/>
        </w:rPr>
        <w:t xml:space="preserve"> </w:t>
      </w:r>
      <w:r>
        <w:rPr>
          <w:color w:val="17171C"/>
          <w:w w:val="110"/>
        </w:rPr>
        <w:t>fără acordul scris al proprietarului/titularului de drept al terenului/amplasamentului, decât in cazul in care pământul va fi folosit pentru aducerea terenului la nivel si exista acordul scris al proprietarului/titularului de drept al terenului/amplasamentului.</w:t>
      </w:r>
    </w:p>
    <w:p w14:paraId="63C21F90" w14:textId="77777777" w:rsidR="00F63CF3" w:rsidRDefault="00000000">
      <w:pPr>
        <w:pStyle w:val="ListParagraph"/>
        <w:numPr>
          <w:ilvl w:val="0"/>
          <w:numId w:val="8"/>
        </w:numPr>
        <w:tabs>
          <w:tab w:val="left" w:pos="696"/>
        </w:tabs>
        <w:spacing w:line="278" w:lineRule="auto"/>
        <w:ind w:right="314"/>
        <w:jc w:val="both"/>
      </w:pPr>
      <w:r>
        <w:rPr>
          <w:color w:val="17171C"/>
          <w:w w:val="110"/>
        </w:rPr>
        <w:t>sa nu murdărească căile publice (străzi, trotuare, alei, curti) ca urmare a activităților de încărcări - descărcare a mijloacelor de transport;</w:t>
      </w:r>
    </w:p>
    <w:p w14:paraId="2941B0EE" w14:textId="77777777" w:rsidR="00F63CF3" w:rsidRDefault="00000000">
      <w:pPr>
        <w:pStyle w:val="ListParagraph"/>
        <w:numPr>
          <w:ilvl w:val="0"/>
          <w:numId w:val="8"/>
        </w:numPr>
        <w:tabs>
          <w:tab w:val="left" w:pos="696"/>
        </w:tabs>
        <w:spacing w:line="276" w:lineRule="auto"/>
        <w:ind w:right="315"/>
        <w:jc w:val="both"/>
      </w:pPr>
      <w:r>
        <w:rPr>
          <w:color w:val="17171C"/>
          <w:w w:val="110"/>
        </w:rPr>
        <w:t>sa</w:t>
      </w:r>
      <w:r>
        <w:rPr>
          <w:color w:val="17171C"/>
          <w:spacing w:val="-3"/>
          <w:w w:val="110"/>
        </w:rPr>
        <w:t xml:space="preserve"> </w:t>
      </w:r>
      <w:r>
        <w:rPr>
          <w:color w:val="17171C"/>
          <w:w w:val="110"/>
        </w:rPr>
        <w:t>nu</w:t>
      </w:r>
      <w:r>
        <w:rPr>
          <w:color w:val="17171C"/>
          <w:spacing w:val="-5"/>
          <w:w w:val="110"/>
        </w:rPr>
        <w:t xml:space="preserve"> </w:t>
      </w:r>
      <w:r>
        <w:rPr>
          <w:color w:val="17171C"/>
          <w:w w:val="110"/>
        </w:rPr>
        <w:t>aștearnă,</w:t>
      </w:r>
      <w:r>
        <w:rPr>
          <w:color w:val="17171C"/>
          <w:spacing w:val="-3"/>
          <w:w w:val="110"/>
        </w:rPr>
        <w:t xml:space="preserve"> </w:t>
      </w:r>
      <w:r>
        <w:rPr>
          <w:color w:val="17171C"/>
          <w:w w:val="110"/>
        </w:rPr>
        <w:t>pe</w:t>
      </w:r>
      <w:r>
        <w:rPr>
          <w:color w:val="17171C"/>
          <w:spacing w:val="-7"/>
          <w:w w:val="110"/>
        </w:rPr>
        <w:t xml:space="preserve"> </w:t>
      </w:r>
      <w:r>
        <w:rPr>
          <w:color w:val="17171C"/>
          <w:w w:val="110"/>
        </w:rPr>
        <w:t>traseul</w:t>
      </w:r>
      <w:r>
        <w:rPr>
          <w:color w:val="17171C"/>
          <w:spacing w:val="-3"/>
          <w:w w:val="110"/>
        </w:rPr>
        <w:t xml:space="preserve"> </w:t>
      </w:r>
      <w:r>
        <w:rPr>
          <w:color w:val="17171C"/>
          <w:w w:val="110"/>
        </w:rPr>
        <w:t>lucrărilor</w:t>
      </w:r>
      <w:r>
        <w:rPr>
          <w:color w:val="17171C"/>
          <w:spacing w:val="-1"/>
          <w:w w:val="110"/>
        </w:rPr>
        <w:t xml:space="preserve"> </w:t>
      </w:r>
      <w:r>
        <w:rPr>
          <w:color w:val="17171C"/>
          <w:w w:val="110"/>
        </w:rPr>
        <w:t>edilitar-gospodărești</w:t>
      </w:r>
      <w:r>
        <w:rPr>
          <w:color w:val="17171C"/>
          <w:spacing w:val="-3"/>
          <w:w w:val="110"/>
        </w:rPr>
        <w:t xml:space="preserve"> </w:t>
      </w:r>
      <w:r>
        <w:rPr>
          <w:color w:val="17171C"/>
          <w:w w:val="110"/>
        </w:rPr>
        <w:t>care</w:t>
      </w:r>
      <w:r>
        <w:rPr>
          <w:color w:val="17171C"/>
          <w:spacing w:val="-5"/>
          <w:w w:val="110"/>
        </w:rPr>
        <w:t xml:space="preserve"> </w:t>
      </w:r>
      <w:r>
        <w:rPr>
          <w:color w:val="17171C"/>
          <w:w w:val="110"/>
        </w:rPr>
        <w:t>se</w:t>
      </w:r>
      <w:r>
        <w:rPr>
          <w:color w:val="17171C"/>
          <w:spacing w:val="-5"/>
          <w:w w:val="110"/>
        </w:rPr>
        <w:t xml:space="preserve"> </w:t>
      </w:r>
      <w:r>
        <w:rPr>
          <w:color w:val="17171C"/>
          <w:w w:val="110"/>
        </w:rPr>
        <w:t>executa</w:t>
      </w:r>
      <w:r>
        <w:rPr>
          <w:color w:val="17171C"/>
          <w:spacing w:val="-5"/>
          <w:w w:val="110"/>
        </w:rPr>
        <w:t xml:space="preserve"> </w:t>
      </w:r>
      <w:r>
        <w:rPr>
          <w:color w:val="17171C"/>
          <w:w w:val="110"/>
        </w:rPr>
        <w:t>in</w:t>
      </w:r>
      <w:r>
        <w:rPr>
          <w:color w:val="17171C"/>
          <w:spacing w:val="-3"/>
          <w:w w:val="110"/>
        </w:rPr>
        <w:t xml:space="preserve"> </w:t>
      </w:r>
      <w:r>
        <w:rPr>
          <w:color w:val="17171C"/>
          <w:w w:val="110"/>
        </w:rPr>
        <w:t>zonele</w:t>
      </w:r>
      <w:r>
        <w:rPr>
          <w:color w:val="17171C"/>
          <w:spacing w:val="-3"/>
          <w:w w:val="110"/>
        </w:rPr>
        <w:t xml:space="preserve"> </w:t>
      </w:r>
      <w:r>
        <w:rPr>
          <w:color w:val="17171C"/>
          <w:w w:val="110"/>
        </w:rPr>
        <w:t>verzi si care vor fi supuse refacerii prin readucere la starea inițiala, pământ care are in compozitie resturi materiale de orice fel, sau pământ nefertil, lutos, pământ provenit din straturile inferioare - rezultat din excavații, săpături;</w:t>
      </w:r>
    </w:p>
    <w:p w14:paraId="582D573A" w14:textId="77777777" w:rsidR="00F63CF3" w:rsidRDefault="00000000">
      <w:pPr>
        <w:pStyle w:val="ListParagraph"/>
        <w:numPr>
          <w:ilvl w:val="0"/>
          <w:numId w:val="8"/>
        </w:numPr>
        <w:tabs>
          <w:tab w:val="left" w:pos="696"/>
        </w:tabs>
        <w:spacing w:line="278" w:lineRule="auto"/>
        <w:ind w:right="315"/>
        <w:jc w:val="both"/>
      </w:pPr>
      <w:r>
        <w:rPr>
          <w:color w:val="17171C"/>
          <w:w w:val="110"/>
        </w:rPr>
        <w:t>sa</w:t>
      </w:r>
      <w:r>
        <w:rPr>
          <w:color w:val="17171C"/>
          <w:spacing w:val="-17"/>
          <w:w w:val="110"/>
        </w:rPr>
        <w:t xml:space="preserve"> </w:t>
      </w:r>
      <w:r>
        <w:rPr>
          <w:color w:val="17171C"/>
          <w:w w:val="110"/>
        </w:rPr>
        <w:t>efectueze</w:t>
      </w:r>
      <w:r>
        <w:rPr>
          <w:color w:val="17171C"/>
          <w:spacing w:val="-17"/>
          <w:w w:val="110"/>
        </w:rPr>
        <w:t xml:space="preserve"> </w:t>
      </w:r>
      <w:r>
        <w:rPr>
          <w:color w:val="17171C"/>
          <w:w w:val="110"/>
        </w:rPr>
        <w:t>lucrări</w:t>
      </w:r>
      <w:r>
        <w:rPr>
          <w:color w:val="17171C"/>
          <w:spacing w:val="-17"/>
          <w:w w:val="110"/>
        </w:rPr>
        <w:t xml:space="preserve"> </w:t>
      </w:r>
      <w:r>
        <w:rPr>
          <w:color w:val="17171C"/>
          <w:w w:val="110"/>
        </w:rPr>
        <w:t>de</w:t>
      </w:r>
      <w:r>
        <w:rPr>
          <w:color w:val="17171C"/>
          <w:spacing w:val="-17"/>
          <w:w w:val="110"/>
        </w:rPr>
        <w:t xml:space="preserve"> </w:t>
      </w:r>
      <w:r>
        <w:rPr>
          <w:color w:val="17171C"/>
          <w:w w:val="110"/>
        </w:rPr>
        <w:t>salubrizare</w:t>
      </w:r>
      <w:r>
        <w:rPr>
          <w:color w:val="17171C"/>
          <w:spacing w:val="-17"/>
          <w:w w:val="110"/>
        </w:rPr>
        <w:t xml:space="preserve"> </w:t>
      </w:r>
      <w:r>
        <w:rPr>
          <w:color w:val="17171C"/>
          <w:w w:val="110"/>
        </w:rPr>
        <w:t>a</w:t>
      </w:r>
      <w:r>
        <w:rPr>
          <w:color w:val="17171C"/>
          <w:spacing w:val="-16"/>
          <w:w w:val="110"/>
        </w:rPr>
        <w:t xml:space="preserve"> </w:t>
      </w:r>
      <w:r>
        <w:rPr>
          <w:color w:val="17171C"/>
          <w:w w:val="110"/>
        </w:rPr>
        <w:t>domeniului</w:t>
      </w:r>
      <w:r>
        <w:rPr>
          <w:color w:val="17171C"/>
          <w:spacing w:val="-17"/>
          <w:w w:val="110"/>
        </w:rPr>
        <w:t xml:space="preserve"> </w:t>
      </w:r>
      <w:r>
        <w:rPr>
          <w:color w:val="17171C"/>
          <w:w w:val="110"/>
        </w:rPr>
        <w:t>public</w:t>
      </w:r>
      <w:r>
        <w:rPr>
          <w:color w:val="17171C"/>
          <w:spacing w:val="-17"/>
          <w:w w:val="110"/>
        </w:rPr>
        <w:t xml:space="preserve"> </w:t>
      </w:r>
      <w:r>
        <w:rPr>
          <w:color w:val="17171C"/>
          <w:w w:val="110"/>
        </w:rPr>
        <w:t>si</w:t>
      </w:r>
      <w:r>
        <w:rPr>
          <w:color w:val="17171C"/>
          <w:spacing w:val="-17"/>
          <w:w w:val="110"/>
        </w:rPr>
        <w:t xml:space="preserve"> </w:t>
      </w:r>
      <w:r>
        <w:rPr>
          <w:color w:val="17171C"/>
          <w:w w:val="110"/>
        </w:rPr>
        <w:t>a</w:t>
      </w:r>
      <w:r>
        <w:rPr>
          <w:color w:val="17171C"/>
          <w:spacing w:val="-17"/>
          <w:w w:val="110"/>
        </w:rPr>
        <w:t xml:space="preserve"> </w:t>
      </w:r>
      <w:r>
        <w:rPr>
          <w:color w:val="17171C"/>
          <w:w w:val="110"/>
        </w:rPr>
        <w:t>amplasamentelor</w:t>
      </w:r>
      <w:r>
        <w:rPr>
          <w:color w:val="17171C"/>
          <w:spacing w:val="-16"/>
          <w:w w:val="110"/>
        </w:rPr>
        <w:t xml:space="preserve"> </w:t>
      </w:r>
      <w:r>
        <w:rPr>
          <w:color w:val="17171C"/>
          <w:w w:val="110"/>
        </w:rPr>
        <w:t>organizărilor de santier aprobate, atât pe parcursul derularii lucrărilor cât si la finalizarea lor;</w:t>
      </w:r>
    </w:p>
    <w:p w14:paraId="5E7831D2" w14:textId="77777777" w:rsidR="00F63CF3" w:rsidRDefault="00000000">
      <w:pPr>
        <w:pStyle w:val="ListParagraph"/>
        <w:numPr>
          <w:ilvl w:val="0"/>
          <w:numId w:val="8"/>
        </w:numPr>
        <w:tabs>
          <w:tab w:val="left" w:pos="696"/>
        </w:tabs>
        <w:spacing w:line="276" w:lineRule="auto"/>
        <w:ind w:right="315"/>
        <w:jc w:val="both"/>
      </w:pPr>
      <w:r>
        <w:rPr>
          <w:color w:val="17171C"/>
          <w:w w:val="110"/>
        </w:rPr>
        <w:t>sa ia</w:t>
      </w:r>
      <w:r>
        <w:rPr>
          <w:color w:val="17171C"/>
          <w:spacing w:val="-2"/>
          <w:w w:val="110"/>
        </w:rPr>
        <w:t xml:space="preserve"> </w:t>
      </w:r>
      <w:r>
        <w:rPr>
          <w:color w:val="17171C"/>
          <w:w w:val="110"/>
        </w:rPr>
        <w:t>toate</w:t>
      </w:r>
      <w:r>
        <w:rPr>
          <w:color w:val="17171C"/>
          <w:spacing w:val="-2"/>
          <w:w w:val="110"/>
        </w:rPr>
        <w:t xml:space="preserve"> </w:t>
      </w:r>
      <w:r>
        <w:rPr>
          <w:color w:val="17171C"/>
          <w:w w:val="110"/>
        </w:rPr>
        <w:t>măsurile pentru impiedicarea producerii si răspândirii prafului în si din incinta organizărilor de santier, pe traseul lucrărilor edilitar-gospodărești si pe amplasamentele de lucrări de demolare/constructii;</w:t>
      </w:r>
    </w:p>
    <w:p w14:paraId="441C38C1" w14:textId="5FDBF11E" w:rsidR="00F63CF3" w:rsidRDefault="00000000">
      <w:pPr>
        <w:pStyle w:val="ListParagraph"/>
        <w:numPr>
          <w:ilvl w:val="0"/>
          <w:numId w:val="8"/>
        </w:numPr>
        <w:tabs>
          <w:tab w:val="left" w:pos="694"/>
          <w:tab w:val="left" w:pos="696"/>
        </w:tabs>
        <w:spacing w:line="276" w:lineRule="auto"/>
        <w:ind w:right="313"/>
        <w:jc w:val="both"/>
      </w:pPr>
      <w:r>
        <w:rPr>
          <w:color w:val="17171C"/>
          <w:w w:val="110"/>
        </w:rPr>
        <w:t>sa ia masuri de asigurare a unei rampe de spălare sau de curățare a roților autovehiculelor, utilajelor de orice fel care părăsesc organizările de șantier pentru a preveni murdărirea c</w:t>
      </w:r>
      <w:r w:rsidR="006144F9">
        <w:rPr>
          <w:color w:val="17171C"/>
          <w:w w:val="110"/>
        </w:rPr>
        <w:t>ă</w:t>
      </w:r>
      <w:r>
        <w:rPr>
          <w:color w:val="17171C"/>
          <w:w w:val="110"/>
        </w:rPr>
        <w:t>ilor publice;</w:t>
      </w:r>
    </w:p>
    <w:p w14:paraId="09BA1A6F" w14:textId="77777777" w:rsidR="00F63CF3" w:rsidRDefault="00000000">
      <w:pPr>
        <w:pStyle w:val="ListParagraph"/>
        <w:numPr>
          <w:ilvl w:val="0"/>
          <w:numId w:val="8"/>
        </w:numPr>
        <w:tabs>
          <w:tab w:val="left" w:pos="696"/>
        </w:tabs>
        <w:spacing w:before="2" w:line="276" w:lineRule="auto"/>
        <w:ind w:right="317"/>
        <w:jc w:val="both"/>
      </w:pPr>
      <w:r>
        <w:rPr>
          <w:color w:val="17171C"/>
          <w:w w:val="110"/>
        </w:rPr>
        <w:t xml:space="preserve">sa ia masuri de asigurare a recipientelor de colectare a deșeurilor la punctele de lucru, organizările de șantier, pe traseul lucrărilor edilitar - gospodărești, pentru personalul </w:t>
      </w:r>
      <w:r>
        <w:rPr>
          <w:color w:val="17171C"/>
          <w:spacing w:val="-2"/>
          <w:w w:val="110"/>
        </w:rPr>
        <w:t>propriu;</w:t>
      </w:r>
    </w:p>
    <w:p w14:paraId="4394D164" w14:textId="27B042FC" w:rsidR="00F63CF3" w:rsidRDefault="00000000">
      <w:pPr>
        <w:pStyle w:val="ListParagraph"/>
        <w:numPr>
          <w:ilvl w:val="0"/>
          <w:numId w:val="8"/>
        </w:numPr>
        <w:tabs>
          <w:tab w:val="left" w:pos="696"/>
        </w:tabs>
        <w:spacing w:before="1" w:line="276" w:lineRule="auto"/>
        <w:ind w:right="316"/>
        <w:jc w:val="both"/>
      </w:pPr>
      <w:r>
        <w:rPr>
          <w:color w:val="17171C"/>
          <w:w w:val="110"/>
        </w:rPr>
        <w:t>sa nu depoziteze sau sa nu abandoneze pe domeniul public al</w:t>
      </w:r>
      <w:r>
        <w:rPr>
          <w:color w:val="17171C"/>
          <w:spacing w:val="40"/>
          <w:w w:val="110"/>
        </w:rPr>
        <w:t xml:space="preserve"> </w:t>
      </w:r>
      <w:r>
        <w:rPr>
          <w:color w:val="17171C"/>
          <w:w w:val="110"/>
        </w:rPr>
        <w:t xml:space="preserve">comunei </w:t>
      </w:r>
      <w:r w:rsidR="00E0190B">
        <w:rPr>
          <w:color w:val="17171C"/>
          <w:w w:val="110"/>
        </w:rPr>
        <w:t>Căpreni</w:t>
      </w:r>
      <w:r w:rsidR="00EB2510">
        <w:rPr>
          <w:color w:val="17171C"/>
          <w:w w:val="110"/>
        </w:rPr>
        <w:t>,</w:t>
      </w:r>
      <w:r>
        <w:rPr>
          <w:color w:val="17171C"/>
          <w:w w:val="110"/>
        </w:rPr>
        <w:t xml:space="preserve"> rulote , tonete,</w:t>
      </w:r>
      <w:r>
        <w:rPr>
          <w:color w:val="17171C"/>
          <w:spacing w:val="-5"/>
          <w:w w:val="110"/>
        </w:rPr>
        <w:t xml:space="preserve"> </w:t>
      </w:r>
      <w:r>
        <w:rPr>
          <w:color w:val="17171C"/>
          <w:w w:val="110"/>
        </w:rPr>
        <w:t>chioșcuri,</w:t>
      </w:r>
      <w:r>
        <w:rPr>
          <w:color w:val="17171C"/>
          <w:spacing w:val="-3"/>
          <w:w w:val="110"/>
        </w:rPr>
        <w:t xml:space="preserve"> </w:t>
      </w:r>
      <w:r>
        <w:rPr>
          <w:color w:val="17171C"/>
          <w:w w:val="110"/>
        </w:rPr>
        <w:t>construcții</w:t>
      </w:r>
      <w:r>
        <w:rPr>
          <w:color w:val="17171C"/>
          <w:spacing w:val="-8"/>
          <w:w w:val="110"/>
        </w:rPr>
        <w:t xml:space="preserve"> </w:t>
      </w:r>
      <w:r>
        <w:rPr>
          <w:color w:val="17171C"/>
          <w:w w:val="110"/>
        </w:rPr>
        <w:t>metalice,</w:t>
      </w:r>
      <w:r>
        <w:rPr>
          <w:color w:val="17171C"/>
          <w:spacing w:val="-5"/>
          <w:w w:val="110"/>
        </w:rPr>
        <w:t xml:space="preserve"> </w:t>
      </w:r>
      <w:r>
        <w:rPr>
          <w:color w:val="17171C"/>
          <w:w w:val="110"/>
        </w:rPr>
        <w:t>construcții</w:t>
      </w:r>
      <w:r>
        <w:rPr>
          <w:color w:val="17171C"/>
          <w:spacing w:val="-6"/>
          <w:w w:val="110"/>
        </w:rPr>
        <w:t xml:space="preserve"> </w:t>
      </w:r>
      <w:r>
        <w:rPr>
          <w:color w:val="17171C"/>
          <w:w w:val="110"/>
        </w:rPr>
        <w:t>provizorii,</w:t>
      </w:r>
      <w:r>
        <w:rPr>
          <w:color w:val="17171C"/>
          <w:spacing w:val="-5"/>
          <w:w w:val="110"/>
        </w:rPr>
        <w:t xml:space="preserve"> </w:t>
      </w:r>
      <w:r>
        <w:rPr>
          <w:color w:val="17171C"/>
          <w:w w:val="110"/>
        </w:rPr>
        <w:t>aparate</w:t>
      </w:r>
      <w:r>
        <w:rPr>
          <w:color w:val="17171C"/>
          <w:spacing w:val="-8"/>
          <w:w w:val="110"/>
        </w:rPr>
        <w:t xml:space="preserve"> </w:t>
      </w:r>
      <w:r>
        <w:rPr>
          <w:color w:val="17171C"/>
          <w:w w:val="110"/>
        </w:rPr>
        <w:t>de</w:t>
      </w:r>
      <w:r>
        <w:rPr>
          <w:color w:val="17171C"/>
          <w:spacing w:val="-8"/>
          <w:w w:val="110"/>
        </w:rPr>
        <w:t xml:space="preserve"> </w:t>
      </w:r>
      <w:r>
        <w:rPr>
          <w:color w:val="17171C"/>
          <w:w w:val="110"/>
        </w:rPr>
        <w:t>orice</w:t>
      </w:r>
      <w:r>
        <w:rPr>
          <w:color w:val="17171C"/>
          <w:spacing w:val="-11"/>
          <w:w w:val="110"/>
        </w:rPr>
        <w:t xml:space="preserve"> </w:t>
      </w:r>
      <w:r>
        <w:rPr>
          <w:color w:val="17171C"/>
          <w:w w:val="110"/>
        </w:rPr>
        <w:t>fel</w:t>
      </w:r>
      <w:r>
        <w:rPr>
          <w:color w:val="17171C"/>
          <w:spacing w:val="-7"/>
          <w:w w:val="110"/>
        </w:rPr>
        <w:t xml:space="preserve"> </w:t>
      </w:r>
      <w:r>
        <w:rPr>
          <w:color w:val="17171C"/>
          <w:w w:val="110"/>
        </w:rPr>
        <w:t>ori</w:t>
      </w:r>
      <w:r>
        <w:rPr>
          <w:color w:val="17171C"/>
          <w:spacing w:val="-6"/>
          <w:w w:val="110"/>
        </w:rPr>
        <w:t xml:space="preserve"> </w:t>
      </w:r>
      <w:r>
        <w:rPr>
          <w:color w:val="17171C"/>
          <w:w w:val="110"/>
        </w:rPr>
        <w:t>utilaje defecte, caroserii de autovehicule degradate sau dezmembrate;</w:t>
      </w:r>
    </w:p>
    <w:p w14:paraId="3F31C497" w14:textId="0099CF3F" w:rsidR="00F63CF3" w:rsidRDefault="00000000">
      <w:pPr>
        <w:pStyle w:val="ListParagraph"/>
        <w:numPr>
          <w:ilvl w:val="0"/>
          <w:numId w:val="8"/>
        </w:numPr>
        <w:tabs>
          <w:tab w:val="left" w:pos="696"/>
        </w:tabs>
        <w:spacing w:before="3" w:line="276" w:lineRule="auto"/>
        <w:ind w:right="314"/>
        <w:jc w:val="both"/>
      </w:pPr>
      <w:r>
        <w:rPr>
          <w:b/>
          <w:color w:val="17171C"/>
          <w:w w:val="110"/>
        </w:rPr>
        <w:t xml:space="preserve">(1) </w:t>
      </w:r>
      <w:r>
        <w:rPr>
          <w:color w:val="17171C"/>
          <w:w w:val="110"/>
        </w:rPr>
        <w:t>sa nu depoziteze direct pe trotuar, sol, sau pe carosabilul străzilor si sa nu ocupe domeniul public cu materiale de construcții (vrac sau ambalate): mortar, beton, nisip, balast</w:t>
      </w:r>
      <w:r>
        <w:rPr>
          <w:color w:val="17171C"/>
          <w:spacing w:val="-17"/>
          <w:w w:val="110"/>
        </w:rPr>
        <w:t xml:space="preserve"> </w:t>
      </w:r>
      <w:r>
        <w:rPr>
          <w:color w:val="17171C"/>
          <w:w w:val="110"/>
        </w:rPr>
        <w:t>,</w:t>
      </w:r>
      <w:r>
        <w:rPr>
          <w:color w:val="17171C"/>
          <w:spacing w:val="-17"/>
          <w:w w:val="110"/>
        </w:rPr>
        <w:t xml:space="preserve"> </w:t>
      </w:r>
      <w:r>
        <w:rPr>
          <w:color w:val="17171C"/>
          <w:w w:val="110"/>
        </w:rPr>
        <w:t>pământ</w:t>
      </w:r>
      <w:r>
        <w:rPr>
          <w:color w:val="17171C"/>
          <w:spacing w:val="-17"/>
          <w:w w:val="110"/>
        </w:rPr>
        <w:t xml:space="preserve"> </w:t>
      </w:r>
      <w:r>
        <w:rPr>
          <w:color w:val="17171C"/>
          <w:w w:val="110"/>
        </w:rPr>
        <w:t>rezultat</w:t>
      </w:r>
      <w:r>
        <w:rPr>
          <w:color w:val="17171C"/>
          <w:spacing w:val="-17"/>
          <w:w w:val="110"/>
        </w:rPr>
        <w:t xml:space="preserve"> </w:t>
      </w:r>
      <w:r>
        <w:rPr>
          <w:color w:val="17171C"/>
          <w:w w:val="110"/>
        </w:rPr>
        <w:t>din</w:t>
      </w:r>
      <w:r>
        <w:rPr>
          <w:color w:val="17171C"/>
          <w:spacing w:val="-17"/>
          <w:w w:val="110"/>
        </w:rPr>
        <w:t xml:space="preserve"> </w:t>
      </w:r>
      <w:r>
        <w:rPr>
          <w:color w:val="17171C"/>
          <w:w w:val="110"/>
        </w:rPr>
        <w:t>săpături,</w:t>
      </w:r>
      <w:r>
        <w:rPr>
          <w:color w:val="17171C"/>
          <w:spacing w:val="-16"/>
          <w:w w:val="110"/>
        </w:rPr>
        <w:t xml:space="preserve"> </w:t>
      </w:r>
      <w:r>
        <w:rPr>
          <w:color w:val="17171C"/>
          <w:w w:val="110"/>
        </w:rPr>
        <w:t>alte</w:t>
      </w:r>
      <w:r>
        <w:rPr>
          <w:color w:val="17171C"/>
          <w:spacing w:val="-17"/>
          <w:w w:val="110"/>
        </w:rPr>
        <w:t xml:space="preserve"> </w:t>
      </w:r>
      <w:r>
        <w:rPr>
          <w:color w:val="17171C"/>
          <w:w w:val="110"/>
        </w:rPr>
        <w:t>deșeuri</w:t>
      </w:r>
      <w:r>
        <w:rPr>
          <w:color w:val="17171C"/>
          <w:spacing w:val="-17"/>
          <w:w w:val="110"/>
        </w:rPr>
        <w:t xml:space="preserve"> </w:t>
      </w:r>
      <w:r>
        <w:rPr>
          <w:color w:val="17171C"/>
          <w:w w:val="110"/>
        </w:rPr>
        <w:t>amestecate/resturi</w:t>
      </w:r>
      <w:r>
        <w:rPr>
          <w:color w:val="17171C"/>
          <w:spacing w:val="-17"/>
          <w:w w:val="110"/>
        </w:rPr>
        <w:t xml:space="preserve"> </w:t>
      </w:r>
      <w:r>
        <w:rPr>
          <w:color w:val="17171C"/>
          <w:w w:val="110"/>
        </w:rPr>
        <w:t>rezultate</w:t>
      </w:r>
      <w:r>
        <w:rPr>
          <w:color w:val="17171C"/>
          <w:spacing w:val="-17"/>
          <w:w w:val="110"/>
        </w:rPr>
        <w:t xml:space="preserve"> </w:t>
      </w:r>
      <w:r>
        <w:rPr>
          <w:color w:val="17171C"/>
          <w:w w:val="110"/>
        </w:rPr>
        <w:t>din</w:t>
      </w:r>
      <w:r>
        <w:rPr>
          <w:color w:val="17171C"/>
          <w:spacing w:val="-16"/>
          <w:w w:val="110"/>
        </w:rPr>
        <w:t xml:space="preserve"> </w:t>
      </w:r>
      <w:r>
        <w:rPr>
          <w:color w:val="17171C"/>
          <w:w w:val="110"/>
        </w:rPr>
        <w:t>activități de reparații si amenajări la clădiri si locuințe si din demolarea unor construcții civile sau industriale, paleti/recipiente/ containere, care conțin materiale de construcții, schele, barăci, macarale sau alte utilaje pentru construcții fără aprobarea serviciilor de specialitate si fără plata taxei zilnice pentru ocuparea temporară a domeniului public, stabilita prin hotărâre de consiliu local. Orice ocupare a domeniului public, in vederea realizarii</w:t>
      </w:r>
      <w:r>
        <w:rPr>
          <w:color w:val="17171C"/>
          <w:spacing w:val="-15"/>
          <w:w w:val="110"/>
        </w:rPr>
        <w:t xml:space="preserve"> </w:t>
      </w:r>
      <w:r>
        <w:rPr>
          <w:color w:val="17171C"/>
          <w:w w:val="110"/>
        </w:rPr>
        <w:t>de</w:t>
      </w:r>
      <w:r>
        <w:rPr>
          <w:color w:val="17171C"/>
          <w:spacing w:val="-15"/>
          <w:w w:val="110"/>
        </w:rPr>
        <w:t xml:space="preserve"> </w:t>
      </w:r>
      <w:r>
        <w:rPr>
          <w:color w:val="17171C"/>
          <w:w w:val="110"/>
        </w:rPr>
        <w:t>investitii</w:t>
      </w:r>
      <w:r>
        <w:rPr>
          <w:color w:val="17171C"/>
          <w:spacing w:val="-15"/>
          <w:w w:val="110"/>
        </w:rPr>
        <w:t xml:space="preserve"> </w:t>
      </w:r>
      <w:r>
        <w:rPr>
          <w:color w:val="17171C"/>
          <w:w w:val="110"/>
        </w:rPr>
        <w:t>descrise</w:t>
      </w:r>
      <w:r>
        <w:rPr>
          <w:color w:val="17171C"/>
          <w:spacing w:val="-14"/>
          <w:w w:val="110"/>
        </w:rPr>
        <w:t xml:space="preserve"> </w:t>
      </w:r>
      <w:r>
        <w:rPr>
          <w:color w:val="17171C"/>
          <w:w w:val="110"/>
        </w:rPr>
        <w:t>conform</w:t>
      </w:r>
      <w:r>
        <w:rPr>
          <w:color w:val="17171C"/>
          <w:spacing w:val="-14"/>
          <w:w w:val="110"/>
        </w:rPr>
        <w:t xml:space="preserve"> </w:t>
      </w:r>
      <w:r>
        <w:rPr>
          <w:color w:val="17171C"/>
          <w:w w:val="110"/>
        </w:rPr>
        <w:t>prevederilor</w:t>
      </w:r>
      <w:r>
        <w:rPr>
          <w:color w:val="17171C"/>
          <w:spacing w:val="-13"/>
          <w:w w:val="110"/>
        </w:rPr>
        <w:t xml:space="preserve"> </w:t>
      </w:r>
      <w:r>
        <w:rPr>
          <w:color w:val="17171C"/>
          <w:w w:val="110"/>
        </w:rPr>
        <w:t>art.</w:t>
      </w:r>
      <w:r>
        <w:rPr>
          <w:color w:val="17171C"/>
          <w:spacing w:val="-12"/>
          <w:w w:val="110"/>
        </w:rPr>
        <w:t xml:space="preserve"> </w:t>
      </w:r>
      <w:r>
        <w:rPr>
          <w:color w:val="17171C"/>
          <w:w w:val="110"/>
        </w:rPr>
        <w:t>3</w:t>
      </w:r>
      <w:r>
        <w:rPr>
          <w:color w:val="17171C"/>
          <w:spacing w:val="-15"/>
          <w:w w:val="110"/>
        </w:rPr>
        <w:t xml:space="preserve"> </w:t>
      </w:r>
      <w:r>
        <w:rPr>
          <w:color w:val="17171C"/>
          <w:w w:val="110"/>
        </w:rPr>
        <w:t>și</w:t>
      </w:r>
      <w:r>
        <w:rPr>
          <w:color w:val="17171C"/>
          <w:spacing w:val="39"/>
          <w:w w:val="110"/>
        </w:rPr>
        <w:t xml:space="preserve"> </w:t>
      </w:r>
      <w:r>
        <w:rPr>
          <w:color w:val="17171C"/>
          <w:w w:val="110"/>
        </w:rPr>
        <w:t>art.</w:t>
      </w:r>
      <w:r>
        <w:rPr>
          <w:color w:val="17171C"/>
          <w:spacing w:val="-14"/>
          <w:w w:val="110"/>
        </w:rPr>
        <w:t xml:space="preserve"> </w:t>
      </w:r>
      <w:r>
        <w:rPr>
          <w:color w:val="17171C"/>
          <w:w w:val="110"/>
        </w:rPr>
        <w:t>11</w:t>
      </w:r>
      <w:r>
        <w:rPr>
          <w:color w:val="17171C"/>
          <w:spacing w:val="-16"/>
          <w:w w:val="110"/>
        </w:rPr>
        <w:t xml:space="preserve"> </w:t>
      </w:r>
      <w:r>
        <w:rPr>
          <w:color w:val="17171C"/>
          <w:w w:val="110"/>
        </w:rPr>
        <w:t>din</w:t>
      </w:r>
      <w:r>
        <w:rPr>
          <w:color w:val="17171C"/>
          <w:spacing w:val="-14"/>
          <w:w w:val="110"/>
        </w:rPr>
        <w:t xml:space="preserve"> </w:t>
      </w:r>
      <w:r>
        <w:rPr>
          <w:color w:val="17171C"/>
          <w:w w:val="110"/>
        </w:rPr>
        <w:t>Legea</w:t>
      </w:r>
      <w:r>
        <w:rPr>
          <w:color w:val="17171C"/>
          <w:spacing w:val="-15"/>
          <w:w w:val="110"/>
        </w:rPr>
        <w:t xml:space="preserve"> </w:t>
      </w:r>
      <w:r>
        <w:rPr>
          <w:color w:val="17171C"/>
          <w:w w:val="110"/>
        </w:rPr>
        <w:t>nr.</w:t>
      </w:r>
      <w:r>
        <w:rPr>
          <w:color w:val="17171C"/>
          <w:spacing w:val="-12"/>
          <w:w w:val="110"/>
        </w:rPr>
        <w:t xml:space="preserve"> </w:t>
      </w:r>
      <w:r>
        <w:rPr>
          <w:color w:val="17171C"/>
          <w:w w:val="110"/>
        </w:rPr>
        <w:t>50/1991, se</w:t>
      </w:r>
      <w:r>
        <w:rPr>
          <w:color w:val="17171C"/>
          <w:spacing w:val="-11"/>
          <w:w w:val="110"/>
        </w:rPr>
        <w:t xml:space="preserve"> </w:t>
      </w:r>
      <w:r>
        <w:rPr>
          <w:color w:val="17171C"/>
          <w:w w:val="110"/>
        </w:rPr>
        <w:t>va</w:t>
      </w:r>
      <w:r>
        <w:rPr>
          <w:color w:val="17171C"/>
          <w:spacing w:val="-11"/>
          <w:w w:val="110"/>
        </w:rPr>
        <w:t xml:space="preserve"> </w:t>
      </w:r>
      <w:r>
        <w:rPr>
          <w:color w:val="17171C"/>
          <w:w w:val="110"/>
        </w:rPr>
        <w:t>face</w:t>
      </w:r>
      <w:r>
        <w:rPr>
          <w:color w:val="17171C"/>
          <w:spacing w:val="-13"/>
          <w:w w:val="110"/>
        </w:rPr>
        <w:t xml:space="preserve"> </w:t>
      </w:r>
      <w:r>
        <w:rPr>
          <w:color w:val="17171C"/>
          <w:w w:val="110"/>
        </w:rPr>
        <w:t>cu</w:t>
      </w:r>
      <w:r>
        <w:rPr>
          <w:color w:val="17171C"/>
          <w:spacing w:val="-11"/>
          <w:w w:val="110"/>
        </w:rPr>
        <w:t xml:space="preserve"> </w:t>
      </w:r>
      <w:r>
        <w:rPr>
          <w:color w:val="17171C"/>
          <w:w w:val="110"/>
        </w:rPr>
        <w:t>plata</w:t>
      </w:r>
      <w:r>
        <w:rPr>
          <w:color w:val="17171C"/>
          <w:spacing w:val="-13"/>
          <w:w w:val="110"/>
        </w:rPr>
        <w:t xml:space="preserve"> </w:t>
      </w:r>
      <w:r>
        <w:rPr>
          <w:color w:val="17171C"/>
          <w:w w:val="110"/>
        </w:rPr>
        <w:t>anticipată</w:t>
      </w:r>
      <w:r>
        <w:rPr>
          <w:color w:val="17171C"/>
          <w:spacing w:val="-11"/>
          <w:w w:val="110"/>
        </w:rPr>
        <w:t xml:space="preserve"> </w:t>
      </w:r>
      <w:r>
        <w:rPr>
          <w:color w:val="17171C"/>
          <w:w w:val="110"/>
        </w:rPr>
        <w:t>a</w:t>
      </w:r>
      <w:r>
        <w:rPr>
          <w:color w:val="17171C"/>
          <w:spacing w:val="-11"/>
          <w:w w:val="110"/>
        </w:rPr>
        <w:t xml:space="preserve"> </w:t>
      </w:r>
      <w:r>
        <w:rPr>
          <w:color w:val="17171C"/>
          <w:w w:val="110"/>
        </w:rPr>
        <w:t>suprafeței</w:t>
      </w:r>
      <w:r>
        <w:rPr>
          <w:color w:val="17171C"/>
          <w:spacing w:val="-12"/>
          <w:w w:val="110"/>
        </w:rPr>
        <w:t xml:space="preserve"> </w:t>
      </w:r>
      <w:r>
        <w:rPr>
          <w:color w:val="17171C"/>
          <w:w w:val="110"/>
        </w:rPr>
        <w:t>de</w:t>
      </w:r>
      <w:r>
        <w:rPr>
          <w:color w:val="17171C"/>
          <w:spacing w:val="-16"/>
          <w:w w:val="110"/>
        </w:rPr>
        <w:t xml:space="preserve"> </w:t>
      </w:r>
      <w:r>
        <w:rPr>
          <w:color w:val="17171C"/>
          <w:w w:val="110"/>
        </w:rPr>
        <w:t>teren</w:t>
      </w:r>
      <w:r>
        <w:rPr>
          <w:color w:val="17171C"/>
          <w:spacing w:val="-11"/>
          <w:w w:val="110"/>
        </w:rPr>
        <w:t xml:space="preserve"> </w:t>
      </w:r>
      <w:r>
        <w:rPr>
          <w:color w:val="17171C"/>
          <w:w w:val="110"/>
        </w:rPr>
        <w:t>propusa</w:t>
      </w:r>
      <w:r>
        <w:rPr>
          <w:color w:val="17171C"/>
          <w:spacing w:val="-11"/>
          <w:w w:val="110"/>
        </w:rPr>
        <w:t xml:space="preserve"> </w:t>
      </w:r>
      <w:r>
        <w:rPr>
          <w:color w:val="17171C"/>
          <w:w w:val="110"/>
        </w:rPr>
        <w:t>spre</w:t>
      </w:r>
      <w:r>
        <w:rPr>
          <w:color w:val="17171C"/>
          <w:spacing w:val="-13"/>
          <w:w w:val="110"/>
        </w:rPr>
        <w:t xml:space="preserve"> </w:t>
      </w:r>
      <w:r>
        <w:rPr>
          <w:color w:val="17171C"/>
          <w:w w:val="110"/>
        </w:rPr>
        <w:t>ocupare,</w:t>
      </w:r>
      <w:r>
        <w:rPr>
          <w:color w:val="17171C"/>
          <w:spacing w:val="-11"/>
          <w:w w:val="110"/>
        </w:rPr>
        <w:t xml:space="preserve"> </w:t>
      </w:r>
      <w:r>
        <w:rPr>
          <w:color w:val="17171C"/>
          <w:w w:val="110"/>
        </w:rPr>
        <w:t>in</w:t>
      </w:r>
      <w:r>
        <w:rPr>
          <w:color w:val="17171C"/>
          <w:spacing w:val="-11"/>
          <w:w w:val="110"/>
        </w:rPr>
        <w:t xml:space="preserve"> </w:t>
      </w:r>
      <w:r>
        <w:rPr>
          <w:color w:val="17171C"/>
          <w:w w:val="110"/>
        </w:rPr>
        <w:t xml:space="preserve">conformitate </w:t>
      </w:r>
      <w:r>
        <w:rPr>
          <w:color w:val="17171C"/>
          <w:spacing w:val="-2"/>
          <w:w w:val="110"/>
        </w:rPr>
        <w:t>cu</w:t>
      </w:r>
      <w:r>
        <w:rPr>
          <w:color w:val="17171C"/>
          <w:spacing w:val="-6"/>
          <w:w w:val="110"/>
        </w:rPr>
        <w:t xml:space="preserve"> </w:t>
      </w:r>
      <w:r>
        <w:rPr>
          <w:color w:val="17171C"/>
          <w:spacing w:val="-2"/>
          <w:w w:val="110"/>
        </w:rPr>
        <w:t>Hot</w:t>
      </w:r>
      <w:r w:rsidR="00EB2510">
        <w:rPr>
          <w:color w:val="17171C"/>
          <w:spacing w:val="-2"/>
          <w:w w:val="110"/>
        </w:rPr>
        <w:t>ă</w:t>
      </w:r>
      <w:r>
        <w:rPr>
          <w:color w:val="17171C"/>
          <w:spacing w:val="-2"/>
          <w:w w:val="110"/>
        </w:rPr>
        <w:t>r</w:t>
      </w:r>
      <w:r w:rsidR="00EB2510">
        <w:rPr>
          <w:color w:val="17171C"/>
          <w:spacing w:val="-2"/>
          <w:w w:val="110"/>
        </w:rPr>
        <w:t>â</w:t>
      </w:r>
      <w:r>
        <w:rPr>
          <w:color w:val="17171C"/>
          <w:spacing w:val="-2"/>
          <w:w w:val="110"/>
        </w:rPr>
        <w:t>rea</w:t>
      </w:r>
      <w:r>
        <w:rPr>
          <w:color w:val="17171C"/>
          <w:spacing w:val="-10"/>
          <w:w w:val="110"/>
        </w:rPr>
        <w:t xml:space="preserve"> </w:t>
      </w:r>
      <w:r>
        <w:rPr>
          <w:color w:val="17171C"/>
          <w:spacing w:val="-2"/>
          <w:w w:val="110"/>
        </w:rPr>
        <w:t>Consiliului</w:t>
      </w:r>
      <w:r>
        <w:rPr>
          <w:color w:val="17171C"/>
          <w:spacing w:val="-7"/>
          <w:w w:val="110"/>
        </w:rPr>
        <w:t xml:space="preserve"> </w:t>
      </w:r>
      <w:r>
        <w:rPr>
          <w:color w:val="17171C"/>
          <w:spacing w:val="-2"/>
          <w:w w:val="110"/>
        </w:rPr>
        <w:t>Local</w:t>
      </w:r>
      <w:r>
        <w:rPr>
          <w:color w:val="17171C"/>
          <w:spacing w:val="-6"/>
          <w:w w:val="110"/>
        </w:rPr>
        <w:t xml:space="preserve"> </w:t>
      </w:r>
      <w:r>
        <w:rPr>
          <w:color w:val="17171C"/>
          <w:spacing w:val="-2"/>
          <w:w w:val="110"/>
        </w:rPr>
        <w:t>al</w:t>
      </w:r>
      <w:r>
        <w:rPr>
          <w:color w:val="17171C"/>
          <w:spacing w:val="-7"/>
          <w:w w:val="110"/>
        </w:rPr>
        <w:t xml:space="preserve"> </w:t>
      </w:r>
      <w:r>
        <w:rPr>
          <w:color w:val="17171C"/>
          <w:spacing w:val="-2"/>
          <w:w w:val="110"/>
        </w:rPr>
        <w:t>comunei</w:t>
      </w:r>
      <w:r>
        <w:rPr>
          <w:color w:val="17171C"/>
          <w:spacing w:val="-7"/>
          <w:w w:val="110"/>
        </w:rPr>
        <w:t xml:space="preserve"> </w:t>
      </w:r>
      <w:r w:rsidR="006144F9">
        <w:rPr>
          <w:color w:val="17171C"/>
          <w:spacing w:val="-2"/>
          <w:w w:val="110"/>
        </w:rPr>
        <w:t>Căpreni</w:t>
      </w:r>
      <w:r>
        <w:rPr>
          <w:color w:val="17171C"/>
          <w:spacing w:val="-9"/>
          <w:w w:val="110"/>
        </w:rPr>
        <w:t xml:space="preserve"> </w:t>
      </w:r>
      <w:r>
        <w:rPr>
          <w:color w:val="17171C"/>
          <w:spacing w:val="-2"/>
          <w:w w:val="110"/>
        </w:rPr>
        <w:t>de</w:t>
      </w:r>
      <w:r>
        <w:rPr>
          <w:color w:val="17171C"/>
          <w:spacing w:val="-10"/>
          <w:w w:val="110"/>
        </w:rPr>
        <w:t xml:space="preserve"> </w:t>
      </w:r>
      <w:r>
        <w:rPr>
          <w:color w:val="17171C"/>
          <w:spacing w:val="-2"/>
          <w:w w:val="110"/>
        </w:rPr>
        <w:t>stabilire</w:t>
      </w:r>
      <w:r>
        <w:rPr>
          <w:color w:val="17171C"/>
          <w:spacing w:val="-6"/>
          <w:w w:val="110"/>
        </w:rPr>
        <w:t xml:space="preserve"> </w:t>
      </w:r>
      <w:r>
        <w:rPr>
          <w:color w:val="17171C"/>
          <w:spacing w:val="-2"/>
          <w:w w:val="110"/>
        </w:rPr>
        <w:t>a</w:t>
      </w:r>
      <w:r>
        <w:rPr>
          <w:color w:val="17171C"/>
          <w:spacing w:val="-9"/>
          <w:w w:val="110"/>
        </w:rPr>
        <w:t xml:space="preserve"> </w:t>
      </w:r>
      <w:r>
        <w:rPr>
          <w:color w:val="17171C"/>
          <w:spacing w:val="-2"/>
          <w:w w:val="110"/>
        </w:rPr>
        <w:t>impozitelor</w:t>
      </w:r>
      <w:r>
        <w:rPr>
          <w:color w:val="17171C"/>
          <w:spacing w:val="-5"/>
          <w:w w:val="110"/>
        </w:rPr>
        <w:t xml:space="preserve"> </w:t>
      </w:r>
      <w:r>
        <w:rPr>
          <w:color w:val="17171C"/>
          <w:spacing w:val="-2"/>
          <w:w w:val="110"/>
        </w:rPr>
        <w:t>si</w:t>
      </w:r>
      <w:r>
        <w:rPr>
          <w:color w:val="17171C"/>
          <w:spacing w:val="-13"/>
          <w:w w:val="110"/>
        </w:rPr>
        <w:t xml:space="preserve"> </w:t>
      </w:r>
      <w:r>
        <w:rPr>
          <w:color w:val="17171C"/>
          <w:spacing w:val="-2"/>
          <w:w w:val="110"/>
        </w:rPr>
        <w:t>taxelor</w:t>
      </w:r>
      <w:r>
        <w:rPr>
          <w:color w:val="17171C"/>
          <w:spacing w:val="-5"/>
          <w:w w:val="110"/>
        </w:rPr>
        <w:t xml:space="preserve"> </w:t>
      </w:r>
      <w:r>
        <w:rPr>
          <w:color w:val="17171C"/>
          <w:spacing w:val="-2"/>
          <w:w w:val="110"/>
        </w:rPr>
        <w:t xml:space="preserve">locale </w:t>
      </w:r>
      <w:r>
        <w:rPr>
          <w:color w:val="17171C"/>
          <w:w w:val="110"/>
        </w:rPr>
        <w:t>si</w:t>
      </w:r>
      <w:r>
        <w:rPr>
          <w:color w:val="17171C"/>
          <w:spacing w:val="-1"/>
          <w:w w:val="110"/>
        </w:rPr>
        <w:t xml:space="preserve"> </w:t>
      </w:r>
      <w:r>
        <w:rPr>
          <w:color w:val="17171C"/>
          <w:w w:val="110"/>
        </w:rPr>
        <w:t>cu acordul</w:t>
      </w:r>
      <w:r>
        <w:rPr>
          <w:color w:val="17171C"/>
          <w:spacing w:val="-4"/>
          <w:w w:val="110"/>
        </w:rPr>
        <w:t xml:space="preserve"> </w:t>
      </w:r>
      <w:r>
        <w:rPr>
          <w:color w:val="17171C"/>
          <w:w w:val="110"/>
        </w:rPr>
        <w:t>compartimentului</w:t>
      </w:r>
      <w:r>
        <w:rPr>
          <w:color w:val="17171C"/>
          <w:spacing w:val="-1"/>
          <w:w w:val="110"/>
        </w:rPr>
        <w:t xml:space="preserve"> </w:t>
      </w:r>
      <w:r>
        <w:rPr>
          <w:color w:val="17171C"/>
          <w:w w:val="110"/>
        </w:rPr>
        <w:t>de</w:t>
      </w:r>
      <w:r>
        <w:rPr>
          <w:color w:val="17171C"/>
          <w:spacing w:val="-3"/>
          <w:w w:val="110"/>
        </w:rPr>
        <w:t xml:space="preserve"> </w:t>
      </w:r>
      <w:r>
        <w:rPr>
          <w:color w:val="17171C"/>
          <w:w w:val="110"/>
        </w:rPr>
        <w:t>specialitate</w:t>
      </w:r>
      <w:r>
        <w:rPr>
          <w:color w:val="17171C"/>
          <w:spacing w:val="-1"/>
          <w:w w:val="110"/>
        </w:rPr>
        <w:t xml:space="preserve"> </w:t>
      </w:r>
      <w:r>
        <w:rPr>
          <w:color w:val="17171C"/>
          <w:w w:val="110"/>
        </w:rPr>
        <w:t>cu</w:t>
      </w:r>
      <w:r>
        <w:rPr>
          <w:color w:val="17171C"/>
          <w:spacing w:val="-3"/>
          <w:w w:val="110"/>
        </w:rPr>
        <w:t xml:space="preserve"> </w:t>
      </w:r>
      <w:r>
        <w:rPr>
          <w:color w:val="17171C"/>
          <w:w w:val="110"/>
        </w:rPr>
        <w:t>atributii</w:t>
      </w:r>
      <w:r>
        <w:rPr>
          <w:color w:val="17171C"/>
          <w:spacing w:val="-1"/>
          <w:w w:val="110"/>
        </w:rPr>
        <w:t xml:space="preserve"> </w:t>
      </w:r>
      <w:r>
        <w:rPr>
          <w:color w:val="17171C"/>
          <w:w w:val="110"/>
        </w:rPr>
        <w:t>privind</w:t>
      </w:r>
      <w:r>
        <w:rPr>
          <w:color w:val="17171C"/>
          <w:spacing w:val="-1"/>
          <w:w w:val="110"/>
        </w:rPr>
        <w:t xml:space="preserve"> </w:t>
      </w:r>
      <w:r>
        <w:rPr>
          <w:color w:val="17171C"/>
          <w:w w:val="110"/>
        </w:rPr>
        <w:t>avize si</w:t>
      </w:r>
      <w:r>
        <w:rPr>
          <w:color w:val="17171C"/>
          <w:spacing w:val="-1"/>
          <w:w w:val="110"/>
        </w:rPr>
        <w:t xml:space="preserve"> </w:t>
      </w:r>
      <w:r>
        <w:rPr>
          <w:color w:val="17171C"/>
          <w:w w:val="110"/>
        </w:rPr>
        <w:t>control</w:t>
      </w:r>
      <w:r>
        <w:rPr>
          <w:color w:val="17171C"/>
          <w:spacing w:val="-1"/>
          <w:w w:val="110"/>
        </w:rPr>
        <w:t xml:space="preserve"> </w:t>
      </w:r>
      <w:r>
        <w:rPr>
          <w:color w:val="17171C"/>
          <w:w w:val="110"/>
        </w:rPr>
        <w:t>in</w:t>
      </w:r>
      <w:r>
        <w:rPr>
          <w:color w:val="17171C"/>
          <w:spacing w:val="-3"/>
          <w:w w:val="110"/>
        </w:rPr>
        <w:t xml:space="preserve"> </w:t>
      </w:r>
      <w:r>
        <w:rPr>
          <w:color w:val="17171C"/>
          <w:w w:val="110"/>
        </w:rPr>
        <w:t>acest sens, respectiv</w:t>
      </w:r>
      <w:r>
        <w:rPr>
          <w:color w:val="17171C"/>
          <w:spacing w:val="-1"/>
          <w:w w:val="110"/>
        </w:rPr>
        <w:t xml:space="preserve"> </w:t>
      </w:r>
      <w:r w:rsidR="006144F9" w:rsidRPr="005370F6">
        <w:t>agricol, cadastru și urbanism</w:t>
      </w:r>
      <w:r w:rsidR="006144F9">
        <w:rPr>
          <w:color w:val="17171C"/>
          <w:w w:val="110"/>
        </w:rPr>
        <w:t xml:space="preserve"> </w:t>
      </w:r>
      <w:r>
        <w:rPr>
          <w:color w:val="17171C"/>
          <w:w w:val="110"/>
        </w:rPr>
        <w:t>din cadrul</w:t>
      </w:r>
      <w:r>
        <w:rPr>
          <w:color w:val="17171C"/>
          <w:spacing w:val="-2"/>
          <w:w w:val="110"/>
        </w:rPr>
        <w:t xml:space="preserve"> </w:t>
      </w:r>
      <w:r>
        <w:rPr>
          <w:color w:val="17171C"/>
          <w:w w:val="110"/>
        </w:rPr>
        <w:t xml:space="preserve">Primăriei comunei </w:t>
      </w:r>
      <w:r w:rsidR="006144F9">
        <w:rPr>
          <w:color w:val="17171C"/>
          <w:w w:val="110"/>
        </w:rPr>
        <w:t>Căpreni</w:t>
      </w:r>
      <w:r>
        <w:rPr>
          <w:color w:val="17171C"/>
          <w:w w:val="110"/>
        </w:rPr>
        <w:t xml:space="preserve">, județul </w:t>
      </w:r>
      <w:r w:rsidR="006144F9">
        <w:rPr>
          <w:color w:val="17171C"/>
          <w:w w:val="110"/>
        </w:rPr>
        <w:t>Gorj</w:t>
      </w:r>
      <w:r>
        <w:rPr>
          <w:color w:val="17171C"/>
          <w:w w:val="110"/>
        </w:rPr>
        <w:t>.</w:t>
      </w:r>
    </w:p>
    <w:p w14:paraId="734FB7D5" w14:textId="77777777" w:rsidR="00F63CF3" w:rsidRDefault="00000000">
      <w:pPr>
        <w:pStyle w:val="BodyText"/>
        <w:spacing w:before="3" w:line="276" w:lineRule="auto"/>
        <w:ind w:left="763" w:right="318"/>
      </w:pPr>
      <w:r>
        <w:rPr>
          <w:b/>
          <w:color w:val="17171C"/>
          <w:w w:val="110"/>
        </w:rPr>
        <w:t>(2)</w:t>
      </w:r>
      <w:r>
        <w:rPr>
          <w:b/>
          <w:color w:val="17171C"/>
          <w:spacing w:val="40"/>
          <w:w w:val="110"/>
        </w:rPr>
        <w:t xml:space="preserve"> </w:t>
      </w:r>
      <w:r>
        <w:rPr>
          <w:color w:val="17171C"/>
          <w:w w:val="110"/>
        </w:rPr>
        <w:t>Depozitarea temporara a deșeurilor se va face in recipiente standardizate de tip container, iar depozitarea temporara pe sol a materialelor de constructii vrac ce pot fi împrăștiate</w:t>
      </w:r>
      <w:r>
        <w:rPr>
          <w:color w:val="17171C"/>
          <w:spacing w:val="-17"/>
          <w:w w:val="110"/>
        </w:rPr>
        <w:t xml:space="preserve"> </w:t>
      </w:r>
      <w:r>
        <w:rPr>
          <w:color w:val="17171C"/>
          <w:w w:val="110"/>
        </w:rPr>
        <w:t>de</w:t>
      </w:r>
      <w:r>
        <w:rPr>
          <w:color w:val="17171C"/>
          <w:spacing w:val="-17"/>
          <w:w w:val="110"/>
        </w:rPr>
        <w:t xml:space="preserve"> </w:t>
      </w:r>
      <w:r>
        <w:rPr>
          <w:color w:val="17171C"/>
          <w:w w:val="110"/>
        </w:rPr>
        <w:t>vânt</w:t>
      </w:r>
      <w:r>
        <w:rPr>
          <w:color w:val="17171C"/>
          <w:spacing w:val="-17"/>
          <w:w w:val="110"/>
        </w:rPr>
        <w:t xml:space="preserve"> </w:t>
      </w:r>
      <w:r>
        <w:rPr>
          <w:color w:val="17171C"/>
          <w:w w:val="110"/>
        </w:rPr>
        <w:t>se</w:t>
      </w:r>
      <w:r>
        <w:rPr>
          <w:color w:val="17171C"/>
          <w:spacing w:val="-17"/>
          <w:w w:val="110"/>
        </w:rPr>
        <w:t xml:space="preserve"> </w:t>
      </w:r>
      <w:r>
        <w:rPr>
          <w:color w:val="17171C"/>
          <w:w w:val="110"/>
        </w:rPr>
        <w:t>va</w:t>
      </w:r>
      <w:r>
        <w:rPr>
          <w:color w:val="17171C"/>
          <w:spacing w:val="-17"/>
          <w:w w:val="110"/>
        </w:rPr>
        <w:t xml:space="preserve"> </w:t>
      </w:r>
      <w:r>
        <w:rPr>
          <w:color w:val="17171C"/>
          <w:w w:val="110"/>
        </w:rPr>
        <w:t>realiza</w:t>
      </w:r>
      <w:r>
        <w:rPr>
          <w:color w:val="17171C"/>
          <w:spacing w:val="-16"/>
          <w:w w:val="110"/>
        </w:rPr>
        <w:t xml:space="preserve"> </w:t>
      </w:r>
      <w:r>
        <w:rPr>
          <w:color w:val="17171C"/>
          <w:w w:val="110"/>
        </w:rPr>
        <w:t>pe</w:t>
      </w:r>
      <w:r>
        <w:rPr>
          <w:color w:val="17171C"/>
          <w:spacing w:val="-17"/>
          <w:w w:val="110"/>
        </w:rPr>
        <w:t xml:space="preserve"> </w:t>
      </w:r>
      <w:r>
        <w:rPr>
          <w:color w:val="17171C"/>
          <w:w w:val="110"/>
        </w:rPr>
        <w:t>material</w:t>
      </w:r>
      <w:r>
        <w:rPr>
          <w:color w:val="17171C"/>
          <w:spacing w:val="-16"/>
          <w:w w:val="110"/>
        </w:rPr>
        <w:t xml:space="preserve"> </w:t>
      </w:r>
      <w:r>
        <w:rPr>
          <w:color w:val="17171C"/>
          <w:w w:val="110"/>
        </w:rPr>
        <w:t>de</w:t>
      </w:r>
      <w:r>
        <w:rPr>
          <w:color w:val="17171C"/>
          <w:spacing w:val="-16"/>
          <w:w w:val="110"/>
        </w:rPr>
        <w:t xml:space="preserve"> </w:t>
      </w:r>
      <w:r>
        <w:rPr>
          <w:color w:val="17171C"/>
          <w:w w:val="110"/>
        </w:rPr>
        <w:t>protectie</w:t>
      </w:r>
      <w:r>
        <w:rPr>
          <w:color w:val="17171C"/>
          <w:spacing w:val="-17"/>
          <w:w w:val="110"/>
        </w:rPr>
        <w:t xml:space="preserve"> </w:t>
      </w:r>
      <w:r>
        <w:rPr>
          <w:color w:val="17171C"/>
          <w:w w:val="110"/>
        </w:rPr>
        <w:t>pe</w:t>
      </w:r>
      <w:r>
        <w:rPr>
          <w:color w:val="17171C"/>
          <w:spacing w:val="-15"/>
          <w:w w:val="110"/>
        </w:rPr>
        <w:t xml:space="preserve"> </w:t>
      </w:r>
      <w:r>
        <w:rPr>
          <w:color w:val="17171C"/>
          <w:w w:val="110"/>
        </w:rPr>
        <w:t>sol</w:t>
      </w:r>
      <w:r>
        <w:rPr>
          <w:color w:val="17171C"/>
          <w:spacing w:val="-17"/>
          <w:w w:val="110"/>
        </w:rPr>
        <w:t xml:space="preserve"> </w:t>
      </w:r>
      <w:r>
        <w:rPr>
          <w:color w:val="17171C"/>
          <w:w w:val="110"/>
        </w:rPr>
        <w:t>si</w:t>
      </w:r>
      <w:r>
        <w:rPr>
          <w:color w:val="17171C"/>
          <w:spacing w:val="-16"/>
          <w:w w:val="110"/>
        </w:rPr>
        <w:t xml:space="preserve"> </w:t>
      </w:r>
      <w:r>
        <w:rPr>
          <w:color w:val="17171C"/>
          <w:w w:val="110"/>
        </w:rPr>
        <w:t>cu</w:t>
      </w:r>
      <w:r>
        <w:rPr>
          <w:color w:val="17171C"/>
          <w:spacing w:val="-17"/>
          <w:w w:val="110"/>
        </w:rPr>
        <w:t xml:space="preserve"> </w:t>
      </w:r>
      <w:r>
        <w:rPr>
          <w:color w:val="17171C"/>
          <w:w w:val="110"/>
        </w:rPr>
        <w:t>acoperirea</w:t>
      </w:r>
      <w:r>
        <w:rPr>
          <w:color w:val="17171C"/>
          <w:spacing w:val="-15"/>
          <w:w w:val="110"/>
        </w:rPr>
        <w:t xml:space="preserve"> </w:t>
      </w:r>
      <w:r>
        <w:rPr>
          <w:color w:val="17171C"/>
          <w:w w:val="110"/>
        </w:rPr>
        <w:t>acestora împotriva spulberărilor/împrăștierii.</w:t>
      </w:r>
    </w:p>
    <w:p w14:paraId="544C648F" w14:textId="77777777" w:rsidR="00F63CF3" w:rsidRDefault="00F63CF3">
      <w:pPr>
        <w:pStyle w:val="BodyText"/>
        <w:spacing w:line="276" w:lineRule="auto"/>
        <w:sectPr w:rsidR="00F63CF3">
          <w:pgSz w:w="12240" w:h="15840"/>
          <w:pgMar w:top="640" w:right="720" w:bottom="540" w:left="1080" w:header="0" w:footer="354" w:gutter="0"/>
          <w:cols w:space="720"/>
        </w:sectPr>
      </w:pPr>
    </w:p>
    <w:p w14:paraId="11BA974C" w14:textId="77777777" w:rsidR="00F63CF3" w:rsidRDefault="00000000">
      <w:pPr>
        <w:pStyle w:val="ListParagraph"/>
        <w:numPr>
          <w:ilvl w:val="0"/>
          <w:numId w:val="8"/>
        </w:numPr>
        <w:tabs>
          <w:tab w:val="left" w:pos="696"/>
        </w:tabs>
        <w:spacing w:before="70" w:line="276" w:lineRule="auto"/>
        <w:ind w:right="317"/>
        <w:jc w:val="both"/>
      </w:pPr>
      <w:r>
        <w:rPr>
          <w:color w:val="17171C"/>
          <w:w w:val="110"/>
        </w:rPr>
        <w:lastRenderedPageBreak/>
        <w:t>sa nu amplaseze, sa nu monteze si sa nu ocupe domeniului public cu constructii improvizate (scene, corturi si alte constructii) fără aprobare si fără plata taxei zilnice pentru ocuparea</w:t>
      </w:r>
      <w:r>
        <w:rPr>
          <w:color w:val="17171C"/>
          <w:spacing w:val="-1"/>
          <w:w w:val="110"/>
        </w:rPr>
        <w:t xml:space="preserve"> </w:t>
      </w:r>
      <w:r>
        <w:rPr>
          <w:color w:val="17171C"/>
          <w:w w:val="110"/>
        </w:rPr>
        <w:t>temporara a locurilor publice, stabilite conform legii si fără respectarea conditiilor pentru asigurarea circulatiei rutiere si pietonale in deplina siguranța;</w:t>
      </w:r>
    </w:p>
    <w:p w14:paraId="3E4AEDD1" w14:textId="77777777" w:rsidR="00F63CF3" w:rsidRDefault="00000000">
      <w:pPr>
        <w:pStyle w:val="ListParagraph"/>
        <w:numPr>
          <w:ilvl w:val="0"/>
          <w:numId w:val="8"/>
        </w:numPr>
        <w:tabs>
          <w:tab w:val="left" w:pos="695"/>
        </w:tabs>
        <w:spacing w:before="1"/>
        <w:ind w:left="695" w:hanging="359"/>
        <w:jc w:val="both"/>
      </w:pPr>
      <w:r>
        <w:rPr>
          <w:color w:val="17171C"/>
          <w:w w:val="110"/>
        </w:rPr>
        <w:t>sa</w:t>
      </w:r>
      <w:r>
        <w:rPr>
          <w:color w:val="17171C"/>
          <w:spacing w:val="-4"/>
          <w:w w:val="110"/>
        </w:rPr>
        <w:t xml:space="preserve"> </w:t>
      </w:r>
      <w:r>
        <w:rPr>
          <w:color w:val="17171C"/>
          <w:w w:val="110"/>
        </w:rPr>
        <w:t>nu</w:t>
      </w:r>
      <w:r>
        <w:rPr>
          <w:color w:val="17171C"/>
          <w:spacing w:val="-3"/>
          <w:w w:val="110"/>
        </w:rPr>
        <w:t xml:space="preserve"> </w:t>
      </w:r>
      <w:r>
        <w:rPr>
          <w:color w:val="17171C"/>
          <w:w w:val="110"/>
        </w:rPr>
        <w:t>amestece</w:t>
      </w:r>
      <w:r>
        <w:rPr>
          <w:color w:val="17171C"/>
          <w:spacing w:val="-2"/>
          <w:w w:val="110"/>
        </w:rPr>
        <w:t xml:space="preserve"> </w:t>
      </w:r>
      <w:r>
        <w:rPr>
          <w:color w:val="17171C"/>
          <w:w w:val="110"/>
        </w:rPr>
        <w:t>deșeurile</w:t>
      </w:r>
      <w:r>
        <w:rPr>
          <w:color w:val="17171C"/>
          <w:spacing w:val="-2"/>
          <w:w w:val="110"/>
        </w:rPr>
        <w:t xml:space="preserve"> </w:t>
      </w:r>
      <w:r>
        <w:rPr>
          <w:color w:val="17171C"/>
          <w:w w:val="110"/>
        </w:rPr>
        <w:t>din</w:t>
      </w:r>
      <w:r>
        <w:rPr>
          <w:color w:val="17171C"/>
          <w:spacing w:val="-3"/>
          <w:w w:val="110"/>
        </w:rPr>
        <w:t xml:space="preserve"> </w:t>
      </w:r>
      <w:r>
        <w:rPr>
          <w:color w:val="17171C"/>
          <w:w w:val="110"/>
        </w:rPr>
        <w:t>constructii</w:t>
      </w:r>
      <w:r>
        <w:rPr>
          <w:color w:val="17171C"/>
          <w:spacing w:val="-4"/>
          <w:w w:val="110"/>
        </w:rPr>
        <w:t xml:space="preserve"> </w:t>
      </w:r>
      <w:r>
        <w:rPr>
          <w:color w:val="17171C"/>
          <w:w w:val="110"/>
        </w:rPr>
        <w:t>si</w:t>
      </w:r>
      <w:r>
        <w:rPr>
          <w:color w:val="17171C"/>
          <w:spacing w:val="-6"/>
          <w:w w:val="110"/>
        </w:rPr>
        <w:t xml:space="preserve"> </w:t>
      </w:r>
      <w:r>
        <w:rPr>
          <w:color w:val="17171C"/>
          <w:w w:val="110"/>
        </w:rPr>
        <w:t>demolari</w:t>
      </w:r>
      <w:r>
        <w:rPr>
          <w:color w:val="17171C"/>
          <w:spacing w:val="-5"/>
          <w:w w:val="110"/>
        </w:rPr>
        <w:t xml:space="preserve"> </w:t>
      </w:r>
      <w:r>
        <w:rPr>
          <w:color w:val="17171C"/>
          <w:w w:val="110"/>
        </w:rPr>
        <w:t>cu</w:t>
      </w:r>
      <w:r>
        <w:rPr>
          <w:color w:val="17171C"/>
          <w:spacing w:val="-3"/>
          <w:w w:val="110"/>
        </w:rPr>
        <w:t xml:space="preserve"> </w:t>
      </w:r>
      <w:r>
        <w:rPr>
          <w:color w:val="17171C"/>
          <w:w w:val="110"/>
        </w:rPr>
        <w:t>alte</w:t>
      </w:r>
      <w:r>
        <w:rPr>
          <w:color w:val="17171C"/>
          <w:spacing w:val="-7"/>
          <w:w w:val="110"/>
        </w:rPr>
        <w:t xml:space="preserve"> </w:t>
      </w:r>
      <w:r>
        <w:rPr>
          <w:color w:val="17171C"/>
          <w:w w:val="110"/>
        </w:rPr>
        <w:t>tipuri</w:t>
      </w:r>
      <w:r>
        <w:rPr>
          <w:color w:val="17171C"/>
          <w:spacing w:val="-3"/>
          <w:w w:val="110"/>
        </w:rPr>
        <w:t xml:space="preserve"> </w:t>
      </w:r>
      <w:r>
        <w:rPr>
          <w:color w:val="17171C"/>
          <w:w w:val="110"/>
        </w:rPr>
        <w:t>de</w:t>
      </w:r>
      <w:r>
        <w:rPr>
          <w:color w:val="17171C"/>
          <w:spacing w:val="-7"/>
          <w:w w:val="110"/>
        </w:rPr>
        <w:t xml:space="preserve"> </w:t>
      </w:r>
      <w:r>
        <w:rPr>
          <w:color w:val="17171C"/>
          <w:spacing w:val="-2"/>
          <w:w w:val="110"/>
        </w:rPr>
        <w:t>deseuri;</w:t>
      </w:r>
    </w:p>
    <w:p w14:paraId="5B922F09" w14:textId="77777777" w:rsidR="00F63CF3" w:rsidRDefault="00000000">
      <w:pPr>
        <w:pStyle w:val="ListParagraph"/>
        <w:numPr>
          <w:ilvl w:val="0"/>
          <w:numId w:val="8"/>
        </w:numPr>
        <w:tabs>
          <w:tab w:val="left" w:pos="696"/>
          <w:tab w:val="left" w:pos="764"/>
        </w:tabs>
        <w:spacing w:before="40" w:line="276" w:lineRule="auto"/>
        <w:ind w:right="323"/>
        <w:jc w:val="both"/>
      </w:pPr>
      <w:r>
        <w:rPr>
          <w:b/>
          <w:color w:val="17171C"/>
        </w:rPr>
        <w:tab/>
      </w:r>
      <w:r>
        <w:rPr>
          <w:color w:val="17171C"/>
          <w:w w:val="110"/>
        </w:rPr>
        <w:t>sa colecteze separat deseurile, pe categorii si sa tina evidenta acestora conform prevederilor in vigoare;</w:t>
      </w:r>
    </w:p>
    <w:p w14:paraId="12234A62" w14:textId="77777777" w:rsidR="00F63CF3" w:rsidRDefault="00000000">
      <w:pPr>
        <w:pStyle w:val="ListParagraph"/>
        <w:numPr>
          <w:ilvl w:val="0"/>
          <w:numId w:val="8"/>
        </w:numPr>
        <w:tabs>
          <w:tab w:val="left" w:pos="696"/>
          <w:tab w:val="left" w:pos="764"/>
        </w:tabs>
        <w:spacing w:before="3" w:line="276" w:lineRule="auto"/>
        <w:ind w:right="315"/>
        <w:jc w:val="both"/>
      </w:pPr>
      <w:r>
        <w:rPr>
          <w:b/>
          <w:color w:val="17171C"/>
        </w:rPr>
        <w:tab/>
      </w:r>
      <w:r>
        <w:rPr>
          <w:color w:val="17171C"/>
          <w:w w:val="110"/>
        </w:rPr>
        <w:t>se recomanda respectarea ierarhiei deseurilor in ceea ce priveste modul de gestionare al</w:t>
      </w:r>
      <w:r>
        <w:rPr>
          <w:color w:val="17171C"/>
          <w:spacing w:val="-17"/>
          <w:w w:val="110"/>
        </w:rPr>
        <w:t xml:space="preserve"> </w:t>
      </w:r>
      <w:r>
        <w:rPr>
          <w:color w:val="17171C"/>
          <w:w w:val="110"/>
        </w:rPr>
        <w:t>acestora,</w:t>
      </w:r>
      <w:r>
        <w:rPr>
          <w:color w:val="17171C"/>
          <w:spacing w:val="-17"/>
          <w:w w:val="110"/>
        </w:rPr>
        <w:t xml:space="preserve"> </w:t>
      </w:r>
      <w:r>
        <w:rPr>
          <w:color w:val="17171C"/>
          <w:w w:val="110"/>
        </w:rPr>
        <w:t>însemnând</w:t>
      </w:r>
      <w:r>
        <w:rPr>
          <w:color w:val="17171C"/>
          <w:spacing w:val="-17"/>
          <w:w w:val="110"/>
        </w:rPr>
        <w:t xml:space="preserve"> </w:t>
      </w:r>
      <w:r>
        <w:rPr>
          <w:color w:val="17171C"/>
          <w:w w:val="110"/>
        </w:rPr>
        <w:t>prevenirea,</w:t>
      </w:r>
      <w:r>
        <w:rPr>
          <w:color w:val="17171C"/>
          <w:spacing w:val="-17"/>
          <w:w w:val="110"/>
        </w:rPr>
        <w:t xml:space="preserve"> </w:t>
      </w:r>
      <w:r>
        <w:rPr>
          <w:color w:val="17171C"/>
          <w:w w:val="110"/>
        </w:rPr>
        <w:t>pregătirea</w:t>
      </w:r>
      <w:r>
        <w:rPr>
          <w:color w:val="17171C"/>
          <w:spacing w:val="-17"/>
          <w:w w:val="110"/>
        </w:rPr>
        <w:t xml:space="preserve"> </w:t>
      </w:r>
      <w:r>
        <w:rPr>
          <w:color w:val="17171C"/>
          <w:w w:val="110"/>
        </w:rPr>
        <w:t>pentru</w:t>
      </w:r>
      <w:r>
        <w:rPr>
          <w:color w:val="17171C"/>
          <w:spacing w:val="-16"/>
          <w:w w:val="110"/>
        </w:rPr>
        <w:t xml:space="preserve"> </w:t>
      </w:r>
      <w:r>
        <w:rPr>
          <w:color w:val="17171C"/>
          <w:w w:val="110"/>
        </w:rPr>
        <w:t>reutilizare</w:t>
      </w:r>
      <w:r>
        <w:rPr>
          <w:color w:val="17171C"/>
          <w:spacing w:val="-17"/>
          <w:w w:val="110"/>
        </w:rPr>
        <w:t xml:space="preserve"> </w:t>
      </w:r>
      <w:r>
        <w:rPr>
          <w:color w:val="17171C"/>
          <w:w w:val="110"/>
        </w:rPr>
        <w:t>,</w:t>
      </w:r>
      <w:r>
        <w:rPr>
          <w:color w:val="17171C"/>
          <w:spacing w:val="-17"/>
          <w:w w:val="110"/>
        </w:rPr>
        <w:t xml:space="preserve"> </w:t>
      </w:r>
      <w:r>
        <w:rPr>
          <w:color w:val="17171C"/>
          <w:w w:val="110"/>
        </w:rPr>
        <w:t>reciclarea</w:t>
      </w:r>
      <w:r>
        <w:rPr>
          <w:color w:val="17171C"/>
          <w:spacing w:val="-17"/>
          <w:w w:val="110"/>
        </w:rPr>
        <w:t xml:space="preserve"> </w:t>
      </w:r>
      <w:r>
        <w:rPr>
          <w:color w:val="17171C"/>
          <w:w w:val="110"/>
        </w:rPr>
        <w:t>,</w:t>
      </w:r>
      <w:r>
        <w:rPr>
          <w:color w:val="17171C"/>
          <w:spacing w:val="-17"/>
          <w:w w:val="110"/>
        </w:rPr>
        <w:t xml:space="preserve"> </w:t>
      </w:r>
      <w:r>
        <w:rPr>
          <w:color w:val="17171C"/>
          <w:w w:val="110"/>
        </w:rPr>
        <w:t>valorificarea si abia in final eliminarea deșeurilor provenite din constructii;</w:t>
      </w:r>
    </w:p>
    <w:p w14:paraId="6EE94A78" w14:textId="77777777" w:rsidR="00F63CF3" w:rsidRDefault="00000000">
      <w:pPr>
        <w:pStyle w:val="ListParagraph"/>
        <w:numPr>
          <w:ilvl w:val="0"/>
          <w:numId w:val="8"/>
        </w:numPr>
        <w:tabs>
          <w:tab w:val="left" w:pos="696"/>
        </w:tabs>
        <w:spacing w:before="1" w:line="276" w:lineRule="auto"/>
        <w:ind w:right="317"/>
        <w:jc w:val="both"/>
      </w:pPr>
      <w:r>
        <w:rPr>
          <w:color w:val="17171C"/>
          <w:w w:val="110"/>
        </w:rPr>
        <w:t>sa amplaseze la loc vizibil, panoul de identificare al investitiei (conform anexei/formularului</w:t>
      </w:r>
      <w:r>
        <w:rPr>
          <w:color w:val="17171C"/>
          <w:spacing w:val="-12"/>
          <w:w w:val="110"/>
        </w:rPr>
        <w:t xml:space="preserve"> </w:t>
      </w:r>
      <w:r>
        <w:rPr>
          <w:color w:val="17171C"/>
          <w:w w:val="110"/>
        </w:rPr>
        <w:t>8</w:t>
      </w:r>
      <w:r>
        <w:rPr>
          <w:color w:val="17171C"/>
          <w:spacing w:val="-11"/>
          <w:w w:val="110"/>
        </w:rPr>
        <w:t xml:space="preserve"> </w:t>
      </w:r>
      <w:r>
        <w:rPr>
          <w:color w:val="17171C"/>
          <w:w w:val="110"/>
        </w:rPr>
        <w:t>din</w:t>
      </w:r>
      <w:r>
        <w:rPr>
          <w:color w:val="17171C"/>
          <w:spacing w:val="-8"/>
          <w:w w:val="110"/>
        </w:rPr>
        <w:t xml:space="preserve"> </w:t>
      </w:r>
      <w:r>
        <w:rPr>
          <w:color w:val="17171C"/>
          <w:w w:val="110"/>
        </w:rPr>
        <w:t>Ordinul</w:t>
      </w:r>
      <w:r>
        <w:rPr>
          <w:color w:val="17171C"/>
          <w:spacing w:val="-12"/>
          <w:w w:val="110"/>
        </w:rPr>
        <w:t xml:space="preserve"> </w:t>
      </w:r>
      <w:r>
        <w:rPr>
          <w:color w:val="17171C"/>
          <w:w w:val="110"/>
        </w:rPr>
        <w:t>ministrului</w:t>
      </w:r>
      <w:r>
        <w:rPr>
          <w:color w:val="17171C"/>
          <w:spacing w:val="-9"/>
          <w:w w:val="110"/>
        </w:rPr>
        <w:t xml:space="preserve"> </w:t>
      </w:r>
      <w:r>
        <w:rPr>
          <w:color w:val="17171C"/>
          <w:w w:val="110"/>
        </w:rPr>
        <w:t>dezvoltării</w:t>
      </w:r>
      <w:r>
        <w:rPr>
          <w:color w:val="17171C"/>
          <w:spacing w:val="-9"/>
          <w:w w:val="110"/>
        </w:rPr>
        <w:t xml:space="preserve"> </w:t>
      </w:r>
      <w:r>
        <w:rPr>
          <w:color w:val="17171C"/>
          <w:w w:val="110"/>
        </w:rPr>
        <w:t>regionale</w:t>
      </w:r>
      <w:r>
        <w:rPr>
          <w:color w:val="17171C"/>
          <w:spacing w:val="-8"/>
          <w:w w:val="110"/>
        </w:rPr>
        <w:t xml:space="preserve"> </w:t>
      </w:r>
      <w:r>
        <w:rPr>
          <w:color w:val="17171C"/>
          <w:w w:val="110"/>
        </w:rPr>
        <w:t>şi</w:t>
      </w:r>
      <w:r>
        <w:rPr>
          <w:color w:val="17171C"/>
          <w:spacing w:val="-11"/>
          <w:w w:val="110"/>
        </w:rPr>
        <w:t xml:space="preserve"> </w:t>
      </w:r>
      <w:r>
        <w:rPr>
          <w:color w:val="17171C"/>
          <w:w w:val="110"/>
        </w:rPr>
        <w:t>locuinţei</w:t>
      </w:r>
      <w:r>
        <w:rPr>
          <w:color w:val="17171C"/>
          <w:spacing w:val="-9"/>
          <w:w w:val="110"/>
        </w:rPr>
        <w:t xml:space="preserve"> </w:t>
      </w:r>
      <w:r>
        <w:rPr>
          <w:color w:val="17171C"/>
          <w:w w:val="110"/>
        </w:rPr>
        <w:t>nr.</w:t>
      </w:r>
      <w:r>
        <w:rPr>
          <w:color w:val="17171C"/>
          <w:spacing w:val="-10"/>
          <w:w w:val="110"/>
        </w:rPr>
        <w:t xml:space="preserve"> </w:t>
      </w:r>
      <w:r>
        <w:rPr>
          <w:color w:val="17171C"/>
          <w:w w:val="110"/>
        </w:rPr>
        <w:t>839/2009 privind Normele Metodologice de aplicare a Legii nr. 50/1991 privind autorizarea executarii lucrarilor de constructii, cu modificările și completările ulterioare)</w:t>
      </w:r>
    </w:p>
    <w:p w14:paraId="06DAD8A1" w14:textId="77777777" w:rsidR="00F63CF3" w:rsidRDefault="00000000">
      <w:pPr>
        <w:pStyle w:val="ListParagraph"/>
        <w:numPr>
          <w:ilvl w:val="0"/>
          <w:numId w:val="8"/>
        </w:numPr>
        <w:tabs>
          <w:tab w:val="left" w:pos="695"/>
        </w:tabs>
        <w:spacing w:before="4"/>
        <w:ind w:left="695" w:hanging="359"/>
        <w:jc w:val="both"/>
      </w:pPr>
      <w:r>
        <w:rPr>
          <w:color w:val="17171C"/>
          <w:w w:val="110"/>
        </w:rPr>
        <w:t>sa</w:t>
      </w:r>
      <w:r>
        <w:rPr>
          <w:color w:val="17171C"/>
          <w:spacing w:val="-4"/>
          <w:w w:val="110"/>
        </w:rPr>
        <w:t xml:space="preserve"> </w:t>
      </w:r>
      <w:r>
        <w:rPr>
          <w:color w:val="17171C"/>
          <w:w w:val="110"/>
        </w:rPr>
        <w:t>aducă</w:t>
      </w:r>
      <w:r>
        <w:rPr>
          <w:color w:val="17171C"/>
          <w:spacing w:val="-4"/>
          <w:w w:val="110"/>
        </w:rPr>
        <w:t xml:space="preserve"> </w:t>
      </w:r>
      <w:r>
        <w:rPr>
          <w:color w:val="17171C"/>
          <w:w w:val="110"/>
        </w:rPr>
        <w:t>la</w:t>
      </w:r>
      <w:r>
        <w:rPr>
          <w:color w:val="17171C"/>
          <w:spacing w:val="-5"/>
          <w:w w:val="110"/>
        </w:rPr>
        <w:t xml:space="preserve"> </w:t>
      </w:r>
      <w:r>
        <w:rPr>
          <w:color w:val="17171C"/>
          <w:w w:val="110"/>
        </w:rPr>
        <w:t>starea</w:t>
      </w:r>
      <w:r>
        <w:rPr>
          <w:color w:val="17171C"/>
          <w:spacing w:val="-6"/>
          <w:w w:val="110"/>
        </w:rPr>
        <w:t xml:space="preserve"> </w:t>
      </w:r>
      <w:r>
        <w:rPr>
          <w:color w:val="17171C"/>
          <w:w w:val="110"/>
        </w:rPr>
        <w:t>inițiala</w:t>
      </w:r>
      <w:r>
        <w:rPr>
          <w:color w:val="17171C"/>
          <w:spacing w:val="-4"/>
          <w:w w:val="110"/>
        </w:rPr>
        <w:t xml:space="preserve"> </w:t>
      </w:r>
      <w:r>
        <w:rPr>
          <w:color w:val="17171C"/>
          <w:w w:val="110"/>
        </w:rPr>
        <w:t>zonele</w:t>
      </w:r>
      <w:r>
        <w:rPr>
          <w:color w:val="17171C"/>
          <w:spacing w:val="-4"/>
          <w:w w:val="110"/>
        </w:rPr>
        <w:t xml:space="preserve"> </w:t>
      </w:r>
      <w:r>
        <w:rPr>
          <w:color w:val="17171C"/>
          <w:w w:val="110"/>
        </w:rPr>
        <w:t>verzi</w:t>
      </w:r>
      <w:r>
        <w:rPr>
          <w:color w:val="17171C"/>
          <w:spacing w:val="-6"/>
          <w:w w:val="110"/>
        </w:rPr>
        <w:t xml:space="preserve"> </w:t>
      </w:r>
      <w:r>
        <w:rPr>
          <w:color w:val="17171C"/>
          <w:w w:val="110"/>
        </w:rPr>
        <w:t>afectate</w:t>
      </w:r>
      <w:r>
        <w:rPr>
          <w:color w:val="17171C"/>
          <w:spacing w:val="-7"/>
          <w:w w:val="110"/>
        </w:rPr>
        <w:t xml:space="preserve"> </w:t>
      </w:r>
      <w:r>
        <w:rPr>
          <w:color w:val="17171C"/>
          <w:w w:val="110"/>
        </w:rPr>
        <w:t>de</w:t>
      </w:r>
      <w:r>
        <w:rPr>
          <w:color w:val="17171C"/>
          <w:spacing w:val="-4"/>
          <w:w w:val="110"/>
        </w:rPr>
        <w:t xml:space="preserve"> </w:t>
      </w:r>
      <w:r>
        <w:rPr>
          <w:color w:val="17171C"/>
          <w:w w:val="110"/>
        </w:rPr>
        <w:t>lucrările</w:t>
      </w:r>
      <w:r>
        <w:rPr>
          <w:color w:val="17171C"/>
          <w:spacing w:val="-4"/>
          <w:w w:val="110"/>
        </w:rPr>
        <w:t xml:space="preserve"> </w:t>
      </w:r>
      <w:r>
        <w:rPr>
          <w:color w:val="17171C"/>
          <w:w w:val="110"/>
        </w:rPr>
        <w:t>edilitar-</w:t>
      </w:r>
      <w:r>
        <w:rPr>
          <w:color w:val="17171C"/>
          <w:spacing w:val="-8"/>
          <w:w w:val="110"/>
        </w:rPr>
        <w:t xml:space="preserve"> </w:t>
      </w:r>
      <w:r>
        <w:rPr>
          <w:color w:val="17171C"/>
          <w:spacing w:val="-2"/>
          <w:w w:val="110"/>
        </w:rPr>
        <w:t>gospodărești;</w:t>
      </w:r>
    </w:p>
    <w:p w14:paraId="14B555DC" w14:textId="77777777" w:rsidR="00F63CF3" w:rsidRDefault="00000000">
      <w:pPr>
        <w:pStyle w:val="ListParagraph"/>
        <w:numPr>
          <w:ilvl w:val="0"/>
          <w:numId w:val="8"/>
        </w:numPr>
        <w:tabs>
          <w:tab w:val="left" w:pos="696"/>
        </w:tabs>
        <w:spacing w:before="39" w:line="276" w:lineRule="auto"/>
        <w:ind w:right="312"/>
        <w:jc w:val="both"/>
      </w:pPr>
      <w:r>
        <w:rPr>
          <w:color w:val="17171C"/>
          <w:w w:val="110"/>
        </w:rPr>
        <w:t>la</w:t>
      </w:r>
      <w:r>
        <w:rPr>
          <w:color w:val="17171C"/>
          <w:spacing w:val="-12"/>
          <w:w w:val="110"/>
        </w:rPr>
        <w:t xml:space="preserve"> </w:t>
      </w:r>
      <w:r>
        <w:rPr>
          <w:color w:val="17171C"/>
          <w:w w:val="110"/>
        </w:rPr>
        <w:t>inchiderea</w:t>
      </w:r>
      <w:r>
        <w:rPr>
          <w:color w:val="17171C"/>
          <w:spacing w:val="-12"/>
          <w:w w:val="110"/>
        </w:rPr>
        <w:t xml:space="preserve"> </w:t>
      </w:r>
      <w:r>
        <w:rPr>
          <w:color w:val="17171C"/>
          <w:w w:val="110"/>
        </w:rPr>
        <w:t>santierului</w:t>
      </w:r>
      <w:r>
        <w:rPr>
          <w:color w:val="17171C"/>
          <w:spacing w:val="-15"/>
          <w:w w:val="110"/>
        </w:rPr>
        <w:t xml:space="preserve"> </w:t>
      </w:r>
      <w:r>
        <w:rPr>
          <w:color w:val="17171C"/>
          <w:w w:val="110"/>
        </w:rPr>
        <w:t>toate</w:t>
      </w:r>
      <w:r>
        <w:rPr>
          <w:color w:val="17171C"/>
          <w:spacing w:val="-13"/>
          <w:w w:val="110"/>
        </w:rPr>
        <w:t xml:space="preserve"> </w:t>
      </w:r>
      <w:r>
        <w:rPr>
          <w:color w:val="17171C"/>
          <w:w w:val="110"/>
        </w:rPr>
        <w:t>deșeurile</w:t>
      </w:r>
      <w:r>
        <w:rPr>
          <w:color w:val="17171C"/>
          <w:spacing w:val="-12"/>
          <w:w w:val="110"/>
        </w:rPr>
        <w:t xml:space="preserve"> </w:t>
      </w:r>
      <w:r>
        <w:rPr>
          <w:color w:val="17171C"/>
          <w:w w:val="110"/>
        </w:rPr>
        <w:t>de</w:t>
      </w:r>
      <w:r>
        <w:rPr>
          <w:color w:val="17171C"/>
          <w:spacing w:val="-15"/>
          <w:w w:val="110"/>
        </w:rPr>
        <w:t xml:space="preserve"> </w:t>
      </w:r>
      <w:r>
        <w:rPr>
          <w:color w:val="17171C"/>
          <w:w w:val="110"/>
        </w:rPr>
        <w:t>pe</w:t>
      </w:r>
      <w:r>
        <w:rPr>
          <w:color w:val="17171C"/>
          <w:spacing w:val="-12"/>
          <w:w w:val="110"/>
        </w:rPr>
        <w:t xml:space="preserve"> </w:t>
      </w:r>
      <w:r>
        <w:rPr>
          <w:color w:val="17171C"/>
          <w:w w:val="110"/>
        </w:rPr>
        <w:t>amplasament</w:t>
      </w:r>
      <w:r>
        <w:rPr>
          <w:color w:val="17171C"/>
          <w:spacing w:val="-12"/>
          <w:w w:val="110"/>
        </w:rPr>
        <w:t xml:space="preserve"> </w:t>
      </w:r>
      <w:r>
        <w:rPr>
          <w:color w:val="17171C"/>
          <w:w w:val="110"/>
        </w:rPr>
        <w:t>sa</w:t>
      </w:r>
      <w:r>
        <w:rPr>
          <w:color w:val="17171C"/>
          <w:spacing w:val="-17"/>
          <w:w w:val="110"/>
        </w:rPr>
        <w:t xml:space="preserve"> </w:t>
      </w:r>
      <w:r>
        <w:rPr>
          <w:color w:val="17171C"/>
          <w:w w:val="110"/>
        </w:rPr>
        <w:t>fie</w:t>
      </w:r>
      <w:r>
        <w:rPr>
          <w:color w:val="17171C"/>
          <w:spacing w:val="-17"/>
          <w:w w:val="110"/>
        </w:rPr>
        <w:t xml:space="preserve"> </w:t>
      </w:r>
      <w:r>
        <w:rPr>
          <w:color w:val="17171C"/>
          <w:w w:val="110"/>
        </w:rPr>
        <w:t>predate</w:t>
      </w:r>
      <w:r>
        <w:rPr>
          <w:color w:val="17171C"/>
          <w:spacing w:val="-13"/>
          <w:w w:val="110"/>
        </w:rPr>
        <w:t xml:space="preserve"> </w:t>
      </w:r>
      <w:r>
        <w:rPr>
          <w:color w:val="17171C"/>
          <w:w w:val="110"/>
        </w:rPr>
        <w:t>către</w:t>
      </w:r>
      <w:r>
        <w:rPr>
          <w:color w:val="17171C"/>
          <w:spacing w:val="-16"/>
          <w:w w:val="110"/>
        </w:rPr>
        <w:t xml:space="preserve"> </w:t>
      </w:r>
      <w:r>
        <w:rPr>
          <w:color w:val="17171C"/>
          <w:w w:val="110"/>
        </w:rPr>
        <w:t>operatori economici autorizati sa preia aceste deșeuri in vederea valorificării/eliminării.</w:t>
      </w:r>
    </w:p>
    <w:p w14:paraId="0BAB8356" w14:textId="77777777" w:rsidR="00F63CF3" w:rsidRDefault="00000000">
      <w:pPr>
        <w:pStyle w:val="ListParagraph"/>
        <w:numPr>
          <w:ilvl w:val="0"/>
          <w:numId w:val="8"/>
        </w:numPr>
        <w:tabs>
          <w:tab w:val="left" w:pos="696"/>
        </w:tabs>
        <w:spacing w:before="2" w:line="276" w:lineRule="auto"/>
        <w:ind w:right="320"/>
        <w:jc w:val="both"/>
      </w:pPr>
      <w:r>
        <w:rPr>
          <w:color w:val="17171C"/>
          <w:w w:val="110"/>
        </w:rPr>
        <w:t>sa nu</w:t>
      </w:r>
      <w:r>
        <w:rPr>
          <w:color w:val="17171C"/>
          <w:spacing w:val="-1"/>
          <w:w w:val="110"/>
        </w:rPr>
        <w:t xml:space="preserve"> </w:t>
      </w:r>
      <w:r>
        <w:rPr>
          <w:color w:val="17171C"/>
          <w:w w:val="110"/>
        </w:rPr>
        <w:t>depoziteze</w:t>
      </w:r>
      <w:r>
        <w:rPr>
          <w:color w:val="17171C"/>
          <w:spacing w:val="-2"/>
          <w:w w:val="110"/>
        </w:rPr>
        <w:t xml:space="preserve"> </w:t>
      </w:r>
      <w:r>
        <w:rPr>
          <w:color w:val="17171C"/>
          <w:w w:val="110"/>
        </w:rPr>
        <w:t>deșeurile din constructii</w:t>
      </w:r>
      <w:r>
        <w:rPr>
          <w:color w:val="17171C"/>
          <w:spacing w:val="-1"/>
          <w:w w:val="110"/>
        </w:rPr>
        <w:t xml:space="preserve"> </w:t>
      </w:r>
      <w:r>
        <w:rPr>
          <w:color w:val="17171C"/>
          <w:w w:val="110"/>
        </w:rPr>
        <w:t>si</w:t>
      </w:r>
      <w:r>
        <w:rPr>
          <w:color w:val="17171C"/>
          <w:spacing w:val="-2"/>
          <w:w w:val="110"/>
        </w:rPr>
        <w:t xml:space="preserve"> </w:t>
      </w:r>
      <w:r>
        <w:rPr>
          <w:color w:val="17171C"/>
          <w:w w:val="110"/>
        </w:rPr>
        <w:t>demolări de</w:t>
      </w:r>
      <w:r>
        <w:rPr>
          <w:color w:val="17171C"/>
          <w:spacing w:val="-3"/>
          <w:w w:val="110"/>
        </w:rPr>
        <w:t xml:space="preserve"> </w:t>
      </w:r>
      <w:r>
        <w:rPr>
          <w:color w:val="17171C"/>
          <w:w w:val="110"/>
        </w:rPr>
        <w:t>orice</w:t>
      </w:r>
      <w:r>
        <w:rPr>
          <w:color w:val="17171C"/>
          <w:spacing w:val="-3"/>
          <w:w w:val="110"/>
        </w:rPr>
        <w:t xml:space="preserve"> </w:t>
      </w:r>
      <w:r>
        <w:rPr>
          <w:color w:val="17171C"/>
          <w:w w:val="110"/>
        </w:rPr>
        <w:t>fel</w:t>
      </w:r>
      <w:r>
        <w:rPr>
          <w:color w:val="17171C"/>
          <w:spacing w:val="-1"/>
          <w:w w:val="110"/>
        </w:rPr>
        <w:t xml:space="preserve"> </w:t>
      </w:r>
      <w:r>
        <w:rPr>
          <w:color w:val="17171C"/>
          <w:w w:val="110"/>
        </w:rPr>
        <w:t>sub</w:t>
      </w:r>
      <w:r>
        <w:rPr>
          <w:color w:val="17171C"/>
          <w:spacing w:val="-1"/>
          <w:w w:val="110"/>
        </w:rPr>
        <w:t xml:space="preserve"> </w:t>
      </w:r>
      <w:r>
        <w:rPr>
          <w:color w:val="17171C"/>
          <w:w w:val="110"/>
        </w:rPr>
        <w:t>schela, sa</w:t>
      </w:r>
      <w:r>
        <w:rPr>
          <w:color w:val="17171C"/>
          <w:spacing w:val="-3"/>
          <w:w w:val="110"/>
        </w:rPr>
        <w:t xml:space="preserve"> </w:t>
      </w:r>
      <w:r>
        <w:rPr>
          <w:color w:val="17171C"/>
          <w:w w:val="110"/>
        </w:rPr>
        <w:t>asigure in permanenta curățenia sub aceasta.</w:t>
      </w:r>
    </w:p>
    <w:p w14:paraId="4DDA2660" w14:textId="77777777" w:rsidR="00F63CF3" w:rsidRDefault="00000000">
      <w:pPr>
        <w:pStyle w:val="ListParagraph"/>
        <w:numPr>
          <w:ilvl w:val="0"/>
          <w:numId w:val="8"/>
        </w:numPr>
        <w:tabs>
          <w:tab w:val="left" w:pos="694"/>
          <w:tab w:val="left" w:pos="696"/>
        </w:tabs>
        <w:spacing w:before="1" w:line="276" w:lineRule="auto"/>
        <w:ind w:right="317"/>
        <w:jc w:val="both"/>
      </w:pPr>
      <w:r>
        <w:rPr>
          <w:color w:val="17171C"/>
          <w:w w:val="110"/>
        </w:rPr>
        <w:t>deșeurile din constructii si demolări se vor colecta de către generatorul acestora, in containere speciale, depozitate in cadrul incintei, conform organizării de santier. Este obligatoriu</w:t>
      </w:r>
      <w:r>
        <w:rPr>
          <w:color w:val="17171C"/>
          <w:spacing w:val="-10"/>
          <w:w w:val="110"/>
        </w:rPr>
        <w:t xml:space="preserve"> </w:t>
      </w:r>
      <w:r>
        <w:rPr>
          <w:color w:val="17171C"/>
          <w:w w:val="110"/>
        </w:rPr>
        <w:t>ca</w:t>
      </w:r>
      <w:r>
        <w:rPr>
          <w:color w:val="17171C"/>
          <w:spacing w:val="-10"/>
          <w:w w:val="110"/>
        </w:rPr>
        <w:t xml:space="preserve"> </w:t>
      </w:r>
      <w:r>
        <w:rPr>
          <w:color w:val="17171C"/>
          <w:w w:val="110"/>
        </w:rPr>
        <w:t>acestea</w:t>
      </w:r>
      <w:r>
        <w:rPr>
          <w:color w:val="17171C"/>
          <w:spacing w:val="-14"/>
          <w:w w:val="110"/>
        </w:rPr>
        <w:t xml:space="preserve"> </w:t>
      </w:r>
      <w:r>
        <w:rPr>
          <w:color w:val="17171C"/>
          <w:w w:val="110"/>
        </w:rPr>
        <w:t>sa</w:t>
      </w:r>
      <w:r>
        <w:rPr>
          <w:color w:val="17171C"/>
          <w:spacing w:val="-10"/>
          <w:w w:val="110"/>
        </w:rPr>
        <w:t xml:space="preserve"> </w:t>
      </w:r>
      <w:r>
        <w:rPr>
          <w:color w:val="17171C"/>
          <w:w w:val="110"/>
        </w:rPr>
        <w:t>fie</w:t>
      </w:r>
      <w:r>
        <w:rPr>
          <w:color w:val="17171C"/>
          <w:spacing w:val="-11"/>
          <w:w w:val="110"/>
        </w:rPr>
        <w:t xml:space="preserve"> </w:t>
      </w:r>
      <w:r>
        <w:rPr>
          <w:color w:val="17171C"/>
          <w:w w:val="110"/>
        </w:rPr>
        <w:t>acoperite</w:t>
      </w:r>
      <w:r>
        <w:rPr>
          <w:color w:val="17171C"/>
          <w:spacing w:val="-11"/>
          <w:w w:val="110"/>
        </w:rPr>
        <w:t xml:space="preserve"> </w:t>
      </w:r>
      <w:r>
        <w:rPr>
          <w:color w:val="17171C"/>
          <w:w w:val="110"/>
        </w:rPr>
        <w:t>cu</w:t>
      </w:r>
      <w:r>
        <w:rPr>
          <w:color w:val="17171C"/>
          <w:spacing w:val="-11"/>
          <w:w w:val="110"/>
        </w:rPr>
        <w:t xml:space="preserve"> </w:t>
      </w:r>
      <w:r>
        <w:rPr>
          <w:color w:val="17171C"/>
          <w:w w:val="110"/>
        </w:rPr>
        <w:t>prelate</w:t>
      </w:r>
      <w:r>
        <w:rPr>
          <w:color w:val="17171C"/>
          <w:spacing w:val="-11"/>
          <w:w w:val="110"/>
        </w:rPr>
        <w:t xml:space="preserve"> </w:t>
      </w:r>
      <w:r>
        <w:rPr>
          <w:color w:val="17171C"/>
          <w:w w:val="110"/>
        </w:rPr>
        <w:t>pentru</w:t>
      </w:r>
      <w:r>
        <w:rPr>
          <w:color w:val="17171C"/>
          <w:spacing w:val="-11"/>
          <w:w w:val="110"/>
        </w:rPr>
        <w:t xml:space="preserve"> </w:t>
      </w:r>
      <w:r>
        <w:rPr>
          <w:color w:val="17171C"/>
          <w:w w:val="110"/>
        </w:rPr>
        <w:t>a</w:t>
      </w:r>
      <w:r>
        <w:rPr>
          <w:color w:val="17171C"/>
          <w:spacing w:val="-11"/>
          <w:w w:val="110"/>
        </w:rPr>
        <w:t xml:space="preserve"> </w:t>
      </w:r>
      <w:r>
        <w:rPr>
          <w:color w:val="17171C"/>
          <w:w w:val="110"/>
        </w:rPr>
        <w:t>impiedica</w:t>
      </w:r>
      <w:r>
        <w:rPr>
          <w:color w:val="17171C"/>
          <w:spacing w:val="-9"/>
          <w:w w:val="110"/>
        </w:rPr>
        <w:t xml:space="preserve"> </w:t>
      </w:r>
      <w:r>
        <w:rPr>
          <w:color w:val="17171C"/>
          <w:w w:val="110"/>
        </w:rPr>
        <w:t>răspândirea</w:t>
      </w:r>
      <w:r>
        <w:rPr>
          <w:color w:val="17171C"/>
          <w:spacing w:val="-10"/>
          <w:w w:val="110"/>
        </w:rPr>
        <w:t xml:space="preserve"> </w:t>
      </w:r>
      <w:r>
        <w:rPr>
          <w:color w:val="17171C"/>
          <w:w w:val="110"/>
        </w:rPr>
        <w:t>prafului;</w:t>
      </w:r>
    </w:p>
    <w:p w14:paraId="0736C110" w14:textId="77777777" w:rsidR="00F63CF3" w:rsidRDefault="00F63CF3">
      <w:pPr>
        <w:pStyle w:val="BodyText"/>
        <w:ind w:left="0"/>
        <w:jc w:val="left"/>
      </w:pPr>
    </w:p>
    <w:p w14:paraId="5A992C52" w14:textId="77777777" w:rsidR="00F63CF3" w:rsidRDefault="00F63CF3">
      <w:pPr>
        <w:pStyle w:val="BodyText"/>
        <w:spacing w:before="13"/>
        <w:ind w:left="0"/>
        <w:jc w:val="left"/>
      </w:pPr>
    </w:p>
    <w:p w14:paraId="414637C1" w14:textId="77777777" w:rsidR="00F63CF3" w:rsidRDefault="00000000">
      <w:pPr>
        <w:spacing w:line="504" w:lineRule="auto"/>
        <w:ind w:left="4162" w:right="4130" w:hanging="2"/>
        <w:jc w:val="center"/>
        <w:rPr>
          <w:b/>
        </w:rPr>
      </w:pPr>
      <w:r>
        <w:rPr>
          <w:b/>
          <w:color w:val="171A1C"/>
          <w:spacing w:val="-2"/>
          <w:w w:val="105"/>
        </w:rPr>
        <w:t xml:space="preserve">CAPITOLULV </w:t>
      </w:r>
      <w:r>
        <w:rPr>
          <w:b/>
          <w:color w:val="171A1C"/>
          <w:w w:val="105"/>
        </w:rPr>
        <w:t>DISPOZITII</w:t>
      </w:r>
      <w:r>
        <w:rPr>
          <w:b/>
          <w:color w:val="171A1C"/>
          <w:spacing w:val="15"/>
          <w:w w:val="105"/>
        </w:rPr>
        <w:t xml:space="preserve"> </w:t>
      </w:r>
      <w:r>
        <w:rPr>
          <w:b/>
          <w:color w:val="171A1C"/>
          <w:w w:val="105"/>
        </w:rPr>
        <w:t>FINALE</w:t>
      </w:r>
    </w:p>
    <w:p w14:paraId="3DD5CB85" w14:textId="77777777" w:rsidR="00F63CF3" w:rsidRDefault="00000000">
      <w:pPr>
        <w:spacing w:before="58"/>
        <w:ind w:left="336"/>
        <w:rPr>
          <w:b/>
        </w:rPr>
      </w:pPr>
      <w:r>
        <w:rPr>
          <w:b/>
          <w:spacing w:val="-2"/>
          <w:w w:val="105"/>
        </w:rPr>
        <w:t>ART.8</w:t>
      </w:r>
    </w:p>
    <w:p w14:paraId="4DED7014" w14:textId="77777777" w:rsidR="00F63CF3" w:rsidRDefault="00000000">
      <w:pPr>
        <w:pStyle w:val="ListParagraph"/>
        <w:numPr>
          <w:ilvl w:val="0"/>
          <w:numId w:val="7"/>
        </w:numPr>
        <w:tabs>
          <w:tab w:val="left" w:pos="1054"/>
        </w:tabs>
        <w:spacing w:before="37" w:line="278" w:lineRule="auto"/>
        <w:ind w:right="320" w:firstLine="0"/>
        <w:jc w:val="both"/>
      </w:pPr>
      <w:r>
        <w:rPr>
          <w:w w:val="105"/>
        </w:rPr>
        <w:t>Încălcarea dispozitiilor prezentului regulament atrage răspunderea disciplinara, civila, contravenționala sau penala, după caz.</w:t>
      </w:r>
    </w:p>
    <w:p w14:paraId="28F1830A" w14:textId="77777777" w:rsidR="00F63CF3" w:rsidRDefault="00000000">
      <w:pPr>
        <w:pStyle w:val="ListParagraph"/>
        <w:numPr>
          <w:ilvl w:val="0"/>
          <w:numId w:val="7"/>
        </w:numPr>
        <w:tabs>
          <w:tab w:val="left" w:pos="1054"/>
        </w:tabs>
        <w:spacing w:line="276" w:lineRule="auto"/>
        <w:ind w:right="317" w:firstLine="0"/>
        <w:jc w:val="both"/>
      </w:pPr>
      <w:r>
        <w:rPr>
          <w:w w:val="105"/>
        </w:rPr>
        <w:t>Constituie contraventie şi se sanctioneaza cu amenda de la 1500 - 2000 lei pentru persoane fizice şi de la 2000 - 2500 lei pentru persoane juridice nerespectarea prevederilor art. 4, alin.(2) –(4), art.5, alin. (2) – (3), alin.(7) – (12), art.6, alin.(4).</w:t>
      </w:r>
    </w:p>
    <w:p w14:paraId="543CCCF4" w14:textId="77777777" w:rsidR="00F63CF3" w:rsidRDefault="00000000">
      <w:pPr>
        <w:pStyle w:val="ListParagraph"/>
        <w:numPr>
          <w:ilvl w:val="0"/>
          <w:numId w:val="7"/>
        </w:numPr>
        <w:tabs>
          <w:tab w:val="left" w:pos="1054"/>
        </w:tabs>
        <w:spacing w:line="278" w:lineRule="auto"/>
        <w:ind w:right="317" w:firstLine="0"/>
        <w:jc w:val="both"/>
      </w:pPr>
      <w:r>
        <w:rPr>
          <w:w w:val="105"/>
        </w:rPr>
        <w:t>Constituie contraventie și se sancționează cu amenda de la 1000 - 1500 lei pentru persoane fizice nerespectarea prevederilor art. 5, alin.(4).</w:t>
      </w:r>
    </w:p>
    <w:p w14:paraId="3B8FA0EE" w14:textId="77777777" w:rsidR="00F63CF3" w:rsidRDefault="00000000">
      <w:pPr>
        <w:pStyle w:val="ListParagraph"/>
        <w:numPr>
          <w:ilvl w:val="0"/>
          <w:numId w:val="7"/>
        </w:numPr>
        <w:tabs>
          <w:tab w:val="left" w:pos="1054"/>
        </w:tabs>
        <w:spacing w:line="276" w:lineRule="auto"/>
        <w:ind w:right="316" w:firstLine="0"/>
        <w:jc w:val="both"/>
      </w:pPr>
      <w:r>
        <w:rPr>
          <w:w w:val="105"/>
        </w:rPr>
        <w:t>Constituie contraventie și se sanctioneaza cu amenda de la 1500 - 2000 lei pentru persoane</w:t>
      </w:r>
      <w:r>
        <w:rPr>
          <w:spacing w:val="-7"/>
          <w:w w:val="105"/>
        </w:rPr>
        <w:t xml:space="preserve"> </w:t>
      </w:r>
      <w:r>
        <w:rPr>
          <w:w w:val="105"/>
        </w:rPr>
        <w:t>fizice</w:t>
      </w:r>
      <w:r>
        <w:rPr>
          <w:spacing w:val="-8"/>
          <w:w w:val="105"/>
        </w:rPr>
        <w:t xml:space="preserve"> </w:t>
      </w:r>
      <w:r>
        <w:rPr>
          <w:w w:val="105"/>
        </w:rPr>
        <w:t>și</w:t>
      </w:r>
      <w:r>
        <w:rPr>
          <w:spacing w:val="-7"/>
          <w:w w:val="105"/>
        </w:rPr>
        <w:t xml:space="preserve"> </w:t>
      </w:r>
      <w:r>
        <w:rPr>
          <w:w w:val="105"/>
        </w:rPr>
        <w:t>de</w:t>
      </w:r>
      <w:r>
        <w:rPr>
          <w:spacing w:val="-9"/>
          <w:w w:val="105"/>
        </w:rPr>
        <w:t xml:space="preserve"> </w:t>
      </w:r>
      <w:r>
        <w:rPr>
          <w:w w:val="105"/>
        </w:rPr>
        <w:t>la</w:t>
      </w:r>
      <w:r>
        <w:rPr>
          <w:spacing w:val="-7"/>
          <w:w w:val="105"/>
        </w:rPr>
        <w:t xml:space="preserve"> </w:t>
      </w:r>
      <w:r>
        <w:rPr>
          <w:w w:val="105"/>
        </w:rPr>
        <w:t>2000-</w:t>
      </w:r>
      <w:r>
        <w:rPr>
          <w:spacing w:val="-6"/>
          <w:w w:val="105"/>
        </w:rPr>
        <w:t xml:space="preserve"> </w:t>
      </w:r>
      <w:r>
        <w:rPr>
          <w:w w:val="105"/>
        </w:rPr>
        <w:t>2500</w:t>
      </w:r>
      <w:r>
        <w:rPr>
          <w:spacing w:val="-7"/>
          <w:w w:val="105"/>
        </w:rPr>
        <w:t xml:space="preserve"> </w:t>
      </w:r>
      <w:r>
        <w:rPr>
          <w:w w:val="105"/>
        </w:rPr>
        <w:t>lei</w:t>
      </w:r>
      <w:r>
        <w:rPr>
          <w:spacing w:val="-6"/>
          <w:w w:val="105"/>
        </w:rPr>
        <w:t xml:space="preserve"> </w:t>
      </w:r>
      <w:r>
        <w:rPr>
          <w:w w:val="105"/>
        </w:rPr>
        <w:t>pentru</w:t>
      </w:r>
      <w:r>
        <w:rPr>
          <w:spacing w:val="-9"/>
          <w:w w:val="105"/>
        </w:rPr>
        <w:t xml:space="preserve"> </w:t>
      </w:r>
      <w:r>
        <w:rPr>
          <w:w w:val="105"/>
        </w:rPr>
        <w:t>persoane</w:t>
      </w:r>
      <w:r>
        <w:rPr>
          <w:spacing w:val="-9"/>
          <w:w w:val="105"/>
        </w:rPr>
        <w:t xml:space="preserve"> </w:t>
      </w:r>
      <w:r>
        <w:rPr>
          <w:w w:val="105"/>
        </w:rPr>
        <w:t>juridice</w:t>
      </w:r>
      <w:r>
        <w:rPr>
          <w:spacing w:val="-7"/>
          <w:w w:val="105"/>
        </w:rPr>
        <w:t xml:space="preserve"> </w:t>
      </w:r>
      <w:r>
        <w:rPr>
          <w:w w:val="105"/>
        </w:rPr>
        <w:t>nerespectarea</w:t>
      </w:r>
      <w:r>
        <w:rPr>
          <w:spacing w:val="-7"/>
          <w:w w:val="105"/>
        </w:rPr>
        <w:t xml:space="preserve"> </w:t>
      </w:r>
      <w:r>
        <w:rPr>
          <w:w w:val="105"/>
        </w:rPr>
        <w:t>prevederilor</w:t>
      </w:r>
      <w:r>
        <w:rPr>
          <w:spacing w:val="-6"/>
          <w:w w:val="105"/>
        </w:rPr>
        <w:t xml:space="preserve"> </w:t>
      </w:r>
      <w:r>
        <w:rPr>
          <w:w w:val="105"/>
        </w:rPr>
        <w:t>art.</w:t>
      </w:r>
      <w:r>
        <w:rPr>
          <w:spacing w:val="-1"/>
          <w:w w:val="105"/>
        </w:rPr>
        <w:t xml:space="preserve"> </w:t>
      </w:r>
      <w:r>
        <w:rPr>
          <w:w w:val="105"/>
        </w:rPr>
        <w:t>7</w:t>
      </w:r>
    </w:p>
    <w:p w14:paraId="101DA0B5" w14:textId="77777777" w:rsidR="00F63CF3" w:rsidRDefault="00000000">
      <w:pPr>
        <w:pStyle w:val="BodyText"/>
        <w:spacing w:line="252" w:lineRule="exact"/>
      </w:pPr>
      <w:r>
        <w:rPr>
          <w:w w:val="105"/>
        </w:rPr>
        <w:t>, lit. a</w:t>
      </w:r>
      <w:r>
        <w:rPr>
          <w:spacing w:val="-1"/>
          <w:w w:val="105"/>
        </w:rPr>
        <w:t xml:space="preserve"> </w:t>
      </w:r>
      <w:r>
        <w:rPr>
          <w:w w:val="105"/>
        </w:rPr>
        <w:t>-</w:t>
      </w:r>
      <w:r>
        <w:rPr>
          <w:spacing w:val="-4"/>
          <w:w w:val="105"/>
        </w:rPr>
        <w:t xml:space="preserve"> </w:t>
      </w:r>
      <w:r>
        <w:rPr>
          <w:spacing w:val="-5"/>
          <w:w w:val="105"/>
        </w:rPr>
        <w:t>r.</w:t>
      </w:r>
    </w:p>
    <w:p w14:paraId="5BAAF5DA" w14:textId="13E07F08" w:rsidR="00F63CF3" w:rsidRDefault="00000000">
      <w:pPr>
        <w:pStyle w:val="ListParagraph"/>
        <w:numPr>
          <w:ilvl w:val="0"/>
          <w:numId w:val="7"/>
        </w:numPr>
        <w:tabs>
          <w:tab w:val="left" w:pos="1054"/>
        </w:tabs>
        <w:spacing w:before="32" w:line="276" w:lineRule="auto"/>
        <w:ind w:right="319" w:firstLine="0"/>
        <w:jc w:val="both"/>
      </w:pPr>
      <w:r>
        <w:rPr>
          <w:w w:val="105"/>
        </w:rPr>
        <w:t xml:space="preserve">Constatarea contraventiilor și aplicarea sancțiunilor se fac de către persoanele </w:t>
      </w:r>
      <w:r w:rsidR="006144F9">
        <w:rPr>
          <w:w w:val="105"/>
        </w:rPr>
        <w:t>î</w:t>
      </w:r>
      <w:r>
        <w:rPr>
          <w:w w:val="105"/>
        </w:rPr>
        <w:t>mputernicite</w:t>
      </w:r>
      <w:r>
        <w:rPr>
          <w:spacing w:val="-17"/>
          <w:w w:val="105"/>
        </w:rPr>
        <w:t xml:space="preserve"> </w:t>
      </w:r>
      <w:r>
        <w:rPr>
          <w:w w:val="105"/>
        </w:rPr>
        <w:t>cu</w:t>
      </w:r>
      <w:r>
        <w:rPr>
          <w:spacing w:val="-16"/>
          <w:w w:val="105"/>
        </w:rPr>
        <w:t xml:space="preserve"> </w:t>
      </w:r>
      <w:r>
        <w:rPr>
          <w:w w:val="105"/>
        </w:rPr>
        <w:t>atributii</w:t>
      </w:r>
      <w:r>
        <w:rPr>
          <w:spacing w:val="-15"/>
          <w:w w:val="105"/>
        </w:rPr>
        <w:t xml:space="preserve"> </w:t>
      </w:r>
      <w:r>
        <w:rPr>
          <w:w w:val="105"/>
        </w:rPr>
        <w:t>privind</w:t>
      </w:r>
      <w:r>
        <w:rPr>
          <w:spacing w:val="-16"/>
          <w:w w:val="105"/>
        </w:rPr>
        <w:t xml:space="preserve"> </w:t>
      </w:r>
      <w:r>
        <w:rPr>
          <w:w w:val="105"/>
        </w:rPr>
        <w:t>avize</w:t>
      </w:r>
      <w:r>
        <w:rPr>
          <w:spacing w:val="-16"/>
          <w:w w:val="105"/>
        </w:rPr>
        <w:t xml:space="preserve"> </w:t>
      </w:r>
      <w:r>
        <w:rPr>
          <w:w w:val="105"/>
        </w:rPr>
        <w:t>si</w:t>
      </w:r>
      <w:r>
        <w:rPr>
          <w:spacing w:val="-16"/>
          <w:w w:val="105"/>
        </w:rPr>
        <w:t xml:space="preserve"> </w:t>
      </w:r>
      <w:r>
        <w:rPr>
          <w:w w:val="105"/>
        </w:rPr>
        <w:t>control</w:t>
      </w:r>
      <w:r>
        <w:rPr>
          <w:spacing w:val="-16"/>
          <w:w w:val="105"/>
        </w:rPr>
        <w:t xml:space="preserve"> </w:t>
      </w:r>
      <w:r w:rsidR="006144F9">
        <w:rPr>
          <w:w w:val="105"/>
        </w:rPr>
        <w:t>î</w:t>
      </w:r>
      <w:r>
        <w:rPr>
          <w:w w:val="105"/>
        </w:rPr>
        <w:t>n</w:t>
      </w:r>
      <w:r>
        <w:rPr>
          <w:spacing w:val="-16"/>
          <w:w w:val="105"/>
        </w:rPr>
        <w:t xml:space="preserve"> </w:t>
      </w:r>
      <w:r>
        <w:rPr>
          <w:w w:val="105"/>
        </w:rPr>
        <w:t>acest</w:t>
      </w:r>
      <w:r>
        <w:rPr>
          <w:spacing w:val="-15"/>
          <w:w w:val="105"/>
        </w:rPr>
        <w:t xml:space="preserve"> </w:t>
      </w:r>
      <w:r>
        <w:rPr>
          <w:w w:val="105"/>
        </w:rPr>
        <w:t>sens</w:t>
      </w:r>
      <w:r>
        <w:rPr>
          <w:spacing w:val="-17"/>
          <w:w w:val="105"/>
        </w:rPr>
        <w:t xml:space="preserve"> </w:t>
      </w:r>
      <w:r>
        <w:rPr>
          <w:w w:val="105"/>
        </w:rPr>
        <w:t>din</w:t>
      </w:r>
      <w:r>
        <w:rPr>
          <w:spacing w:val="-16"/>
          <w:w w:val="105"/>
        </w:rPr>
        <w:t xml:space="preserve"> </w:t>
      </w:r>
      <w:r>
        <w:rPr>
          <w:w w:val="105"/>
        </w:rPr>
        <w:t>cadrul</w:t>
      </w:r>
      <w:r>
        <w:rPr>
          <w:spacing w:val="-16"/>
          <w:w w:val="105"/>
        </w:rPr>
        <w:t xml:space="preserve"> </w:t>
      </w:r>
      <w:r>
        <w:rPr>
          <w:w w:val="105"/>
        </w:rPr>
        <w:t>Primariei</w:t>
      </w:r>
      <w:r>
        <w:rPr>
          <w:spacing w:val="-11"/>
          <w:w w:val="105"/>
        </w:rPr>
        <w:t xml:space="preserve"> </w:t>
      </w:r>
      <w:r>
        <w:rPr>
          <w:w w:val="105"/>
        </w:rPr>
        <w:t>comunei</w:t>
      </w:r>
      <w:r>
        <w:rPr>
          <w:spacing w:val="-17"/>
          <w:w w:val="105"/>
        </w:rPr>
        <w:t xml:space="preserve"> </w:t>
      </w:r>
      <w:r w:rsidR="006144F9">
        <w:rPr>
          <w:w w:val="105"/>
        </w:rPr>
        <w:t>Căpreni</w:t>
      </w:r>
      <w:r>
        <w:rPr>
          <w:w w:val="105"/>
        </w:rPr>
        <w:t xml:space="preserve">, respectiv din cadrul Compartimentului </w:t>
      </w:r>
      <w:r w:rsidR="006144F9" w:rsidRPr="005370F6">
        <w:t>agricol, cadastru și urbanism</w:t>
      </w:r>
      <w:r w:rsidR="006144F9">
        <w:t>,</w:t>
      </w:r>
      <w:r w:rsidR="006144F9" w:rsidRPr="006144F9">
        <w:rPr>
          <w:w w:val="105"/>
        </w:rPr>
        <w:t xml:space="preserve"> </w:t>
      </w:r>
      <w:r w:rsidR="006144F9">
        <w:rPr>
          <w:w w:val="105"/>
        </w:rPr>
        <w:t>viceprimarul comunei</w:t>
      </w:r>
      <w:r w:rsidR="006144F9">
        <w:rPr>
          <w:spacing w:val="-17"/>
          <w:w w:val="105"/>
        </w:rPr>
        <w:t xml:space="preserve"> </w:t>
      </w:r>
      <w:r w:rsidR="006144F9">
        <w:rPr>
          <w:w w:val="105"/>
        </w:rPr>
        <w:t>Căpreni,</w:t>
      </w:r>
      <w:r>
        <w:rPr>
          <w:spacing w:val="40"/>
          <w:w w:val="105"/>
        </w:rPr>
        <w:t xml:space="preserve"> </w:t>
      </w:r>
      <w:r w:rsidR="006144F9">
        <w:rPr>
          <w:w w:val="105"/>
        </w:rPr>
        <w:t>ofițeri și agenții din cadrul Poliției Române</w:t>
      </w:r>
      <w:r>
        <w:rPr>
          <w:w w:val="105"/>
        </w:rPr>
        <w:t>.</w:t>
      </w:r>
    </w:p>
    <w:p w14:paraId="48A68B94" w14:textId="77777777" w:rsidR="00F63CF3" w:rsidRDefault="00000000">
      <w:pPr>
        <w:pStyle w:val="ListParagraph"/>
        <w:numPr>
          <w:ilvl w:val="0"/>
          <w:numId w:val="7"/>
        </w:numPr>
        <w:tabs>
          <w:tab w:val="left" w:pos="1054"/>
        </w:tabs>
        <w:spacing w:line="276" w:lineRule="auto"/>
        <w:ind w:right="317" w:firstLine="0"/>
        <w:jc w:val="both"/>
      </w:pPr>
      <w:r>
        <w:rPr>
          <w:w w:val="105"/>
        </w:rPr>
        <w:t>Contravenientul poate achita, pe loc sau în termen de 15 zile de la data încheierii procesului - verbal ori, după caz, de la data comunicării acestuia, jumătate din minimul amenzii pentru contraventia săvârșita și prevăzută in prezentul Regulament, agentul constatator făcând mentiune despre aceasta posibilitate in procesul-verbal.</w:t>
      </w:r>
    </w:p>
    <w:p w14:paraId="38458F5F" w14:textId="77777777" w:rsidR="00F63CF3" w:rsidRDefault="00000000">
      <w:pPr>
        <w:pStyle w:val="ListParagraph"/>
        <w:numPr>
          <w:ilvl w:val="0"/>
          <w:numId w:val="7"/>
        </w:numPr>
        <w:tabs>
          <w:tab w:val="left" w:pos="1054"/>
        </w:tabs>
        <w:spacing w:line="276" w:lineRule="auto"/>
        <w:ind w:right="316" w:firstLine="0"/>
        <w:jc w:val="both"/>
      </w:pPr>
      <w:r>
        <w:rPr>
          <w:w w:val="105"/>
        </w:rPr>
        <w:t>Împotriva procesului -verbal de constatare a contravenției și de aplicare a sancțiunii se poate</w:t>
      </w:r>
      <w:r>
        <w:rPr>
          <w:spacing w:val="-17"/>
          <w:w w:val="105"/>
        </w:rPr>
        <w:t xml:space="preserve"> </w:t>
      </w:r>
      <w:r>
        <w:rPr>
          <w:w w:val="105"/>
        </w:rPr>
        <w:t>face</w:t>
      </w:r>
      <w:r>
        <w:rPr>
          <w:spacing w:val="-16"/>
          <w:w w:val="105"/>
        </w:rPr>
        <w:t xml:space="preserve"> </w:t>
      </w:r>
      <w:r>
        <w:rPr>
          <w:w w:val="105"/>
        </w:rPr>
        <w:t>plângere</w:t>
      </w:r>
      <w:r>
        <w:rPr>
          <w:spacing w:val="-16"/>
          <w:w w:val="105"/>
        </w:rPr>
        <w:t xml:space="preserve"> </w:t>
      </w:r>
      <w:r>
        <w:rPr>
          <w:w w:val="105"/>
        </w:rPr>
        <w:t>in</w:t>
      </w:r>
      <w:r>
        <w:rPr>
          <w:spacing w:val="-16"/>
          <w:w w:val="105"/>
        </w:rPr>
        <w:t xml:space="preserve"> </w:t>
      </w:r>
      <w:r>
        <w:rPr>
          <w:w w:val="105"/>
        </w:rPr>
        <w:t>termen</w:t>
      </w:r>
      <w:r>
        <w:rPr>
          <w:spacing w:val="-16"/>
          <w:w w:val="105"/>
        </w:rPr>
        <w:t xml:space="preserve"> </w:t>
      </w:r>
      <w:r>
        <w:rPr>
          <w:w w:val="105"/>
        </w:rPr>
        <w:t>de</w:t>
      </w:r>
      <w:r>
        <w:rPr>
          <w:spacing w:val="-16"/>
          <w:w w:val="105"/>
        </w:rPr>
        <w:t xml:space="preserve"> </w:t>
      </w:r>
      <w:r>
        <w:rPr>
          <w:w w:val="105"/>
        </w:rPr>
        <w:t>15</w:t>
      </w:r>
      <w:r>
        <w:rPr>
          <w:spacing w:val="-16"/>
          <w:w w:val="105"/>
        </w:rPr>
        <w:t xml:space="preserve"> </w:t>
      </w:r>
      <w:r>
        <w:rPr>
          <w:w w:val="105"/>
        </w:rPr>
        <w:t>zile</w:t>
      </w:r>
      <w:r>
        <w:rPr>
          <w:spacing w:val="-16"/>
          <w:w w:val="105"/>
        </w:rPr>
        <w:t xml:space="preserve"> </w:t>
      </w:r>
      <w:r>
        <w:rPr>
          <w:w w:val="105"/>
        </w:rPr>
        <w:t>de</w:t>
      </w:r>
      <w:r>
        <w:rPr>
          <w:spacing w:val="-16"/>
          <w:w w:val="105"/>
        </w:rPr>
        <w:t xml:space="preserve"> </w:t>
      </w:r>
      <w:r>
        <w:rPr>
          <w:w w:val="105"/>
        </w:rPr>
        <w:t>la</w:t>
      </w:r>
      <w:r>
        <w:rPr>
          <w:spacing w:val="-16"/>
          <w:w w:val="105"/>
        </w:rPr>
        <w:t xml:space="preserve"> </w:t>
      </w:r>
      <w:r>
        <w:rPr>
          <w:w w:val="105"/>
        </w:rPr>
        <w:t>data</w:t>
      </w:r>
      <w:r>
        <w:rPr>
          <w:spacing w:val="-16"/>
          <w:w w:val="105"/>
        </w:rPr>
        <w:t xml:space="preserve"> </w:t>
      </w:r>
      <w:r>
        <w:rPr>
          <w:w w:val="105"/>
        </w:rPr>
        <w:t>înmânării</w:t>
      </w:r>
      <w:r>
        <w:rPr>
          <w:spacing w:val="-16"/>
          <w:w w:val="105"/>
        </w:rPr>
        <w:t xml:space="preserve"> </w:t>
      </w:r>
      <w:r>
        <w:rPr>
          <w:w w:val="105"/>
        </w:rPr>
        <w:t>sau</w:t>
      </w:r>
      <w:r>
        <w:rPr>
          <w:spacing w:val="-16"/>
          <w:w w:val="105"/>
        </w:rPr>
        <w:t xml:space="preserve"> </w:t>
      </w:r>
      <w:r>
        <w:rPr>
          <w:w w:val="105"/>
        </w:rPr>
        <w:t>comunicării</w:t>
      </w:r>
      <w:r>
        <w:rPr>
          <w:spacing w:val="-16"/>
          <w:w w:val="105"/>
        </w:rPr>
        <w:t xml:space="preserve"> </w:t>
      </w:r>
      <w:r>
        <w:rPr>
          <w:w w:val="105"/>
        </w:rPr>
        <w:t>acestuia.</w:t>
      </w:r>
      <w:r>
        <w:rPr>
          <w:spacing w:val="-16"/>
          <w:w w:val="105"/>
        </w:rPr>
        <w:t xml:space="preserve"> </w:t>
      </w:r>
      <w:r>
        <w:rPr>
          <w:w w:val="105"/>
        </w:rPr>
        <w:t>Plângerea se depune la judecatoria in a cărei circumscriptie a fost săvârșita contraventia.</w:t>
      </w:r>
    </w:p>
    <w:p w14:paraId="5F9A0AD9" w14:textId="77777777" w:rsidR="00F63CF3" w:rsidRDefault="00F63CF3">
      <w:pPr>
        <w:pStyle w:val="ListParagraph"/>
        <w:spacing w:line="276" w:lineRule="auto"/>
        <w:sectPr w:rsidR="00F63CF3">
          <w:pgSz w:w="12240" w:h="15840"/>
          <w:pgMar w:top="640" w:right="720" w:bottom="540" w:left="1080" w:header="0" w:footer="354" w:gutter="0"/>
          <w:cols w:space="720"/>
        </w:sectPr>
      </w:pPr>
    </w:p>
    <w:p w14:paraId="339F10C8" w14:textId="77777777" w:rsidR="00F63CF3" w:rsidRDefault="00000000">
      <w:pPr>
        <w:pStyle w:val="ListParagraph"/>
        <w:numPr>
          <w:ilvl w:val="0"/>
          <w:numId w:val="7"/>
        </w:numPr>
        <w:tabs>
          <w:tab w:val="left" w:pos="1054"/>
        </w:tabs>
        <w:spacing w:before="68" w:line="276" w:lineRule="auto"/>
        <w:ind w:right="319" w:firstLine="0"/>
        <w:jc w:val="both"/>
      </w:pPr>
      <w:r>
        <w:rPr>
          <w:w w:val="105"/>
        </w:rPr>
        <w:lastRenderedPageBreak/>
        <w:t>Procesul - verbal, neatacat în termen de 15 zile de la înmânare sau de la comunicare, precum</w:t>
      </w:r>
      <w:r>
        <w:rPr>
          <w:spacing w:val="-4"/>
          <w:w w:val="105"/>
        </w:rPr>
        <w:t xml:space="preserve"> </w:t>
      </w:r>
      <w:r>
        <w:rPr>
          <w:w w:val="105"/>
        </w:rPr>
        <w:t>și</w:t>
      </w:r>
      <w:r>
        <w:rPr>
          <w:spacing w:val="-7"/>
          <w:w w:val="105"/>
        </w:rPr>
        <w:t xml:space="preserve"> </w:t>
      </w:r>
      <w:r>
        <w:rPr>
          <w:w w:val="105"/>
        </w:rPr>
        <w:t>hotărârea</w:t>
      </w:r>
      <w:r>
        <w:rPr>
          <w:spacing w:val="-7"/>
          <w:w w:val="105"/>
        </w:rPr>
        <w:t xml:space="preserve"> </w:t>
      </w:r>
      <w:r>
        <w:rPr>
          <w:w w:val="105"/>
        </w:rPr>
        <w:t>judecătorească</w:t>
      </w:r>
      <w:r>
        <w:rPr>
          <w:spacing w:val="-6"/>
          <w:w w:val="105"/>
        </w:rPr>
        <w:t xml:space="preserve"> </w:t>
      </w:r>
      <w:r>
        <w:rPr>
          <w:w w:val="105"/>
        </w:rPr>
        <w:t>irevocabila</w:t>
      </w:r>
      <w:r>
        <w:rPr>
          <w:spacing w:val="-6"/>
          <w:w w:val="105"/>
        </w:rPr>
        <w:t xml:space="preserve"> </w:t>
      </w:r>
      <w:r>
        <w:rPr>
          <w:w w:val="105"/>
        </w:rPr>
        <w:t>prin</w:t>
      </w:r>
      <w:r>
        <w:rPr>
          <w:spacing w:val="-8"/>
          <w:w w:val="105"/>
        </w:rPr>
        <w:t xml:space="preserve"> </w:t>
      </w:r>
      <w:r>
        <w:rPr>
          <w:w w:val="105"/>
        </w:rPr>
        <w:t>care</w:t>
      </w:r>
      <w:r>
        <w:rPr>
          <w:spacing w:val="-8"/>
          <w:w w:val="105"/>
        </w:rPr>
        <w:t xml:space="preserve"> </w:t>
      </w:r>
      <w:r>
        <w:rPr>
          <w:w w:val="105"/>
        </w:rPr>
        <w:t>s-a</w:t>
      </w:r>
      <w:r>
        <w:rPr>
          <w:spacing w:val="-8"/>
          <w:w w:val="105"/>
        </w:rPr>
        <w:t xml:space="preserve"> </w:t>
      </w:r>
      <w:r>
        <w:rPr>
          <w:w w:val="105"/>
        </w:rPr>
        <w:t>solutionat</w:t>
      </w:r>
      <w:r>
        <w:rPr>
          <w:spacing w:val="-5"/>
          <w:w w:val="105"/>
        </w:rPr>
        <w:t xml:space="preserve"> </w:t>
      </w:r>
      <w:r>
        <w:rPr>
          <w:w w:val="105"/>
        </w:rPr>
        <w:t>plângerea</w:t>
      </w:r>
      <w:r>
        <w:rPr>
          <w:spacing w:val="-6"/>
          <w:w w:val="105"/>
        </w:rPr>
        <w:t xml:space="preserve"> </w:t>
      </w:r>
      <w:r>
        <w:rPr>
          <w:w w:val="105"/>
        </w:rPr>
        <w:t>constituie</w:t>
      </w:r>
      <w:r>
        <w:rPr>
          <w:spacing w:val="-8"/>
          <w:w w:val="105"/>
        </w:rPr>
        <w:t xml:space="preserve"> </w:t>
      </w:r>
      <w:r>
        <w:rPr>
          <w:w w:val="105"/>
        </w:rPr>
        <w:t>titlu executoriu, fără vreo alta formalitate.</w:t>
      </w:r>
    </w:p>
    <w:p w14:paraId="78539C59" w14:textId="77777777" w:rsidR="00F63CF3" w:rsidRDefault="00000000">
      <w:pPr>
        <w:pStyle w:val="ListParagraph"/>
        <w:numPr>
          <w:ilvl w:val="0"/>
          <w:numId w:val="7"/>
        </w:numPr>
        <w:tabs>
          <w:tab w:val="left" w:pos="1054"/>
        </w:tabs>
        <w:spacing w:before="1"/>
        <w:ind w:left="1054" w:hanging="718"/>
        <w:jc w:val="both"/>
      </w:pPr>
      <w:r>
        <w:rPr>
          <w:w w:val="105"/>
        </w:rPr>
        <w:t>Anexele</w:t>
      </w:r>
      <w:r>
        <w:rPr>
          <w:spacing w:val="-6"/>
          <w:w w:val="105"/>
        </w:rPr>
        <w:t xml:space="preserve"> </w:t>
      </w:r>
      <w:r>
        <w:rPr>
          <w:w w:val="105"/>
        </w:rPr>
        <w:t>nr.1,</w:t>
      </w:r>
      <w:r>
        <w:rPr>
          <w:spacing w:val="-3"/>
          <w:w w:val="105"/>
        </w:rPr>
        <w:t xml:space="preserve"> </w:t>
      </w:r>
      <w:r>
        <w:rPr>
          <w:w w:val="105"/>
        </w:rPr>
        <w:t>nr.2</w:t>
      </w:r>
      <w:r>
        <w:rPr>
          <w:spacing w:val="-4"/>
          <w:w w:val="105"/>
        </w:rPr>
        <w:t xml:space="preserve"> </w:t>
      </w:r>
      <w:r>
        <w:rPr>
          <w:w w:val="105"/>
        </w:rPr>
        <w:t>și</w:t>
      </w:r>
      <w:r>
        <w:rPr>
          <w:spacing w:val="57"/>
          <w:w w:val="105"/>
        </w:rPr>
        <w:t xml:space="preserve"> </w:t>
      </w:r>
      <w:r>
        <w:rPr>
          <w:w w:val="105"/>
        </w:rPr>
        <w:t>nr.3</w:t>
      </w:r>
      <w:r>
        <w:rPr>
          <w:spacing w:val="56"/>
          <w:w w:val="105"/>
        </w:rPr>
        <w:t xml:space="preserve"> </w:t>
      </w:r>
      <w:r>
        <w:rPr>
          <w:w w:val="105"/>
        </w:rPr>
        <w:t>fac</w:t>
      </w:r>
      <w:r>
        <w:rPr>
          <w:spacing w:val="-4"/>
          <w:w w:val="105"/>
        </w:rPr>
        <w:t xml:space="preserve"> </w:t>
      </w:r>
      <w:r>
        <w:rPr>
          <w:w w:val="105"/>
        </w:rPr>
        <w:t>parte</w:t>
      </w:r>
      <w:r>
        <w:rPr>
          <w:spacing w:val="-4"/>
          <w:w w:val="105"/>
        </w:rPr>
        <w:t xml:space="preserve"> </w:t>
      </w:r>
      <w:r>
        <w:rPr>
          <w:w w:val="105"/>
        </w:rPr>
        <w:t>integranta</w:t>
      </w:r>
      <w:r>
        <w:rPr>
          <w:spacing w:val="-2"/>
          <w:w w:val="105"/>
        </w:rPr>
        <w:t xml:space="preserve"> </w:t>
      </w:r>
      <w:r>
        <w:rPr>
          <w:w w:val="105"/>
        </w:rPr>
        <w:t>din</w:t>
      </w:r>
      <w:r>
        <w:rPr>
          <w:spacing w:val="-6"/>
          <w:w w:val="105"/>
        </w:rPr>
        <w:t xml:space="preserve"> </w:t>
      </w:r>
      <w:r>
        <w:rPr>
          <w:w w:val="105"/>
        </w:rPr>
        <w:t>prezentul</w:t>
      </w:r>
      <w:r>
        <w:rPr>
          <w:spacing w:val="-4"/>
          <w:w w:val="105"/>
        </w:rPr>
        <w:t xml:space="preserve"> </w:t>
      </w:r>
      <w:r>
        <w:rPr>
          <w:spacing w:val="-2"/>
          <w:w w:val="105"/>
        </w:rPr>
        <w:t>regulament.</w:t>
      </w:r>
    </w:p>
    <w:p w14:paraId="3AA1FE6A" w14:textId="77777777" w:rsidR="00F63CF3" w:rsidRDefault="00F63CF3">
      <w:pPr>
        <w:pStyle w:val="BodyText"/>
        <w:spacing w:before="84"/>
        <w:ind w:left="0"/>
        <w:jc w:val="left"/>
      </w:pPr>
    </w:p>
    <w:p w14:paraId="73A9FA8D" w14:textId="77777777" w:rsidR="00F63CF3" w:rsidRDefault="00000000">
      <w:pPr>
        <w:pStyle w:val="Heading2"/>
      </w:pPr>
      <w:r>
        <w:rPr>
          <w:color w:val="171A1C"/>
          <w:w w:val="110"/>
        </w:rPr>
        <w:t>ART.9</w:t>
      </w:r>
      <w:r>
        <w:rPr>
          <w:color w:val="171A1C"/>
          <w:spacing w:val="-8"/>
          <w:w w:val="110"/>
        </w:rPr>
        <w:t xml:space="preserve"> </w:t>
      </w:r>
      <w:r>
        <w:rPr>
          <w:color w:val="171A1C"/>
          <w:w w:val="110"/>
        </w:rPr>
        <w:t>Cadrul</w:t>
      </w:r>
      <w:r>
        <w:rPr>
          <w:color w:val="171A1C"/>
          <w:spacing w:val="-8"/>
          <w:w w:val="110"/>
        </w:rPr>
        <w:t xml:space="preserve"> </w:t>
      </w:r>
      <w:r>
        <w:rPr>
          <w:color w:val="171A1C"/>
          <w:spacing w:val="-2"/>
          <w:w w:val="110"/>
        </w:rPr>
        <w:t>legislativ</w:t>
      </w:r>
    </w:p>
    <w:p w14:paraId="5AFDEF74" w14:textId="77777777" w:rsidR="00F63CF3" w:rsidRDefault="00000000">
      <w:pPr>
        <w:pStyle w:val="ListParagraph"/>
        <w:numPr>
          <w:ilvl w:val="0"/>
          <w:numId w:val="6"/>
        </w:numPr>
        <w:tabs>
          <w:tab w:val="left" w:pos="336"/>
          <w:tab w:val="left" w:pos="1056"/>
        </w:tabs>
        <w:spacing w:before="50" w:line="276" w:lineRule="auto"/>
        <w:ind w:right="319" w:hanging="5"/>
        <w:rPr>
          <w:b/>
          <w:color w:val="171A1C"/>
        </w:rPr>
      </w:pPr>
      <w:r>
        <w:rPr>
          <w:color w:val="171A1C"/>
          <w:w w:val="105"/>
        </w:rPr>
        <w:t>Gestionarea deșeurilor din constructii si demolări este reglementată de acte legislative</w:t>
      </w:r>
      <w:r>
        <w:rPr>
          <w:color w:val="171A1C"/>
          <w:spacing w:val="-2"/>
          <w:w w:val="105"/>
        </w:rPr>
        <w:t xml:space="preserve"> </w:t>
      </w:r>
      <w:r>
        <w:rPr>
          <w:color w:val="171A1C"/>
          <w:w w:val="105"/>
        </w:rPr>
        <w:t>atât</w:t>
      </w:r>
      <w:r>
        <w:rPr>
          <w:color w:val="171A1C"/>
          <w:spacing w:val="-1"/>
          <w:w w:val="105"/>
        </w:rPr>
        <w:t xml:space="preserve"> </w:t>
      </w:r>
      <w:r>
        <w:rPr>
          <w:color w:val="171A1C"/>
          <w:w w:val="105"/>
        </w:rPr>
        <w:t>la nivel european cât si la nivel național.</w:t>
      </w:r>
    </w:p>
    <w:p w14:paraId="5AD81546" w14:textId="77777777" w:rsidR="00F63CF3" w:rsidRDefault="00000000">
      <w:pPr>
        <w:pStyle w:val="BodyText"/>
        <w:spacing w:before="1" w:line="278" w:lineRule="auto"/>
        <w:ind w:right="411"/>
        <w:jc w:val="left"/>
      </w:pPr>
      <w:r>
        <w:rPr>
          <w:color w:val="171A1C"/>
          <w:w w:val="105"/>
        </w:rPr>
        <w:t>Cadrul legislativ</w:t>
      </w:r>
      <w:r>
        <w:rPr>
          <w:color w:val="171A1C"/>
          <w:spacing w:val="80"/>
          <w:w w:val="105"/>
        </w:rPr>
        <w:t xml:space="preserve"> </w:t>
      </w:r>
      <w:r>
        <w:rPr>
          <w:color w:val="171A1C"/>
          <w:w w:val="105"/>
        </w:rPr>
        <w:t>prin care este reglementată gestionarea deșeurilor din constructii si</w:t>
      </w:r>
      <w:r>
        <w:rPr>
          <w:color w:val="171A1C"/>
          <w:spacing w:val="-23"/>
          <w:w w:val="105"/>
        </w:rPr>
        <w:t xml:space="preserve"> </w:t>
      </w:r>
      <w:r>
        <w:rPr>
          <w:color w:val="171A1C"/>
          <w:w w:val="105"/>
        </w:rPr>
        <w:t>demolări cuprinde următoarele acte:</w:t>
      </w:r>
    </w:p>
    <w:p w14:paraId="2EB4F9FE" w14:textId="77777777" w:rsidR="00F63CF3" w:rsidRDefault="00000000">
      <w:pPr>
        <w:pStyle w:val="ListParagraph"/>
        <w:numPr>
          <w:ilvl w:val="1"/>
          <w:numId w:val="6"/>
        </w:numPr>
        <w:tabs>
          <w:tab w:val="left" w:pos="1236"/>
          <w:tab w:val="left" w:pos="9952"/>
        </w:tabs>
        <w:spacing w:line="273" w:lineRule="auto"/>
        <w:ind w:right="316"/>
      </w:pPr>
      <w:r>
        <w:rPr>
          <w:color w:val="171A1C"/>
          <w:w w:val="105"/>
        </w:rPr>
        <w:t>Ordonanta</w:t>
      </w:r>
      <w:r>
        <w:rPr>
          <w:color w:val="171A1C"/>
          <w:spacing w:val="40"/>
          <w:w w:val="105"/>
        </w:rPr>
        <w:t xml:space="preserve"> </w:t>
      </w:r>
      <w:r>
        <w:rPr>
          <w:color w:val="171A1C"/>
          <w:w w:val="105"/>
        </w:rPr>
        <w:t>de</w:t>
      </w:r>
      <w:r>
        <w:rPr>
          <w:color w:val="171A1C"/>
          <w:spacing w:val="40"/>
          <w:w w:val="105"/>
        </w:rPr>
        <w:t xml:space="preserve"> </w:t>
      </w:r>
      <w:r>
        <w:rPr>
          <w:color w:val="171A1C"/>
          <w:w w:val="105"/>
        </w:rPr>
        <w:t>Urgenta</w:t>
      </w:r>
      <w:r>
        <w:rPr>
          <w:color w:val="171A1C"/>
          <w:spacing w:val="40"/>
          <w:w w:val="105"/>
        </w:rPr>
        <w:t xml:space="preserve"> </w:t>
      </w:r>
      <w:r>
        <w:rPr>
          <w:color w:val="171A1C"/>
          <w:w w:val="105"/>
        </w:rPr>
        <w:t>nr.</w:t>
      </w:r>
      <w:r>
        <w:rPr>
          <w:color w:val="171A1C"/>
          <w:spacing w:val="40"/>
          <w:w w:val="105"/>
        </w:rPr>
        <w:t xml:space="preserve"> </w:t>
      </w:r>
      <w:r>
        <w:rPr>
          <w:color w:val="171A1C"/>
          <w:w w:val="105"/>
        </w:rPr>
        <w:t>92/2021</w:t>
      </w:r>
      <w:r>
        <w:rPr>
          <w:color w:val="171A1C"/>
          <w:spacing w:val="40"/>
          <w:w w:val="105"/>
        </w:rPr>
        <w:t xml:space="preserve"> </w:t>
      </w:r>
      <w:r>
        <w:rPr>
          <w:color w:val="171A1C"/>
          <w:w w:val="105"/>
        </w:rPr>
        <w:t>privind</w:t>
      </w:r>
      <w:r>
        <w:rPr>
          <w:color w:val="171A1C"/>
          <w:spacing w:val="40"/>
          <w:w w:val="105"/>
        </w:rPr>
        <w:t xml:space="preserve"> </w:t>
      </w:r>
      <w:r>
        <w:rPr>
          <w:color w:val="171A1C"/>
          <w:w w:val="105"/>
        </w:rPr>
        <w:t>regimul</w:t>
      </w:r>
      <w:r>
        <w:rPr>
          <w:color w:val="171A1C"/>
          <w:spacing w:val="40"/>
          <w:w w:val="105"/>
        </w:rPr>
        <w:t xml:space="preserve"> </w:t>
      </w:r>
      <w:r>
        <w:rPr>
          <w:color w:val="171A1C"/>
          <w:w w:val="105"/>
        </w:rPr>
        <w:t>deșeurilor,</w:t>
      </w:r>
      <w:r>
        <w:rPr>
          <w:color w:val="171A1C"/>
          <w:spacing w:val="40"/>
          <w:w w:val="105"/>
        </w:rPr>
        <w:t xml:space="preserve"> </w:t>
      </w:r>
      <w:r>
        <w:rPr>
          <w:color w:val="171A1C"/>
          <w:w w:val="105"/>
        </w:rPr>
        <w:t>cu</w:t>
      </w:r>
      <w:r>
        <w:rPr>
          <w:color w:val="171A1C"/>
          <w:spacing w:val="40"/>
          <w:w w:val="105"/>
        </w:rPr>
        <w:t xml:space="preserve"> </w:t>
      </w:r>
      <w:r>
        <w:rPr>
          <w:color w:val="171A1C"/>
          <w:w w:val="105"/>
        </w:rPr>
        <w:t>modificările</w:t>
      </w:r>
      <w:r>
        <w:rPr>
          <w:color w:val="171A1C"/>
        </w:rPr>
        <w:tab/>
      </w:r>
      <w:r>
        <w:rPr>
          <w:color w:val="171A1C"/>
          <w:spacing w:val="-6"/>
          <w:w w:val="105"/>
        </w:rPr>
        <w:t xml:space="preserve">și </w:t>
      </w:r>
      <w:r>
        <w:rPr>
          <w:color w:val="171A1C"/>
          <w:w w:val="105"/>
        </w:rPr>
        <w:t>completările ulterioare;</w:t>
      </w:r>
    </w:p>
    <w:p w14:paraId="6FE75DC3" w14:textId="77777777" w:rsidR="00F63CF3" w:rsidRDefault="00000000">
      <w:pPr>
        <w:pStyle w:val="ListParagraph"/>
        <w:numPr>
          <w:ilvl w:val="1"/>
          <w:numId w:val="6"/>
        </w:numPr>
        <w:tabs>
          <w:tab w:val="left" w:pos="1235"/>
        </w:tabs>
        <w:spacing w:before="3"/>
        <w:ind w:left="1235" w:hanging="361"/>
      </w:pPr>
      <w:r>
        <w:rPr>
          <w:color w:val="171A1C"/>
        </w:rPr>
        <w:t>Ordonanta</w:t>
      </w:r>
      <w:r>
        <w:rPr>
          <w:color w:val="171A1C"/>
          <w:spacing w:val="-5"/>
        </w:rPr>
        <w:t xml:space="preserve"> </w:t>
      </w:r>
      <w:r>
        <w:rPr>
          <w:color w:val="171A1C"/>
        </w:rPr>
        <w:t>nr.</w:t>
      </w:r>
      <w:r>
        <w:rPr>
          <w:color w:val="171A1C"/>
          <w:spacing w:val="-6"/>
        </w:rPr>
        <w:t xml:space="preserve"> </w:t>
      </w:r>
      <w:r>
        <w:rPr>
          <w:color w:val="171A1C"/>
        </w:rPr>
        <w:t>2/2021</w:t>
      </w:r>
      <w:r>
        <w:rPr>
          <w:color w:val="171A1C"/>
          <w:spacing w:val="-9"/>
        </w:rPr>
        <w:t xml:space="preserve"> </w:t>
      </w:r>
      <w:r>
        <w:rPr>
          <w:color w:val="171A1C"/>
        </w:rPr>
        <w:t>privind</w:t>
      </w:r>
      <w:r>
        <w:rPr>
          <w:color w:val="171A1C"/>
          <w:spacing w:val="-6"/>
        </w:rPr>
        <w:t xml:space="preserve"> </w:t>
      </w:r>
      <w:r>
        <w:rPr>
          <w:color w:val="171A1C"/>
        </w:rPr>
        <w:t>depozitarea</w:t>
      </w:r>
      <w:r>
        <w:rPr>
          <w:color w:val="171A1C"/>
          <w:spacing w:val="-7"/>
        </w:rPr>
        <w:t xml:space="preserve"> </w:t>
      </w:r>
      <w:r>
        <w:rPr>
          <w:color w:val="171A1C"/>
          <w:spacing w:val="-2"/>
        </w:rPr>
        <w:t>deseurilor;</w:t>
      </w:r>
    </w:p>
    <w:p w14:paraId="1A04EF8A" w14:textId="77777777" w:rsidR="00F63CF3" w:rsidRDefault="00000000">
      <w:pPr>
        <w:pStyle w:val="ListParagraph"/>
        <w:numPr>
          <w:ilvl w:val="1"/>
          <w:numId w:val="6"/>
        </w:numPr>
        <w:tabs>
          <w:tab w:val="left" w:pos="1234"/>
          <w:tab w:val="left" w:pos="1236"/>
        </w:tabs>
        <w:spacing w:before="53" w:line="276" w:lineRule="auto"/>
        <w:ind w:right="319" w:hanging="358"/>
        <w:jc w:val="both"/>
      </w:pPr>
      <w:r>
        <w:rPr>
          <w:color w:val="171A1C"/>
          <w:w w:val="105"/>
        </w:rPr>
        <w:t>Hotărârea Guvernului nr. 856/2002 privind evidenta gestiunii deseurilor si pentru aprobarea listei cuprinzând deșeurile, inclusiv deșeurile periculoase, cu modificările și completările ulterioare ;</w:t>
      </w:r>
    </w:p>
    <w:p w14:paraId="4A66319C" w14:textId="77777777" w:rsidR="00F63CF3" w:rsidRDefault="00000000">
      <w:pPr>
        <w:pStyle w:val="ListParagraph"/>
        <w:numPr>
          <w:ilvl w:val="1"/>
          <w:numId w:val="6"/>
        </w:numPr>
        <w:tabs>
          <w:tab w:val="left" w:pos="1234"/>
          <w:tab w:val="left" w:pos="1236"/>
        </w:tabs>
        <w:spacing w:before="12" w:line="273" w:lineRule="auto"/>
        <w:ind w:right="317" w:hanging="358"/>
        <w:jc w:val="both"/>
      </w:pPr>
      <w:r>
        <w:rPr>
          <w:color w:val="171A1C"/>
          <w:w w:val="105"/>
        </w:rPr>
        <w:t>Legea nr. 101/2006 serviciului de salubrizare a localitatilor, republicata, cu modificările și completările ulterioare ;</w:t>
      </w:r>
    </w:p>
    <w:p w14:paraId="4D8A1B84" w14:textId="77777777" w:rsidR="00F63CF3" w:rsidRDefault="00000000">
      <w:pPr>
        <w:pStyle w:val="ListParagraph"/>
        <w:numPr>
          <w:ilvl w:val="1"/>
          <w:numId w:val="6"/>
        </w:numPr>
        <w:tabs>
          <w:tab w:val="left" w:pos="1236"/>
          <w:tab w:val="left" w:pos="1299"/>
        </w:tabs>
        <w:spacing w:before="17" w:line="276" w:lineRule="auto"/>
        <w:ind w:right="321" w:hanging="358"/>
        <w:jc w:val="both"/>
      </w:pPr>
      <w:r>
        <w:rPr>
          <w:b/>
          <w:color w:val="171A1C"/>
        </w:rPr>
        <w:tab/>
      </w:r>
      <w:r>
        <w:rPr>
          <w:color w:val="171A1C"/>
        </w:rPr>
        <w:t>Ordonanta de Urgenta nr. 195/2005 privind protectia mediului , cu modificările și completările ulterioare ;</w:t>
      </w:r>
    </w:p>
    <w:p w14:paraId="464E7BBB" w14:textId="77777777" w:rsidR="00F63CF3" w:rsidRDefault="00000000">
      <w:pPr>
        <w:pStyle w:val="ListParagraph"/>
        <w:numPr>
          <w:ilvl w:val="1"/>
          <w:numId w:val="6"/>
        </w:numPr>
        <w:tabs>
          <w:tab w:val="left" w:pos="1236"/>
        </w:tabs>
        <w:spacing w:before="15" w:line="273" w:lineRule="auto"/>
        <w:ind w:right="319" w:hanging="358"/>
        <w:jc w:val="both"/>
      </w:pPr>
      <w:r>
        <w:rPr>
          <w:color w:val="171A1C"/>
          <w:w w:val="105"/>
        </w:rPr>
        <w:t>Ordonanta</w:t>
      </w:r>
      <w:r>
        <w:rPr>
          <w:color w:val="171A1C"/>
          <w:spacing w:val="-3"/>
          <w:w w:val="105"/>
        </w:rPr>
        <w:t xml:space="preserve"> </w:t>
      </w:r>
      <w:r>
        <w:rPr>
          <w:color w:val="171A1C"/>
          <w:w w:val="105"/>
        </w:rPr>
        <w:t>de</w:t>
      </w:r>
      <w:r>
        <w:rPr>
          <w:color w:val="171A1C"/>
          <w:spacing w:val="-3"/>
          <w:w w:val="105"/>
        </w:rPr>
        <w:t xml:space="preserve"> </w:t>
      </w:r>
      <w:r>
        <w:rPr>
          <w:color w:val="171A1C"/>
          <w:w w:val="105"/>
        </w:rPr>
        <w:t>Guvem</w:t>
      </w:r>
      <w:r>
        <w:rPr>
          <w:color w:val="171A1C"/>
          <w:spacing w:val="-1"/>
          <w:w w:val="105"/>
        </w:rPr>
        <w:t xml:space="preserve"> </w:t>
      </w:r>
      <w:r>
        <w:rPr>
          <w:color w:val="171A1C"/>
          <w:w w:val="105"/>
        </w:rPr>
        <w:t>nr.2/2001</w:t>
      </w:r>
      <w:r>
        <w:rPr>
          <w:color w:val="171A1C"/>
          <w:spacing w:val="-1"/>
          <w:w w:val="105"/>
        </w:rPr>
        <w:t xml:space="preserve"> </w:t>
      </w:r>
      <w:r>
        <w:rPr>
          <w:color w:val="171A1C"/>
          <w:w w:val="105"/>
        </w:rPr>
        <w:t>privind</w:t>
      </w:r>
      <w:r>
        <w:rPr>
          <w:color w:val="171A1C"/>
          <w:spacing w:val="-3"/>
          <w:w w:val="105"/>
        </w:rPr>
        <w:t xml:space="preserve"> </w:t>
      </w:r>
      <w:r>
        <w:rPr>
          <w:color w:val="171A1C"/>
          <w:w w:val="105"/>
        </w:rPr>
        <w:t>regimul</w:t>
      </w:r>
      <w:r>
        <w:rPr>
          <w:color w:val="171A1C"/>
          <w:spacing w:val="-1"/>
          <w:w w:val="105"/>
        </w:rPr>
        <w:t xml:space="preserve"> </w:t>
      </w:r>
      <w:r>
        <w:rPr>
          <w:color w:val="171A1C"/>
          <w:w w:val="105"/>
        </w:rPr>
        <w:t>juridic</w:t>
      </w:r>
      <w:r>
        <w:rPr>
          <w:color w:val="171A1C"/>
          <w:spacing w:val="-2"/>
          <w:w w:val="105"/>
        </w:rPr>
        <w:t xml:space="preserve"> </w:t>
      </w:r>
      <w:r>
        <w:rPr>
          <w:color w:val="171A1C"/>
          <w:w w:val="105"/>
        </w:rPr>
        <w:t>al contraventiilor,</w:t>
      </w:r>
      <w:r>
        <w:rPr>
          <w:color w:val="171A1C"/>
          <w:spacing w:val="-1"/>
          <w:w w:val="105"/>
        </w:rPr>
        <w:t xml:space="preserve"> </w:t>
      </w:r>
      <w:r>
        <w:rPr>
          <w:color w:val="171A1C"/>
          <w:w w:val="105"/>
        </w:rPr>
        <w:t>cu</w:t>
      </w:r>
      <w:r>
        <w:rPr>
          <w:color w:val="171A1C"/>
          <w:spacing w:val="-4"/>
          <w:w w:val="105"/>
        </w:rPr>
        <w:t xml:space="preserve"> </w:t>
      </w:r>
      <w:r>
        <w:rPr>
          <w:color w:val="171A1C"/>
          <w:w w:val="105"/>
        </w:rPr>
        <w:t>modificările și completările ulterioare ;</w:t>
      </w:r>
    </w:p>
    <w:p w14:paraId="4BED9A89" w14:textId="77777777" w:rsidR="00F63CF3" w:rsidRDefault="00000000">
      <w:pPr>
        <w:pStyle w:val="ListParagraph"/>
        <w:numPr>
          <w:ilvl w:val="1"/>
          <w:numId w:val="6"/>
        </w:numPr>
        <w:tabs>
          <w:tab w:val="left" w:pos="1236"/>
        </w:tabs>
        <w:spacing w:before="18" w:line="273" w:lineRule="auto"/>
        <w:ind w:right="319" w:hanging="370"/>
        <w:jc w:val="both"/>
      </w:pPr>
      <w:r>
        <w:rPr>
          <w:color w:val="171A1C"/>
          <w:w w:val="105"/>
        </w:rPr>
        <w:t>Hotararea Guvernului nr. 1061/2008 privind transportul deșeurilor periculoase si nepericuloase pe teritoriul României;</w:t>
      </w:r>
    </w:p>
    <w:p w14:paraId="754E5F4B" w14:textId="77777777" w:rsidR="00F63CF3" w:rsidRDefault="00000000">
      <w:pPr>
        <w:pStyle w:val="ListParagraph"/>
        <w:numPr>
          <w:ilvl w:val="1"/>
          <w:numId w:val="6"/>
        </w:numPr>
        <w:tabs>
          <w:tab w:val="left" w:pos="1233"/>
          <w:tab w:val="left" w:pos="1236"/>
        </w:tabs>
        <w:spacing w:before="8" w:line="276" w:lineRule="auto"/>
        <w:ind w:right="317" w:hanging="356"/>
        <w:jc w:val="both"/>
      </w:pPr>
      <w:r>
        <w:rPr>
          <w:color w:val="171A1C"/>
          <w:w w:val="105"/>
        </w:rPr>
        <w:t>Decizia</w:t>
      </w:r>
      <w:r>
        <w:rPr>
          <w:color w:val="171A1C"/>
          <w:spacing w:val="-14"/>
          <w:w w:val="105"/>
        </w:rPr>
        <w:t xml:space="preserve"> </w:t>
      </w:r>
      <w:r>
        <w:rPr>
          <w:color w:val="171A1C"/>
          <w:w w:val="105"/>
        </w:rPr>
        <w:t>Comisiei</w:t>
      </w:r>
      <w:r>
        <w:rPr>
          <w:color w:val="171A1C"/>
          <w:spacing w:val="-12"/>
          <w:w w:val="105"/>
        </w:rPr>
        <w:t xml:space="preserve"> </w:t>
      </w:r>
      <w:r>
        <w:rPr>
          <w:color w:val="171A1C"/>
          <w:w w:val="105"/>
        </w:rPr>
        <w:t>2014/955/UE</w:t>
      </w:r>
      <w:r>
        <w:rPr>
          <w:color w:val="3C3C3E"/>
          <w:w w:val="105"/>
        </w:rPr>
        <w:t>,</w:t>
      </w:r>
      <w:r>
        <w:rPr>
          <w:color w:val="3C3C3E"/>
          <w:spacing w:val="-12"/>
          <w:w w:val="105"/>
        </w:rPr>
        <w:t xml:space="preserve"> </w:t>
      </w:r>
      <w:r>
        <w:rPr>
          <w:color w:val="171A1C"/>
          <w:w w:val="105"/>
        </w:rPr>
        <w:t>de</w:t>
      </w:r>
      <w:r>
        <w:rPr>
          <w:color w:val="171A1C"/>
          <w:spacing w:val="-14"/>
          <w:w w:val="105"/>
        </w:rPr>
        <w:t xml:space="preserve"> </w:t>
      </w:r>
      <w:r>
        <w:rPr>
          <w:color w:val="171A1C"/>
          <w:w w:val="105"/>
        </w:rPr>
        <w:t>modificare</w:t>
      </w:r>
      <w:r>
        <w:rPr>
          <w:color w:val="171A1C"/>
          <w:spacing w:val="-14"/>
          <w:w w:val="105"/>
        </w:rPr>
        <w:t xml:space="preserve"> </w:t>
      </w:r>
      <w:r>
        <w:rPr>
          <w:color w:val="171A1C"/>
          <w:w w:val="105"/>
        </w:rPr>
        <w:t>a</w:t>
      </w:r>
      <w:r>
        <w:rPr>
          <w:color w:val="171A1C"/>
          <w:spacing w:val="-12"/>
          <w:w w:val="105"/>
        </w:rPr>
        <w:t xml:space="preserve"> </w:t>
      </w:r>
      <w:r>
        <w:rPr>
          <w:color w:val="171A1C"/>
          <w:w w:val="105"/>
        </w:rPr>
        <w:t>Deciziei</w:t>
      </w:r>
      <w:r>
        <w:rPr>
          <w:color w:val="171A1C"/>
          <w:spacing w:val="-13"/>
          <w:w w:val="105"/>
        </w:rPr>
        <w:t xml:space="preserve"> </w:t>
      </w:r>
      <w:r>
        <w:rPr>
          <w:color w:val="171A1C"/>
          <w:w w:val="105"/>
        </w:rPr>
        <w:t>2000/532/CE</w:t>
      </w:r>
      <w:r>
        <w:rPr>
          <w:color w:val="171A1C"/>
          <w:spacing w:val="-8"/>
          <w:w w:val="105"/>
        </w:rPr>
        <w:t xml:space="preserve"> </w:t>
      </w:r>
      <w:r>
        <w:rPr>
          <w:color w:val="171A1C"/>
          <w:w w:val="105"/>
        </w:rPr>
        <w:t>de</w:t>
      </w:r>
      <w:r>
        <w:rPr>
          <w:color w:val="171A1C"/>
          <w:spacing w:val="-14"/>
          <w:w w:val="105"/>
        </w:rPr>
        <w:t xml:space="preserve"> </w:t>
      </w:r>
      <w:r>
        <w:rPr>
          <w:color w:val="171A1C"/>
          <w:w w:val="105"/>
        </w:rPr>
        <w:t>stabilire</w:t>
      </w:r>
      <w:r>
        <w:rPr>
          <w:color w:val="171A1C"/>
          <w:spacing w:val="-14"/>
          <w:w w:val="105"/>
        </w:rPr>
        <w:t xml:space="preserve"> </w:t>
      </w:r>
      <w:r>
        <w:rPr>
          <w:color w:val="171A1C"/>
          <w:w w:val="105"/>
        </w:rPr>
        <w:t>a</w:t>
      </w:r>
      <w:r>
        <w:rPr>
          <w:color w:val="171A1C"/>
          <w:spacing w:val="-14"/>
          <w:w w:val="105"/>
        </w:rPr>
        <w:t xml:space="preserve"> </w:t>
      </w:r>
      <w:r>
        <w:rPr>
          <w:color w:val="171A1C"/>
          <w:w w:val="105"/>
        </w:rPr>
        <w:t xml:space="preserve">unei liste de deșeuri in temeiul Directivei 2008/98/CE a Parlamentului European și a </w:t>
      </w:r>
      <w:r>
        <w:rPr>
          <w:color w:val="171A1C"/>
          <w:spacing w:val="-2"/>
          <w:w w:val="105"/>
        </w:rPr>
        <w:t>Consiliului.</w:t>
      </w:r>
    </w:p>
    <w:p w14:paraId="5AAAC52B" w14:textId="77777777" w:rsidR="00F63CF3" w:rsidRDefault="00000000">
      <w:pPr>
        <w:pStyle w:val="ListParagraph"/>
        <w:numPr>
          <w:ilvl w:val="0"/>
          <w:numId w:val="6"/>
        </w:numPr>
        <w:tabs>
          <w:tab w:val="left" w:pos="905"/>
        </w:tabs>
        <w:spacing w:line="278" w:lineRule="auto"/>
        <w:ind w:right="316" w:firstLine="0"/>
        <w:jc w:val="both"/>
        <w:rPr>
          <w:b/>
        </w:rPr>
      </w:pPr>
      <w:r>
        <w:rPr>
          <w:color w:val="171A1C"/>
          <w:w w:val="105"/>
        </w:rPr>
        <w:t>La</w:t>
      </w:r>
      <w:r>
        <w:rPr>
          <w:color w:val="171A1C"/>
          <w:spacing w:val="-5"/>
          <w:w w:val="105"/>
        </w:rPr>
        <w:t xml:space="preserve"> </w:t>
      </w:r>
      <w:r>
        <w:rPr>
          <w:color w:val="171A1C"/>
          <w:w w:val="105"/>
        </w:rPr>
        <w:t>nivel</w:t>
      </w:r>
      <w:r>
        <w:rPr>
          <w:color w:val="171A1C"/>
          <w:spacing w:val="-5"/>
          <w:w w:val="105"/>
        </w:rPr>
        <w:t xml:space="preserve"> </w:t>
      </w:r>
      <w:r>
        <w:rPr>
          <w:color w:val="171A1C"/>
          <w:w w:val="105"/>
        </w:rPr>
        <w:t>local</w:t>
      </w:r>
      <w:r>
        <w:rPr>
          <w:color w:val="171A1C"/>
          <w:spacing w:val="-4"/>
          <w:w w:val="105"/>
        </w:rPr>
        <w:t xml:space="preserve"> </w:t>
      </w:r>
      <w:r>
        <w:rPr>
          <w:color w:val="171A1C"/>
          <w:w w:val="105"/>
        </w:rPr>
        <w:t>gestionarea</w:t>
      </w:r>
      <w:r>
        <w:rPr>
          <w:color w:val="171A1C"/>
          <w:spacing w:val="-4"/>
          <w:w w:val="105"/>
        </w:rPr>
        <w:t xml:space="preserve"> </w:t>
      </w:r>
      <w:r>
        <w:rPr>
          <w:color w:val="171A1C"/>
          <w:w w:val="105"/>
        </w:rPr>
        <w:t>deșeurilor</w:t>
      </w:r>
      <w:r>
        <w:rPr>
          <w:color w:val="171A1C"/>
          <w:spacing w:val="-2"/>
          <w:w w:val="105"/>
        </w:rPr>
        <w:t xml:space="preserve"> </w:t>
      </w:r>
      <w:r>
        <w:rPr>
          <w:color w:val="171A1C"/>
          <w:w w:val="105"/>
        </w:rPr>
        <w:t>din</w:t>
      </w:r>
      <w:r>
        <w:rPr>
          <w:color w:val="171A1C"/>
          <w:spacing w:val="-5"/>
          <w:w w:val="105"/>
        </w:rPr>
        <w:t xml:space="preserve"> </w:t>
      </w:r>
      <w:r>
        <w:rPr>
          <w:color w:val="171A1C"/>
          <w:w w:val="105"/>
        </w:rPr>
        <w:t>constructii</w:t>
      </w:r>
      <w:r>
        <w:rPr>
          <w:color w:val="171A1C"/>
          <w:spacing w:val="-5"/>
          <w:w w:val="105"/>
        </w:rPr>
        <w:t xml:space="preserve"> </w:t>
      </w:r>
      <w:r>
        <w:rPr>
          <w:color w:val="171A1C"/>
          <w:w w:val="105"/>
        </w:rPr>
        <w:t>și</w:t>
      </w:r>
      <w:r>
        <w:rPr>
          <w:color w:val="171A1C"/>
          <w:spacing w:val="-5"/>
          <w:w w:val="105"/>
        </w:rPr>
        <w:t xml:space="preserve"> </w:t>
      </w:r>
      <w:r>
        <w:rPr>
          <w:color w:val="171A1C"/>
          <w:w w:val="105"/>
        </w:rPr>
        <w:t>demolări</w:t>
      </w:r>
      <w:r>
        <w:rPr>
          <w:color w:val="171A1C"/>
          <w:spacing w:val="-4"/>
          <w:w w:val="105"/>
        </w:rPr>
        <w:t xml:space="preserve"> </w:t>
      </w:r>
      <w:r>
        <w:rPr>
          <w:color w:val="171A1C"/>
          <w:w w:val="105"/>
        </w:rPr>
        <w:t>este</w:t>
      </w:r>
      <w:r>
        <w:rPr>
          <w:color w:val="171A1C"/>
          <w:spacing w:val="-3"/>
          <w:w w:val="105"/>
        </w:rPr>
        <w:t xml:space="preserve"> </w:t>
      </w:r>
      <w:r>
        <w:rPr>
          <w:w w:val="105"/>
        </w:rPr>
        <w:t>reglementata</w:t>
      </w:r>
      <w:r>
        <w:rPr>
          <w:spacing w:val="-3"/>
          <w:w w:val="105"/>
        </w:rPr>
        <w:t xml:space="preserve"> </w:t>
      </w:r>
      <w:r>
        <w:rPr>
          <w:w w:val="105"/>
        </w:rPr>
        <w:t>în</w:t>
      </w:r>
      <w:r>
        <w:rPr>
          <w:spacing w:val="-5"/>
          <w:w w:val="105"/>
        </w:rPr>
        <w:t xml:space="preserve"> </w:t>
      </w:r>
      <w:r>
        <w:rPr>
          <w:color w:val="171A1C"/>
          <w:w w:val="105"/>
        </w:rPr>
        <w:t>Planul Județean de gestionare a deșeurilor .</w:t>
      </w:r>
    </w:p>
    <w:p w14:paraId="645AE573" w14:textId="77777777" w:rsidR="00F63CF3" w:rsidRDefault="00F63CF3">
      <w:pPr>
        <w:pStyle w:val="BodyText"/>
        <w:spacing w:before="38"/>
        <w:ind w:left="0"/>
        <w:jc w:val="left"/>
      </w:pPr>
    </w:p>
    <w:p w14:paraId="0E215D06" w14:textId="34A325DA" w:rsidR="00F63CF3" w:rsidRDefault="00000000">
      <w:pPr>
        <w:pStyle w:val="Heading2"/>
        <w:ind w:left="13"/>
        <w:jc w:val="center"/>
      </w:pPr>
      <w:r>
        <w:t>Compartiment</w:t>
      </w:r>
      <w:r>
        <w:rPr>
          <w:spacing w:val="-10"/>
        </w:rPr>
        <w:t xml:space="preserve"> </w:t>
      </w:r>
      <w:r w:rsidR="00EB2510" w:rsidRPr="005370F6">
        <w:t>agricol, cadastru și urbanism</w:t>
      </w:r>
      <w:r>
        <w:rPr>
          <w:spacing w:val="-2"/>
        </w:rPr>
        <w:t>,</w:t>
      </w:r>
    </w:p>
    <w:p w14:paraId="30FA6667" w14:textId="15997B22" w:rsidR="00F63CF3" w:rsidRDefault="00000000">
      <w:pPr>
        <w:pStyle w:val="BodyText"/>
        <w:spacing w:before="42"/>
        <w:ind w:left="16"/>
        <w:jc w:val="center"/>
      </w:pPr>
      <w:r>
        <w:t>I</w:t>
      </w:r>
      <w:r w:rsidR="00EB2510">
        <w:t>nspector</w:t>
      </w:r>
      <w:r>
        <w:t>.</w:t>
      </w:r>
      <w:r>
        <w:rPr>
          <w:spacing w:val="-7"/>
        </w:rPr>
        <w:t xml:space="preserve"> </w:t>
      </w:r>
      <w:r>
        <w:t>M</w:t>
      </w:r>
      <w:r w:rsidR="00EB2510">
        <w:t>ihai Eugenia</w:t>
      </w:r>
    </w:p>
    <w:p w14:paraId="1137523D" w14:textId="77777777" w:rsidR="00F63CF3" w:rsidRDefault="00F63CF3">
      <w:pPr>
        <w:pStyle w:val="BodyText"/>
        <w:ind w:left="0"/>
        <w:jc w:val="left"/>
      </w:pPr>
    </w:p>
    <w:p w14:paraId="125AB951" w14:textId="77777777" w:rsidR="00F63CF3" w:rsidRDefault="00F63CF3">
      <w:pPr>
        <w:pStyle w:val="BodyText"/>
        <w:ind w:left="0"/>
        <w:jc w:val="left"/>
      </w:pPr>
    </w:p>
    <w:p w14:paraId="3D841305" w14:textId="77777777" w:rsidR="00F63CF3" w:rsidRDefault="00F63CF3">
      <w:pPr>
        <w:pStyle w:val="BodyText"/>
        <w:ind w:left="0"/>
        <w:jc w:val="left"/>
      </w:pPr>
    </w:p>
    <w:p w14:paraId="0EDA824F" w14:textId="77777777" w:rsidR="00F63CF3" w:rsidRDefault="00F63CF3">
      <w:pPr>
        <w:pStyle w:val="BodyText"/>
        <w:spacing w:before="202"/>
        <w:ind w:left="0"/>
        <w:jc w:val="left"/>
      </w:pPr>
    </w:p>
    <w:p w14:paraId="3A3FB8A7" w14:textId="77777777" w:rsidR="00EB2510" w:rsidRPr="002672D5" w:rsidRDefault="00EB2510" w:rsidP="00EB2510">
      <w:pPr>
        <w:tabs>
          <w:tab w:val="left" w:pos="6159"/>
          <w:tab w:val="left" w:pos="6466"/>
          <w:tab w:val="left" w:pos="7443"/>
        </w:tabs>
        <w:ind w:left="336" w:right="411"/>
        <w:rPr>
          <w:rFonts w:ascii="Times New Roman" w:hAnsi="Times New Roman" w:cs="Times New Roman"/>
          <w:b/>
          <w:sz w:val="24"/>
          <w:szCs w:val="24"/>
        </w:rPr>
      </w:pPr>
      <w:r w:rsidRPr="002672D5">
        <w:rPr>
          <w:rFonts w:ascii="Times New Roman" w:hAnsi="Times New Roman" w:cs="Times New Roman"/>
          <w:b/>
          <w:sz w:val="24"/>
          <w:szCs w:val="24"/>
        </w:rPr>
        <w:t>Președinte de ședință,</w:t>
      </w:r>
      <w:r w:rsidRPr="002672D5">
        <w:rPr>
          <w:rFonts w:ascii="Times New Roman" w:hAnsi="Times New Roman" w:cs="Times New Roman"/>
          <w:b/>
          <w:sz w:val="24"/>
          <w:szCs w:val="24"/>
        </w:rPr>
        <w:tab/>
        <w:t xml:space="preserve"> </w:t>
      </w:r>
      <w:r w:rsidRPr="002672D5">
        <w:rPr>
          <w:rFonts w:ascii="Times New Roman" w:hAnsi="Times New Roman" w:cs="Times New Roman"/>
          <w:sz w:val="24"/>
          <w:szCs w:val="24"/>
        </w:rPr>
        <w:t xml:space="preserve">Contrasemnează, pentru legalitate </w:t>
      </w:r>
      <w:r w:rsidRPr="002672D5">
        <w:rPr>
          <w:rFonts w:ascii="Times New Roman" w:hAnsi="Times New Roman" w:cs="Times New Roman"/>
          <w:b/>
          <w:sz w:val="24"/>
          <w:szCs w:val="24"/>
        </w:rPr>
        <w:t>Consilier Local                                                                   Secretarul</w:t>
      </w:r>
      <w:r w:rsidRPr="002672D5">
        <w:rPr>
          <w:rFonts w:ascii="Times New Roman" w:hAnsi="Times New Roman" w:cs="Times New Roman"/>
          <w:b/>
          <w:spacing w:val="-11"/>
          <w:sz w:val="24"/>
          <w:szCs w:val="24"/>
        </w:rPr>
        <w:t xml:space="preserve"> </w:t>
      </w:r>
      <w:r w:rsidRPr="002672D5">
        <w:rPr>
          <w:rFonts w:ascii="Times New Roman" w:hAnsi="Times New Roman" w:cs="Times New Roman"/>
          <w:b/>
          <w:sz w:val="24"/>
          <w:szCs w:val="24"/>
        </w:rPr>
        <w:t>general</w:t>
      </w:r>
      <w:r w:rsidRPr="002672D5">
        <w:rPr>
          <w:rFonts w:ascii="Times New Roman" w:hAnsi="Times New Roman" w:cs="Times New Roman"/>
          <w:b/>
          <w:spacing w:val="-8"/>
          <w:sz w:val="24"/>
          <w:szCs w:val="24"/>
        </w:rPr>
        <w:t xml:space="preserve"> </w:t>
      </w:r>
      <w:r w:rsidRPr="002672D5">
        <w:rPr>
          <w:rFonts w:ascii="Times New Roman" w:hAnsi="Times New Roman" w:cs="Times New Roman"/>
          <w:b/>
          <w:sz w:val="24"/>
          <w:szCs w:val="24"/>
        </w:rPr>
        <w:t>al</w:t>
      </w:r>
      <w:r w:rsidRPr="002672D5">
        <w:rPr>
          <w:rFonts w:ascii="Times New Roman" w:hAnsi="Times New Roman" w:cs="Times New Roman"/>
          <w:b/>
          <w:spacing w:val="-8"/>
          <w:sz w:val="24"/>
          <w:szCs w:val="24"/>
        </w:rPr>
        <w:t xml:space="preserve"> </w:t>
      </w:r>
      <w:r w:rsidRPr="002672D5">
        <w:rPr>
          <w:rFonts w:ascii="Times New Roman" w:hAnsi="Times New Roman" w:cs="Times New Roman"/>
          <w:b/>
          <w:sz w:val="24"/>
          <w:szCs w:val="24"/>
        </w:rPr>
        <w:t>comunei</w:t>
      </w:r>
      <w:r w:rsidRPr="002672D5">
        <w:rPr>
          <w:rFonts w:ascii="Times New Roman" w:hAnsi="Times New Roman" w:cs="Times New Roman"/>
          <w:b/>
          <w:spacing w:val="-9"/>
          <w:sz w:val="24"/>
          <w:szCs w:val="24"/>
        </w:rPr>
        <w:t xml:space="preserve"> </w:t>
      </w:r>
      <w:r w:rsidRPr="002672D5">
        <w:rPr>
          <w:rFonts w:ascii="Times New Roman" w:hAnsi="Times New Roman" w:cs="Times New Roman"/>
          <w:b/>
          <w:sz w:val="24"/>
          <w:szCs w:val="24"/>
        </w:rPr>
        <w:t xml:space="preserve">Căpreni     </w:t>
      </w:r>
    </w:p>
    <w:p w14:paraId="399BAFF7" w14:textId="478C54B6" w:rsidR="00EB2510" w:rsidRPr="002672D5" w:rsidRDefault="00D761BB" w:rsidP="00EB2510">
      <w:pPr>
        <w:tabs>
          <w:tab w:val="left" w:pos="6159"/>
          <w:tab w:val="left" w:pos="6466"/>
          <w:tab w:val="left" w:pos="7443"/>
        </w:tabs>
        <w:ind w:left="336" w:right="411"/>
        <w:rPr>
          <w:rFonts w:ascii="Times New Roman" w:hAnsi="Times New Roman" w:cs="Times New Roman"/>
          <w:sz w:val="24"/>
          <w:szCs w:val="24"/>
        </w:rPr>
      </w:pPr>
      <w:r>
        <w:rPr>
          <w:lang w:val="fr-FR"/>
        </w:rPr>
        <w:t xml:space="preserve"> </w:t>
      </w:r>
      <w:bookmarkStart w:id="1" w:name="_Hlk206743234"/>
      <w:proofErr w:type="spellStart"/>
      <w:r>
        <w:rPr>
          <w:lang w:val="fr-FR"/>
        </w:rPr>
        <w:t>Florea</w:t>
      </w:r>
      <w:proofErr w:type="spellEnd"/>
      <w:r>
        <w:rPr>
          <w:lang w:val="fr-FR"/>
        </w:rPr>
        <w:t xml:space="preserve"> NICOLA</w:t>
      </w:r>
      <w:bookmarkEnd w:id="1"/>
      <w:r w:rsidR="00EB2510" w:rsidRPr="002672D5">
        <w:rPr>
          <w:rFonts w:ascii="Times New Roman" w:hAnsi="Times New Roman" w:cs="Times New Roman"/>
          <w:sz w:val="24"/>
          <w:szCs w:val="24"/>
        </w:rPr>
        <w:tab/>
      </w:r>
      <w:r w:rsidR="00EB2510" w:rsidRPr="002672D5">
        <w:rPr>
          <w:rFonts w:ascii="Times New Roman" w:hAnsi="Times New Roman" w:cs="Times New Roman"/>
          <w:sz w:val="24"/>
          <w:szCs w:val="24"/>
        </w:rPr>
        <w:tab/>
        <w:t xml:space="preserve">           </w:t>
      </w:r>
      <w:proofErr w:type="gramStart"/>
      <w:r w:rsidR="00EB2510" w:rsidRPr="002672D5">
        <w:rPr>
          <w:rFonts w:ascii="Times New Roman" w:hAnsi="Times New Roman" w:cs="Times New Roman"/>
          <w:sz w:val="24"/>
          <w:szCs w:val="24"/>
        </w:rPr>
        <w:t>Daniel  CUTUCA</w:t>
      </w:r>
      <w:proofErr w:type="gramEnd"/>
    </w:p>
    <w:p w14:paraId="24BA73A5" w14:textId="77777777" w:rsidR="00EB2510" w:rsidRPr="002672D5" w:rsidRDefault="00EB2510" w:rsidP="00EB2510">
      <w:pPr>
        <w:pStyle w:val="BodyText"/>
        <w:ind w:left="0"/>
        <w:jc w:val="left"/>
        <w:rPr>
          <w:rFonts w:ascii="Times New Roman" w:hAnsi="Times New Roman" w:cs="Times New Roman"/>
          <w:sz w:val="24"/>
          <w:szCs w:val="24"/>
        </w:rPr>
      </w:pPr>
    </w:p>
    <w:p w14:paraId="55609A5E" w14:textId="77777777" w:rsidR="00F63CF3" w:rsidRDefault="00F63CF3">
      <w:pPr>
        <w:pStyle w:val="BodyText"/>
        <w:ind w:left="0"/>
        <w:jc w:val="left"/>
      </w:pPr>
    </w:p>
    <w:p w14:paraId="760EEC40" w14:textId="77777777" w:rsidR="00F63CF3" w:rsidRDefault="00F63CF3">
      <w:pPr>
        <w:pStyle w:val="BodyText"/>
        <w:ind w:left="0"/>
        <w:jc w:val="left"/>
      </w:pPr>
    </w:p>
    <w:p w14:paraId="358A46DE" w14:textId="77777777" w:rsidR="00F63CF3" w:rsidRDefault="00F63CF3">
      <w:pPr>
        <w:pStyle w:val="BodyText"/>
        <w:ind w:left="0"/>
        <w:jc w:val="left"/>
      </w:pPr>
    </w:p>
    <w:p w14:paraId="14CD709E" w14:textId="77777777" w:rsidR="00F63CF3" w:rsidRDefault="00F63CF3">
      <w:pPr>
        <w:pStyle w:val="BodyText"/>
        <w:ind w:left="0"/>
        <w:jc w:val="left"/>
      </w:pPr>
    </w:p>
    <w:p w14:paraId="28661931" w14:textId="77777777" w:rsidR="00F63CF3" w:rsidRDefault="00F63CF3">
      <w:pPr>
        <w:pStyle w:val="BodyText"/>
        <w:ind w:left="0"/>
        <w:jc w:val="left"/>
      </w:pPr>
    </w:p>
    <w:p w14:paraId="6FE144B0" w14:textId="77777777" w:rsidR="00F63CF3" w:rsidRDefault="00F63CF3">
      <w:pPr>
        <w:pStyle w:val="BodyText"/>
        <w:ind w:left="0"/>
        <w:jc w:val="left"/>
      </w:pPr>
    </w:p>
    <w:p w14:paraId="3015169D" w14:textId="77777777" w:rsidR="00F63CF3" w:rsidRDefault="00F63CF3">
      <w:pPr>
        <w:pStyle w:val="BodyText"/>
        <w:ind w:left="0"/>
        <w:jc w:val="left"/>
      </w:pPr>
    </w:p>
    <w:p w14:paraId="3411567C" w14:textId="77777777" w:rsidR="00F63CF3" w:rsidRDefault="00F63CF3">
      <w:pPr>
        <w:pStyle w:val="BodyText"/>
        <w:spacing w:before="252"/>
        <w:ind w:left="0"/>
        <w:jc w:val="left"/>
      </w:pPr>
    </w:p>
    <w:p w14:paraId="182F9789" w14:textId="77777777" w:rsidR="00F63CF3" w:rsidRDefault="00000000">
      <w:pPr>
        <w:pStyle w:val="BodyText"/>
        <w:jc w:val="left"/>
      </w:pPr>
      <w:r>
        <w:rPr>
          <w:spacing w:val="-5"/>
        </w:rPr>
        <w:t>2ex</w:t>
      </w:r>
    </w:p>
    <w:p w14:paraId="74D516FE" w14:textId="77777777" w:rsidR="00F63CF3" w:rsidRDefault="00F63CF3">
      <w:pPr>
        <w:pStyle w:val="BodyText"/>
        <w:jc w:val="left"/>
        <w:sectPr w:rsidR="00F63CF3">
          <w:pgSz w:w="12240" w:h="15840"/>
          <w:pgMar w:top="640" w:right="720" w:bottom="540" w:left="1080" w:header="0" w:footer="354" w:gutter="0"/>
          <w:cols w:space="720"/>
        </w:sectPr>
      </w:pPr>
    </w:p>
    <w:p w14:paraId="2DDFFF44" w14:textId="77777777" w:rsidR="00F63CF3" w:rsidRDefault="00000000">
      <w:pPr>
        <w:pStyle w:val="Heading2"/>
        <w:spacing w:before="68"/>
        <w:ind w:left="0" w:right="317"/>
        <w:jc w:val="right"/>
      </w:pPr>
      <w:r>
        <w:rPr>
          <w:color w:val="161617"/>
          <w:w w:val="105"/>
        </w:rPr>
        <w:lastRenderedPageBreak/>
        <w:t>Anexa</w:t>
      </w:r>
      <w:r>
        <w:rPr>
          <w:color w:val="161617"/>
          <w:spacing w:val="-12"/>
          <w:w w:val="105"/>
        </w:rPr>
        <w:t xml:space="preserve"> </w:t>
      </w:r>
      <w:r>
        <w:rPr>
          <w:color w:val="161617"/>
          <w:spacing w:val="-4"/>
          <w:w w:val="105"/>
        </w:rPr>
        <w:t>nr.1</w:t>
      </w:r>
    </w:p>
    <w:p w14:paraId="0550AA40" w14:textId="77777777" w:rsidR="00F63CF3" w:rsidRDefault="00F63CF3">
      <w:pPr>
        <w:pStyle w:val="BodyText"/>
        <w:ind w:left="0"/>
        <w:jc w:val="left"/>
        <w:rPr>
          <w:b/>
        </w:rPr>
      </w:pPr>
    </w:p>
    <w:p w14:paraId="02A004DD" w14:textId="77777777" w:rsidR="00F63CF3" w:rsidRDefault="00F63CF3">
      <w:pPr>
        <w:pStyle w:val="BodyText"/>
        <w:spacing w:before="131"/>
        <w:ind w:left="0"/>
        <w:jc w:val="left"/>
        <w:rPr>
          <w:b/>
        </w:rPr>
      </w:pPr>
    </w:p>
    <w:p w14:paraId="4FE73AD2" w14:textId="77777777" w:rsidR="00F63CF3" w:rsidRDefault="00000000">
      <w:pPr>
        <w:spacing w:before="1" w:line="276" w:lineRule="auto"/>
        <w:ind w:left="336" w:right="346" w:firstLine="710"/>
        <w:jc w:val="both"/>
        <w:rPr>
          <w:b/>
        </w:rPr>
      </w:pPr>
      <w:r>
        <w:rPr>
          <w:b/>
          <w:color w:val="161617"/>
        </w:rPr>
        <w:t>Tipurile</w:t>
      </w:r>
      <w:r>
        <w:rPr>
          <w:b/>
          <w:color w:val="161617"/>
          <w:spacing w:val="-10"/>
        </w:rPr>
        <w:t xml:space="preserve"> </w:t>
      </w:r>
      <w:r>
        <w:rPr>
          <w:b/>
          <w:color w:val="161617"/>
        </w:rPr>
        <w:t>de</w:t>
      </w:r>
      <w:r>
        <w:rPr>
          <w:b/>
          <w:color w:val="161617"/>
          <w:spacing w:val="-10"/>
        </w:rPr>
        <w:t xml:space="preserve"> </w:t>
      </w:r>
      <w:r>
        <w:rPr>
          <w:b/>
          <w:color w:val="161617"/>
        </w:rPr>
        <w:t>deşeuri</w:t>
      </w:r>
      <w:r>
        <w:rPr>
          <w:b/>
          <w:color w:val="161617"/>
          <w:spacing w:val="-10"/>
        </w:rPr>
        <w:t xml:space="preserve"> </w:t>
      </w:r>
      <w:r>
        <w:rPr>
          <w:b/>
          <w:color w:val="161617"/>
        </w:rPr>
        <w:t>din</w:t>
      </w:r>
      <w:r>
        <w:rPr>
          <w:b/>
          <w:color w:val="161617"/>
          <w:spacing w:val="-12"/>
        </w:rPr>
        <w:t xml:space="preserve"> </w:t>
      </w:r>
      <w:r>
        <w:rPr>
          <w:b/>
          <w:color w:val="161617"/>
        </w:rPr>
        <w:t>construcţii</w:t>
      </w:r>
      <w:r>
        <w:rPr>
          <w:b/>
          <w:color w:val="161617"/>
          <w:spacing w:val="-11"/>
        </w:rPr>
        <w:t xml:space="preserve"> </w:t>
      </w:r>
      <w:r>
        <w:rPr>
          <w:b/>
          <w:color w:val="161617"/>
        </w:rPr>
        <w:t>şi</w:t>
      </w:r>
      <w:r>
        <w:rPr>
          <w:b/>
          <w:color w:val="161617"/>
          <w:spacing w:val="-9"/>
        </w:rPr>
        <w:t xml:space="preserve"> </w:t>
      </w:r>
      <w:r>
        <w:rPr>
          <w:b/>
          <w:color w:val="161617"/>
        </w:rPr>
        <w:t>deseuri</w:t>
      </w:r>
      <w:r>
        <w:rPr>
          <w:b/>
          <w:color w:val="161617"/>
          <w:spacing w:val="-10"/>
        </w:rPr>
        <w:t xml:space="preserve"> </w:t>
      </w:r>
      <w:r>
        <w:rPr>
          <w:b/>
          <w:color w:val="161617"/>
        </w:rPr>
        <w:t>de</w:t>
      </w:r>
      <w:r>
        <w:rPr>
          <w:b/>
          <w:color w:val="161617"/>
          <w:spacing w:val="-10"/>
        </w:rPr>
        <w:t xml:space="preserve"> </w:t>
      </w:r>
      <w:r>
        <w:rPr>
          <w:b/>
          <w:color w:val="161617"/>
        </w:rPr>
        <w:t>ambalaje</w:t>
      </w:r>
      <w:r>
        <w:rPr>
          <w:b/>
          <w:color w:val="303434"/>
        </w:rPr>
        <w:t>,</w:t>
      </w:r>
      <w:r>
        <w:rPr>
          <w:b/>
          <w:color w:val="303434"/>
          <w:spacing w:val="-11"/>
        </w:rPr>
        <w:t xml:space="preserve"> </w:t>
      </w:r>
      <w:r>
        <w:rPr>
          <w:b/>
          <w:color w:val="161617"/>
        </w:rPr>
        <w:t>conform</w:t>
      </w:r>
      <w:r>
        <w:rPr>
          <w:b/>
          <w:color w:val="161617"/>
          <w:spacing w:val="-9"/>
        </w:rPr>
        <w:t xml:space="preserve"> </w:t>
      </w:r>
      <w:r>
        <w:rPr>
          <w:b/>
          <w:color w:val="161617"/>
        </w:rPr>
        <w:t>codurilor</w:t>
      </w:r>
      <w:r>
        <w:rPr>
          <w:b/>
          <w:color w:val="161617"/>
          <w:spacing w:val="-9"/>
        </w:rPr>
        <w:t xml:space="preserve"> </w:t>
      </w:r>
      <w:r>
        <w:rPr>
          <w:b/>
          <w:color w:val="161617"/>
        </w:rPr>
        <w:t>de</w:t>
      </w:r>
      <w:r>
        <w:rPr>
          <w:b/>
          <w:color w:val="161617"/>
          <w:spacing w:val="-10"/>
        </w:rPr>
        <w:t xml:space="preserve"> </w:t>
      </w:r>
      <w:r>
        <w:rPr>
          <w:b/>
          <w:color w:val="161617"/>
        </w:rPr>
        <w:t>deşeuri care sunt prevăzute la capitolul 17 si 15 din anexa la Decizia Comisiei 2014/955/UE sunt prezentate in tabelul de mai jos</w:t>
      </w:r>
      <w:r>
        <w:rPr>
          <w:b/>
          <w:color w:val="303434"/>
        </w:rPr>
        <w:t>.</w:t>
      </w:r>
    </w:p>
    <w:p w14:paraId="74C86E65" w14:textId="77777777" w:rsidR="00F63CF3" w:rsidRDefault="00F63CF3">
      <w:pPr>
        <w:pStyle w:val="BodyText"/>
        <w:spacing w:before="65" w:after="1"/>
        <w:ind w:left="0"/>
        <w:jc w:val="left"/>
        <w:rPr>
          <w:b/>
          <w:sz w:val="20"/>
        </w:rPr>
      </w:pP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8281"/>
      </w:tblGrid>
      <w:tr w:rsidR="00F63CF3" w14:paraId="41D1A033" w14:textId="77777777">
        <w:trPr>
          <w:trHeight w:val="316"/>
        </w:trPr>
        <w:tc>
          <w:tcPr>
            <w:tcW w:w="1346" w:type="dxa"/>
          </w:tcPr>
          <w:p w14:paraId="483FFCF2" w14:textId="77777777" w:rsidR="00F63CF3" w:rsidRDefault="00000000">
            <w:pPr>
              <w:pStyle w:val="TableParagraph"/>
              <w:spacing w:before="21"/>
              <w:ind w:left="4"/>
              <w:rPr>
                <w:b/>
              </w:rPr>
            </w:pPr>
            <w:r>
              <w:rPr>
                <w:b/>
                <w:color w:val="161617"/>
              </w:rPr>
              <w:t xml:space="preserve">17 </w:t>
            </w:r>
            <w:r>
              <w:rPr>
                <w:b/>
                <w:color w:val="161617"/>
                <w:spacing w:val="-5"/>
              </w:rPr>
              <w:t>01</w:t>
            </w:r>
          </w:p>
        </w:tc>
        <w:tc>
          <w:tcPr>
            <w:tcW w:w="8281" w:type="dxa"/>
          </w:tcPr>
          <w:p w14:paraId="59D7AB40" w14:textId="77777777" w:rsidR="00F63CF3" w:rsidRDefault="00000000">
            <w:pPr>
              <w:pStyle w:val="TableParagraph"/>
              <w:spacing w:before="26"/>
              <w:ind w:left="156"/>
              <w:rPr>
                <w:b/>
              </w:rPr>
            </w:pPr>
            <w:r>
              <w:rPr>
                <w:b/>
                <w:color w:val="161617"/>
                <w:w w:val="105"/>
              </w:rPr>
              <w:t>beton,</w:t>
            </w:r>
            <w:r>
              <w:rPr>
                <w:b/>
                <w:color w:val="161617"/>
                <w:spacing w:val="-9"/>
                <w:w w:val="105"/>
              </w:rPr>
              <w:t xml:space="preserve"> </w:t>
            </w:r>
            <w:r>
              <w:rPr>
                <w:b/>
                <w:color w:val="161617"/>
                <w:w w:val="105"/>
              </w:rPr>
              <w:t>caramizi,</w:t>
            </w:r>
            <w:r>
              <w:rPr>
                <w:b/>
                <w:color w:val="161617"/>
                <w:spacing w:val="-9"/>
                <w:w w:val="105"/>
              </w:rPr>
              <w:t xml:space="preserve"> </w:t>
            </w:r>
            <w:r>
              <w:rPr>
                <w:b/>
                <w:color w:val="161617"/>
                <w:w w:val="105"/>
              </w:rPr>
              <w:t>ţigle</w:t>
            </w:r>
            <w:r>
              <w:rPr>
                <w:b/>
                <w:color w:val="161617"/>
                <w:spacing w:val="-9"/>
                <w:w w:val="105"/>
              </w:rPr>
              <w:t xml:space="preserve"> </w:t>
            </w:r>
            <w:r>
              <w:rPr>
                <w:b/>
                <w:color w:val="161617"/>
                <w:w w:val="105"/>
              </w:rPr>
              <w:t>si</w:t>
            </w:r>
            <w:r>
              <w:rPr>
                <w:b/>
                <w:color w:val="161617"/>
                <w:spacing w:val="-9"/>
                <w:w w:val="105"/>
              </w:rPr>
              <w:t xml:space="preserve"> </w:t>
            </w:r>
            <w:r>
              <w:rPr>
                <w:b/>
                <w:color w:val="161617"/>
                <w:w w:val="105"/>
              </w:rPr>
              <w:t>materiale</w:t>
            </w:r>
            <w:r>
              <w:rPr>
                <w:b/>
                <w:color w:val="161617"/>
                <w:spacing w:val="-10"/>
                <w:w w:val="105"/>
              </w:rPr>
              <w:t xml:space="preserve"> </w:t>
            </w:r>
            <w:r>
              <w:rPr>
                <w:b/>
                <w:color w:val="161617"/>
                <w:spacing w:val="-2"/>
                <w:w w:val="105"/>
              </w:rPr>
              <w:t>ceramice</w:t>
            </w:r>
          </w:p>
        </w:tc>
      </w:tr>
      <w:tr w:rsidR="00F63CF3" w14:paraId="73E35FA4" w14:textId="77777777">
        <w:trPr>
          <w:trHeight w:val="306"/>
        </w:trPr>
        <w:tc>
          <w:tcPr>
            <w:tcW w:w="1346" w:type="dxa"/>
          </w:tcPr>
          <w:p w14:paraId="21FB9839" w14:textId="77777777" w:rsidR="00F63CF3" w:rsidRDefault="00000000">
            <w:pPr>
              <w:pStyle w:val="TableParagraph"/>
              <w:spacing w:before="16"/>
              <w:ind w:left="4"/>
            </w:pPr>
            <w:r>
              <w:rPr>
                <w:color w:val="161617"/>
              </w:rPr>
              <w:t xml:space="preserve">17 01 </w:t>
            </w:r>
            <w:r>
              <w:rPr>
                <w:color w:val="161617"/>
                <w:spacing w:val="-5"/>
              </w:rPr>
              <w:t>01</w:t>
            </w:r>
          </w:p>
        </w:tc>
        <w:tc>
          <w:tcPr>
            <w:tcW w:w="8281" w:type="dxa"/>
          </w:tcPr>
          <w:p w14:paraId="4C0B986D" w14:textId="77777777" w:rsidR="00F63CF3" w:rsidRDefault="00000000">
            <w:pPr>
              <w:pStyle w:val="TableParagraph"/>
              <w:spacing w:before="16"/>
              <w:ind w:left="156"/>
            </w:pPr>
            <w:r>
              <w:rPr>
                <w:color w:val="161617"/>
                <w:spacing w:val="-2"/>
              </w:rPr>
              <w:t>beton</w:t>
            </w:r>
          </w:p>
        </w:tc>
      </w:tr>
      <w:tr w:rsidR="00F63CF3" w14:paraId="6CC2EB84" w14:textId="77777777">
        <w:trPr>
          <w:trHeight w:val="311"/>
        </w:trPr>
        <w:tc>
          <w:tcPr>
            <w:tcW w:w="1346" w:type="dxa"/>
          </w:tcPr>
          <w:p w14:paraId="74D912CE" w14:textId="77777777" w:rsidR="00F63CF3" w:rsidRDefault="00000000">
            <w:pPr>
              <w:pStyle w:val="TableParagraph"/>
              <w:spacing w:before="21"/>
              <w:ind w:left="4"/>
            </w:pPr>
            <w:r>
              <w:rPr>
                <w:color w:val="161617"/>
              </w:rPr>
              <w:t xml:space="preserve">17 01 </w:t>
            </w:r>
            <w:r>
              <w:rPr>
                <w:color w:val="161617"/>
                <w:spacing w:val="-5"/>
              </w:rPr>
              <w:t>02</w:t>
            </w:r>
          </w:p>
        </w:tc>
        <w:tc>
          <w:tcPr>
            <w:tcW w:w="8281" w:type="dxa"/>
          </w:tcPr>
          <w:p w14:paraId="46B36F55" w14:textId="77777777" w:rsidR="00F63CF3" w:rsidRDefault="00000000">
            <w:pPr>
              <w:pStyle w:val="TableParagraph"/>
              <w:spacing w:before="16"/>
              <w:ind w:left="156"/>
            </w:pPr>
            <w:r>
              <w:rPr>
                <w:color w:val="161617"/>
                <w:spacing w:val="-2"/>
              </w:rPr>
              <w:t>caramizi</w:t>
            </w:r>
          </w:p>
        </w:tc>
      </w:tr>
      <w:tr w:rsidR="00F63CF3" w14:paraId="4E68D0CD" w14:textId="77777777">
        <w:trPr>
          <w:trHeight w:val="306"/>
        </w:trPr>
        <w:tc>
          <w:tcPr>
            <w:tcW w:w="1346" w:type="dxa"/>
          </w:tcPr>
          <w:p w14:paraId="0CD2066A" w14:textId="77777777" w:rsidR="00F63CF3" w:rsidRDefault="00000000">
            <w:pPr>
              <w:pStyle w:val="TableParagraph"/>
              <w:spacing w:before="16"/>
              <w:ind w:left="4"/>
            </w:pPr>
            <w:r>
              <w:rPr>
                <w:color w:val="161617"/>
              </w:rPr>
              <w:t xml:space="preserve">17 01 </w:t>
            </w:r>
            <w:r>
              <w:rPr>
                <w:color w:val="161617"/>
                <w:spacing w:val="-5"/>
              </w:rPr>
              <w:t>03</w:t>
            </w:r>
          </w:p>
        </w:tc>
        <w:tc>
          <w:tcPr>
            <w:tcW w:w="8281" w:type="dxa"/>
          </w:tcPr>
          <w:p w14:paraId="704CD3DE" w14:textId="77777777" w:rsidR="00F63CF3" w:rsidRDefault="00000000">
            <w:pPr>
              <w:pStyle w:val="TableParagraph"/>
              <w:spacing w:before="16"/>
              <w:ind w:left="156"/>
            </w:pPr>
            <w:r>
              <w:rPr>
                <w:color w:val="161617"/>
                <w:w w:val="105"/>
              </w:rPr>
              <w:t>ţigle</w:t>
            </w:r>
            <w:r>
              <w:rPr>
                <w:color w:val="161617"/>
                <w:spacing w:val="-6"/>
                <w:w w:val="105"/>
              </w:rPr>
              <w:t xml:space="preserve"> </w:t>
            </w:r>
            <w:r>
              <w:rPr>
                <w:color w:val="161617"/>
                <w:w w:val="105"/>
              </w:rPr>
              <w:t>şi</w:t>
            </w:r>
            <w:r>
              <w:rPr>
                <w:color w:val="161617"/>
                <w:spacing w:val="-5"/>
                <w:w w:val="105"/>
              </w:rPr>
              <w:t xml:space="preserve"> </w:t>
            </w:r>
            <w:r>
              <w:rPr>
                <w:color w:val="161617"/>
                <w:w w:val="105"/>
              </w:rPr>
              <w:t>produse</w:t>
            </w:r>
            <w:r>
              <w:rPr>
                <w:color w:val="161617"/>
                <w:spacing w:val="-6"/>
                <w:w w:val="105"/>
              </w:rPr>
              <w:t xml:space="preserve"> </w:t>
            </w:r>
            <w:r>
              <w:rPr>
                <w:color w:val="161617"/>
                <w:spacing w:val="-2"/>
                <w:w w:val="105"/>
              </w:rPr>
              <w:t>ceramice</w:t>
            </w:r>
          </w:p>
        </w:tc>
      </w:tr>
      <w:tr w:rsidR="00F63CF3" w14:paraId="60EA7DDF" w14:textId="77777777">
        <w:trPr>
          <w:trHeight w:val="592"/>
        </w:trPr>
        <w:tc>
          <w:tcPr>
            <w:tcW w:w="1346" w:type="dxa"/>
          </w:tcPr>
          <w:p w14:paraId="261F2AB5" w14:textId="77777777" w:rsidR="00F63CF3" w:rsidRDefault="00000000">
            <w:pPr>
              <w:pStyle w:val="TableParagraph"/>
              <w:spacing w:before="166"/>
              <w:ind w:left="4"/>
            </w:pPr>
            <w:r>
              <w:rPr>
                <w:color w:val="161617"/>
                <w:w w:val="105"/>
              </w:rPr>
              <w:t>17</w:t>
            </w:r>
            <w:r>
              <w:rPr>
                <w:color w:val="161617"/>
                <w:spacing w:val="-4"/>
                <w:w w:val="105"/>
              </w:rPr>
              <w:t xml:space="preserve"> </w:t>
            </w:r>
            <w:r>
              <w:rPr>
                <w:color w:val="161617"/>
                <w:w w:val="105"/>
              </w:rPr>
              <w:t>01</w:t>
            </w:r>
            <w:r>
              <w:rPr>
                <w:color w:val="161617"/>
                <w:spacing w:val="-2"/>
                <w:w w:val="105"/>
              </w:rPr>
              <w:t xml:space="preserve"> </w:t>
            </w:r>
            <w:r>
              <w:rPr>
                <w:color w:val="161617"/>
                <w:spacing w:val="-5"/>
                <w:w w:val="105"/>
              </w:rPr>
              <w:t>06</w:t>
            </w:r>
            <w:r>
              <w:rPr>
                <w:color w:val="303434"/>
                <w:spacing w:val="-5"/>
                <w:w w:val="105"/>
              </w:rPr>
              <w:t>*</w:t>
            </w:r>
          </w:p>
        </w:tc>
        <w:tc>
          <w:tcPr>
            <w:tcW w:w="8281" w:type="dxa"/>
          </w:tcPr>
          <w:p w14:paraId="14B61A41" w14:textId="77777777" w:rsidR="00F63CF3" w:rsidRDefault="00000000">
            <w:pPr>
              <w:pStyle w:val="TableParagraph"/>
              <w:spacing w:before="9"/>
              <w:ind w:left="156"/>
            </w:pPr>
            <w:r>
              <w:rPr>
                <w:color w:val="161617"/>
                <w:w w:val="105"/>
              </w:rPr>
              <w:t>amestecuri</w:t>
            </w:r>
            <w:r>
              <w:rPr>
                <w:color w:val="161617"/>
                <w:spacing w:val="-9"/>
                <w:w w:val="105"/>
              </w:rPr>
              <w:t xml:space="preserve"> </w:t>
            </w:r>
            <w:r>
              <w:rPr>
                <w:color w:val="161617"/>
                <w:w w:val="105"/>
              </w:rPr>
              <w:t>de</w:t>
            </w:r>
            <w:r>
              <w:rPr>
                <w:color w:val="161617"/>
                <w:spacing w:val="-9"/>
                <w:w w:val="105"/>
              </w:rPr>
              <w:t xml:space="preserve"> </w:t>
            </w:r>
            <w:r>
              <w:rPr>
                <w:color w:val="161617"/>
                <w:w w:val="105"/>
              </w:rPr>
              <w:t>beton</w:t>
            </w:r>
            <w:r>
              <w:rPr>
                <w:color w:val="303434"/>
                <w:w w:val="105"/>
              </w:rPr>
              <w:t>,</w:t>
            </w:r>
            <w:r>
              <w:rPr>
                <w:color w:val="303434"/>
                <w:spacing w:val="-7"/>
                <w:w w:val="105"/>
              </w:rPr>
              <w:t xml:space="preserve"> </w:t>
            </w:r>
            <w:r>
              <w:rPr>
                <w:color w:val="161617"/>
                <w:w w:val="105"/>
              </w:rPr>
              <w:t>cărămizi,</w:t>
            </w:r>
            <w:r>
              <w:rPr>
                <w:color w:val="161617"/>
                <w:spacing w:val="-15"/>
                <w:w w:val="105"/>
              </w:rPr>
              <w:t xml:space="preserve"> </w:t>
            </w:r>
            <w:r>
              <w:rPr>
                <w:color w:val="161617"/>
                <w:w w:val="105"/>
              </w:rPr>
              <w:t>ţigle</w:t>
            </w:r>
            <w:r>
              <w:rPr>
                <w:color w:val="161617"/>
                <w:spacing w:val="-9"/>
                <w:w w:val="105"/>
              </w:rPr>
              <w:t xml:space="preserve"> </w:t>
            </w:r>
            <w:r>
              <w:rPr>
                <w:color w:val="161617"/>
                <w:w w:val="105"/>
              </w:rPr>
              <w:t>sau</w:t>
            </w:r>
            <w:r>
              <w:rPr>
                <w:color w:val="161617"/>
                <w:spacing w:val="-10"/>
                <w:w w:val="105"/>
              </w:rPr>
              <w:t xml:space="preserve"> </w:t>
            </w:r>
            <w:r>
              <w:rPr>
                <w:color w:val="161617"/>
                <w:w w:val="105"/>
              </w:rPr>
              <w:t>materiale</w:t>
            </w:r>
            <w:r>
              <w:rPr>
                <w:color w:val="161617"/>
                <w:spacing w:val="-9"/>
                <w:w w:val="105"/>
              </w:rPr>
              <w:t xml:space="preserve"> </w:t>
            </w:r>
            <w:r>
              <w:rPr>
                <w:color w:val="161617"/>
                <w:w w:val="105"/>
              </w:rPr>
              <w:t>ceramice</w:t>
            </w:r>
            <w:r>
              <w:rPr>
                <w:color w:val="161617"/>
                <w:spacing w:val="-9"/>
                <w:w w:val="105"/>
              </w:rPr>
              <w:t xml:space="preserve"> </w:t>
            </w:r>
            <w:r>
              <w:rPr>
                <w:color w:val="161617"/>
                <w:w w:val="105"/>
              </w:rPr>
              <w:t>cu</w:t>
            </w:r>
            <w:r>
              <w:rPr>
                <w:color w:val="161617"/>
                <w:spacing w:val="-10"/>
                <w:w w:val="105"/>
              </w:rPr>
              <w:t xml:space="preserve"> </w:t>
            </w:r>
            <w:r>
              <w:rPr>
                <w:color w:val="161617"/>
                <w:w w:val="105"/>
              </w:rPr>
              <w:t>conţinut</w:t>
            </w:r>
            <w:r>
              <w:rPr>
                <w:color w:val="161617"/>
                <w:spacing w:val="-7"/>
                <w:w w:val="105"/>
              </w:rPr>
              <w:t xml:space="preserve"> </w:t>
            </w:r>
            <w:r>
              <w:rPr>
                <w:color w:val="161617"/>
                <w:spacing w:val="-5"/>
                <w:w w:val="105"/>
              </w:rPr>
              <w:t>de</w:t>
            </w:r>
          </w:p>
          <w:p w14:paraId="2919E171" w14:textId="77777777" w:rsidR="00F63CF3" w:rsidRDefault="00000000">
            <w:pPr>
              <w:pStyle w:val="TableParagraph"/>
              <w:spacing w:before="38"/>
              <w:ind w:left="156"/>
            </w:pPr>
            <w:r>
              <w:rPr>
                <w:color w:val="161617"/>
                <w:w w:val="105"/>
              </w:rPr>
              <w:t>substanţe</w:t>
            </w:r>
            <w:r>
              <w:rPr>
                <w:color w:val="161617"/>
                <w:spacing w:val="-5"/>
                <w:w w:val="105"/>
              </w:rPr>
              <w:t xml:space="preserve"> </w:t>
            </w:r>
            <w:r>
              <w:rPr>
                <w:color w:val="161617"/>
                <w:w w:val="105"/>
              </w:rPr>
              <w:t>periculoase</w:t>
            </w:r>
            <w:r>
              <w:rPr>
                <w:color w:val="161617"/>
                <w:spacing w:val="-7"/>
                <w:w w:val="105"/>
              </w:rPr>
              <w:t xml:space="preserve"> </w:t>
            </w:r>
            <w:r>
              <w:rPr>
                <w:color w:val="161617"/>
                <w:w w:val="105"/>
              </w:rPr>
              <w:t>sau</w:t>
            </w:r>
            <w:r>
              <w:rPr>
                <w:color w:val="161617"/>
                <w:spacing w:val="-8"/>
                <w:w w:val="105"/>
              </w:rPr>
              <w:t xml:space="preserve"> </w:t>
            </w:r>
            <w:r>
              <w:rPr>
                <w:color w:val="161617"/>
                <w:w w:val="105"/>
              </w:rPr>
              <w:t>fracţii</w:t>
            </w:r>
            <w:r>
              <w:rPr>
                <w:color w:val="161617"/>
                <w:spacing w:val="-6"/>
                <w:w w:val="105"/>
              </w:rPr>
              <w:t xml:space="preserve"> </w:t>
            </w:r>
            <w:r>
              <w:rPr>
                <w:color w:val="161617"/>
                <w:w w:val="105"/>
              </w:rPr>
              <w:t>separate</w:t>
            </w:r>
            <w:r>
              <w:rPr>
                <w:color w:val="161617"/>
                <w:spacing w:val="-7"/>
                <w:w w:val="105"/>
              </w:rPr>
              <w:t xml:space="preserve"> </w:t>
            </w:r>
            <w:r>
              <w:rPr>
                <w:color w:val="161617"/>
                <w:w w:val="105"/>
              </w:rPr>
              <w:t>din</w:t>
            </w:r>
            <w:r>
              <w:rPr>
                <w:color w:val="161617"/>
                <w:spacing w:val="-7"/>
                <w:w w:val="105"/>
              </w:rPr>
              <w:t xml:space="preserve"> </w:t>
            </w:r>
            <w:r>
              <w:rPr>
                <w:color w:val="161617"/>
                <w:spacing w:val="-2"/>
                <w:w w:val="105"/>
              </w:rPr>
              <w:t>acestea</w:t>
            </w:r>
          </w:p>
        </w:tc>
      </w:tr>
      <w:tr w:rsidR="00F63CF3" w14:paraId="64F0555B" w14:textId="77777777">
        <w:trPr>
          <w:trHeight w:val="592"/>
        </w:trPr>
        <w:tc>
          <w:tcPr>
            <w:tcW w:w="1346" w:type="dxa"/>
          </w:tcPr>
          <w:p w14:paraId="1EEBBB57" w14:textId="77777777" w:rsidR="00F63CF3" w:rsidRDefault="00000000">
            <w:pPr>
              <w:pStyle w:val="TableParagraph"/>
              <w:spacing w:before="153"/>
              <w:ind w:left="4"/>
            </w:pPr>
            <w:r>
              <w:rPr>
                <w:color w:val="161617"/>
              </w:rPr>
              <w:t xml:space="preserve">17 01 </w:t>
            </w:r>
            <w:r>
              <w:rPr>
                <w:color w:val="161617"/>
                <w:spacing w:val="-5"/>
              </w:rPr>
              <w:t>07</w:t>
            </w:r>
          </w:p>
        </w:tc>
        <w:tc>
          <w:tcPr>
            <w:tcW w:w="8281" w:type="dxa"/>
          </w:tcPr>
          <w:p w14:paraId="547EBE96" w14:textId="77777777" w:rsidR="00F63CF3" w:rsidRDefault="00000000">
            <w:pPr>
              <w:pStyle w:val="TableParagraph"/>
              <w:spacing w:before="12"/>
              <w:ind w:left="156"/>
            </w:pPr>
            <w:r>
              <w:rPr>
                <w:color w:val="161617"/>
                <w:w w:val="105"/>
              </w:rPr>
              <w:t>amestecuri</w:t>
            </w:r>
            <w:r>
              <w:rPr>
                <w:color w:val="161617"/>
                <w:spacing w:val="-6"/>
                <w:w w:val="105"/>
              </w:rPr>
              <w:t xml:space="preserve"> </w:t>
            </w:r>
            <w:r>
              <w:rPr>
                <w:color w:val="161617"/>
                <w:w w:val="105"/>
              </w:rPr>
              <w:t>de</w:t>
            </w:r>
            <w:r>
              <w:rPr>
                <w:color w:val="161617"/>
                <w:spacing w:val="-7"/>
                <w:w w:val="105"/>
              </w:rPr>
              <w:t xml:space="preserve"> </w:t>
            </w:r>
            <w:r>
              <w:rPr>
                <w:color w:val="161617"/>
                <w:w w:val="105"/>
              </w:rPr>
              <w:t>beton</w:t>
            </w:r>
            <w:r>
              <w:rPr>
                <w:color w:val="303434"/>
                <w:w w:val="105"/>
              </w:rPr>
              <w:t>,</w:t>
            </w:r>
            <w:r>
              <w:rPr>
                <w:color w:val="303434"/>
                <w:spacing w:val="-4"/>
                <w:w w:val="105"/>
              </w:rPr>
              <w:t xml:space="preserve"> </w:t>
            </w:r>
            <w:r>
              <w:rPr>
                <w:color w:val="161617"/>
                <w:w w:val="105"/>
              </w:rPr>
              <w:t>cărămizi,</w:t>
            </w:r>
            <w:r>
              <w:rPr>
                <w:color w:val="161617"/>
                <w:spacing w:val="-4"/>
                <w:w w:val="105"/>
              </w:rPr>
              <w:t xml:space="preserve"> </w:t>
            </w:r>
            <w:r>
              <w:rPr>
                <w:color w:val="161617"/>
                <w:w w:val="105"/>
              </w:rPr>
              <w:t>ţigle</w:t>
            </w:r>
            <w:r>
              <w:rPr>
                <w:color w:val="161617"/>
                <w:spacing w:val="-7"/>
                <w:w w:val="105"/>
              </w:rPr>
              <w:t xml:space="preserve"> </w:t>
            </w:r>
            <w:r>
              <w:rPr>
                <w:color w:val="161617"/>
                <w:w w:val="105"/>
              </w:rPr>
              <w:t>şi</w:t>
            </w:r>
            <w:r>
              <w:rPr>
                <w:color w:val="161617"/>
                <w:spacing w:val="-3"/>
                <w:w w:val="105"/>
              </w:rPr>
              <w:t xml:space="preserve"> </w:t>
            </w:r>
            <w:r>
              <w:rPr>
                <w:color w:val="161617"/>
                <w:w w:val="105"/>
              </w:rPr>
              <w:t>produse</w:t>
            </w:r>
            <w:r>
              <w:rPr>
                <w:color w:val="161617"/>
                <w:spacing w:val="-5"/>
                <w:w w:val="105"/>
              </w:rPr>
              <w:t xml:space="preserve"> </w:t>
            </w:r>
            <w:r>
              <w:rPr>
                <w:color w:val="161617"/>
                <w:w w:val="105"/>
              </w:rPr>
              <w:t>ceramice</w:t>
            </w:r>
            <w:r>
              <w:rPr>
                <w:color w:val="303434"/>
                <w:w w:val="105"/>
              </w:rPr>
              <w:t>,</w:t>
            </w:r>
            <w:r>
              <w:rPr>
                <w:color w:val="303434"/>
                <w:spacing w:val="-4"/>
                <w:w w:val="105"/>
              </w:rPr>
              <w:t xml:space="preserve"> </w:t>
            </w:r>
            <w:r>
              <w:rPr>
                <w:color w:val="161617"/>
                <w:w w:val="105"/>
              </w:rPr>
              <w:t>altele</w:t>
            </w:r>
            <w:r>
              <w:rPr>
                <w:color w:val="161617"/>
                <w:spacing w:val="-7"/>
                <w:w w:val="105"/>
              </w:rPr>
              <w:t xml:space="preserve"> </w:t>
            </w:r>
            <w:r>
              <w:rPr>
                <w:color w:val="161617"/>
                <w:w w:val="105"/>
              </w:rPr>
              <w:t>decat</w:t>
            </w:r>
            <w:r>
              <w:rPr>
                <w:color w:val="161617"/>
                <w:spacing w:val="-1"/>
                <w:w w:val="105"/>
              </w:rPr>
              <w:t xml:space="preserve"> </w:t>
            </w:r>
            <w:r>
              <w:rPr>
                <w:color w:val="161617"/>
                <w:spacing w:val="-4"/>
                <w:w w:val="105"/>
              </w:rPr>
              <w:t>cele</w:t>
            </w:r>
          </w:p>
          <w:p w14:paraId="1D62735C" w14:textId="77777777" w:rsidR="00F63CF3" w:rsidRDefault="00000000">
            <w:pPr>
              <w:pStyle w:val="TableParagraph"/>
              <w:spacing w:before="37"/>
              <w:ind w:left="156"/>
            </w:pPr>
            <w:r>
              <w:rPr>
                <w:color w:val="161617"/>
                <w:w w:val="105"/>
              </w:rPr>
              <w:t>specificate</w:t>
            </w:r>
            <w:r>
              <w:rPr>
                <w:color w:val="161617"/>
                <w:spacing w:val="-5"/>
                <w:w w:val="105"/>
              </w:rPr>
              <w:t xml:space="preserve"> </w:t>
            </w:r>
            <w:r>
              <w:rPr>
                <w:color w:val="161617"/>
                <w:w w:val="105"/>
              </w:rPr>
              <w:t>la</w:t>
            </w:r>
            <w:r>
              <w:rPr>
                <w:color w:val="161617"/>
                <w:spacing w:val="-3"/>
                <w:w w:val="105"/>
              </w:rPr>
              <w:t xml:space="preserve"> </w:t>
            </w:r>
            <w:r>
              <w:rPr>
                <w:color w:val="161617"/>
                <w:w w:val="105"/>
              </w:rPr>
              <w:t>17</w:t>
            </w:r>
            <w:r>
              <w:rPr>
                <w:color w:val="161617"/>
                <w:spacing w:val="-5"/>
                <w:w w:val="105"/>
              </w:rPr>
              <w:t xml:space="preserve"> </w:t>
            </w:r>
            <w:r>
              <w:rPr>
                <w:color w:val="161617"/>
                <w:w w:val="105"/>
              </w:rPr>
              <w:t>01</w:t>
            </w:r>
            <w:r>
              <w:rPr>
                <w:color w:val="161617"/>
                <w:spacing w:val="-5"/>
                <w:w w:val="105"/>
              </w:rPr>
              <w:t xml:space="preserve"> 06</w:t>
            </w:r>
          </w:p>
        </w:tc>
      </w:tr>
      <w:tr w:rsidR="00F63CF3" w14:paraId="42F13E7D" w14:textId="77777777">
        <w:trPr>
          <w:trHeight w:val="306"/>
        </w:trPr>
        <w:tc>
          <w:tcPr>
            <w:tcW w:w="1346" w:type="dxa"/>
          </w:tcPr>
          <w:p w14:paraId="73076217" w14:textId="77777777" w:rsidR="00F63CF3" w:rsidRDefault="00000000">
            <w:pPr>
              <w:pStyle w:val="TableParagraph"/>
              <w:spacing w:before="16"/>
              <w:ind w:left="4"/>
              <w:rPr>
                <w:b/>
              </w:rPr>
            </w:pPr>
            <w:r>
              <w:rPr>
                <w:b/>
                <w:color w:val="161617"/>
                <w:w w:val="105"/>
              </w:rPr>
              <w:t>17</w:t>
            </w:r>
            <w:r>
              <w:rPr>
                <w:b/>
                <w:color w:val="161617"/>
                <w:spacing w:val="-7"/>
                <w:w w:val="105"/>
              </w:rPr>
              <w:t xml:space="preserve"> </w:t>
            </w:r>
            <w:r>
              <w:rPr>
                <w:b/>
                <w:color w:val="161617"/>
                <w:spacing w:val="-5"/>
                <w:w w:val="105"/>
              </w:rPr>
              <w:t>02</w:t>
            </w:r>
          </w:p>
        </w:tc>
        <w:tc>
          <w:tcPr>
            <w:tcW w:w="8281" w:type="dxa"/>
          </w:tcPr>
          <w:p w14:paraId="7D4B0AFB" w14:textId="77777777" w:rsidR="00F63CF3" w:rsidRDefault="00000000">
            <w:pPr>
              <w:pStyle w:val="TableParagraph"/>
              <w:spacing w:before="16"/>
              <w:ind w:left="156"/>
              <w:rPr>
                <w:b/>
              </w:rPr>
            </w:pPr>
            <w:r>
              <w:rPr>
                <w:b/>
                <w:color w:val="161617"/>
              </w:rPr>
              <w:t>lemn,</w:t>
            </w:r>
            <w:r>
              <w:rPr>
                <w:b/>
                <w:color w:val="161617"/>
                <w:spacing w:val="-3"/>
              </w:rPr>
              <w:t xml:space="preserve"> </w:t>
            </w:r>
            <w:r>
              <w:rPr>
                <w:b/>
                <w:color w:val="161617"/>
              </w:rPr>
              <w:t>sticla</w:t>
            </w:r>
            <w:r>
              <w:rPr>
                <w:b/>
                <w:color w:val="161617"/>
                <w:spacing w:val="-5"/>
              </w:rPr>
              <w:t xml:space="preserve"> </w:t>
            </w:r>
            <w:r>
              <w:rPr>
                <w:b/>
                <w:color w:val="161617"/>
              </w:rPr>
              <w:t>şi</w:t>
            </w:r>
            <w:r>
              <w:rPr>
                <w:b/>
                <w:color w:val="161617"/>
                <w:spacing w:val="-6"/>
              </w:rPr>
              <w:t xml:space="preserve"> </w:t>
            </w:r>
            <w:r>
              <w:rPr>
                <w:b/>
                <w:color w:val="161617"/>
              </w:rPr>
              <w:t>materiale</w:t>
            </w:r>
            <w:r>
              <w:rPr>
                <w:b/>
                <w:color w:val="161617"/>
                <w:spacing w:val="-4"/>
              </w:rPr>
              <w:t xml:space="preserve"> </w:t>
            </w:r>
            <w:r>
              <w:rPr>
                <w:b/>
                <w:color w:val="161617"/>
                <w:spacing w:val="-2"/>
              </w:rPr>
              <w:t>plastice</w:t>
            </w:r>
          </w:p>
        </w:tc>
      </w:tr>
      <w:tr w:rsidR="00F63CF3" w14:paraId="47B477FE" w14:textId="77777777">
        <w:trPr>
          <w:trHeight w:val="311"/>
        </w:trPr>
        <w:tc>
          <w:tcPr>
            <w:tcW w:w="1346" w:type="dxa"/>
          </w:tcPr>
          <w:p w14:paraId="3BF70C44" w14:textId="77777777" w:rsidR="00F63CF3" w:rsidRDefault="00000000">
            <w:pPr>
              <w:pStyle w:val="TableParagraph"/>
              <w:spacing w:before="21"/>
              <w:ind w:left="4"/>
            </w:pPr>
            <w:r>
              <w:rPr>
                <w:color w:val="161617"/>
              </w:rPr>
              <w:t xml:space="preserve">17 02 </w:t>
            </w:r>
            <w:r>
              <w:rPr>
                <w:color w:val="161617"/>
                <w:spacing w:val="-5"/>
              </w:rPr>
              <w:t>01</w:t>
            </w:r>
          </w:p>
        </w:tc>
        <w:tc>
          <w:tcPr>
            <w:tcW w:w="8281" w:type="dxa"/>
          </w:tcPr>
          <w:p w14:paraId="0F9E51CA" w14:textId="77777777" w:rsidR="00F63CF3" w:rsidRDefault="00000000">
            <w:pPr>
              <w:pStyle w:val="TableParagraph"/>
              <w:spacing w:before="16"/>
              <w:ind w:left="156"/>
            </w:pPr>
            <w:r>
              <w:rPr>
                <w:color w:val="161617"/>
                <w:spacing w:val="-4"/>
              </w:rPr>
              <w:t>lemn</w:t>
            </w:r>
          </w:p>
        </w:tc>
      </w:tr>
      <w:tr w:rsidR="00F63CF3" w14:paraId="0EBEEA0B" w14:textId="77777777">
        <w:trPr>
          <w:trHeight w:val="311"/>
        </w:trPr>
        <w:tc>
          <w:tcPr>
            <w:tcW w:w="1346" w:type="dxa"/>
          </w:tcPr>
          <w:p w14:paraId="716C1B4B"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02</w:t>
            </w:r>
            <w:r>
              <w:rPr>
                <w:color w:val="161617"/>
                <w:spacing w:val="-3"/>
                <w:w w:val="105"/>
              </w:rPr>
              <w:t xml:space="preserve"> </w:t>
            </w:r>
            <w:r>
              <w:rPr>
                <w:color w:val="161617"/>
                <w:spacing w:val="-5"/>
                <w:w w:val="105"/>
              </w:rPr>
              <w:t>02</w:t>
            </w:r>
          </w:p>
        </w:tc>
        <w:tc>
          <w:tcPr>
            <w:tcW w:w="8281" w:type="dxa"/>
          </w:tcPr>
          <w:p w14:paraId="5B600C26" w14:textId="77777777" w:rsidR="00F63CF3" w:rsidRDefault="00000000">
            <w:pPr>
              <w:pStyle w:val="TableParagraph"/>
              <w:spacing w:before="16"/>
              <w:ind w:left="156"/>
            </w:pPr>
            <w:r>
              <w:rPr>
                <w:color w:val="161617"/>
                <w:spacing w:val="-2"/>
                <w:w w:val="105"/>
              </w:rPr>
              <w:t>sticla</w:t>
            </w:r>
          </w:p>
        </w:tc>
      </w:tr>
      <w:tr w:rsidR="00F63CF3" w14:paraId="5769B04F" w14:textId="77777777">
        <w:trPr>
          <w:trHeight w:val="306"/>
        </w:trPr>
        <w:tc>
          <w:tcPr>
            <w:tcW w:w="1346" w:type="dxa"/>
          </w:tcPr>
          <w:p w14:paraId="4D257279" w14:textId="77777777" w:rsidR="00F63CF3" w:rsidRDefault="00000000">
            <w:pPr>
              <w:pStyle w:val="TableParagraph"/>
              <w:spacing w:before="16"/>
              <w:ind w:left="4"/>
            </w:pPr>
            <w:r>
              <w:rPr>
                <w:color w:val="161617"/>
                <w:w w:val="105"/>
              </w:rPr>
              <w:t>17</w:t>
            </w:r>
            <w:r>
              <w:rPr>
                <w:color w:val="161617"/>
                <w:spacing w:val="-4"/>
                <w:w w:val="105"/>
              </w:rPr>
              <w:t xml:space="preserve"> </w:t>
            </w:r>
            <w:r>
              <w:rPr>
                <w:color w:val="161617"/>
                <w:w w:val="105"/>
              </w:rPr>
              <w:t>02</w:t>
            </w:r>
            <w:r>
              <w:rPr>
                <w:color w:val="161617"/>
                <w:spacing w:val="-3"/>
                <w:w w:val="105"/>
              </w:rPr>
              <w:t xml:space="preserve"> </w:t>
            </w:r>
            <w:r>
              <w:rPr>
                <w:color w:val="161617"/>
                <w:spacing w:val="-5"/>
                <w:w w:val="105"/>
              </w:rPr>
              <w:t>03</w:t>
            </w:r>
          </w:p>
        </w:tc>
        <w:tc>
          <w:tcPr>
            <w:tcW w:w="8281" w:type="dxa"/>
          </w:tcPr>
          <w:p w14:paraId="30A57AED" w14:textId="77777777" w:rsidR="00F63CF3" w:rsidRDefault="00000000">
            <w:pPr>
              <w:pStyle w:val="TableParagraph"/>
              <w:spacing w:before="12"/>
              <w:ind w:left="156"/>
            </w:pPr>
            <w:r>
              <w:rPr>
                <w:color w:val="161617"/>
                <w:w w:val="105"/>
              </w:rPr>
              <w:t>materiale</w:t>
            </w:r>
            <w:r>
              <w:rPr>
                <w:color w:val="161617"/>
                <w:spacing w:val="-10"/>
                <w:w w:val="105"/>
              </w:rPr>
              <w:t xml:space="preserve"> </w:t>
            </w:r>
            <w:r>
              <w:rPr>
                <w:color w:val="161617"/>
                <w:spacing w:val="-2"/>
                <w:w w:val="105"/>
              </w:rPr>
              <w:t>plastice</w:t>
            </w:r>
          </w:p>
        </w:tc>
      </w:tr>
      <w:tr w:rsidR="00F63CF3" w14:paraId="1A8AB67C" w14:textId="77777777">
        <w:trPr>
          <w:trHeight w:val="597"/>
        </w:trPr>
        <w:tc>
          <w:tcPr>
            <w:tcW w:w="1346" w:type="dxa"/>
          </w:tcPr>
          <w:p w14:paraId="0C9DBB37" w14:textId="77777777" w:rsidR="00F63CF3" w:rsidRDefault="00000000">
            <w:pPr>
              <w:pStyle w:val="TableParagraph"/>
              <w:spacing w:before="156"/>
              <w:ind w:left="4"/>
            </w:pPr>
            <w:r>
              <w:rPr>
                <w:color w:val="161617"/>
                <w:w w:val="105"/>
              </w:rPr>
              <w:t>17</w:t>
            </w:r>
            <w:r>
              <w:rPr>
                <w:color w:val="161617"/>
                <w:spacing w:val="-4"/>
                <w:w w:val="105"/>
              </w:rPr>
              <w:t xml:space="preserve"> </w:t>
            </w:r>
            <w:r>
              <w:rPr>
                <w:color w:val="161617"/>
                <w:w w:val="105"/>
              </w:rPr>
              <w:t>02</w:t>
            </w:r>
            <w:r>
              <w:rPr>
                <w:color w:val="161617"/>
                <w:spacing w:val="-3"/>
                <w:w w:val="105"/>
              </w:rPr>
              <w:t xml:space="preserve"> </w:t>
            </w:r>
            <w:r>
              <w:rPr>
                <w:color w:val="161617"/>
                <w:spacing w:val="-5"/>
                <w:w w:val="105"/>
              </w:rPr>
              <w:t>04*</w:t>
            </w:r>
          </w:p>
        </w:tc>
        <w:tc>
          <w:tcPr>
            <w:tcW w:w="8281" w:type="dxa"/>
          </w:tcPr>
          <w:p w14:paraId="1A23F1C4" w14:textId="77777777" w:rsidR="00F63CF3" w:rsidRDefault="00000000">
            <w:pPr>
              <w:pStyle w:val="TableParagraph"/>
              <w:spacing w:before="14"/>
              <w:ind w:left="156"/>
            </w:pPr>
            <w:r>
              <w:rPr>
                <w:color w:val="161617"/>
                <w:w w:val="105"/>
              </w:rPr>
              <w:t>sticla</w:t>
            </w:r>
            <w:r>
              <w:rPr>
                <w:color w:val="303434"/>
                <w:w w:val="105"/>
              </w:rPr>
              <w:t>,</w:t>
            </w:r>
            <w:r>
              <w:rPr>
                <w:color w:val="303434"/>
                <w:spacing w:val="18"/>
                <w:w w:val="105"/>
              </w:rPr>
              <w:t xml:space="preserve"> </w:t>
            </w:r>
            <w:r>
              <w:rPr>
                <w:color w:val="161617"/>
                <w:w w:val="105"/>
              </w:rPr>
              <w:t>materiale</w:t>
            </w:r>
            <w:r>
              <w:rPr>
                <w:color w:val="161617"/>
                <w:spacing w:val="16"/>
                <w:w w:val="105"/>
              </w:rPr>
              <w:t xml:space="preserve"> </w:t>
            </w:r>
            <w:r>
              <w:rPr>
                <w:color w:val="161617"/>
                <w:w w:val="105"/>
              </w:rPr>
              <w:t>plastice</w:t>
            </w:r>
            <w:r>
              <w:rPr>
                <w:color w:val="161617"/>
                <w:spacing w:val="16"/>
                <w:w w:val="105"/>
              </w:rPr>
              <w:t xml:space="preserve"> </w:t>
            </w:r>
            <w:r>
              <w:rPr>
                <w:color w:val="161617"/>
                <w:w w:val="105"/>
              </w:rPr>
              <w:t>şi</w:t>
            </w:r>
            <w:r>
              <w:rPr>
                <w:color w:val="161617"/>
                <w:spacing w:val="16"/>
                <w:w w:val="105"/>
              </w:rPr>
              <w:t xml:space="preserve"> </w:t>
            </w:r>
            <w:r>
              <w:rPr>
                <w:color w:val="161617"/>
                <w:w w:val="105"/>
              </w:rPr>
              <w:t>lemn</w:t>
            </w:r>
            <w:r>
              <w:rPr>
                <w:color w:val="161617"/>
                <w:spacing w:val="16"/>
                <w:w w:val="105"/>
              </w:rPr>
              <w:t xml:space="preserve"> </w:t>
            </w:r>
            <w:r>
              <w:rPr>
                <w:color w:val="161617"/>
                <w:w w:val="105"/>
              </w:rPr>
              <w:t>cu</w:t>
            </w:r>
            <w:r>
              <w:rPr>
                <w:color w:val="161617"/>
                <w:spacing w:val="15"/>
                <w:w w:val="105"/>
              </w:rPr>
              <w:t xml:space="preserve"> </w:t>
            </w:r>
            <w:r>
              <w:rPr>
                <w:color w:val="161617"/>
                <w:w w:val="105"/>
              </w:rPr>
              <w:t>continut</w:t>
            </w:r>
            <w:r>
              <w:rPr>
                <w:color w:val="161617"/>
                <w:spacing w:val="18"/>
                <w:w w:val="105"/>
              </w:rPr>
              <w:t xml:space="preserve"> </w:t>
            </w:r>
            <w:r>
              <w:rPr>
                <w:color w:val="161617"/>
                <w:w w:val="105"/>
              </w:rPr>
              <w:t>de</w:t>
            </w:r>
            <w:r>
              <w:rPr>
                <w:color w:val="161617"/>
                <w:spacing w:val="16"/>
                <w:w w:val="105"/>
              </w:rPr>
              <w:t xml:space="preserve"> </w:t>
            </w:r>
            <w:r>
              <w:rPr>
                <w:color w:val="161617"/>
                <w:w w:val="105"/>
              </w:rPr>
              <w:t>sau</w:t>
            </w:r>
            <w:r>
              <w:rPr>
                <w:color w:val="161617"/>
                <w:spacing w:val="17"/>
                <w:w w:val="105"/>
              </w:rPr>
              <w:t xml:space="preserve"> </w:t>
            </w:r>
            <w:r>
              <w:rPr>
                <w:color w:val="161617"/>
                <w:w w:val="105"/>
              </w:rPr>
              <w:t>contaminate</w:t>
            </w:r>
            <w:r>
              <w:rPr>
                <w:color w:val="161617"/>
                <w:spacing w:val="16"/>
                <w:w w:val="105"/>
              </w:rPr>
              <w:t xml:space="preserve"> </w:t>
            </w:r>
            <w:r>
              <w:rPr>
                <w:color w:val="161617"/>
                <w:w w:val="105"/>
              </w:rPr>
              <w:t>cu</w:t>
            </w:r>
            <w:r>
              <w:rPr>
                <w:color w:val="161617"/>
                <w:spacing w:val="16"/>
                <w:w w:val="105"/>
              </w:rPr>
              <w:t xml:space="preserve"> </w:t>
            </w:r>
            <w:r>
              <w:rPr>
                <w:color w:val="161617"/>
                <w:spacing w:val="-2"/>
                <w:w w:val="105"/>
              </w:rPr>
              <w:t>substanţe</w:t>
            </w:r>
          </w:p>
          <w:p w14:paraId="6FFEBC4D" w14:textId="77777777" w:rsidR="00F63CF3" w:rsidRDefault="00000000">
            <w:pPr>
              <w:pStyle w:val="TableParagraph"/>
              <w:spacing w:before="37"/>
              <w:ind w:left="156"/>
            </w:pPr>
            <w:r>
              <w:rPr>
                <w:color w:val="161617"/>
                <w:spacing w:val="-2"/>
                <w:w w:val="105"/>
              </w:rPr>
              <w:t>periculoase</w:t>
            </w:r>
          </w:p>
        </w:tc>
      </w:tr>
      <w:tr w:rsidR="00F63CF3" w14:paraId="02350CB7" w14:textId="77777777">
        <w:trPr>
          <w:trHeight w:val="307"/>
        </w:trPr>
        <w:tc>
          <w:tcPr>
            <w:tcW w:w="1346" w:type="dxa"/>
          </w:tcPr>
          <w:p w14:paraId="568764B9" w14:textId="77777777" w:rsidR="00F63CF3" w:rsidRDefault="00000000">
            <w:pPr>
              <w:pStyle w:val="TableParagraph"/>
              <w:spacing w:before="17"/>
              <w:ind w:left="4"/>
              <w:rPr>
                <w:b/>
              </w:rPr>
            </w:pPr>
            <w:r>
              <w:rPr>
                <w:b/>
                <w:color w:val="161617"/>
                <w:w w:val="105"/>
              </w:rPr>
              <w:t>17</w:t>
            </w:r>
            <w:r>
              <w:rPr>
                <w:b/>
                <w:color w:val="161617"/>
                <w:spacing w:val="-7"/>
                <w:w w:val="105"/>
              </w:rPr>
              <w:t xml:space="preserve"> </w:t>
            </w:r>
            <w:r>
              <w:rPr>
                <w:b/>
                <w:color w:val="161617"/>
                <w:spacing w:val="-5"/>
                <w:w w:val="105"/>
              </w:rPr>
              <w:t>03</w:t>
            </w:r>
          </w:p>
        </w:tc>
        <w:tc>
          <w:tcPr>
            <w:tcW w:w="8281" w:type="dxa"/>
          </w:tcPr>
          <w:p w14:paraId="232FF775" w14:textId="77777777" w:rsidR="00F63CF3" w:rsidRDefault="00000000">
            <w:pPr>
              <w:pStyle w:val="TableParagraph"/>
              <w:spacing w:before="17"/>
              <w:ind w:left="156"/>
              <w:rPr>
                <w:b/>
              </w:rPr>
            </w:pPr>
            <w:r>
              <w:rPr>
                <w:b/>
                <w:color w:val="161617"/>
                <w:w w:val="105"/>
              </w:rPr>
              <w:t>amestecuri</w:t>
            </w:r>
            <w:r>
              <w:rPr>
                <w:b/>
                <w:color w:val="161617"/>
                <w:spacing w:val="-10"/>
                <w:w w:val="105"/>
              </w:rPr>
              <w:t xml:space="preserve"> </w:t>
            </w:r>
            <w:r>
              <w:rPr>
                <w:b/>
                <w:color w:val="161617"/>
                <w:w w:val="105"/>
              </w:rPr>
              <w:t>bituminoase,</w:t>
            </w:r>
            <w:r>
              <w:rPr>
                <w:b/>
                <w:color w:val="161617"/>
                <w:spacing w:val="-10"/>
                <w:w w:val="105"/>
              </w:rPr>
              <w:t xml:space="preserve"> </w:t>
            </w:r>
            <w:r>
              <w:rPr>
                <w:b/>
                <w:color w:val="161617"/>
                <w:w w:val="105"/>
              </w:rPr>
              <w:t>gudron</w:t>
            </w:r>
            <w:r>
              <w:rPr>
                <w:b/>
                <w:color w:val="161617"/>
                <w:spacing w:val="-9"/>
                <w:w w:val="105"/>
              </w:rPr>
              <w:t xml:space="preserve"> </w:t>
            </w:r>
            <w:r>
              <w:rPr>
                <w:b/>
                <w:color w:val="161617"/>
                <w:w w:val="105"/>
              </w:rPr>
              <w:t>de</w:t>
            </w:r>
            <w:r>
              <w:rPr>
                <w:b/>
                <w:color w:val="161617"/>
                <w:spacing w:val="-12"/>
                <w:w w:val="105"/>
              </w:rPr>
              <w:t xml:space="preserve"> </w:t>
            </w:r>
            <w:r>
              <w:rPr>
                <w:b/>
                <w:color w:val="161617"/>
                <w:w w:val="105"/>
              </w:rPr>
              <w:t>huila</w:t>
            </w:r>
            <w:r>
              <w:rPr>
                <w:b/>
                <w:color w:val="161617"/>
                <w:spacing w:val="-13"/>
                <w:w w:val="105"/>
              </w:rPr>
              <w:t xml:space="preserve"> </w:t>
            </w:r>
            <w:r>
              <w:rPr>
                <w:b/>
                <w:color w:val="161617"/>
                <w:w w:val="105"/>
              </w:rPr>
              <w:t>şi</w:t>
            </w:r>
            <w:r>
              <w:rPr>
                <w:b/>
                <w:color w:val="161617"/>
                <w:spacing w:val="-12"/>
                <w:w w:val="105"/>
              </w:rPr>
              <w:t xml:space="preserve"> </w:t>
            </w:r>
            <w:r>
              <w:rPr>
                <w:b/>
                <w:color w:val="161617"/>
                <w:w w:val="105"/>
              </w:rPr>
              <w:t>produse</w:t>
            </w:r>
            <w:r>
              <w:rPr>
                <w:b/>
                <w:color w:val="161617"/>
                <w:spacing w:val="-12"/>
                <w:w w:val="105"/>
              </w:rPr>
              <w:t xml:space="preserve"> </w:t>
            </w:r>
            <w:r>
              <w:rPr>
                <w:b/>
                <w:color w:val="161617"/>
                <w:spacing w:val="-2"/>
                <w:w w:val="105"/>
              </w:rPr>
              <w:t>gudronate</w:t>
            </w:r>
          </w:p>
        </w:tc>
      </w:tr>
      <w:tr w:rsidR="00F63CF3" w14:paraId="537E184F" w14:textId="77777777">
        <w:trPr>
          <w:trHeight w:val="309"/>
        </w:trPr>
        <w:tc>
          <w:tcPr>
            <w:tcW w:w="1346" w:type="dxa"/>
          </w:tcPr>
          <w:p w14:paraId="4835675A"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03</w:t>
            </w:r>
            <w:r>
              <w:rPr>
                <w:color w:val="161617"/>
                <w:spacing w:val="-3"/>
                <w:w w:val="105"/>
              </w:rPr>
              <w:t xml:space="preserve"> </w:t>
            </w:r>
            <w:r>
              <w:rPr>
                <w:color w:val="161617"/>
                <w:spacing w:val="-5"/>
                <w:w w:val="105"/>
              </w:rPr>
              <w:t>01</w:t>
            </w:r>
            <w:r>
              <w:rPr>
                <w:color w:val="303434"/>
                <w:spacing w:val="-5"/>
                <w:w w:val="105"/>
              </w:rPr>
              <w:t>*</w:t>
            </w:r>
          </w:p>
        </w:tc>
        <w:tc>
          <w:tcPr>
            <w:tcW w:w="8281" w:type="dxa"/>
          </w:tcPr>
          <w:p w14:paraId="43CABB3E" w14:textId="77777777" w:rsidR="00F63CF3" w:rsidRDefault="00000000">
            <w:pPr>
              <w:pStyle w:val="TableParagraph"/>
              <w:spacing w:before="16"/>
              <w:ind w:left="156"/>
            </w:pPr>
            <w:r>
              <w:rPr>
                <w:color w:val="161617"/>
                <w:w w:val="105"/>
              </w:rPr>
              <w:t>asfalturi</w:t>
            </w:r>
            <w:r>
              <w:rPr>
                <w:color w:val="161617"/>
                <w:spacing w:val="-5"/>
                <w:w w:val="105"/>
              </w:rPr>
              <w:t xml:space="preserve"> </w:t>
            </w:r>
            <w:r>
              <w:rPr>
                <w:color w:val="161617"/>
                <w:w w:val="105"/>
              </w:rPr>
              <w:t>cu</w:t>
            </w:r>
            <w:r>
              <w:rPr>
                <w:color w:val="161617"/>
                <w:spacing w:val="-6"/>
                <w:w w:val="105"/>
              </w:rPr>
              <w:t xml:space="preserve"> </w:t>
            </w:r>
            <w:r>
              <w:rPr>
                <w:color w:val="161617"/>
                <w:w w:val="105"/>
              </w:rPr>
              <w:t>conţinut</w:t>
            </w:r>
            <w:r>
              <w:rPr>
                <w:color w:val="161617"/>
                <w:spacing w:val="-3"/>
                <w:w w:val="105"/>
              </w:rPr>
              <w:t xml:space="preserve"> </w:t>
            </w:r>
            <w:r>
              <w:rPr>
                <w:color w:val="161617"/>
                <w:w w:val="105"/>
              </w:rPr>
              <w:t>de</w:t>
            </w:r>
            <w:r>
              <w:rPr>
                <w:color w:val="161617"/>
                <w:spacing w:val="-3"/>
                <w:w w:val="105"/>
              </w:rPr>
              <w:t xml:space="preserve"> </w:t>
            </w:r>
            <w:r>
              <w:rPr>
                <w:color w:val="161617"/>
                <w:w w:val="105"/>
              </w:rPr>
              <w:t>gudron</w:t>
            </w:r>
            <w:r>
              <w:rPr>
                <w:color w:val="161617"/>
                <w:spacing w:val="-5"/>
                <w:w w:val="105"/>
              </w:rPr>
              <w:t xml:space="preserve"> </w:t>
            </w:r>
            <w:r>
              <w:rPr>
                <w:color w:val="161617"/>
                <w:w w:val="105"/>
              </w:rPr>
              <w:t>de</w:t>
            </w:r>
            <w:r>
              <w:rPr>
                <w:color w:val="161617"/>
                <w:spacing w:val="-6"/>
                <w:w w:val="105"/>
              </w:rPr>
              <w:t xml:space="preserve"> </w:t>
            </w:r>
            <w:r>
              <w:rPr>
                <w:color w:val="161617"/>
                <w:spacing w:val="-4"/>
                <w:w w:val="105"/>
              </w:rPr>
              <w:t>huilă</w:t>
            </w:r>
          </w:p>
        </w:tc>
      </w:tr>
      <w:tr w:rsidR="00F63CF3" w14:paraId="2217F1CD" w14:textId="77777777">
        <w:trPr>
          <w:trHeight w:val="311"/>
        </w:trPr>
        <w:tc>
          <w:tcPr>
            <w:tcW w:w="1346" w:type="dxa"/>
          </w:tcPr>
          <w:p w14:paraId="27775FEC"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03</w:t>
            </w:r>
            <w:r>
              <w:rPr>
                <w:color w:val="161617"/>
                <w:spacing w:val="-3"/>
                <w:w w:val="105"/>
              </w:rPr>
              <w:t xml:space="preserve"> </w:t>
            </w:r>
            <w:r>
              <w:rPr>
                <w:color w:val="161617"/>
                <w:spacing w:val="-5"/>
                <w:w w:val="105"/>
              </w:rPr>
              <w:t>02</w:t>
            </w:r>
          </w:p>
        </w:tc>
        <w:tc>
          <w:tcPr>
            <w:tcW w:w="8281" w:type="dxa"/>
          </w:tcPr>
          <w:p w14:paraId="29A7B6AE" w14:textId="77777777" w:rsidR="00F63CF3" w:rsidRDefault="00000000">
            <w:pPr>
              <w:pStyle w:val="TableParagraph"/>
              <w:spacing w:before="16"/>
              <w:ind w:left="156"/>
            </w:pPr>
            <w:r>
              <w:rPr>
                <w:color w:val="161617"/>
                <w:w w:val="105"/>
              </w:rPr>
              <w:t>asfalturi</w:t>
            </w:r>
            <w:r>
              <w:rPr>
                <w:color w:val="303434"/>
                <w:w w:val="105"/>
              </w:rPr>
              <w:t>,</w:t>
            </w:r>
            <w:r>
              <w:rPr>
                <w:color w:val="303434"/>
                <w:spacing w:val="-4"/>
                <w:w w:val="105"/>
              </w:rPr>
              <w:t xml:space="preserve"> </w:t>
            </w:r>
            <w:r>
              <w:rPr>
                <w:color w:val="161617"/>
                <w:w w:val="105"/>
              </w:rPr>
              <w:t>altele</w:t>
            </w:r>
            <w:r>
              <w:rPr>
                <w:color w:val="161617"/>
                <w:spacing w:val="-6"/>
                <w:w w:val="105"/>
              </w:rPr>
              <w:t xml:space="preserve"> </w:t>
            </w:r>
            <w:r>
              <w:rPr>
                <w:color w:val="161617"/>
                <w:w w:val="105"/>
              </w:rPr>
              <w:t>decat</w:t>
            </w:r>
            <w:r>
              <w:rPr>
                <w:color w:val="161617"/>
                <w:spacing w:val="-4"/>
                <w:w w:val="105"/>
              </w:rPr>
              <w:t xml:space="preserve"> </w:t>
            </w:r>
            <w:r>
              <w:rPr>
                <w:color w:val="161617"/>
                <w:w w:val="105"/>
              </w:rPr>
              <w:t>cele</w:t>
            </w:r>
            <w:r>
              <w:rPr>
                <w:color w:val="161617"/>
                <w:spacing w:val="-6"/>
                <w:w w:val="105"/>
              </w:rPr>
              <w:t xml:space="preserve"> </w:t>
            </w:r>
            <w:r>
              <w:rPr>
                <w:color w:val="161617"/>
                <w:w w:val="105"/>
              </w:rPr>
              <w:t>specificate</w:t>
            </w:r>
            <w:r>
              <w:rPr>
                <w:color w:val="161617"/>
                <w:spacing w:val="-4"/>
                <w:w w:val="105"/>
              </w:rPr>
              <w:t xml:space="preserve"> </w:t>
            </w:r>
            <w:r>
              <w:rPr>
                <w:color w:val="161617"/>
                <w:w w:val="105"/>
              </w:rPr>
              <w:t>la</w:t>
            </w:r>
            <w:r>
              <w:rPr>
                <w:color w:val="161617"/>
                <w:spacing w:val="-6"/>
                <w:w w:val="105"/>
              </w:rPr>
              <w:t xml:space="preserve"> </w:t>
            </w:r>
            <w:r>
              <w:rPr>
                <w:color w:val="161617"/>
                <w:w w:val="105"/>
              </w:rPr>
              <w:t>17</w:t>
            </w:r>
            <w:r>
              <w:rPr>
                <w:color w:val="161617"/>
                <w:spacing w:val="-6"/>
                <w:w w:val="105"/>
              </w:rPr>
              <w:t xml:space="preserve"> </w:t>
            </w:r>
            <w:r>
              <w:rPr>
                <w:color w:val="161617"/>
                <w:w w:val="105"/>
              </w:rPr>
              <w:t>03</w:t>
            </w:r>
            <w:r>
              <w:rPr>
                <w:color w:val="161617"/>
                <w:spacing w:val="-6"/>
                <w:w w:val="105"/>
              </w:rPr>
              <w:t xml:space="preserve"> </w:t>
            </w:r>
            <w:r>
              <w:rPr>
                <w:color w:val="161617"/>
                <w:spacing w:val="-5"/>
                <w:w w:val="105"/>
              </w:rPr>
              <w:t>01</w:t>
            </w:r>
          </w:p>
        </w:tc>
      </w:tr>
      <w:tr w:rsidR="00F63CF3" w14:paraId="29890686" w14:textId="77777777">
        <w:trPr>
          <w:trHeight w:val="306"/>
        </w:trPr>
        <w:tc>
          <w:tcPr>
            <w:tcW w:w="1346" w:type="dxa"/>
          </w:tcPr>
          <w:p w14:paraId="0BA40EFB" w14:textId="77777777" w:rsidR="00F63CF3" w:rsidRDefault="00000000">
            <w:pPr>
              <w:pStyle w:val="TableParagraph"/>
              <w:spacing w:before="16"/>
              <w:ind w:left="4"/>
            </w:pPr>
            <w:r>
              <w:rPr>
                <w:color w:val="161617"/>
                <w:w w:val="105"/>
              </w:rPr>
              <w:t>17</w:t>
            </w:r>
            <w:r>
              <w:rPr>
                <w:color w:val="161617"/>
                <w:spacing w:val="-4"/>
                <w:w w:val="105"/>
              </w:rPr>
              <w:t xml:space="preserve"> </w:t>
            </w:r>
            <w:r>
              <w:rPr>
                <w:color w:val="161617"/>
                <w:w w:val="105"/>
              </w:rPr>
              <w:t>03</w:t>
            </w:r>
            <w:r>
              <w:rPr>
                <w:color w:val="161617"/>
                <w:spacing w:val="-3"/>
                <w:w w:val="105"/>
              </w:rPr>
              <w:t xml:space="preserve"> </w:t>
            </w:r>
            <w:r>
              <w:rPr>
                <w:color w:val="161617"/>
                <w:spacing w:val="-5"/>
                <w:w w:val="105"/>
              </w:rPr>
              <w:t>03</w:t>
            </w:r>
            <w:r>
              <w:rPr>
                <w:color w:val="303434"/>
                <w:spacing w:val="-5"/>
                <w:w w:val="105"/>
              </w:rPr>
              <w:t>*</w:t>
            </w:r>
          </w:p>
        </w:tc>
        <w:tc>
          <w:tcPr>
            <w:tcW w:w="8281" w:type="dxa"/>
          </w:tcPr>
          <w:p w14:paraId="2FDF6DEE" w14:textId="77777777" w:rsidR="00F63CF3" w:rsidRDefault="00000000">
            <w:pPr>
              <w:pStyle w:val="TableParagraph"/>
              <w:spacing w:before="16"/>
              <w:ind w:left="156"/>
            </w:pPr>
            <w:r>
              <w:rPr>
                <w:color w:val="161617"/>
                <w:w w:val="105"/>
              </w:rPr>
              <w:t>gudron</w:t>
            </w:r>
            <w:r>
              <w:rPr>
                <w:color w:val="161617"/>
                <w:spacing w:val="-5"/>
                <w:w w:val="105"/>
              </w:rPr>
              <w:t xml:space="preserve"> </w:t>
            </w:r>
            <w:r>
              <w:rPr>
                <w:color w:val="161617"/>
                <w:w w:val="105"/>
              </w:rPr>
              <w:t>de</w:t>
            </w:r>
            <w:r>
              <w:rPr>
                <w:color w:val="161617"/>
                <w:spacing w:val="-5"/>
                <w:w w:val="105"/>
              </w:rPr>
              <w:t xml:space="preserve"> </w:t>
            </w:r>
            <w:r>
              <w:rPr>
                <w:color w:val="161617"/>
                <w:w w:val="105"/>
              </w:rPr>
              <w:t>huila</w:t>
            </w:r>
            <w:r>
              <w:rPr>
                <w:color w:val="161617"/>
                <w:spacing w:val="-5"/>
                <w:w w:val="105"/>
              </w:rPr>
              <w:t xml:space="preserve"> </w:t>
            </w:r>
            <w:r>
              <w:rPr>
                <w:color w:val="161617"/>
                <w:w w:val="105"/>
              </w:rPr>
              <w:t>şi</w:t>
            </w:r>
            <w:r>
              <w:rPr>
                <w:color w:val="161617"/>
                <w:spacing w:val="-4"/>
                <w:w w:val="105"/>
              </w:rPr>
              <w:t xml:space="preserve"> </w:t>
            </w:r>
            <w:r>
              <w:rPr>
                <w:color w:val="161617"/>
                <w:w w:val="105"/>
              </w:rPr>
              <w:t>produse</w:t>
            </w:r>
            <w:r>
              <w:rPr>
                <w:color w:val="161617"/>
                <w:spacing w:val="-5"/>
                <w:w w:val="105"/>
              </w:rPr>
              <w:t xml:space="preserve"> </w:t>
            </w:r>
            <w:r>
              <w:rPr>
                <w:color w:val="161617"/>
                <w:spacing w:val="-2"/>
                <w:w w:val="105"/>
              </w:rPr>
              <w:t>gudronate</w:t>
            </w:r>
          </w:p>
        </w:tc>
      </w:tr>
      <w:tr w:rsidR="00F63CF3" w14:paraId="1C96B877" w14:textId="77777777">
        <w:trPr>
          <w:trHeight w:val="311"/>
        </w:trPr>
        <w:tc>
          <w:tcPr>
            <w:tcW w:w="1346" w:type="dxa"/>
          </w:tcPr>
          <w:p w14:paraId="08CC0BF7" w14:textId="77777777" w:rsidR="00F63CF3" w:rsidRDefault="00000000">
            <w:pPr>
              <w:pStyle w:val="TableParagraph"/>
              <w:spacing w:before="21"/>
              <w:ind w:left="4"/>
              <w:rPr>
                <w:b/>
              </w:rPr>
            </w:pPr>
            <w:r>
              <w:rPr>
                <w:b/>
                <w:color w:val="161617"/>
                <w:w w:val="105"/>
              </w:rPr>
              <w:t>17</w:t>
            </w:r>
            <w:r>
              <w:rPr>
                <w:b/>
                <w:color w:val="161617"/>
                <w:spacing w:val="-7"/>
                <w:w w:val="105"/>
              </w:rPr>
              <w:t xml:space="preserve"> </w:t>
            </w:r>
            <w:r>
              <w:rPr>
                <w:b/>
                <w:color w:val="161617"/>
                <w:spacing w:val="-5"/>
                <w:w w:val="105"/>
              </w:rPr>
              <w:t>04</w:t>
            </w:r>
          </w:p>
        </w:tc>
        <w:tc>
          <w:tcPr>
            <w:tcW w:w="8281" w:type="dxa"/>
          </w:tcPr>
          <w:p w14:paraId="16F3A892" w14:textId="77777777" w:rsidR="00F63CF3" w:rsidRDefault="00000000">
            <w:pPr>
              <w:pStyle w:val="TableParagraph"/>
              <w:spacing w:before="16"/>
              <w:ind w:left="156"/>
              <w:rPr>
                <w:b/>
              </w:rPr>
            </w:pPr>
            <w:r>
              <w:rPr>
                <w:b/>
                <w:color w:val="161617"/>
              </w:rPr>
              <w:t>metale</w:t>
            </w:r>
            <w:r>
              <w:rPr>
                <w:b/>
                <w:color w:val="161617"/>
                <w:spacing w:val="-8"/>
              </w:rPr>
              <w:t xml:space="preserve"> </w:t>
            </w:r>
            <w:r>
              <w:rPr>
                <w:b/>
                <w:color w:val="161617"/>
              </w:rPr>
              <w:t>(inclusiv</w:t>
            </w:r>
            <w:r>
              <w:rPr>
                <w:b/>
                <w:color w:val="161617"/>
                <w:spacing w:val="-6"/>
              </w:rPr>
              <w:t xml:space="preserve"> </w:t>
            </w:r>
            <w:r>
              <w:rPr>
                <w:b/>
                <w:color w:val="161617"/>
              </w:rPr>
              <w:t>aliajele</w:t>
            </w:r>
            <w:r>
              <w:rPr>
                <w:b/>
                <w:color w:val="161617"/>
                <w:spacing w:val="-7"/>
              </w:rPr>
              <w:t xml:space="preserve"> </w:t>
            </w:r>
            <w:r>
              <w:rPr>
                <w:b/>
                <w:color w:val="161617"/>
                <w:spacing w:val="-4"/>
              </w:rPr>
              <w:t>lor)</w:t>
            </w:r>
          </w:p>
        </w:tc>
      </w:tr>
      <w:tr w:rsidR="00F63CF3" w14:paraId="0E6245D0" w14:textId="77777777">
        <w:trPr>
          <w:trHeight w:val="311"/>
        </w:trPr>
        <w:tc>
          <w:tcPr>
            <w:tcW w:w="1346" w:type="dxa"/>
          </w:tcPr>
          <w:p w14:paraId="5D2F7563"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04</w:t>
            </w:r>
            <w:r>
              <w:rPr>
                <w:color w:val="161617"/>
                <w:spacing w:val="-3"/>
                <w:w w:val="105"/>
              </w:rPr>
              <w:t xml:space="preserve"> </w:t>
            </w:r>
            <w:r>
              <w:rPr>
                <w:color w:val="161617"/>
                <w:spacing w:val="-5"/>
                <w:w w:val="105"/>
              </w:rPr>
              <w:t>01</w:t>
            </w:r>
          </w:p>
        </w:tc>
        <w:tc>
          <w:tcPr>
            <w:tcW w:w="8281" w:type="dxa"/>
          </w:tcPr>
          <w:p w14:paraId="00B72DBC" w14:textId="77777777" w:rsidR="00F63CF3" w:rsidRDefault="00000000">
            <w:pPr>
              <w:pStyle w:val="TableParagraph"/>
              <w:spacing w:before="16"/>
              <w:ind w:left="156"/>
            </w:pPr>
            <w:r>
              <w:rPr>
                <w:color w:val="161617"/>
              </w:rPr>
              <w:t>cupru</w:t>
            </w:r>
            <w:r>
              <w:rPr>
                <w:color w:val="303434"/>
              </w:rPr>
              <w:t>,</w:t>
            </w:r>
            <w:r>
              <w:rPr>
                <w:color w:val="303434"/>
                <w:spacing w:val="-5"/>
              </w:rPr>
              <w:t xml:space="preserve"> </w:t>
            </w:r>
            <w:r>
              <w:rPr>
                <w:color w:val="161617"/>
              </w:rPr>
              <w:t>bronz</w:t>
            </w:r>
            <w:r>
              <w:rPr>
                <w:color w:val="484848"/>
              </w:rPr>
              <w:t>,</w:t>
            </w:r>
            <w:r>
              <w:rPr>
                <w:color w:val="484848"/>
                <w:spacing w:val="-1"/>
              </w:rPr>
              <w:t xml:space="preserve"> </w:t>
            </w:r>
            <w:r>
              <w:rPr>
                <w:color w:val="161617"/>
                <w:spacing w:val="-4"/>
              </w:rPr>
              <w:t>alama</w:t>
            </w:r>
          </w:p>
        </w:tc>
      </w:tr>
      <w:tr w:rsidR="00F63CF3" w14:paraId="2D3CC703" w14:textId="77777777">
        <w:trPr>
          <w:trHeight w:val="309"/>
        </w:trPr>
        <w:tc>
          <w:tcPr>
            <w:tcW w:w="1346" w:type="dxa"/>
          </w:tcPr>
          <w:p w14:paraId="6B1CFF19"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04</w:t>
            </w:r>
            <w:r>
              <w:rPr>
                <w:color w:val="161617"/>
                <w:spacing w:val="-3"/>
                <w:w w:val="105"/>
              </w:rPr>
              <w:t xml:space="preserve"> </w:t>
            </w:r>
            <w:r>
              <w:rPr>
                <w:color w:val="161617"/>
                <w:spacing w:val="-5"/>
                <w:w w:val="105"/>
              </w:rPr>
              <w:t>02</w:t>
            </w:r>
          </w:p>
        </w:tc>
        <w:tc>
          <w:tcPr>
            <w:tcW w:w="8281" w:type="dxa"/>
          </w:tcPr>
          <w:p w14:paraId="527352D0" w14:textId="77777777" w:rsidR="00F63CF3" w:rsidRDefault="00000000">
            <w:pPr>
              <w:pStyle w:val="TableParagraph"/>
              <w:spacing w:before="16"/>
              <w:ind w:left="156"/>
            </w:pPr>
            <w:r>
              <w:rPr>
                <w:color w:val="161617"/>
                <w:spacing w:val="-2"/>
              </w:rPr>
              <w:t>aluminiu</w:t>
            </w:r>
          </w:p>
        </w:tc>
      </w:tr>
      <w:tr w:rsidR="00F63CF3" w14:paraId="0EE7A9E8" w14:textId="77777777">
        <w:trPr>
          <w:trHeight w:val="306"/>
        </w:trPr>
        <w:tc>
          <w:tcPr>
            <w:tcW w:w="1346" w:type="dxa"/>
          </w:tcPr>
          <w:p w14:paraId="0FAB8294" w14:textId="77777777" w:rsidR="00F63CF3" w:rsidRDefault="00000000">
            <w:pPr>
              <w:pStyle w:val="TableParagraph"/>
              <w:spacing w:before="16"/>
              <w:ind w:left="4"/>
            </w:pPr>
            <w:r>
              <w:rPr>
                <w:color w:val="161617"/>
                <w:w w:val="105"/>
              </w:rPr>
              <w:t>17</w:t>
            </w:r>
            <w:r>
              <w:rPr>
                <w:color w:val="161617"/>
                <w:spacing w:val="-4"/>
                <w:w w:val="105"/>
              </w:rPr>
              <w:t xml:space="preserve"> </w:t>
            </w:r>
            <w:r>
              <w:rPr>
                <w:color w:val="161617"/>
                <w:w w:val="105"/>
              </w:rPr>
              <w:t>04</w:t>
            </w:r>
            <w:r>
              <w:rPr>
                <w:color w:val="161617"/>
                <w:spacing w:val="-3"/>
                <w:w w:val="105"/>
              </w:rPr>
              <w:t xml:space="preserve"> </w:t>
            </w:r>
            <w:r>
              <w:rPr>
                <w:color w:val="161617"/>
                <w:spacing w:val="-5"/>
                <w:w w:val="105"/>
              </w:rPr>
              <w:t>03</w:t>
            </w:r>
          </w:p>
        </w:tc>
        <w:tc>
          <w:tcPr>
            <w:tcW w:w="8281" w:type="dxa"/>
          </w:tcPr>
          <w:p w14:paraId="41BD1BFE" w14:textId="77777777" w:rsidR="00F63CF3" w:rsidRDefault="00000000">
            <w:pPr>
              <w:pStyle w:val="TableParagraph"/>
              <w:spacing w:before="12"/>
              <w:ind w:left="156"/>
            </w:pPr>
            <w:r>
              <w:rPr>
                <w:color w:val="161617"/>
                <w:spacing w:val="-4"/>
                <w:w w:val="105"/>
              </w:rPr>
              <w:t>plumb</w:t>
            </w:r>
          </w:p>
        </w:tc>
      </w:tr>
      <w:tr w:rsidR="00F63CF3" w14:paraId="7AB5E800" w14:textId="77777777">
        <w:trPr>
          <w:trHeight w:val="311"/>
        </w:trPr>
        <w:tc>
          <w:tcPr>
            <w:tcW w:w="1346" w:type="dxa"/>
          </w:tcPr>
          <w:p w14:paraId="686DD975"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04</w:t>
            </w:r>
            <w:r>
              <w:rPr>
                <w:color w:val="161617"/>
                <w:spacing w:val="-3"/>
                <w:w w:val="105"/>
              </w:rPr>
              <w:t xml:space="preserve"> </w:t>
            </w:r>
            <w:r>
              <w:rPr>
                <w:color w:val="161617"/>
                <w:spacing w:val="-5"/>
                <w:w w:val="105"/>
              </w:rPr>
              <w:t>04</w:t>
            </w:r>
          </w:p>
        </w:tc>
        <w:tc>
          <w:tcPr>
            <w:tcW w:w="8281" w:type="dxa"/>
          </w:tcPr>
          <w:p w14:paraId="593C55D6" w14:textId="77777777" w:rsidR="00F63CF3" w:rsidRDefault="00000000">
            <w:pPr>
              <w:pStyle w:val="TableParagraph"/>
              <w:spacing w:before="16"/>
              <w:ind w:left="156"/>
            </w:pPr>
            <w:r>
              <w:rPr>
                <w:color w:val="161617"/>
                <w:spacing w:val="-4"/>
                <w:w w:val="105"/>
              </w:rPr>
              <w:t>zinc</w:t>
            </w:r>
          </w:p>
        </w:tc>
      </w:tr>
      <w:tr w:rsidR="00F63CF3" w14:paraId="15784CBA" w14:textId="77777777">
        <w:trPr>
          <w:trHeight w:val="317"/>
        </w:trPr>
        <w:tc>
          <w:tcPr>
            <w:tcW w:w="1346" w:type="dxa"/>
          </w:tcPr>
          <w:p w14:paraId="2F925278"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04</w:t>
            </w:r>
            <w:r>
              <w:rPr>
                <w:color w:val="161617"/>
                <w:spacing w:val="-3"/>
                <w:w w:val="105"/>
              </w:rPr>
              <w:t xml:space="preserve"> </w:t>
            </w:r>
            <w:r>
              <w:rPr>
                <w:color w:val="161617"/>
                <w:spacing w:val="-5"/>
                <w:w w:val="105"/>
              </w:rPr>
              <w:t>05</w:t>
            </w:r>
          </w:p>
        </w:tc>
        <w:tc>
          <w:tcPr>
            <w:tcW w:w="8281" w:type="dxa"/>
          </w:tcPr>
          <w:p w14:paraId="1B7292D9" w14:textId="77777777" w:rsidR="00F63CF3" w:rsidRDefault="00000000">
            <w:pPr>
              <w:pStyle w:val="TableParagraph"/>
              <w:spacing w:before="26"/>
              <w:ind w:left="156"/>
            </w:pPr>
            <w:r>
              <w:rPr>
                <w:color w:val="161617"/>
                <w:w w:val="105"/>
              </w:rPr>
              <w:t>fier</w:t>
            </w:r>
            <w:r>
              <w:rPr>
                <w:color w:val="161617"/>
                <w:spacing w:val="-1"/>
                <w:w w:val="105"/>
              </w:rPr>
              <w:t xml:space="preserve"> </w:t>
            </w:r>
            <w:r>
              <w:rPr>
                <w:color w:val="161617"/>
                <w:w w:val="105"/>
              </w:rPr>
              <w:t>și</w:t>
            </w:r>
            <w:r>
              <w:rPr>
                <w:color w:val="161617"/>
                <w:spacing w:val="-3"/>
                <w:w w:val="105"/>
              </w:rPr>
              <w:t xml:space="preserve"> </w:t>
            </w:r>
            <w:r>
              <w:rPr>
                <w:color w:val="161617"/>
                <w:spacing w:val="-4"/>
                <w:w w:val="105"/>
              </w:rPr>
              <w:t>otel</w:t>
            </w:r>
          </w:p>
        </w:tc>
      </w:tr>
      <w:tr w:rsidR="00F63CF3" w14:paraId="5AE0CB54" w14:textId="77777777">
        <w:trPr>
          <w:trHeight w:val="311"/>
        </w:trPr>
        <w:tc>
          <w:tcPr>
            <w:tcW w:w="1346" w:type="dxa"/>
          </w:tcPr>
          <w:p w14:paraId="43243065"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04</w:t>
            </w:r>
            <w:r>
              <w:rPr>
                <w:color w:val="161617"/>
                <w:spacing w:val="-3"/>
                <w:w w:val="105"/>
              </w:rPr>
              <w:t xml:space="preserve"> </w:t>
            </w:r>
            <w:r>
              <w:rPr>
                <w:color w:val="161617"/>
                <w:spacing w:val="-5"/>
                <w:w w:val="105"/>
              </w:rPr>
              <w:t>06</w:t>
            </w:r>
          </w:p>
        </w:tc>
        <w:tc>
          <w:tcPr>
            <w:tcW w:w="8281" w:type="dxa"/>
          </w:tcPr>
          <w:p w14:paraId="5E616EB4" w14:textId="77777777" w:rsidR="00F63CF3" w:rsidRDefault="00000000">
            <w:pPr>
              <w:pStyle w:val="TableParagraph"/>
              <w:spacing w:before="16"/>
              <w:ind w:left="156"/>
            </w:pPr>
            <w:r>
              <w:rPr>
                <w:color w:val="161617"/>
                <w:spacing w:val="-2"/>
                <w:w w:val="105"/>
              </w:rPr>
              <w:t>staniu</w:t>
            </w:r>
          </w:p>
        </w:tc>
      </w:tr>
      <w:tr w:rsidR="00F63CF3" w14:paraId="35C10781" w14:textId="77777777">
        <w:trPr>
          <w:trHeight w:val="306"/>
        </w:trPr>
        <w:tc>
          <w:tcPr>
            <w:tcW w:w="1346" w:type="dxa"/>
          </w:tcPr>
          <w:p w14:paraId="7CE52A7B" w14:textId="77777777" w:rsidR="00F63CF3" w:rsidRDefault="00000000">
            <w:pPr>
              <w:pStyle w:val="TableParagraph"/>
              <w:spacing w:before="16"/>
              <w:ind w:left="4"/>
            </w:pPr>
            <w:r>
              <w:rPr>
                <w:color w:val="161617"/>
                <w:w w:val="105"/>
              </w:rPr>
              <w:t>17</w:t>
            </w:r>
            <w:r>
              <w:rPr>
                <w:color w:val="161617"/>
                <w:spacing w:val="-4"/>
                <w:w w:val="105"/>
              </w:rPr>
              <w:t xml:space="preserve"> </w:t>
            </w:r>
            <w:r>
              <w:rPr>
                <w:color w:val="161617"/>
                <w:w w:val="105"/>
              </w:rPr>
              <w:t>04</w:t>
            </w:r>
            <w:r>
              <w:rPr>
                <w:color w:val="161617"/>
                <w:spacing w:val="-3"/>
                <w:w w:val="105"/>
              </w:rPr>
              <w:t xml:space="preserve"> </w:t>
            </w:r>
            <w:r>
              <w:rPr>
                <w:color w:val="161617"/>
                <w:spacing w:val="-5"/>
                <w:w w:val="105"/>
              </w:rPr>
              <w:t>07</w:t>
            </w:r>
          </w:p>
        </w:tc>
        <w:tc>
          <w:tcPr>
            <w:tcW w:w="8281" w:type="dxa"/>
          </w:tcPr>
          <w:p w14:paraId="7E9BB022" w14:textId="77777777" w:rsidR="00F63CF3" w:rsidRDefault="00000000">
            <w:pPr>
              <w:pStyle w:val="TableParagraph"/>
              <w:spacing w:before="16"/>
              <w:ind w:left="156"/>
            </w:pPr>
            <w:r>
              <w:rPr>
                <w:color w:val="161617"/>
                <w:w w:val="105"/>
              </w:rPr>
              <w:t>amestecuri</w:t>
            </w:r>
            <w:r>
              <w:rPr>
                <w:color w:val="161617"/>
                <w:spacing w:val="-12"/>
                <w:w w:val="105"/>
              </w:rPr>
              <w:t xml:space="preserve"> </w:t>
            </w:r>
            <w:r>
              <w:rPr>
                <w:color w:val="161617"/>
                <w:spacing w:val="-2"/>
                <w:w w:val="105"/>
              </w:rPr>
              <w:t>metalice</w:t>
            </w:r>
          </w:p>
        </w:tc>
      </w:tr>
      <w:tr w:rsidR="00F63CF3" w14:paraId="26C55D6D" w14:textId="77777777">
        <w:trPr>
          <w:trHeight w:val="313"/>
        </w:trPr>
        <w:tc>
          <w:tcPr>
            <w:tcW w:w="1346" w:type="dxa"/>
          </w:tcPr>
          <w:p w14:paraId="4949C325"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04</w:t>
            </w:r>
            <w:r>
              <w:rPr>
                <w:color w:val="161617"/>
                <w:spacing w:val="-3"/>
                <w:w w:val="105"/>
              </w:rPr>
              <w:t xml:space="preserve"> </w:t>
            </w:r>
            <w:r>
              <w:rPr>
                <w:color w:val="161617"/>
                <w:spacing w:val="-5"/>
                <w:w w:val="105"/>
              </w:rPr>
              <w:t>09</w:t>
            </w:r>
            <w:r>
              <w:rPr>
                <w:color w:val="303434"/>
                <w:spacing w:val="-5"/>
                <w:w w:val="105"/>
              </w:rPr>
              <w:t>*</w:t>
            </w:r>
          </w:p>
        </w:tc>
        <w:tc>
          <w:tcPr>
            <w:tcW w:w="8281" w:type="dxa"/>
          </w:tcPr>
          <w:p w14:paraId="2DD02FC5" w14:textId="77777777" w:rsidR="00F63CF3" w:rsidRDefault="00000000">
            <w:pPr>
              <w:pStyle w:val="TableParagraph"/>
              <w:spacing w:before="26"/>
              <w:ind w:left="156"/>
            </w:pPr>
            <w:r>
              <w:rPr>
                <w:color w:val="161617"/>
                <w:w w:val="105"/>
              </w:rPr>
              <w:t>deşeuri</w:t>
            </w:r>
            <w:r>
              <w:rPr>
                <w:color w:val="161617"/>
                <w:spacing w:val="-7"/>
                <w:w w:val="105"/>
              </w:rPr>
              <w:t xml:space="preserve"> </w:t>
            </w:r>
            <w:r>
              <w:rPr>
                <w:color w:val="161617"/>
                <w:w w:val="105"/>
              </w:rPr>
              <w:t>metalice</w:t>
            </w:r>
            <w:r>
              <w:rPr>
                <w:color w:val="161617"/>
                <w:spacing w:val="-7"/>
                <w:w w:val="105"/>
              </w:rPr>
              <w:t xml:space="preserve"> </w:t>
            </w:r>
            <w:r>
              <w:rPr>
                <w:color w:val="161617"/>
                <w:w w:val="105"/>
              </w:rPr>
              <w:t>contaminate</w:t>
            </w:r>
            <w:r>
              <w:rPr>
                <w:color w:val="161617"/>
                <w:spacing w:val="-6"/>
                <w:w w:val="105"/>
              </w:rPr>
              <w:t xml:space="preserve"> </w:t>
            </w:r>
            <w:r>
              <w:rPr>
                <w:color w:val="161617"/>
                <w:w w:val="105"/>
              </w:rPr>
              <w:t>cu</w:t>
            </w:r>
            <w:r>
              <w:rPr>
                <w:color w:val="161617"/>
                <w:spacing w:val="-7"/>
                <w:w w:val="105"/>
              </w:rPr>
              <w:t xml:space="preserve"> </w:t>
            </w:r>
            <w:r>
              <w:rPr>
                <w:color w:val="161617"/>
                <w:w w:val="105"/>
              </w:rPr>
              <w:t>substante</w:t>
            </w:r>
            <w:r>
              <w:rPr>
                <w:color w:val="161617"/>
                <w:spacing w:val="-5"/>
                <w:w w:val="105"/>
              </w:rPr>
              <w:t xml:space="preserve"> </w:t>
            </w:r>
            <w:r>
              <w:rPr>
                <w:color w:val="161617"/>
                <w:spacing w:val="-2"/>
                <w:w w:val="105"/>
              </w:rPr>
              <w:t>periculoase</w:t>
            </w:r>
          </w:p>
        </w:tc>
      </w:tr>
      <w:tr w:rsidR="00F63CF3" w14:paraId="69A9FEEE" w14:textId="77777777">
        <w:trPr>
          <w:trHeight w:val="316"/>
        </w:trPr>
        <w:tc>
          <w:tcPr>
            <w:tcW w:w="1346" w:type="dxa"/>
          </w:tcPr>
          <w:p w14:paraId="7C9DF5A9" w14:textId="77777777" w:rsidR="00F63CF3" w:rsidRDefault="00000000">
            <w:pPr>
              <w:pStyle w:val="TableParagraph"/>
              <w:spacing w:before="24"/>
              <w:ind w:left="4"/>
            </w:pPr>
            <w:r>
              <w:rPr>
                <w:color w:val="161617"/>
                <w:w w:val="105"/>
              </w:rPr>
              <w:t>17</w:t>
            </w:r>
            <w:r>
              <w:rPr>
                <w:color w:val="161617"/>
                <w:spacing w:val="-4"/>
                <w:w w:val="105"/>
              </w:rPr>
              <w:t xml:space="preserve"> </w:t>
            </w:r>
            <w:r>
              <w:rPr>
                <w:color w:val="161617"/>
                <w:w w:val="105"/>
              </w:rPr>
              <w:t>04</w:t>
            </w:r>
            <w:r>
              <w:rPr>
                <w:color w:val="161617"/>
                <w:spacing w:val="-3"/>
                <w:w w:val="105"/>
              </w:rPr>
              <w:t xml:space="preserve"> </w:t>
            </w:r>
            <w:r>
              <w:rPr>
                <w:color w:val="161617"/>
                <w:spacing w:val="-5"/>
                <w:w w:val="105"/>
              </w:rPr>
              <w:t>10</w:t>
            </w:r>
            <w:r>
              <w:rPr>
                <w:color w:val="303434"/>
                <w:spacing w:val="-5"/>
                <w:w w:val="105"/>
              </w:rPr>
              <w:t>*</w:t>
            </w:r>
          </w:p>
        </w:tc>
        <w:tc>
          <w:tcPr>
            <w:tcW w:w="8281" w:type="dxa"/>
          </w:tcPr>
          <w:p w14:paraId="52E65725" w14:textId="77777777" w:rsidR="00F63CF3" w:rsidRDefault="00000000">
            <w:pPr>
              <w:pStyle w:val="TableParagraph"/>
              <w:spacing w:before="28"/>
              <w:ind w:left="156"/>
            </w:pPr>
            <w:r>
              <w:rPr>
                <w:color w:val="161617"/>
                <w:w w:val="105"/>
              </w:rPr>
              <w:t>cabluri</w:t>
            </w:r>
            <w:r>
              <w:rPr>
                <w:color w:val="161617"/>
                <w:spacing w:val="-5"/>
                <w:w w:val="105"/>
              </w:rPr>
              <w:t xml:space="preserve"> </w:t>
            </w:r>
            <w:r>
              <w:rPr>
                <w:color w:val="161617"/>
                <w:w w:val="105"/>
              </w:rPr>
              <w:t>cu</w:t>
            </w:r>
            <w:r>
              <w:rPr>
                <w:color w:val="161617"/>
                <w:spacing w:val="-5"/>
                <w:w w:val="105"/>
              </w:rPr>
              <w:t xml:space="preserve"> </w:t>
            </w:r>
            <w:r>
              <w:rPr>
                <w:color w:val="161617"/>
                <w:w w:val="105"/>
              </w:rPr>
              <w:t>conţinut</w:t>
            </w:r>
            <w:r>
              <w:rPr>
                <w:color w:val="161617"/>
                <w:spacing w:val="-4"/>
                <w:w w:val="105"/>
              </w:rPr>
              <w:t xml:space="preserve"> </w:t>
            </w:r>
            <w:r>
              <w:rPr>
                <w:color w:val="161617"/>
                <w:w w:val="105"/>
              </w:rPr>
              <w:t>de</w:t>
            </w:r>
            <w:r>
              <w:rPr>
                <w:color w:val="161617"/>
                <w:spacing w:val="-5"/>
                <w:w w:val="105"/>
              </w:rPr>
              <w:t xml:space="preserve"> </w:t>
            </w:r>
            <w:r>
              <w:rPr>
                <w:color w:val="161617"/>
                <w:w w:val="105"/>
              </w:rPr>
              <w:t>ulei</w:t>
            </w:r>
            <w:r>
              <w:rPr>
                <w:color w:val="303434"/>
                <w:w w:val="105"/>
              </w:rPr>
              <w:t>,</w:t>
            </w:r>
            <w:r>
              <w:rPr>
                <w:color w:val="303434"/>
                <w:spacing w:val="-2"/>
                <w:w w:val="105"/>
              </w:rPr>
              <w:t xml:space="preserve"> </w:t>
            </w:r>
            <w:r>
              <w:rPr>
                <w:color w:val="161617"/>
                <w:w w:val="105"/>
              </w:rPr>
              <w:t>gudron</w:t>
            </w:r>
            <w:r>
              <w:rPr>
                <w:color w:val="161617"/>
                <w:spacing w:val="-6"/>
                <w:w w:val="105"/>
              </w:rPr>
              <w:t xml:space="preserve"> </w:t>
            </w:r>
            <w:r>
              <w:rPr>
                <w:color w:val="161617"/>
                <w:w w:val="105"/>
              </w:rPr>
              <w:t>şi</w:t>
            </w:r>
            <w:r>
              <w:rPr>
                <w:color w:val="161617"/>
                <w:spacing w:val="-2"/>
                <w:w w:val="105"/>
              </w:rPr>
              <w:t xml:space="preserve"> </w:t>
            </w:r>
            <w:r>
              <w:rPr>
                <w:color w:val="161617"/>
                <w:w w:val="105"/>
              </w:rPr>
              <w:t>alte</w:t>
            </w:r>
            <w:r>
              <w:rPr>
                <w:color w:val="161617"/>
                <w:spacing w:val="-5"/>
                <w:w w:val="105"/>
              </w:rPr>
              <w:t xml:space="preserve"> </w:t>
            </w:r>
            <w:r>
              <w:rPr>
                <w:color w:val="161617"/>
                <w:w w:val="105"/>
              </w:rPr>
              <w:t>substanţe</w:t>
            </w:r>
            <w:r>
              <w:rPr>
                <w:color w:val="161617"/>
                <w:spacing w:val="-4"/>
                <w:w w:val="105"/>
              </w:rPr>
              <w:t xml:space="preserve"> </w:t>
            </w:r>
            <w:r>
              <w:rPr>
                <w:color w:val="161617"/>
                <w:spacing w:val="-2"/>
                <w:w w:val="105"/>
              </w:rPr>
              <w:t>periculoase</w:t>
            </w:r>
          </w:p>
        </w:tc>
      </w:tr>
      <w:tr w:rsidR="00F63CF3" w14:paraId="16B1D95C" w14:textId="77777777">
        <w:trPr>
          <w:trHeight w:val="306"/>
        </w:trPr>
        <w:tc>
          <w:tcPr>
            <w:tcW w:w="1346" w:type="dxa"/>
          </w:tcPr>
          <w:p w14:paraId="39A5DE28" w14:textId="77777777" w:rsidR="00F63CF3" w:rsidRDefault="00000000">
            <w:pPr>
              <w:pStyle w:val="TableParagraph"/>
              <w:spacing w:before="16"/>
              <w:ind w:left="4"/>
            </w:pPr>
            <w:r>
              <w:rPr>
                <w:color w:val="161617"/>
                <w:w w:val="105"/>
              </w:rPr>
              <w:t>17</w:t>
            </w:r>
            <w:r>
              <w:rPr>
                <w:color w:val="161617"/>
                <w:spacing w:val="-4"/>
                <w:w w:val="105"/>
              </w:rPr>
              <w:t xml:space="preserve"> </w:t>
            </w:r>
            <w:r>
              <w:rPr>
                <w:color w:val="161617"/>
                <w:w w:val="105"/>
              </w:rPr>
              <w:t>04</w:t>
            </w:r>
            <w:r>
              <w:rPr>
                <w:color w:val="161617"/>
                <w:spacing w:val="-3"/>
                <w:w w:val="105"/>
              </w:rPr>
              <w:t xml:space="preserve"> </w:t>
            </w:r>
            <w:r>
              <w:rPr>
                <w:color w:val="161617"/>
                <w:spacing w:val="-5"/>
                <w:w w:val="105"/>
              </w:rPr>
              <w:t>11</w:t>
            </w:r>
          </w:p>
        </w:tc>
        <w:tc>
          <w:tcPr>
            <w:tcW w:w="8281" w:type="dxa"/>
          </w:tcPr>
          <w:p w14:paraId="2B487B60" w14:textId="77777777" w:rsidR="00F63CF3" w:rsidRDefault="00000000">
            <w:pPr>
              <w:pStyle w:val="TableParagraph"/>
              <w:spacing w:before="12"/>
              <w:ind w:left="156"/>
            </w:pPr>
            <w:r>
              <w:rPr>
                <w:color w:val="161617"/>
                <w:w w:val="105"/>
              </w:rPr>
              <w:t>cabluri</w:t>
            </w:r>
            <w:r>
              <w:rPr>
                <w:color w:val="161617"/>
                <w:spacing w:val="-5"/>
                <w:w w:val="105"/>
              </w:rPr>
              <w:t xml:space="preserve"> </w:t>
            </w:r>
            <w:r>
              <w:rPr>
                <w:color w:val="161617"/>
                <w:w w:val="105"/>
              </w:rPr>
              <w:t>,</w:t>
            </w:r>
            <w:r>
              <w:rPr>
                <w:color w:val="161617"/>
                <w:spacing w:val="-2"/>
                <w:w w:val="105"/>
              </w:rPr>
              <w:t xml:space="preserve"> </w:t>
            </w:r>
            <w:r>
              <w:rPr>
                <w:color w:val="161617"/>
                <w:w w:val="105"/>
              </w:rPr>
              <w:t>altele</w:t>
            </w:r>
            <w:r>
              <w:rPr>
                <w:color w:val="161617"/>
                <w:spacing w:val="-6"/>
                <w:w w:val="105"/>
              </w:rPr>
              <w:t xml:space="preserve"> </w:t>
            </w:r>
            <w:r>
              <w:rPr>
                <w:color w:val="161617"/>
                <w:w w:val="105"/>
              </w:rPr>
              <w:t>decat</w:t>
            </w:r>
            <w:r>
              <w:rPr>
                <w:color w:val="161617"/>
                <w:spacing w:val="-3"/>
                <w:w w:val="105"/>
              </w:rPr>
              <w:t xml:space="preserve"> </w:t>
            </w:r>
            <w:r>
              <w:rPr>
                <w:color w:val="161617"/>
                <w:w w:val="105"/>
              </w:rPr>
              <w:t>cele</w:t>
            </w:r>
            <w:r>
              <w:rPr>
                <w:color w:val="161617"/>
                <w:spacing w:val="-5"/>
                <w:w w:val="105"/>
              </w:rPr>
              <w:t xml:space="preserve"> </w:t>
            </w:r>
            <w:r>
              <w:rPr>
                <w:color w:val="161617"/>
                <w:w w:val="105"/>
              </w:rPr>
              <w:t>specificate</w:t>
            </w:r>
            <w:r>
              <w:rPr>
                <w:color w:val="161617"/>
                <w:spacing w:val="-5"/>
                <w:w w:val="105"/>
              </w:rPr>
              <w:t xml:space="preserve"> </w:t>
            </w:r>
            <w:r>
              <w:rPr>
                <w:color w:val="161617"/>
                <w:w w:val="105"/>
              </w:rPr>
              <w:t>la</w:t>
            </w:r>
            <w:r>
              <w:rPr>
                <w:color w:val="161617"/>
                <w:spacing w:val="-5"/>
                <w:w w:val="105"/>
              </w:rPr>
              <w:t xml:space="preserve"> </w:t>
            </w:r>
            <w:r>
              <w:rPr>
                <w:color w:val="161617"/>
                <w:w w:val="105"/>
              </w:rPr>
              <w:t>17</w:t>
            </w:r>
            <w:r>
              <w:rPr>
                <w:color w:val="161617"/>
                <w:spacing w:val="-3"/>
                <w:w w:val="105"/>
              </w:rPr>
              <w:t xml:space="preserve"> </w:t>
            </w:r>
            <w:r>
              <w:rPr>
                <w:color w:val="161617"/>
                <w:w w:val="105"/>
              </w:rPr>
              <w:t>04</w:t>
            </w:r>
            <w:r>
              <w:rPr>
                <w:color w:val="161617"/>
                <w:spacing w:val="-2"/>
                <w:w w:val="105"/>
              </w:rPr>
              <w:t xml:space="preserve"> </w:t>
            </w:r>
            <w:r>
              <w:rPr>
                <w:color w:val="161617"/>
                <w:spacing w:val="-5"/>
                <w:w w:val="105"/>
              </w:rPr>
              <w:t>10</w:t>
            </w:r>
          </w:p>
        </w:tc>
      </w:tr>
      <w:tr w:rsidR="00F63CF3" w14:paraId="7B9A0C7E" w14:textId="77777777">
        <w:trPr>
          <w:trHeight w:val="611"/>
        </w:trPr>
        <w:tc>
          <w:tcPr>
            <w:tcW w:w="1346" w:type="dxa"/>
          </w:tcPr>
          <w:p w14:paraId="3FEC5CD6" w14:textId="77777777" w:rsidR="00F63CF3" w:rsidRDefault="00000000">
            <w:pPr>
              <w:pStyle w:val="TableParagraph"/>
              <w:spacing w:before="160"/>
              <w:ind w:left="4"/>
              <w:rPr>
                <w:b/>
              </w:rPr>
            </w:pPr>
            <w:r>
              <w:rPr>
                <w:b/>
                <w:color w:val="161617"/>
              </w:rPr>
              <w:t xml:space="preserve">17 </w:t>
            </w:r>
            <w:r>
              <w:rPr>
                <w:b/>
                <w:color w:val="161617"/>
                <w:spacing w:val="-5"/>
              </w:rPr>
              <w:t>05</w:t>
            </w:r>
          </w:p>
        </w:tc>
        <w:tc>
          <w:tcPr>
            <w:tcW w:w="8281" w:type="dxa"/>
          </w:tcPr>
          <w:p w14:paraId="69B26358" w14:textId="77777777" w:rsidR="00F63CF3" w:rsidRDefault="00000000">
            <w:pPr>
              <w:pStyle w:val="TableParagraph"/>
              <w:spacing w:before="5" w:line="290" w:lineRule="exact"/>
              <w:ind w:left="156"/>
              <w:rPr>
                <w:b/>
              </w:rPr>
            </w:pPr>
            <w:r>
              <w:rPr>
                <w:b/>
                <w:color w:val="161617"/>
                <w:w w:val="105"/>
              </w:rPr>
              <w:t>pământ</w:t>
            </w:r>
            <w:r>
              <w:rPr>
                <w:b/>
                <w:color w:val="161617"/>
                <w:spacing w:val="80"/>
                <w:w w:val="105"/>
              </w:rPr>
              <w:t xml:space="preserve"> </w:t>
            </w:r>
            <w:r>
              <w:rPr>
                <w:b/>
                <w:color w:val="161617"/>
                <w:w w:val="105"/>
              </w:rPr>
              <w:t>(inclusiv</w:t>
            </w:r>
            <w:r>
              <w:rPr>
                <w:b/>
                <w:color w:val="161617"/>
                <w:spacing w:val="80"/>
                <w:w w:val="105"/>
              </w:rPr>
              <w:t xml:space="preserve"> </w:t>
            </w:r>
            <w:r>
              <w:rPr>
                <w:b/>
                <w:color w:val="161617"/>
                <w:w w:val="105"/>
              </w:rPr>
              <w:t>pământ</w:t>
            </w:r>
            <w:r>
              <w:rPr>
                <w:b/>
                <w:color w:val="161617"/>
                <w:spacing w:val="80"/>
                <w:w w:val="105"/>
              </w:rPr>
              <w:t xml:space="preserve"> </w:t>
            </w:r>
            <w:r>
              <w:rPr>
                <w:b/>
                <w:color w:val="161617"/>
                <w:w w:val="105"/>
              </w:rPr>
              <w:t>excavat</w:t>
            </w:r>
            <w:r>
              <w:rPr>
                <w:b/>
                <w:color w:val="161617"/>
                <w:spacing w:val="80"/>
                <w:w w:val="105"/>
              </w:rPr>
              <w:t xml:space="preserve"> </w:t>
            </w:r>
            <w:r>
              <w:rPr>
                <w:b/>
                <w:color w:val="161617"/>
                <w:w w:val="105"/>
              </w:rPr>
              <w:t>din</w:t>
            </w:r>
            <w:r>
              <w:rPr>
                <w:b/>
                <w:color w:val="161617"/>
                <w:spacing w:val="80"/>
                <w:w w:val="105"/>
              </w:rPr>
              <w:t xml:space="preserve"> </w:t>
            </w:r>
            <w:r>
              <w:rPr>
                <w:b/>
                <w:color w:val="161617"/>
                <w:w w:val="105"/>
              </w:rPr>
              <w:t>situri</w:t>
            </w:r>
            <w:r>
              <w:rPr>
                <w:b/>
                <w:color w:val="161617"/>
                <w:spacing w:val="80"/>
                <w:w w:val="105"/>
              </w:rPr>
              <w:t xml:space="preserve"> </w:t>
            </w:r>
            <w:r>
              <w:rPr>
                <w:b/>
                <w:color w:val="161617"/>
                <w:w w:val="105"/>
              </w:rPr>
              <w:t>contaminate),</w:t>
            </w:r>
            <w:r>
              <w:rPr>
                <w:b/>
                <w:color w:val="161617"/>
                <w:spacing w:val="80"/>
                <w:w w:val="105"/>
              </w:rPr>
              <w:t xml:space="preserve"> </w:t>
            </w:r>
            <w:r>
              <w:rPr>
                <w:b/>
                <w:color w:val="161617"/>
                <w:w w:val="105"/>
              </w:rPr>
              <w:t>pietre</w:t>
            </w:r>
            <w:r>
              <w:rPr>
                <w:b/>
                <w:color w:val="161617"/>
                <w:spacing w:val="80"/>
                <w:w w:val="105"/>
              </w:rPr>
              <w:t xml:space="preserve"> </w:t>
            </w:r>
            <w:r>
              <w:rPr>
                <w:b/>
                <w:color w:val="161617"/>
                <w:w w:val="105"/>
              </w:rPr>
              <w:t>şi nămoluri de dragare</w:t>
            </w:r>
          </w:p>
        </w:tc>
      </w:tr>
      <w:tr w:rsidR="00F63CF3" w14:paraId="71F49703" w14:textId="77777777">
        <w:trPr>
          <w:trHeight w:val="311"/>
        </w:trPr>
        <w:tc>
          <w:tcPr>
            <w:tcW w:w="1346" w:type="dxa"/>
          </w:tcPr>
          <w:p w14:paraId="5FDE42B2" w14:textId="77777777" w:rsidR="00F63CF3" w:rsidRDefault="00000000">
            <w:pPr>
              <w:pStyle w:val="TableParagraph"/>
              <w:spacing w:before="24"/>
              <w:ind w:left="4"/>
            </w:pPr>
            <w:r>
              <w:rPr>
                <w:color w:val="161617"/>
                <w:w w:val="105"/>
              </w:rPr>
              <w:t>17</w:t>
            </w:r>
            <w:r>
              <w:rPr>
                <w:color w:val="161617"/>
                <w:spacing w:val="-4"/>
                <w:w w:val="105"/>
              </w:rPr>
              <w:t xml:space="preserve"> </w:t>
            </w:r>
            <w:r>
              <w:rPr>
                <w:color w:val="161617"/>
                <w:w w:val="105"/>
              </w:rPr>
              <w:t>05</w:t>
            </w:r>
            <w:r>
              <w:rPr>
                <w:color w:val="161617"/>
                <w:spacing w:val="-3"/>
                <w:w w:val="105"/>
              </w:rPr>
              <w:t xml:space="preserve"> </w:t>
            </w:r>
            <w:r>
              <w:rPr>
                <w:color w:val="161617"/>
                <w:spacing w:val="-5"/>
                <w:w w:val="105"/>
              </w:rPr>
              <w:t>03</w:t>
            </w:r>
            <w:r>
              <w:rPr>
                <w:color w:val="303434"/>
                <w:spacing w:val="-5"/>
                <w:w w:val="105"/>
              </w:rPr>
              <w:t>*</w:t>
            </w:r>
          </w:p>
        </w:tc>
        <w:tc>
          <w:tcPr>
            <w:tcW w:w="8281" w:type="dxa"/>
          </w:tcPr>
          <w:p w14:paraId="6CB1897E" w14:textId="77777777" w:rsidR="00F63CF3" w:rsidRDefault="00000000">
            <w:pPr>
              <w:pStyle w:val="TableParagraph"/>
              <w:spacing w:before="24"/>
              <w:ind w:left="156"/>
            </w:pPr>
            <w:r>
              <w:rPr>
                <w:color w:val="161617"/>
                <w:w w:val="105"/>
              </w:rPr>
              <w:t>pamant</w:t>
            </w:r>
            <w:r>
              <w:rPr>
                <w:color w:val="161617"/>
                <w:spacing w:val="-4"/>
                <w:w w:val="105"/>
              </w:rPr>
              <w:t xml:space="preserve"> </w:t>
            </w:r>
            <w:r>
              <w:rPr>
                <w:color w:val="161617"/>
                <w:w w:val="105"/>
              </w:rPr>
              <w:t>şi</w:t>
            </w:r>
            <w:r>
              <w:rPr>
                <w:color w:val="161617"/>
                <w:spacing w:val="-2"/>
                <w:w w:val="105"/>
              </w:rPr>
              <w:t xml:space="preserve"> </w:t>
            </w:r>
            <w:r>
              <w:rPr>
                <w:color w:val="161617"/>
                <w:w w:val="105"/>
              </w:rPr>
              <w:t>pietre</w:t>
            </w:r>
            <w:r>
              <w:rPr>
                <w:color w:val="161617"/>
                <w:spacing w:val="-5"/>
                <w:w w:val="105"/>
              </w:rPr>
              <w:t xml:space="preserve"> </w:t>
            </w:r>
            <w:r>
              <w:rPr>
                <w:color w:val="161617"/>
                <w:w w:val="105"/>
              </w:rPr>
              <w:t>cu</w:t>
            </w:r>
            <w:r>
              <w:rPr>
                <w:color w:val="161617"/>
                <w:spacing w:val="-6"/>
                <w:w w:val="105"/>
              </w:rPr>
              <w:t xml:space="preserve"> </w:t>
            </w:r>
            <w:r>
              <w:rPr>
                <w:color w:val="161617"/>
                <w:w w:val="105"/>
              </w:rPr>
              <w:t>continut</w:t>
            </w:r>
            <w:r>
              <w:rPr>
                <w:color w:val="161617"/>
                <w:spacing w:val="-4"/>
                <w:w w:val="105"/>
              </w:rPr>
              <w:t xml:space="preserve"> </w:t>
            </w:r>
            <w:r>
              <w:rPr>
                <w:color w:val="161617"/>
                <w:w w:val="105"/>
              </w:rPr>
              <w:t>de</w:t>
            </w:r>
            <w:r>
              <w:rPr>
                <w:color w:val="161617"/>
                <w:spacing w:val="-5"/>
                <w:w w:val="105"/>
              </w:rPr>
              <w:t xml:space="preserve"> </w:t>
            </w:r>
            <w:r>
              <w:rPr>
                <w:color w:val="161617"/>
                <w:w w:val="105"/>
              </w:rPr>
              <w:t>substante</w:t>
            </w:r>
            <w:r>
              <w:rPr>
                <w:color w:val="161617"/>
                <w:spacing w:val="-5"/>
                <w:w w:val="105"/>
              </w:rPr>
              <w:t xml:space="preserve"> </w:t>
            </w:r>
            <w:r>
              <w:rPr>
                <w:color w:val="161617"/>
                <w:spacing w:val="-2"/>
                <w:w w:val="105"/>
              </w:rPr>
              <w:t>periculoase</w:t>
            </w:r>
          </w:p>
        </w:tc>
      </w:tr>
      <w:tr w:rsidR="00F63CF3" w14:paraId="2886C6F3" w14:textId="77777777">
        <w:trPr>
          <w:trHeight w:val="311"/>
        </w:trPr>
        <w:tc>
          <w:tcPr>
            <w:tcW w:w="1346" w:type="dxa"/>
          </w:tcPr>
          <w:p w14:paraId="4F525230"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05</w:t>
            </w:r>
            <w:r>
              <w:rPr>
                <w:color w:val="161617"/>
                <w:spacing w:val="-3"/>
                <w:w w:val="105"/>
              </w:rPr>
              <w:t xml:space="preserve"> </w:t>
            </w:r>
            <w:r>
              <w:rPr>
                <w:color w:val="161617"/>
                <w:spacing w:val="-5"/>
                <w:w w:val="105"/>
              </w:rPr>
              <w:t>04</w:t>
            </w:r>
          </w:p>
        </w:tc>
        <w:tc>
          <w:tcPr>
            <w:tcW w:w="8281" w:type="dxa"/>
          </w:tcPr>
          <w:p w14:paraId="2427DE45" w14:textId="77777777" w:rsidR="00F63CF3" w:rsidRDefault="00000000">
            <w:pPr>
              <w:pStyle w:val="TableParagraph"/>
              <w:spacing w:before="16"/>
              <w:ind w:left="156"/>
            </w:pPr>
            <w:r>
              <w:rPr>
                <w:color w:val="161617"/>
                <w:w w:val="105"/>
              </w:rPr>
              <w:t>pamant</w:t>
            </w:r>
            <w:r>
              <w:rPr>
                <w:color w:val="161617"/>
                <w:spacing w:val="-4"/>
                <w:w w:val="105"/>
              </w:rPr>
              <w:t xml:space="preserve"> </w:t>
            </w:r>
            <w:r>
              <w:rPr>
                <w:color w:val="161617"/>
                <w:w w:val="105"/>
              </w:rPr>
              <w:t>şi</w:t>
            </w:r>
            <w:r>
              <w:rPr>
                <w:color w:val="161617"/>
                <w:spacing w:val="-3"/>
                <w:w w:val="105"/>
              </w:rPr>
              <w:t xml:space="preserve"> </w:t>
            </w:r>
            <w:r>
              <w:rPr>
                <w:color w:val="161617"/>
                <w:w w:val="105"/>
              </w:rPr>
              <w:t>pietre,</w:t>
            </w:r>
            <w:r>
              <w:rPr>
                <w:color w:val="161617"/>
                <w:spacing w:val="-4"/>
                <w:w w:val="105"/>
              </w:rPr>
              <w:t xml:space="preserve"> </w:t>
            </w:r>
            <w:r>
              <w:rPr>
                <w:color w:val="161617"/>
                <w:w w:val="105"/>
              </w:rPr>
              <w:t>altele</w:t>
            </w:r>
            <w:r>
              <w:rPr>
                <w:color w:val="161617"/>
                <w:spacing w:val="-2"/>
                <w:w w:val="105"/>
              </w:rPr>
              <w:t xml:space="preserve"> </w:t>
            </w:r>
            <w:r>
              <w:rPr>
                <w:color w:val="161617"/>
                <w:w w:val="105"/>
              </w:rPr>
              <w:t>decat</w:t>
            </w:r>
            <w:r>
              <w:rPr>
                <w:color w:val="161617"/>
                <w:spacing w:val="-4"/>
                <w:w w:val="105"/>
              </w:rPr>
              <w:t xml:space="preserve"> </w:t>
            </w:r>
            <w:r>
              <w:rPr>
                <w:color w:val="161617"/>
                <w:w w:val="105"/>
              </w:rPr>
              <w:t>cele</w:t>
            </w:r>
            <w:r>
              <w:rPr>
                <w:color w:val="161617"/>
                <w:spacing w:val="-6"/>
                <w:w w:val="105"/>
              </w:rPr>
              <w:t xml:space="preserve"> </w:t>
            </w:r>
            <w:r>
              <w:rPr>
                <w:color w:val="161617"/>
                <w:w w:val="105"/>
              </w:rPr>
              <w:t>specificate</w:t>
            </w:r>
            <w:r>
              <w:rPr>
                <w:color w:val="161617"/>
                <w:spacing w:val="-4"/>
                <w:w w:val="105"/>
              </w:rPr>
              <w:t xml:space="preserve"> </w:t>
            </w:r>
            <w:r>
              <w:rPr>
                <w:color w:val="161617"/>
                <w:w w:val="105"/>
              </w:rPr>
              <w:t>la</w:t>
            </w:r>
            <w:r>
              <w:rPr>
                <w:color w:val="161617"/>
                <w:spacing w:val="-4"/>
                <w:w w:val="105"/>
              </w:rPr>
              <w:t xml:space="preserve"> </w:t>
            </w:r>
            <w:r>
              <w:rPr>
                <w:color w:val="161617"/>
                <w:w w:val="105"/>
              </w:rPr>
              <w:t>17</w:t>
            </w:r>
            <w:r>
              <w:rPr>
                <w:color w:val="161617"/>
                <w:spacing w:val="-5"/>
                <w:w w:val="105"/>
              </w:rPr>
              <w:t xml:space="preserve"> </w:t>
            </w:r>
            <w:r>
              <w:rPr>
                <w:color w:val="161617"/>
                <w:w w:val="105"/>
              </w:rPr>
              <w:t>05</w:t>
            </w:r>
            <w:r>
              <w:rPr>
                <w:color w:val="161617"/>
                <w:spacing w:val="-6"/>
                <w:w w:val="105"/>
              </w:rPr>
              <w:t xml:space="preserve"> </w:t>
            </w:r>
            <w:r>
              <w:rPr>
                <w:color w:val="161617"/>
                <w:spacing w:val="-5"/>
                <w:w w:val="105"/>
              </w:rPr>
              <w:t>03</w:t>
            </w:r>
          </w:p>
        </w:tc>
      </w:tr>
      <w:tr w:rsidR="00F63CF3" w14:paraId="3B6DF2F1" w14:textId="77777777">
        <w:trPr>
          <w:trHeight w:val="307"/>
        </w:trPr>
        <w:tc>
          <w:tcPr>
            <w:tcW w:w="1346" w:type="dxa"/>
          </w:tcPr>
          <w:p w14:paraId="558B0F80" w14:textId="77777777" w:rsidR="00F63CF3" w:rsidRDefault="00000000">
            <w:pPr>
              <w:pStyle w:val="TableParagraph"/>
              <w:spacing w:before="17"/>
              <w:ind w:left="4"/>
            </w:pPr>
            <w:r>
              <w:rPr>
                <w:color w:val="161617"/>
                <w:w w:val="105"/>
              </w:rPr>
              <w:t>17</w:t>
            </w:r>
            <w:r>
              <w:rPr>
                <w:color w:val="161617"/>
                <w:spacing w:val="-4"/>
                <w:w w:val="105"/>
              </w:rPr>
              <w:t xml:space="preserve"> </w:t>
            </w:r>
            <w:r>
              <w:rPr>
                <w:color w:val="161617"/>
                <w:w w:val="105"/>
              </w:rPr>
              <w:t>05</w:t>
            </w:r>
            <w:r>
              <w:rPr>
                <w:color w:val="161617"/>
                <w:spacing w:val="-3"/>
                <w:w w:val="105"/>
              </w:rPr>
              <w:t xml:space="preserve"> </w:t>
            </w:r>
            <w:r>
              <w:rPr>
                <w:color w:val="161617"/>
                <w:spacing w:val="-5"/>
                <w:w w:val="105"/>
              </w:rPr>
              <w:t>05</w:t>
            </w:r>
            <w:r>
              <w:rPr>
                <w:color w:val="303434"/>
                <w:spacing w:val="-5"/>
                <w:w w:val="105"/>
              </w:rPr>
              <w:t>*</w:t>
            </w:r>
          </w:p>
        </w:tc>
        <w:tc>
          <w:tcPr>
            <w:tcW w:w="8281" w:type="dxa"/>
          </w:tcPr>
          <w:p w14:paraId="52DE7651" w14:textId="77777777" w:rsidR="00F63CF3" w:rsidRDefault="00000000">
            <w:pPr>
              <w:pStyle w:val="TableParagraph"/>
              <w:spacing w:before="17"/>
              <w:ind w:left="156"/>
            </w:pPr>
            <w:r>
              <w:rPr>
                <w:color w:val="161617"/>
                <w:w w:val="105"/>
              </w:rPr>
              <w:t>namoluri</w:t>
            </w:r>
            <w:r>
              <w:rPr>
                <w:color w:val="161617"/>
                <w:spacing w:val="-4"/>
                <w:w w:val="105"/>
              </w:rPr>
              <w:t xml:space="preserve"> </w:t>
            </w:r>
            <w:r>
              <w:rPr>
                <w:color w:val="161617"/>
                <w:w w:val="105"/>
              </w:rPr>
              <w:t>de</w:t>
            </w:r>
            <w:r>
              <w:rPr>
                <w:color w:val="161617"/>
                <w:spacing w:val="-5"/>
                <w:w w:val="105"/>
              </w:rPr>
              <w:t xml:space="preserve"> </w:t>
            </w:r>
            <w:r>
              <w:rPr>
                <w:color w:val="161617"/>
                <w:w w:val="105"/>
              </w:rPr>
              <w:t>la</w:t>
            </w:r>
            <w:r>
              <w:rPr>
                <w:color w:val="161617"/>
                <w:spacing w:val="-5"/>
                <w:w w:val="105"/>
              </w:rPr>
              <w:t xml:space="preserve"> </w:t>
            </w:r>
            <w:r>
              <w:rPr>
                <w:color w:val="161617"/>
                <w:w w:val="105"/>
              </w:rPr>
              <w:t>dragare</w:t>
            </w:r>
            <w:r>
              <w:rPr>
                <w:color w:val="161617"/>
                <w:spacing w:val="-5"/>
                <w:w w:val="105"/>
              </w:rPr>
              <w:t xml:space="preserve"> </w:t>
            </w:r>
            <w:r>
              <w:rPr>
                <w:color w:val="161617"/>
                <w:w w:val="105"/>
              </w:rPr>
              <w:t>cu</w:t>
            </w:r>
            <w:r>
              <w:rPr>
                <w:color w:val="161617"/>
                <w:spacing w:val="-5"/>
                <w:w w:val="105"/>
              </w:rPr>
              <w:t xml:space="preserve"> </w:t>
            </w:r>
            <w:r>
              <w:rPr>
                <w:color w:val="161617"/>
                <w:w w:val="105"/>
              </w:rPr>
              <w:t>continut</w:t>
            </w:r>
            <w:r>
              <w:rPr>
                <w:color w:val="161617"/>
                <w:spacing w:val="-3"/>
                <w:w w:val="105"/>
              </w:rPr>
              <w:t xml:space="preserve"> </w:t>
            </w:r>
            <w:r>
              <w:rPr>
                <w:color w:val="161617"/>
                <w:w w:val="105"/>
              </w:rPr>
              <w:t>de</w:t>
            </w:r>
            <w:r>
              <w:rPr>
                <w:color w:val="161617"/>
                <w:spacing w:val="-5"/>
                <w:w w:val="105"/>
              </w:rPr>
              <w:t xml:space="preserve"> </w:t>
            </w:r>
            <w:r>
              <w:rPr>
                <w:color w:val="161617"/>
                <w:w w:val="105"/>
              </w:rPr>
              <w:t>substante</w:t>
            </w:r>
            <w:r>
              <w:rPr>
                <w:color w:val="161617"/>
                <w:spacing w:val="-5"/>
                <w:w w:val="105"/>
              </w:rPr>
              <w:t xml:space="preserve"> </w:t>
            </w:r>
            <w:r>
              <w:rPr>
                <w:color w:val="161617"/>
                <w:spacing w:val="-2"/>
                <w:w w:val="105"/>
              </w:rPr>
              <w:t>periculoase</w:t>
            </w:r>
          </w:p>
        </w:tc>
      </w:tr>
      <w:tr w:rsidR="00F63CF3" w14:paraId="4DDEA400" w14:textId="77777777">
        <w:trPr>
          <w:trHeight w:val="311"/>
        </w:trPr>
        <w:tc>
          <w:tcPr>
            <w:tcW w:w="1346" w:type="dxa"/>
          </w:tcPr>
          <w:p w14:paraId="040DE883"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05</w:t>
            </w:r>
            <w:r>
              <w:rPr>
                <w:color w:val="161617"/>
                <w:spacing w:val="-3"/>
                <w:w w:val="105"/>
              </w:rPr>
              <w:t xml:space="preserve"> </w:t>
            </w:r>
            <w:r>
              <w:rPr>
                <w:color w:val="161617"/>
                <w:spacing w:val="-5"/>
                <w:w w:val="105"/>
              </w:rPr>
              <w:t>06</w:t>
            </w:r>
          </w:p>
        </w:tc>
        <w:tc>
          <w:tcPr>
            <w:tcW w:w="8281" w:type="dxa"/>
          </w:tcPr>
          <w:p w14:paraId="249D9EB7" w14:textId="77777777" w:rsidR="00F63CF3" w:rsidRDefault="00000000">
            <w:pPr>
              <w:pStyle w:val="TableParagraph"/>
              <w:spacing w:before="16"/>
              <w:ind w:left="156"/>
            </w:pPr>
            <w:r>
              <w:rPr>
                <w:color w:val="161617"/>
                <w:w w:val="105"/>
              </w:rPr>
              <w:t>namoluri</w:t>
            </w:r>
            <w:r>
              <w:rPr>
                <w:color w:val="161617"/>
                <w:spacing w:val="-5"/>
                <w:w w:val="105"/>
              </w:rPr>
              <w:t xml:space="preserve"> </w:t>
            </w:r>
            <w:r>
              <w:rPr>
                <w:color w:val="161617"/>
                <w:w w:val="105"/>
              </w:rPr>
              <w:t>de</w:t>
            </w:r>
            <w:r>
              <w:rPr>
                <w:color w:val="161617"/>
                <w:spacing w:val="-5"/>
                <w:w w:val="105"/>
              </w:rPr>
              <w:t xml:space="preserve"> </w:t>
            </w:r>
            <w:r>
              <w:rPr>
                <w:color w:val="161617"/>
                <w:w w:val="105"/>
              </w:rPr>
              <w:t>la</w:t>
            </w:r>
            <w:r>
              <w:rPr>
                <w:color w:val="161617"/>
                <w:spacing w:val="-5"/>
                <w:w w:val="105"/>
              </w:rPr>
              <w:t xml:space="preserve"> </w:t>
            </w:r>
            <w:r>
              <w:rPr>
                <w:color w:val="161617"/>
                <w:w w:val="105"/>
              </w:rPr>
              <w:t>dragare</w:t>
            </w:r>
            <w:r>
              <w:rPr>
                <w:color w:val="303434"/>
                <w:w w:val="105"/>
              </w:rPr>
              <w:t>,</w:t>
            </w:r>
            <w:r>
              <w:rPr>
                <w:color w:val="303434"/>
                <w:spacing w:val="-2"/>
                <w:w w:val="105"/>
              </w:rPr>
              <w:t xml:space="preserve"> </w:t>
            </w:r>
            <w:r>
              <w:rPr>
                <w:color w:val="161617"/>
                <w:w w:val="105"/>
              </w:rPr>
              <w:t>altele</w:t>
            </w:r>
            <w:r>
              <w:rPr>
                <w:color w:val="161617"/>
                <w:spacing w:val="-5"/>
                <w:w w:val="105"/>
              </w:rPr>
              <w:t xml:space="preserve"> </w:t>
            </w:r>
            <w:r>
              <w:rPr>
                <w:color w:val="161617"/>
                <w:w w:val="105"/>
              </w:rPr>
              <w:t>decat</w:t>
            </w:r>
            <w:r>
              <w:rPr>
                <w:color w:val="161617"/>
                <w:spacing w:val="-1"/>
                <w:w w:val="105"/>
              </w:rPr>
              <w:t xml:space="preserve"> </w:t>
            </w:r>
            <w:r>
              <w:rPr>
                <w:color w:val="161617"/>
                <w:w w:val="105"/>
              </w:rPr>
              <w:t>cele</w:t>
            </w:r>
            <w:r>
              <w:rPr>
                <w:color w:val="161617"/>
                <w:spacing w:val="-6"/>
                <w:w w:val="105"/>
              </w:rPr>
              <w:t xml:space="preserve"> </w:t>
            </w:r>
            <w:r>
              <w:rPr>
                <w:color w:val="161617"/>
                <w:w w:val="105"/>
              </w:rPr>
              <w:t>specificate</w:t>
            </w:r>
            <w:r>
              <w:rPr>
                <w:color w:val="161617"/>
                <w:spacing w:val="-4"/>
                <w:w w:val="105"/>
              </w:rPr>
              <w:t xml:space="preserve"> </w:t>
            </w:r>
            <w:r>
              <w:rPr>
                <w:color w:val="161617"/>
                <w:w w:val="105"/>
              </w:rPr>
              <w:t>la</w:t>
            </w:r>
            <w:r>
              <w:rPr>
                <w:color w:val="161617"/>
                <w:spacing w:val="-5"/>
                <w:w w:val="105"/>
              </w:rPr>
              <w:t xml:space="preserve"> </w:t>
            </w:r>
            <w:r>
              <w:rPr>
                <w:color w:val="161617"/>
                <w:w w:val="105"/>
              </w:rPr>
              <w:t>17</w:t>
            </w:r>
            <w:r>
              <w:rPr>
                <w:color w:val="161617"/>
                <w:spacing w:val="-2"/>
                <w:w w:val="105"/>
              </w:rPr>
              <w:t xml:space="preserve"> </w:t>
            </w:r>
            <w:r>
              <w:rPr>
                <w:color w:val="161617"/>
                <w:w w:val="105"/>
              </w:rPr>
              <w:t>05</w:t>
            </w:r>
            <w:r>
              <w:rPr>
                <w:color w:val="161617"/>
                <w:spacing w:val="-5"/>
                <w:w w:val="105"/>
              </w:rPr>
              <w:t xml:space="preserve"> 05</w:t>
            </w:r>
          </w:p>
        </w:tc>
      </w:tr>
      <w:tr w:rsidR="00F63CF3" w14:paraId="43A5E2D8" w14:textId="77777777">
        <w:trPr>
          <w:trHeight w:val="309"/>
        </w:trPr>
        <w:tc>
          <w:tcPr>
            <w:tcW w:w="1346" w:type="dxa"/>
          </w:tcPr>
          <w:p w14:paraId="714685D0"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05</w:t>
            </w:r>
            <w:r>
              <w:rPr>
                <w:color w:val="161617"/>
                <w:spacing w:val="-3"/>
                <w:w w:val="105"/>
              </w:rPr>
              <w:t xml:space="preserve"> </w:t>
            </w:r>
            <w:r>
              <w:rPr>
                <w:color w:val="161617"/>
                <w:spacing w:val="-5"/>
                <w:w w:val="105"/>
              </w:rPr>
              <w:t>07</w:t>
            </w:r>
            <w:r>
              <w:rPr>
                <w:color w:val="303434"/>
                <w:spacing w:val="-5"/>
                <w:w w:val="105"/>
              </w:rPr>
              <w:t>*</w:t>
            </w:r>
          </w:p>
        </w:tc>
        <w:tc>
          <w:tcPr>
            <w:tcW w:w="8281" w:type="dxa"/>
          </w:tcPr>
          <w:p w14:paraId="39887965" w14:textId="77777777" w:rsidR="00F63CF3" w:rsidRDefault="00000000">
            <w:pPr>
              <w:pStyle w:val="TableParagraph"/>
              <w:spacing w:before="21"/>
              <w:ind w:left="156"/>
            </w:pPr>
            <w:r>
              <w:rPr>
                <w:color w:val="161617"/>
                <w:w w:val="105"/>
              </w:rPr>
              <w:t>resturi</w:t>
            </w:r>
            <w:r>
              <w:rPr>
                <w:color w:val="161617"/>
                <w:spacing w:val="-5"/>
                <w:w w:val="105"/>
              </w:rPr>
              <w:t xml:space="preserve"> </w:t>
            </w:r>
            <w:r>
              <w:rPr>
                <w:color w:val="161617"/>
                <w:w w:val="105"/>
              </w:rPr>
              <w:t>de</w:t>
            </w:r>
            <w:r>
              <w:rPr>
                <w:color w:val="161617"/>
                <w:spacing w:val="-6"/>
                <w:w w:val="105"/>
              </w:rPr>
              <w:t xml:space="preserve"> </w:t>
            </w:r>
            <w:r>
              <w:rPr>
                <w:color w:val="161617"/>
                <w:w w:val="105"/>
              </w:rPr>
              <w:t>balast</w:t>
            </w:r>
            <w:r>
              <w:rPr>
                <w:color w:val="161617"/>
                <w:spacing w:val="-3"/>
                <w:w w:val="105"/>
              </w:rPr>
              <w:t xml:space="preserve"> </w:t>
            </w:r>
            <w:r>
              <w:rPr>
                <w:color w:val="161617"/>
                <w:w w:val="105"/>
              </w:rPr>
              <w:t>cu</w:t>
            </w:r>
            <w:r>
              <w:rPr>
                <w:color w:val="161617"/>
                <w:spacing w:val="-6"/>
                <w:w w:val="105"/>
              </w:rPr>
              <w:t xml:space="preserve"> </w:t>
            </w:r>
            <w:r>
              <w:rPr>
                <w:color w:val="161617"/>
                <w:w w:val="105"/>
              </w:rPr>
              <w:t>continut</w:t>
            </w:r>
            <w:r>
              <w:rPr>
                <w:color w:val="161617"/>
                <w:spacing w:val="-4"/>
                <w:w w:val="105"/>
              </w:rPr>
              <w:t xml:space="preserve"> </w:t>
            </w:r>
            <w:r>
              <w:rPr>
                <w:color w:val="161617"/>
                <w:w w:val="105"/>
              </w:rPr>
              <w:t>de</w:t>
            </w:r>
            <w:r>
              <w:rPr>
                <w:color w:val="161617"/>
                <w:spacing w:val="-5"/>
                <w:w w:val="105"/>
              </w:rPr>
              <w:t xml:space="preserve"> </w:t>
            </w:r>
            <w:r>
              <w:rPr>
                <w:color w:val="161617"/>
                <w:w w:val="105"/>
              </w:rPr>
              <w:t>substante</w:t>
            </w:r>
            <w:r>
              <w:rPr>
                <w:color w:val="161617"/>
                <w:spacing w:val="-5"/>
                <w:w w:val="105"/>
              </w:rPr>
              <w:t xml:space="preserve"> </w:t>
            </w:r>
            <w:r>
              <w:rPr>
                <w:color w:val="161617"/>
                <w:spacing w:val="-2"/>
                <w:w w:val="105"/>
              </w:rPr>
              <w:t>periculoase</w:t>
            </w:r>
          </w:p>
        </w:tc>
      </w:tr>
      <w:tr w:rsidR="00F63CF3" w14:paraId="39C7CB84" w14:textId="77777777">
        <w:trPr>
          <w:trHeight w:val="306"/>
        </w:trPr>
        <w:tc>
          <w:tcPr>
            <w:tcW w:w="1346" w:type="dxa"/>
          </w:tcPr>
          <w:p w14:paraId="4DFC596D" w14:textId="77777777" w:rsidR="00F63CF3" w:rsidRDefault="00000000">
            <w:pPr>
              <w:pStyle w:val="TableParagraph"/>
              <w:spacing w:before="16"/>
              <w:ind w:left="4"/>
            </w:pPr>
            <w:r>
              <w:rPr>
                <w:color w:val="161617"/>
                <w:w w:val="105"/>
              </w:rPr>
              <w:t>17</w:t>
            </w:r>
            <w:r>
              <w:rPr>
                <w:color w:val="161617"/>
                <w:spacing w:val="-4"/>
                <w:w w:val="105"/>
              </w:rPr>
              <w:t xml:space="preserve"> </w:t>
            </w:r>
            <w:r>
              <w:rPr>
                <w:color w:val="161617"/>
                <w:w w:val="105"/>
              </w:rPr>
              <w:t>05</w:t>
            </w:r>
            <w:r>
              <w:rPr>
                <w:color w:val="161617"/>
                <w:spacing w:val="-3"/>
                <w:w w:val="105"/>
              </w:rPr>
              <w:t xml:space="preserve"> </w:t>
            </w:r>
            <w:r>
              <w:rPr>
                <w:color w:val="161617"/>
                <w:spacing w:val="-5"/>
                <w:w w:val="105"/>
              </w:rPr>
              <w:t>08</w:t>
            </w:r>
          </w:p>
        </w:tc>
        <w:tc>
          <w:tcPr>
            <w:tcW w:w="8281" w:type="dxa"/>
          </w:tcPr>
          <w:p w14:paraId="64FF8615" w14:textId="77777777" w:rsidR="00F63CF3" w:rsidRDefault="00000000">
            <w:pPr>
              <w:pStyle w:val="TableParagraph"/>
              <w:spacing w:before="12"/>
              <w:ind w:left="156"/>
            </w:pPr>
            <w:r>
              <w:rPr>
                <w:color w:val="161617"/>
                <w:w w:val="105"/>
              </w:rPr>
              <w:t>resturi</w:t>
            </w:r>
            <w:r>
              <w:rPr>
                <w:color w:val="161617"/>
                <w:spacing w:val="-5"/>
                <w:w w:val="105"/>
              </w:rPr>
              <w:t xml:space="preserve"> </w:t>
            </w:r>
            <w:r>
              <w:rPr>
                <w:color w:val="161617"/>
                <w:w w:val="105"/>
              </w:rPr>
              <w:t>de</w:t>
            </w:r>
            <w:r>
              <w:rPr>
                <w:color w:val="161617"/>
                <w:spacing w:val="-5"/>
                <w:w w:val="105"/>
              </w:rPr>
              <w:t xml:space="preserve"> </w:t>
            </w:r>
            <w:r>
              <w:rPr>
                <w:color w:val="161617"/>
                <w:w w:val="105"/>
              </w:rPr>
              <w:t>balast</w:t>
            </w:r>
            <w:r>
              <w:rPr>
                <w:color w:val="303434"/>
                <w:w w:val="105"/>
              </w:rPr>
              <w:t>,</w:t>
            </w:r>
            <w:r>
              <w:rPr>
                <w:color w:val="303434"/>
                <w:spacing w:val="-3"/>
                <w:w w:val="105"/>
              </w:rPr>
              <w:t xml:space="preserve"> </w:t>
            </w:r>
            <w:r>
              <w:rPr>
                <w:color w:val="161617"/>
                <w:w w:val="105"/>
              </w:rPr>
              <w:t>altele</w:t>
            </w:r>
            <w:r>
              <w:rPr>
                <w:color w:val="161617"/>
                <w:spacing w:val="-2"/>
                <w:w w:val="105"/>
              </w:rPr>
              <w:t xml:space="preserve"> </w:t>
            </w:r>
            <w:r>
              <w:rPr>
                <w:color w:val="161617"/>
                <w:w w:val="105"/>
              </w:rPr>
              <w:t>decat</w:t>
            </w:r>
            <w:r>
              <w:rPr>
                <w:color w:val="161617"/>
                <w:spacing w:val="-3"/>
                <w:w w:val="105"/>
              </w:rPr>
              <w:t xml:space="preserve"> </w:t>
            </w:r>
            <w:r>
              <w:rPr>
                <w:color w:val="161617"/>
                <w:w w:val="105"/>
              </w:rPr>
              <w:t>cele</w:t>
            </w:r>
            <w:r>
              <w:rPr>
                <w:color w:val="161617"/>
                <w:spacing w:val="-6"/>
                <w:w w:val="105"/>
              </w:rPr>
              <w:t xml:space="preserve"> </w:t>
            </w:r>
            <w:r>
              <w:rPr>
                <w:color w:val="161617"/>
                <w:w w:val="105"/>
              </w:rPr>
              <w:t>specificate</w:t>
            </w:r>
            <w:r>
              <w:rPr>
                <w:color w:val="161617"/>
                <w:spacing w:val="-4"/>
                <w:w w:val="105"/>
              </w:rPr>
              <w:t xml:space="preserve"> </w:t>
            </w:r>
            <w:r>
              <w:rPr>
                <w:color w:val="161617"/>
                <w:w w:val="105"/>
              </w:rPr>
              <w:t>la</w:t>
            </w:r>
            <w:r>
              <w:rPr>
                <w:color w:val="161617"/>
                <w:spacing w:val="-3"/>
                <w:w w:val="105"/>
              </w:rPr>
              <w:t xml:space="preserve"> </w:t>
            </w:r>
            <w:r>
              <w:rPr>
                <w:color w:val="161617"/>
                <w:w w:val="105"/>
              </w:rPr>
              <w:t>17</w:t>
            </w:r>
            <w:r>
              <w:rPr>
                <w:color w:val="161617"/>
                <w:spacing w:val="-6"/>
                <w:w w:val="105"/>
              </w:rPr>
              <w:t xml:space="preserve"> </w:t>
            </w:r>
            <w:r>
              <w:rPr>
                <w:color w:val="161617"/>
                <w:w w:val="105"/>
              </w:rPr>
              <w:t>05</w:t>
            </w:r>
            <w:r>
              <w:rPr>
                <w:color w:val="161617"/>
                <w:spacing w:val="-5"/>
                <w:w w:val="105"/>
              </w:rPr>
              <w:t xml:space="preserve"> 07</w:t>
            </w:r>
          </w:p>
        </w:tc>
      </w:tr>
      <w:tr w:rsidR="00F63CF3" w14:paraId="3B0B0041" w14:textId="77777777">
        <w:trPr>
          <w:trHeight w:val="321"/>
        </w:trPr>
        <w:tc>
          <w:tcPr>
            <w:tcW w:w="1346" w:type="dxa"/>
          </w:tcPr>
          <w:p w14:paraId="40D75268" w14:textId="77777777" w:rsidR="00F63CF3" w:rsidRDefault="00000000">
            <w:pPr>
              <w:pStyle w:val="TableParagraph"/>
              <w:spacing w:before="24"/>
              <w:ind w:left="4"/>
              <w:rPr>
                <w:b/>
              </w:rPr>
            </w:pPr>
            <w:r>
              <w:rPr>
                <w:b/>
                <w:color w:val="161617"/>
                <w:w w:val="105"/>
              </w:rPr>
              <w:t>17</w:t>
            </w:r>
            <w:r>
              <w:rPr>
                <w:b/>
                <w:color w:val="161617"/>
                <w:spacing w:val="-7"/>
                <w:w w:val="105"/>
              </w:rPr>
              <w:t xml:space="preserve"> </w:t>
            </w:r>
            <w:r>
              <w:rPr>
                <w:b/>
                <w:color w:val="161617"/>
                <w:spacing w:val="-5"/>
                <w:w w:val="105"/>
              </w:rPr>
              <w:t>06</w:t>
            </w:r>
          </w:p>
        </w:tc>
        <w:tc>
          <w:tcPr>
            <w:tcW w:w="8281" w:type="dxa"/>
          </w:tcPr>
          <w:p w14:paraId="1F813640" w14:textId="77777777" w:rsidR="00F63CF3" w:rsidRDefault="00000000">
            <w:pPr>
              <w:pStyle w:val="TableParagraph"/>
              <w:spacing w:before="33"/>
              <w:ind w:left="156"/>
              <w:rPr>
                <w:b/>
              </w:rPr>
            </w:pPr>
            <w:r>
              <w:rPr>
                <w:b/>
                <w:color w:val="161617"/>
                <w:w w:val="105"/>
              </w:rPr>
              <w:t>materiale</w:t>
            </w:r>
            <w:r>
              <w:rPr>
                <w:b/>
                <w:color w:val="161617"/>
                <w:spacing w:val="-11"/>
                <w:w w:val="105"/>
              </w:rPr>
              <w:t xml:space="preserve"> </w:t>
            </w:r>
            <w:r>
              <w:rPr>
                <w:b/>
                <w:color w:val="161617"/>
                <w:w w:val="105"/>
              </w:rPr>
              <w:t>izolante</w:t>
            </w:r>
            <w:r>
              <w:rPr>
                <w:b/>
                <w:color w:val="161617"/>
                <w:spacing w:val="-9"/>
                <w:w w:val="105"/>
              </w:rPr>
              <w:t xml:space="preserve"> </w:t>
            </w:r>
            <w:r>
              <w:rPr>
                <w:b/>
                <w:color w:val="161617"/>
                <w:w w:val="105"/>
              </w:rPr>
              <w:t>şi</w:t>
            </w:r>
            <w:r>
              <w:rPr>
                <w:b/>
                <w:color w:val="161617"/>
                <w:spacing w:val="-9"/>
                <w:w w:val="105"/>
              </w:rPr>
              <w:t xml:space="preserve"> </w:t>
            </w:r>
            <w:r>
              <w:rPr>
                <w:b/>
                <w:color w:val="161617"/>
                <w:w w:val="105"/>
              </w:rPr>
              <w:t>materiale</w:t>
            </w:r>
            <w:r>
              <w:rPr>
                <w:b/>
                <w:color w:val="161617"/>
                <w:spacing w:val="-10"/>
                <w:w w:val="105"/>
              </w:rPr>
              <w:t xml:space="preserve"> </w:t>
            </w:r>
            <w:r>
              <w:rPr>
                <w:b/>
                <w:color w:val="161617"/>
                <w:w w:val="105"/>
              </w:rPr>
              <w:t>de</w:t>
            </w:r>
            <w:r>
              <w:rPr>
                <w:b/>
                <w:color w:val="161617"/>
                <w:spacing w:val="-11"/>
                <w:w w:val="105"/>
              </w:rPr>
              <w:t xml:space="preserve"> </w:t>
            </w:r>
            <w:r>
              <w:rPr>
                <w:b/>
                <w:color w:val="161617"/>
                <w:w w:val="105"/>
              </w:rPr>
              <w:t>constructii</w:t>
            </w:r>
            <w:r>
              <w:rPr>
                <w:b/>
                <w:color w:val="161617"/>
                <w:spacing w:val="-8"/>
                <w:w w:val="105"/>
              </w:rPr>
              <w:t xml:space="preserve"> </w:t>
            </w:r>
            <w:r>
              <w:rPr>
                <w:b/>
                <w:color w:val="161617"/>
                <w:w w:val="105"/>
              </w:rPr>
              <w:t>cu</w:t>
            </w:r>
            <w:r>
              <w:rPr>
                <w:b/>
                <w:color w:val="161617"/>
                <w:spacing w:val="-10"/>
                <w:w w:val="105"/>
              </w:rPr>
              <w:t xml:space="preserve"> </w:t>
            </w:r>
            <w:r>
              <w:rPr>
                <w:b/>
                <w:color w:val="161617"/>
                <w:w w:val="105"/>
              </w:rPr>
              <w:t>continut</w:t>
            </w:r>
            <w:r>
              <w:rPr>
                <w:b/>
                <w:color w:val="161617"/>
                <w:spacing w:val="-11"/>
                <w:w w:val="105"/>
              </w:rPr>
              <w:t xml:space="preserve"> </w:t>
            </w:r>
            <w:r>
              <w:rPr>
                <w:b/>
                <w:color w:val="161617"/>
                <w:w w:val="105"/>
              </w:rPr>
              <w:t>de</w:t>
            </w:r>
            <w:r>
              <w:rPr>
                <w:b/>
                <w:color w:val="161617"/>
                <w:spacing w:val="-9"/>
                <w:w w:val="105"/>
              </w:rPr>
              <w:t xml:space="preserve"> </w:t>
            </w:r>
            <w:r>
              <w:rPr>
                <w:b/>
                <w:color w:val="161617"/>
                <w:spacing w:val="-2"/>
                <w:w w:val="105"/>
              </w:rPr>
              <w:t>azbest</w:t>
            </w:r>
          </w:p>
        </w:tc>
      </w:tr>
    </w:tbl>
    <w:p w14:paraId="301590A3" w14:textId="77777777" w:rsidR="00F63CF3" w:rsidRDefault="00F63CF3">
      <w:pPr>
        <w:pStyle w:val="TableParagraph"/>
        <w:rPr>
          <w:b/>
        </w:rPr>
        <w:sectPr w:rsidR="00F63CF3">
          <w:pgSz w:w="12240" w:h="15840"/>
          <w:pgMar w:top="640" w:right="720" w:bottom="540" w:left="1080" w:header="0" w:footer="354" w:gutter="0"/>
          <w:cols w:space="720"/>
        </w:sectPr>
      </w:pPr>
    </w:p>
    <w:p w14:paraId="465A7A95" w14:textId="77777777" w:rsidR="00F63CF3" w:rsidRDefault="00F63CF3">
      <w:pPr>
        <w:pStyle w:val="BodyText"/>
        <w:spacing w:before="5"/>
        <w:ind w:left="0"/>
        <w:jc w:val="left"/>
        <w:rPr>
          <w:b/>
          <w:sz w:val="2"/>
        </w:rPr>
      </w:pP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6"/>
        <w:gridCol w:w="8281"/>
      </w:tblGrid>
      <w:tr w:rsidR="00F63CF3" w14:paraId="3F3811D3" w14:textId="77777777">
        <w:trPr>
          <w:trHeight w:val="311"/>
        </w:trPr>
        <w:tc>
          <w:tcPr>
            <w:tcW w:w="1346" w:type="dxa"/>
          </w:tcPr>
          <w:p w14:paraId="181D76E8" w14:textId="77777777" w:rsidR="00F63CF3" w:rsidRDefault="00000000">
            <w:pPr>
              <w:pStyle w:val="TableParagraph"/>
              <w:spacing w:before="24"/>
              <w:ind w:left="4"/>
            </w:pPr>
            <w:r>
              <w:rPr>
                <w:color w:val="161617"/>
              </w:rPr>
              <w:t xml:space="preserve">17 06 </w:t>
            </w:r>
            <w:r>
              <w:rPr>
                <w:color w:val="161617"/>
                <w:spacing w:val="-5"/>
              </w:rPr>
              <w:t>01</w:t>
            </w:r>
            <w:r>
              <w:rPr>
                <w:color w:val="303434"/>
                <w:spacing w:val="-5"/>
              </w:rPr>
              <w:t>*</w:t>
            </w:r>
          </w:p>
        </w:tc>
        <w:tc>
          <w:tcPr>
            <w:tcW w:w="8281" w:type="dxa"/>
          </w:tcPr>
          <w:p w14:paraId="3D674E6A" w14:textId="77777777" w:rsidR="00F63CF3" w:rsidRDefault="00000000">
            <w:pPr>
              <w:pStyle w:val="TableParagraph"/>
              <w:spacing w:before="19"/>
              <w:ind w:left="156"/>
            </w:pPr>
            <w:r>
              <w:rPr>
                <w:color w:val="161617"/>
                <w:w w:val="105"/>
              </w:rPr>
              <w:t>materiale</w:t>
            </w:r>
            <w:r>
              <w:rPr>
                <w:color w:val="161617"/>
                <w:spacing w:val="-7"/>
                <w:w w:val="105"/>
              </w:rPr>
              <w:t xml:space="preserve"> </w:t>
            </w:r>
            <w:r>
              <w:rPr>
                <w:color w:val="161617"/>
                <w:w w:val="105"/>
              </w:rPr>
              <w:t>izolante</w:t>
            </w:r>
            <w:r>
              <w:rPr>
                <w:color w:val="161617"/>
                <w:spacing w:val="-5"/>
                <w:w w:val="105"/>
              </w:rPr>
              <w:t xml:space="preserve"> </w:t>
            </w:r>
            <w:r>
              <w:rPr>
                <w:color w:val="161617"/>
                <w:w w:val="105"/>
              </w:rPr>
              <w:t>cu</w:t>
            </w:r>
            <w:r>
              <w:rPr>
                <w:color w:val="161617"/>
                <w:spacing w:val="-6"/>
                <w:w w:val="105"/>
              </w:rPr>
              <w:t xml:space="preserve"> </w:t>
            </w:r>
            <w:r>
              <w:rPr>
                <w:color w:val="161617"/>
                <w:w w:val="105"/>
              </w:rPr>
              <w:t>continut</w:t>
            </w:r>
            <w:r>
              <w:rPr>
                <w:color w:val="161617"/>
                <w:spacing w:val="-4"/>
                <w:w w:val="105"/>
              </w:rPr>
              <w:t xml:space="preserve"> </w:t>
            </w:r>
            <w:r>
              <w:rPr>
                <w:color w:val="161617"/>
                <w:w w:val="105"/>
              </w:rPr>
              <w:t>de</w:t>
            </w:r>
            <w:r>
              <w:rPr>
                <w:color w:val="161617"/>
                <w:spacing w:val="-4"/>
                <w:w w:val="105"/>
              </w:rPr>
              <w:t xml:space="preserve"> </w:t>
            </w:r>
            <w:r>
              <w:rPr>
                <w:color w:val="161617"/>
                <w:spacing w:val="-2"/>
                <w:w w:val="105"/>
              </w:rPr>
              <w:t>azbest</w:t>
            </w:r>
          </w:p>
        </w:tc>
      </w:tr>
      <w:tr w:rsidR="00F63CF3" w14:paraId="14DFEDEC" w14:textId="77777777">
        <w:trPr>
          <w:trHeight w:val="311"/>
        </w:trPr>
        <w:tc>
          <w:tcPr>
            <w:tcW w:w="1346" w:type="dxa"/>
          </w:tcPr>
          <w:p w14:paraId="651092E8"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06</w:t>
            </w:r>
            <w:r>
              <w:rPr>
                <w:color w:val="161617"/>
                <w:spacing w:val="-3"/>
                <w:w w:val="105"/>
              </w:rPr>
              <w:t xml:space="preserve"> </w:t>
            </w:r>
            <w:r>
              <w:rPr>
                <w:color w:val="161617"/>
                <w:spacing w:val="-5"/>
                <w:w w:val="105"/>
              </w:rPr>
              <w:t>03*</w:t>
            </w:r>
          </w:p>
        </w:tc>
        <w:tc>
          <w:tcPr>
            <w:tcW w:w="8281" w:type="dxa"/>
          </w:tcPr>
          <w:p w14:paraId="47E0C485" w14:textId="77777777" w:rsidR="00F63CF3" w:rsidRDefault="00000000">
            <w:pPr>
              <w:pStyle w:val="TableParagraph"/>
              <w:spacing w:before="21"/>
              <w:ind w:left="156"/>
            </w:pPr>
            <w:r>
              <w:rPr>
                <w:color w:val="161617"/>
                <w:w w:val="105"/>
              </w:rPr>
              <w:t>alte</w:t>
            </w:r>
            <w:r>
              <w:rPr>
                <w:color w:val="161617"/>
                <w:spacing w:val="-5"/>
                <w:w w:val="105"/>
              </w:rPr>
              <w:t xml:space="preserve"> </w:t>
            </w:r>
            <w:r>
              <w:rPr>
                <w:color w:val="161617"/>
                <w:w w:val="105"/>
              </w:rPr>
              <w:t>materiale</w:t>
            </w:r>
            <w:r>
              <w:rPr>
                <w:color w:val="161617"/>
                <w:spacing w:val="-6"/>
                <w:w w:val="105"/>
              </w:rPr>
              <w:t xml:space="preserve"> </w:t>
            </w:r>
            <w:r>
              <w:rPr>
                <w:color w:val="161617"/>
                <w:w w:val="105"/>
              </w:rPr>
              <w:t>izolante</w:t>
            </w:r>
            <w:r>
              <w:rPr>
                <w:color w:val="161617"/>
                <w:spacing w:val="-5"/>
                <w:w w:val="105"/>
              </w:rPr>
              <w:t xml:space="preserve"> </w:t>
            </w:r>
            <w:r>
              <w:rPr>
                <w:color w:val="161617"/>
                <w:w w:val="105"/>
              </w:rPr>
              <w:t>constand</w:t>
            </w:r>
            <w:r>
              <w:rPr>
                <w:color w:val="161617"/>
                <w:spacing w:val="-5"/>
                <w:w w:val="105"/>
              </w:rPr>
              <w:t xml:space="preserve"> </w:t>
            </w:r>
            <w:r>
              <w:rPr>
                <w:color w:val="161617"/>
                <w:w w:val="105"/>
              </w:rPr>
              <w:t>din</w:t>
            </w:r>
            <w:r>
              <w:rPr>
                <w:color w:val="161617"/>
                <w:spacing w:val="-6"/>
                <w:w w:val="105"/>
              </w:rPr>
              <w:t xml:space="preserve"> </w:t>
            </w:r>
            <w:r>
              <w:rPr>
                <w:color w:val="161617"/>
                <w:w w:val="105"/>
              </w:rPr>
              <w:t>sau</w:t>
            </w:r>
            <w:r>
              <w:rPr>
                <w:color w:val="161617"/>
                <w:spacing w:val="-5"/>
                <w:w w:val="105"/>
              </w:rPr>
              <w:t xml:space="preserve"> </w:t>
            </w:r>
            <w:r>
              <w:rPr>
                <w:color w:val="161617"/>
                <w:w w:val="105"/>
              </w:rPr>
              <w:t>cu</w:t>
            </w:r>
            <w:r>
              <w:rPr>
                <w:color w:val="161617"/>
                <w:spacing w:val="-6"/>
                <w:w w:val="105"/>
              </w:rPr>
              <w:t xml:space="preserve"> </w:t>
            </w:r>
            <w:r>
              <w:rPr>
                <w:color w:val="161617"/>
                <w:w w:val="105"/>
              </w:rPr>
              <w:t>continut</w:t>
            </w:r>
            <w:r>
              <w:rPr>
                <w:color w:val="161617"/>
                <w:spacing w:val="-4"/>
                <w:w w:val="105"/>
              </w:rPr>
              <w:t xml:space="preserve"> </w:t>
            </w:r>
            <w:r>
              <w:rPr>
                <w:color w:val="161617"/>
                <w:w w:val="105"/>
              </w:rPr>
              <w:t>de</w:t>
            </w:r>
            <w:r>
              <w:rPr>
                <w:color w:val="161617"/>
                <w:spacing w:val="-5"/>
                <w:w w:val="105"/>
              </w:rPr>
              <w:t xml:space="preserve"> </w:t>
            </w:r>
            <w:r>
              <w:rPr>
                <w:color w:val="161617"/>
                <w:w w:val="105"/>
              </w:rPr>
              <w:t>substante</w:t>
            </w:r>
            <w:r>
              <w:rPr>
                <w:color w:val="161617"/>
                <w:spacing w:val="-5"/>
                <w:w w:val="105"/>
              </w:rPr>
              <w:t xml:space="preserve"> </w:t>
            </w:r>
            <w:r>
              <w:rPr>
                <w:color w:val="161617"/>
                <w:spacing w:val="-2"/>
                <w:w w:val="105"/>
              </w:rPr>
              <w:t>periculoase</w:t>
            </w:r>
          </w:p>
        </w:tc>
      </w:tr>
      <w:tr w:rsidR="00F63CF3" w14:paraId="7DE0E1ED" w14:textId="77777777">
        <w:trPr>
          <w:trHeight w:val="307"/>
        </w:trPr>
        <w:tc>
          <w:tcPr>
            <w:tcW w:w="1346" w:type="dxa"/>
          </w:tcPr>
          <w:p w14:paraId="6DB734C6" w14:textId="77777777" w:rsidR="00F63CF3" w:rsidRDefault="00000000">
            <w:pPr>
              <w:pStyle w:val="TableParagraph"/>
              <w:spacing w:before="17"/>
              <w:ind w:left="4"/>
            </w:pPr>
            <w:r>
              <w:rPr>
                <w:color w:val="161617"/>
                <w:w w:val="105"/>
              </w:rPr>
              <w:t>17</w:t>
            </w:r>
            <w:r>
              <w:rPr>
                <w:color w:val="161617"/>
                <w:spacing w:val="-4"/>
                <w:w w:val="105"/>
              </w:rPr>
              <w:t xml:space="preserve"> </w:t>
            </w:r>
            <w:r>
              <w:rPr>
                <w:color w:val="161617"/>
                <w:w w:val="105"/>
              </w:rPr>
              <w:t>06</w:t>
            </w:r>
            <w:r>
              <w:rPr>
                <w:color w:val="161617"/>
                <w:spacing w:val="-3"/>
                <w:w w:val="105"/>
              </w:rPr>
              <w:t xml:space="preserve"> </w:t>
            </w:r>
            <w:r>
              <w:rPr>
                <w:color w:val="161617"/>
                <w:spacing w:val="-5"/>
                <w:w w:val="105"/>
              </w:rPr>
              <w:t>04</w:t>
            </w:r>
          </w:p>
        </w:tc>
        <w:tc>
          <w:tcPr>
            <w:tcW w:w="8281" w:type="dxa"/>
          </w:tcPr>
          <w:p w14:paraId="2870790E" w14:textId="77777777" w:rsidR="00F63CF3" w:rsidRDefault="00000000">
            <w:pPr>
              <w:pStyle w:val="TableParagraph"/>
              <w:spacing w:before="12"/>
              <w:ind w:left="156"/>
            </w:pPr>
            <w:r>
              <w:rPr>
                <w:color w:val="161617"/>
                <w:w w:val="105"/>
              </w:rPr>
              <w:t>materiale</w:t>
            </w:r>
            <w:r>
              <w:rPr>
                <w:color w:val="161617"/>
                <w:spacing w:val="-6"/>
                <w:w w:val="105"/>
              </w:rPr>
              <w:t xml:space="preserve"> </w:t>
            </w:r>
            <w:r>
              <w:rPr>
                <w:color w:val="161617"/>
                <w:w w:val="105"/>
              </w:rPr>
              <w:t>izolante</w:t>
            </w:r>
            <w:r>
              <w:rPr>
                <w:color w:val="161617"/>
                <w:spacing w:val="-2"/>
                <w:w w:val="105"/>
              </w:rPr>
              <w:t xml:space="preserve"> </w:t>
            </w:r>
            <w:r>
              <w:rPr>
                <w:color w:val="161617"/>
                <w:w w:val="105"/>
              </w:rPr>
              <w:t>,</w:t>
            </w:r>
            <w:r>
              <w:rPr>
                <w:color w:val="161617"/>
                <w:spacing w:val="-2"/>
                <w:w w:val="105"/>
              </w:rPr>
              <w:t xml:space="preserve"> </w:t>
            </w:r>
            <w:r>
              <w:rPr>
                <w:color w:val="161617"/>
                <w:w w:val="105"/>
              </w:rPr>
              <w:t>altele</w:t>
            </w:r>
            <w:r>
              <w:rPr>
                <w:color w:val="161617"/>
                <w:spacing w:val="-5"/>
                <w:w w:val="105"/>
              </w:rPr>
              <w:t xml:space="preserve"> </w:t>
            </w:r>
            <w:r>
              <w:rPr>
                <w:color w:val="161617"/>
                <w:w w:val="105"/>
              </w:rPr>
              <w:t>decat</w:t>
            </w:r>
            <w:r>
              <w:rPr>
                <w:color w:val="161617"/>
                <w:spacing w:val="-3"/>
                <w:w w:val="105"/>
              </w:rPr>
              <w:t xml:space="preserve"> </w:t>
            </w:r>
            <w:r>
              <w:rPr>
                <w:color w:val="161617"/>
                <w:w w:val="105"/>
              </w:rPr>
              <w:t>cele</w:t>
            </w:r>
            <w:r>
              <w:rPr>
                <w:color w:val="161617"/>
                <w:spacing w:val="-5"/>
                <w:w w:val="105"/>
              </w:rPr>
              <w:t xml:space="preserve"> </w:t>
            </w:r>
            <w:r>
              <w:rPr>
                <w:color w:val="161617"/>
                <w:w w:val="105"/>
              </w:rPr>
              <w:t>specificate</w:t>
            </w:r>
            <w:r>
              <w:rPr>
                <w:color w:val="161617"/>
                <w:spacing w:val="-2"/>
                <w:w w:val="105"/>
              </w:rPr>
              <w:t xml:space="preserve"> </w:t>
            </w:r>
            <w:r>
              <w:rPr>
                <w:color w:val="161617"/>
                <w:w w:val="105"/>
              </w:rPr>
              <w:t>la</w:t>
            </w:r>
            <w:r>
              <w:rPr>
                <w:color w:val="161617"/>
                <w:spacing w:val="-5"/>
                <w:w w:val="105"/>
              </w:rPr>
              <w:t xml:space="preserve"> </w:t>
            </w:r>
            <w:r>
              <w:rPr>
                <w:color w:val="161617"/>
                <w:w w:val="105"/>
              </w:rPr>
              <w:t>17</w:t>
            </w:r>
            <w:r>
              <w:rPr>
                <w:color w:val="161617"/>
                <w:spacing w:val="-3"/>
                <w:w w:val="105"/>
              </w:rPr>
              <w:t xml:space="preserve"> </w:t>
            </w:r>
            <w:r>
              <w:rPr>
                <w:color w:val="161617"/>
                <w:w w:val="105"/>
              </w:rPr>
              <w:t>06</w:t>
            </w:r>
            <w:r>
              <w:rPr>
                <w:color w:val="161617"/>
                <w:spacing w:val="-2"/>
                <w:w w:val="105"/>
              </w:rPr>
              <w:t xml:space="preserve"> </w:t>
            </w:r>
            <w:r>
              <w:rPr>
                <w:color w:val="161617"/>
                <w:w w:val="105"/>
              </w:rPr>
              <w:t>01</w:t>
            </w:r>
            <w:r>
              <w:rPr>
                <w:color w:val="161617"/>
                <w:spacing w:val="-5"/>
                <w:w w:val="105"/>
              </w:rPr>
              <w:t xml:space="preserve"> </w:t>
            </w:r>
            <w:r>
              <w:rPr>
                <w:color w:val="161617"/>
                <w:w w:val="105"/>
              </w:rPr>
              <w:t>şi</w:t>
            </w:r>
            <w:r>
              <w:rPr>
                <w:color w:val="161617"/>
                <w:spacing w:val="-2"/>
                <w:w w:val="105"/>
              </w:rPr>
              <w:t xml:space="preserve"> </w:t>
            </w:r>
            <w:r>
              <w:rPr>
                <w:color w:val="161617"/>
                <w:w w:val="105"/>
              </w:rPr>
              <w:t>17</w:t>
            </w:r>
            <w:r>
              <w:rPr>
                <w:color w:val="161617"/>
                <w:spacing w:val="-5"/>
                <w:w w:val="105"/>
              </w:rPr>
              <w:t xml:space="preserve"> </w:t>
            </w:r>
            <w:r>
              <w:rPr>
                <w:color w:val="161617"/>
                <w:w w:val="105"/>
              </w:rPr>
              <w:t>06</w:t>
            </w:r>
            <w:r>
              <w:rPr>
                <w:color w:val="161617"/>
                <w:spacing w:val="-5"/>
                <w:w w:val="105"/>
              </w:rPr>
              <w:t xml:space="preserve"> 03</w:t>
            </w:r>
          </w:p>
        </w:tc>
      </w:tr>
      <w:tr w:rsidR="00F63CF3" w14:paraId="3D469AC0" w14:textId="77777777">
        <w:trPr>
          <w:trHeight w:val="311"/>
        </w:trPr>
        <w:tc>
          <w:tcPr>
            <w:tcW w:w="1346" w:type="dxa"/>
          </w:tcPr>
          <w:p w14:paraId="37484B1E"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06</w:t>
            </w:r>
            <w:r>
              <w:rPr>
                <w:color w:val="161617"/>
                <w:spacing w:val="-3"/>
                <w:w w:val="105"/>
              </w:rPr>
              <w:t xml:space="preserve"> </w:t>
            </w:r>
            <w:r>
              <w:rPr>
                <w:color w:val="161617"/>
                <w:spacing w:val="-5"/>
                <w:w w:val="105"/>
              </w:rPr>
              <w:t>05*</w:t>
            </w:r>
          </w:p>
        </w:tc>
        <w:tc>
          <w:tcPr>
            <w:tcW w:w="8281" w:type="dxa"/>
          </w:tcPr>
          <w:p w14:paraId="6B7687DA" w14:textId="77777777" w:rsidR="00F63CF3" w:rsidRDefault="00000000">
            <w:pPr>
              <w:pStyle w:val="TableParagraph"/>
              <w:spacing w:before="21"/>
              <w:ind w:left="156"/>
            </w:pPr>
            <w:r>
              <w:rPr>
                <w:color w:val="161617"/>
                <w:w w:val="105"/>
              </w:rPr>
              <w:t>materiale</w:t>
            </w:r>
            <w:r>
              <w:rPr>
                <w:color w:val="161617"/>
                <w:spacing w:val="-7"/>
                <w:w w:val="105"/>
              </w:rPr>
              <w:t xml:space="preserve"> </w:t>
            </w:r>
            <w:r>
              <w:rPr>
                <w:color w:val="161617"/>
                <w:w w:val="105"/>
              </w:rPr>
              <w:t>de</w:t>
            </w:r>
            <w:r>
              <w:rPr>
                <w:color w:val="161617"/>
                <w:spacing w:val="-4"/>
                <w:w w:val="105"/>
              </w:rPr>
              <w:t xml:space="preserve"> </w:t>
            </w:r>
            <w:r>
              <w:rPr>
                <w:color w:val="161617"/>
                <w:w w:val="105"/>
              </w:rPr>
              <w:t>constructie</w:t>
            </w:r>
            <w:r>
              <w:rPr>
                <w:color w:val="161617"/>
                <w:spacing w:val="-5"/>
                <w:w w:val="105"/>
              </w:rPr>
              <w:t xml:space="preserve"> </w:t>
            </w:r>
            <w:r>
              <w:rPr>
                <w:color w:val="161617"/>
                <w:w w:val="105"/>
              </w:rPr>
              <w:t>cu</w:t>
            </w:r>
            <w:r>
              <w:rPr>
                <w:color w:val="161617"/>
                <w:spacing w:val="-6"/>
                <w:w w:val="105"/>
              </w:rPr>
              <w:t xml:space="preserve"> </w:t>
            </w:r>
            <w:r>
              <w:rPr>
                <w:color w:val="161617"/>
                <w:w w:val="105"/>
              </w:rPr>
              <w:t>continut</w:t>
            </w:r>
            <w:r>
              <w:rPr>
                <w:color w:val="161617"/>
                <w:spacing w:val="-5"/>
                <w:w w:val="105"/>
              </w:rPr>
              <w:t xml:space="preserve"> </w:t>
            </w:r>
            <w:r>
              <w:rPr>
                <w:color w:val="161617"/>
                <w:w w:val="105"/>
              </w:rPr>
              <w:t>de</w:t>
            </w:r>
            <w:r>
              <w:rPr>
                <w:color w:val="161617"/>
                <w:spacing w:val="-6"/>
                <w:w w:val="105"/>
              </w:rPr>
              <w:t xml:space="preserve"> </w:t>
            </w:r>
            <w:r>
              <w:rPr>
                <w:color w:val="161617"/>
                <w:spacing w:val="-2"/>
                <w:w w:val="105"/>
              </w:rPr>
              <w:t>azbest</w:t>
            </w:r>
          </w:p>
        </w:tc>
      </w:tr>
      <w:tr w:rsidR="00F63CF3" w14:paraId="00ADB48F" w14:textId="77777777">
        <w:trPr>
          <w:trHeight w:val="309"/>
        </w:trPr>
        <w:tc>
          <w:tcPr>
            <w:tcW w:w="1346" w:type="dxa"/>
          </w:tcPr>
          <w:p w14:paraId="58AB8899" w14:textId="77777777" w:rsidR="00F63CF3" w:rsidRDefault="00000000">
            <w:pPr>
              <w:pStyle w:val="TableParagraph"/>
              <w:spacing w:before="21"/>
              <w:ind w:left="4"/>
              <w:rPr>
                <w:b/>
              </w:rPr>
            </w:pPr>
            <w:r>
              <w:rPr>
                <w:b/>
                <w:color w:val="161617"/>
                <w:w w:val="105"/>
              </w:rPr>
              <w:t>17</w:t>
            </w:r>
            <w:r>
              <w:rPr>
                <w:b/>
                <w:color w:val="161617"/>
                <w:spacing w:val="-7"/>
                <w:w w:val="105"/>
              </w:rPr>
              <w:t xml:space="preserve"> </w:t>
            </w:r>
            <w:r>
              <w:rPr>
                <w:b/>
                <w:color w:val="161617"/>
                <w:spacing w:val="-5"/>
                <w:w w:val="105"/>
              </w:rPr>
              <w:t>08</w:t>
            </w:r>
          </w:p>
        </w:tc>
        <w:tc>
          <w:tcPr>
            <w:tcW w:w="8281" w:type="dxa"/>
          </w:tcPr>
          <w:p w14:paraId="47A42F0C" w14:textId="77777777" w:rsidR="00F63CF3" w:rsidRDefault="00000000">
            <w:pPr>
              <w:pStyle w:val="TableParagraph"/>
              <w:spacing w:before="21"/>
              <w:ind w:left="156"/>
              <w:rPr>
                <w:b/>
              </w:rPr>
            </w:pPr>
            <w:r>
              <w:rPr>
                <w:b/>
                <w:color w:val="161617"/>
              </w:rPr>
              <w:t>materiale</w:t>
            </w:r>
            <w:r>
              <w:rPr>
                <w:b/>
                <w:color w:val="161617"/>
                <w:spacing w:val="-9"/>
              </w:rPr>
              <w:t xml:space="preserve"> </w:t>
            </w:r>
            <w:r>
              <w:rPr>
                <w:b/>
                <w:color w:val="161617"/>
              </w:rPr>
              <w:t>de</w:t>
            </w:r>
            <w:r>
              <w:rPr>
                <w:b/>
                <w:color w:val="161617"/>
                <w:spacing w:val="-4"/>
              </w:rPr>
              <w:t xml:space="preserve"> </w:t>
            </w:r>
            <w:r>
              <w:rPr>
                <w:b/>
                <w:color w:val="161617"/>
              </w:rPr>
              <w:t>constructii</w:t>
            </w:r>
            <w:r>
              <w:rPr>
                <w:b/>
                <w:color w:val="161617"/>
                <w:spacing w:val="-2"/>
              </w:rPr>
              <w:t xml:space="preserve"> </w:t>
            </w:r>
            <w:r>
              <w:rPr>
                <w:b/>
                <w:color w:val="161617"/>
              </w:rPr>
              <w:t>pe</w:t>
            </w:r>
            <w:r>
              <w:rPr>
                <w:b/>
                <w:color w:val="161617"/>
                <w:spacing w:val="-7"/>
              </w:rPr>
              <w:t xml:space="preserve"> </w:t>
            </w:r>
            <w:r>
              <w:rPr>
                <w:b/>
                <w:color w:val="161617"/>
              </w:rPr>
              <w:t>baza</w:t>
            </w:r>
            <w:r>
              <w:rPr>
                <w:b/>
                <w:color w:val="161617"/>
                <w:spacing w:val="-4"/>
              </w:rPr>
              <w:t xml:space="preserve"> </w:t>
            </w:r>
            <w:r>
              <w:rPr>
                <w:b/>
                <w:color w:val="161617"/>
              </w:rPr>
              <w:t>de</w:t>
            </w:r>
            <w:r>
              <w:rPr>
                <w:b/>
                <w:color w:val="161617"/>
                <w:spacing w:val="-6"/>
              </w:rPr>
              <w:t xml:space="preserve"> </w:t>
            </w:r>
            <w:r>
              <w:rPr>
                <w:b/>
                <w:color w:val="161617"/>
                <w:spacing w:val="-4"/>
              </w:rPr>
              <w:t>ghips</w:t>
            </w:r>
          </w:p>
        </w:tc>
      </w:tr>
      <w:tr w:rsidR="00F63CF3" w14:paraId="4ECF5087" w14:textId="77777777">
        <w:trPr>
          <w:trHeight w:val="601"/>
        </w:trPr>
        <w:tc>
          <w:tcPr>
            <w:tcW w:w="1346" w:type="dxa"/>
          </w:tcPr>
          <w:p w14:paraId="22F47338" w14:textId="77777777" w:rsidR="00F63CF3" w:rsidRDefault="00000000">
            <w:pPr>
              <w:pStyle w:val="TableParagraph"/>
              <w:spacing w:before="24"/>
              <w:ind w:left="4"/>
            </w:pPr>
            <w:r>
              <w:rPr>
                <w:color w:val="161617"/>
              </w:rPr>
              <w:t xml:space="preserve">17 08 </w:t>
            </w:r>
            <w:r>
              <w:rPr>
                <w:color w:val="161617"/>
                <w:spacing w:val="-5"/>
              </w:rPr>
              <w:t>01</w:t>
            </w:r>
            <w:r>
              <w:rPr>
                <w:color w:val="303434"/>
                <w:spacing w:val="-5"/>
              </w:rPr>
              <w:t>*</w:t>
            </w:r>
          </w:p>
        </w:tc>
        <w:tc>
          <w:tcPr>
            <w:tcW w:w="8281" w:type="dxa"/>
          </w:tcPr>
          <w:p w14:paraId="16F4F7B3" w14:textId="77777777" w:rsidR="00F63CF3" w:rsidRDefault="00000000">
            <w:pPr>
              <w:pStyle w:val="TableParagraph"/>
              <w:spacing w:line="288" w:lineRule="exact"/>
              <w:ind w:left="156"/>
            </w:pPr>
            <w:r>
              <w:rPr>
                <w:color w:val="161617"/>
                <w:w w:val="105"/>
              </w:rPr>
              <w:t>materiale</w:t>
            </w:r>
            <w:r>
              <w:rPr>
                <w:color w:val="161617"/>
                <w:spacing w:val="80"/>
                <w:w w:val="105"/>
              </w:rPr>
              <w:t xml:space="preserve"> </w:t>
            </w:r>
            <w:r>
              <w:rPr>
                <w:color w:val="161617"/>
                <w:w w:val="105"/>
              </w:rPr>
              <w:t>de</w:t>
            </w:r>
            <w:r>
              <w:rPr>
                <w:color w:val="161617"/>
                <w:spacing w:val="80"/>
                <w:w w:val="105"/>
              </w:rPr>
              <w:t xml:space="preserve"> </w:t>
            </w:r>
            <w:r>
              <w:rPr>
                <w:color w:val="161617"/>
                <w:w w:val="105"/>
              </w:rPr>
              <w:t>constructii</w:t>
            </w:r>
            <w:r>
              <w:rPr>
                <w:color w:val="161617"/>
                <w:spacing w:val="80"/>
                <w:w w:val="105"/>
              </w:rPr>
              <w:t xml:space="preserve"> </w:t>
            </w:r>
            <w:r>
              <w:rPr>
                <w:color w:val="161617"/>
                <w:w w:val="105"/>
              </w:rPr>
              <w:t>pe</w:t>
            </w:r>
            <w:r>
              <w:rPr>
                <w:color w:val="161617"/>
                <w:spacing w:val="80"/>
                <w:w w:val="105"/>
              </w:rPr>
              <w:t xml:space="preserve"> </w:t>
            </w:r>
            <w:r>
              <w:rPr>
                <w:color w:val="161617"/>
                <w:w w:val="105"/>
              </w:rPr>
              <w:t>baza</w:t>
            </w:r>
            <w:r>
              <w:rPr>
                <w:color w:val="161617"/>
                <w:spacing w:val="80"/>
                <w:w w:val="105"/>
              </w:rPr>
              <w:t xml:space="preserve"> </w:t>
            </w:r>
            <w:r>
              <w:rPr>
                <w:color w:val="161617"/>
                <w:w w:val="105"/>
              </w:rPr>
              <w:t>de</w:t>
            </w:r>
            <w:r>
              <w:rPr>
                <w:color w:val="161617"/>
                <w:spacing w:val="80"/>
                <w:w w:val="105"/>
              </w:rPr>
              <w:t xml:space="preserve"> </w:t>
            </w:r>
            <w:r>
              <w:rPr>
                <w:color w:val="161617"/>
                <w:w w:val="105"/>
              </w:rPr>
              <w:t>ghips</w:t>
            </w:r>
            <w:r>
              <w:rPr>
                <w:color w:val="303434"/>
                <w:w w:val="105"/>
              </w:rPr>
              <w:t>,</w:t>
            </w:r>
            <w:r>
              <w:rPr>
                <w:color w:val="303434"/>
                <w:spacing w:val="80"/>
                <w:w w:val="105"/>
              </w:rPr>
              <w:t xml:space="preserve"> </w:t>
            </w:r>
            <w:r>
              <w:rPr>
                <w:color w:val="161617"/>
                <w:w w:val="105"/>
              </w:rPr>
              <w:t>contaminate</w:t>
            </w:r>
            <w:r>
              <w:rPr>
                <w:color w:val="161617"/>
                <w:spacing w:val="80"/>
                <w:w w:val="105"/>
              </w:rPr>
              <w:t xml:space="preserve"> </w:t>
            </w:r>
            <w:r>
              <w:rPr>
                <w:color w:val="161617"/>
                <w:w w:val="105"/>
              </w:rPr>
              <w:t>cu</w:t>
            </w:r>
            <w:r>
              <w:rPr>
                <w:color w:val="161617"/>
                <w:spacing w:val="80"/>
                <w:w w:val="105"/>
              </w:rPr>
              <w:t xml:space="preserve"> </w:t>
            </w:r>
            <w:r>
              <w:rPr>
                <w:color w:val="161617"/>
                <w:w w:val="105"/>
              </w:rPr>
              <w:t>substante</w:t>
            </w:r>
            <w:r>
              <w:rPr>
                <w:color w:val="161617"/>
                <w:spacing w:val="80"/>
                <w:w w:val="105"/>
              </w:rPr>
              <w:t xml:space="preserve"> </w:t>
            </w:r>
            <w:r>
              <w:rPr>
                <w:color w:val="161617"/>
                <w:spacing w:val="-2"/>
                <w:w w:val="105"/>
              </w:rPr>
              <w:t>periculoase</w:t>
            </w:r>
          </w:p>
        </w:tc>
      </w:tr>
      <w:tr w:rsidR="00F63CF3" w14:paraId="4B9FA972" w14:textId="77777777">
        <w:trPr>
          <w:trHeight w:val="602"/>
        </w:trPr>
        <w:tc>
          <w:tcPr>
            <w:tcW w:w="1346" w:type="dxa"/>
          </w:tcPr>
          <w:p w14:paraId="0251199C" w14:textId="77777777" w:rsidR="00F63CF3" w:rsidRDefault="00000000">
            <w:pPr>
              <w:pStyle w:val="TableParagraph"/>
              <w:spacing w:before="21"/>
              <w:ind w:left="4"/>
            </w:pPr>
            <w:r>
              <w:rPr>
                <w:color w:val="161617"/>
                <w:w w:val="105"/>
              </w:rPr>
              <w:t>17</w:t>
            </w:r>
            <w:r>
              <w:rPr>
                <w:color w:val="161617"/>
                <w:spacing w:val="-4"/>
                <w:w w:val="105"/>
              </w:rPr>
              <w:t xml:space="preserve"> </w:t>
            </w:r>
            <w:r>
              <w:rPr>
                <w:color w:val="161617"/>
                <w:w w:val="105"/>
              </w:rPr>
              <w:t>08</w:t>
            </w:r>
            <w:r>
              <w:rPr>
                <w:color w:val="161617"/>
                <w:spacing w:val="-3"/>
                <w:w w:val="105"/>
              </w:rPr>
              <w:t xml:space="preserve"> </w:t>
            </w:r>
            <w:r>
              <w:rPr>
                <w:color w:val="161617"/>
                <w:spacing w:val="-5"/>
                <w:w w:val="105"/>
              </w:rPr>
              <w:t>02</w:t>
            </w:r>
          </w:p>
        </w:tc>
        <w:tc>
          <w:tcPr>
            <w:tcW w:w="8281" w:type="dxa"/>
          </w:tcPr>
          <w:p w14:paraId="7C502745" w14:textId="77777777" w:rsidR="00F63CF3" w:rsidRDefault="00000000">
            <w:pPr>
              <w:pStyle w:val="TableParagraph"/>
              <w:spacing w:before="21"/>
              <w:ind w:left="156"/>
            </w:pPr>
            <w:r>
              <w:rPr>
                <w:color w:val="161617"/>
                <w:w w:val="105"/>
              </w:rPr>
              <w:t>materiale</w:t>
            </w:r>
            <w:r>
              <w:rPr>
                <w:color w:val="161617"/>
                <w:spacing w:val="3"/>
                <w:w w:val="105"/>
              </w:rPr>
              <w:t xml:space="preserve"> </w:t>
            </w:r>
            <w:r>
              <w:rPr>
                <w:color w:val="161617"/>
                <w:w w:val="105"/>
              </w:rPr>
              <w:t>de</w:t>
            </w:r>
            <w:r>
              <w:rPr>
                <w:color w:val="161617"/>
                <w:spacing w:val="3"/>
                <w:w w:val="105"/>
              </w:rPr>
              <w:t xml:space="preserve"> </w:t>
            </w:r>
            <w:r>
              <w:rPr>
                <w:color w:val="161617"/>
                <w:w w:val="105"/>
              </w:rPr>
              <w:t>constructii</w:t>
            </w:r>
            <w:r>
              <w:rPr>
                <w:color w:val="161617"/>
                <w:spacing w:val="5"/>
                <w:w w:val="105"/>
              </w:rPr>
              <w:t xml:space="preserve"> </w:t>
            </w:r>
            <w:r>
              <w:rPr>
                <w:color w:val="161617"/>
                <w:w w:val="105"/>
              </w:rPr>
              <w:t>pe</w:t>
            </w:r>
            <w:r>
              <w:rPr>
                <w:color w:val="161617"/>
                <w:spacing w:val="4"/>
                <w:w w:val="105"/>
              </w:rPr>
              <w:t xml:space="preserve"> </w:t>
            </w:r>
            <w:r>
              <w:rPr>
                <w:color w:val="161617"/>
                <w:w w:val="105"/>
              </w:rPr>
              <w:t>baza</w:t>
            </w:r>
            <w:r>
              <w:rPr>
                <w:color w:val="161617"/>
                <w:spacing w:val="3"/>
                <w:w w:val="105"/>
              </w:rPr>
              <w:t xml:space="preserve"> </w:t>
            </w:r>
            <w:r>
              <w:rPr>
                <w:color w:val="161617"/>
                <w:w w:val="105"/>
              </w:rPr>
              <w:t>de</w:t>
            </w:r>
            <w:r>
              <w:rPr>
                <w:color w:val="161617"/>
                <w:spacing w:val="4"/>
                <w:w w:val="105"/>
              </w:rPr>
              <w:t xml:space="preserve"> </w:t>
            </w:r>
            <w:r>
              <w:rPr>
                <w:color w:val="161617"/>
                <w:w w:val="105"/>
              </w:rPr>
              <w:t>gips</w:t>
            </w:r>
            <w:r>
              <w:rPr>
                <w:color w:val="303434"/>
                <w:w w:val="105"/>
              </w:rPr>
              <w:t>,</w:t>
            </w:r>
            <w:r>
              <w:rPr>
                <w:color w:val="303434"/>
                <w:spacing w:val="5"/>
                <w:w w:val="105"/>
              </w:rPr>
              <w:t xml:space="preserve"> </w:t>
            </w:r>
            <w:r>
              <w:rPr>
                <w:color w:val="161617"/>
                <w:w w:val="105"/>
              </w:rPr>
              <w:t>altele</w:t>
            </w:r>
            <w:r>
              <w:rPr>
                <w:color w:val="161617"/>
                <w:spacing w:val="5"/>
                <w:w w:val="105"/>
              </w:rPr>
              <w:t xml:space="preserve"> </w:t>
            </w:r>
            <w:r>
              <w:rPr>
                <w:color w:val="161617"/>
                <w:w w:val="105"/>
              </w:rPr>
              <w:t>decat</w:t>
            </w:r>
            <w:r>
              <w:rPr>
                <w:color w:val="161617"/>
                <w:spacing w:val="6"/>
                <w:w w:val="105"/>
              </w:rPr>
              <w:t xml:space="preserve"> </w:t>
            </w:r>
            <w:r>
              <w:rPr>
                <w:color w:val="161617"/>
                <w:w w:val="105"/>
              </w:rPr>
              <w:t>cele</w:t>
            </w:r>
            <w:r>
              <w:rPr>
                <w:color w:val="161617"/>
                <w:spacing w:val="4"/>
                <w:w w:val="105"/>
              </w:rPr>
              <w:t xml:space="preserve"> </w:t>
            </w:r>
            <w:r>
              <w:rPr>
                <w:color w:val="161617"/>
                <w:w w:val="105"/>
              </w:rPr>
              <w:t>specificate</w:t>
            </w:r>
            <w:r>
              <w:rPr>
                <w:color w:val="161617"/>
                <w:spacing w:val="3"/>
                <w:w w:val="105"/>
              </w:rPr>
              <w:t xml:space="preserve"> </w:t>
            </w:r>
            <w:r>
              <w:rPr>
                <w:color w:val="161617"/>
                <w:w w:val="105"/>
              </w:rPr>
              <w:t>la</w:t>
            </w:r>
            <w:r>
              <w:rPr>
                <w:color w:val="161617"/>
                <w:spacing w:val="3"/>
                <w:w w:val="105"/>
              </w:rPr>
              <w:t xml:space="preserve"> </w:t>
            </w:r>
            <w:r>
              <w:rPr>
                <w:color w:val="161617"/>
                <w:w w:val="105"/>
              </w:rPr>
              <w:t>17</w:t>
            </w:r>
            <w:r>
              <w:rPr>
                <w:color w:val="161617"/>
                <w:spacing w:val="4"/>
                <w:w w:val="105"/>
              </w:rPr>
              <w:t xml:space="preserve"> </w:t>
            </w:r>
            <w:r>
              <w:rPr>
                <w:color w:val="161617"/>
                <w:spacing w:val="-5"/>
                <w:w w:val="105"/>
              </w:rPr>
              <w:t>08</w:t>
            </w:r>
          </w:p>
          <w:p w14:paraId="29FF8BB7" w14:textId="77777777" w:rsidR="00F63CF3" w:rsidRDefault="00000000">
            <w:pPr>
              <w:pStyle w:val="TableParagraph"/>
              <w:spacing w:before="38"/>
              <w:ind w:left="156"/>
            </w:pPr>
            <w:r>
              <w:rPr>
                <w:color w:val="161617"/>
                <w:spacing w:val="-5"/>
                <w:w w:val="105"/>
              </w:rPr>
              <w:t>01</w:t>
            </w:r>
          </w:p>
        </w:tc>
      </w:tr>
      <w:tr w:rsidR="00F63CF3" w14:paraId="52259AC6" w14:textId="77777777">
        <w:trPr>
          <w:trHeight w:val="316"/>
        </w:trPr>
        <w:tc>
          <w:tcPr>
            <w:tcW w:w="1346" w:type="dxa"/>
          </w:tcPr>
          <w:p w14:paraId="47345C92" w14:textId="77777777" w:rsidR="00F63CF3" w:rsidRDefault="00000000">
            <w:pPr>
              <w:pStyle w:val="TableParagraph"/>
              <w:spacing w:before="14"/>
              <w:ind w:left="4"/>
              <w:rPr>
                <w:b/>
              </w:rPr>
            </w:pPr>
            <w:r>
              <w:rPr>
                <w:b/>
                <w:color w:val="161617"/>
              </w:rPr>
              <w:t xml:space="preserve">17 </w:t>
            </w:r>
            <w:r>
              <w:rPr>
                <w:b/>
                <w:color w:val="161617"/>
                <w:spacing w:val="-5"/>
              </w:rPr>
              <w:t>09</w:t>
            </w:r>
          </w:p>
        </w:tc>
        <w:tc>
          <w:tcPr>
            <w:tcW w:w="8281" w:type="dxa"/>
          </w:tcPr>
          <w:p w14:paraId="3ED024EE" w14:textId="77777777" w:rsidR="00F63CF3" w:rsidRDefault="00000000">
            <w:pPr>
              <w:pStyle w:val="TableParagraph"/>
              <w:spacing w:before="26"/>
              <w:ind w:left="156"/>
              <w:rPr>
                <w:b/>
              </w:rPr>
            </w:pPr>
            <w:r>
              <w:rPr>
                <w:b/>
                <w:color w:val="161617"/>
              </w:rPr>
              <w:t>alte</w:t>
            </w:r>
            <w:r>
              <w:rPr>
                <w:b/>
                <w:color w:val="161617"/>
                <w:spacing w:val="-5"/>
              </w:rPr>
              <w:t xml:space="preserve"> </w:t>
            </w:r>
            <w:r>
              <w:rPr>
                <w:b/>
                <w:color w:val="161617"/>
              </w:rPr>
              <w:t>deseuri</w:t>
            </w:r>
            <w:r>
              <w:rPr>
                <w:b/>
                <w:color w:val="161617"/>
                <w:spacing w:val="-3"/>
              </w:rPr>
              <w:t xml:space="preserve"> </w:t>
            </w:r>
            <w:r>
              <w:rPr>
                <w:b/>
                <w:color w:val="161617"/>
              </w:rPr>
              <w:t>de</w:t>
            </w:r>
            <w:r>
              <w:rPr>
                <w:b/>
                <w:color w:val="161617"/>
                <w:spacing w:val="-5"/>
              </w:rPr>
              <w:t xml:space="preserve"> </w:t>
            </w:r>
            <w:r>
              <w:rPr>
                <w:b/>
                <w:color w:val="161617"/>
              </w:rPr>
              <w:t>la</w:t>
            </w:r>
            <w:r>
              <w:rPr>
                <w:b/>
                <w:color w:val="161617"/>
                <w:spacing w:val="-4"/>
              </w:rPr>
              <w:t xml:space="preserve"> </w:t>
            </w:r>
            <w:r>
              <w:rPr>
                <w:b/>
                <w:color w:val="161617"/>
              </w:rPr>
              <w:t xml:space="preserve">constructii şi </w:t>
            </w:r>
            <w:r>
              <w:rPr>
                <w:b/>
                <w:color w:val="161617"/>
                <w:spacing w:val="-2"/>
              </w:rPr>
              <w:t>demolari</w:t>
            </w:r>
          </w:p>
        </w:tc>
      </w:tr>
      <w:tr w:rsidR="00F63CF3" w14:paraId="6032B3CB" w14:textId="77777777">
        <w:trPr>
          <w:trHeight w:val="311"/>
        </w:trPr>
        <w:tc>
          <w:tcPr>
            <w:tcW w:w="1346" w:type="dxa"/>
          </w:tcPr>
          <w:p w14:paraId="07AF6F61" w14:textId="77777777" w:rsidR="00F63CF3" w:rsidRDefault="00000000">
            <w:pPr>
              <w:pStyle w:val="TableParagraph"/>
              <w:spacing w:before="14"/>
              <w:ind w:left="4"/>
            </w:pPr>
            <w:r>
              <w:rPr>
                <w:color w:val="161617"/>
                <w:w w:val="105"/>
              </w:rPr>
              <w:t>17</w:t>
            </w:r>
            <w:r>
              <w:rPr>
                <w:color w:val="161617"/>
                <w:spacing w:val="-4"/>
                <w:w w:val="105"/>
              </w:rPr>
              <w:t xml:space="preserve"> </w:t>
            </w:r>
            <w:r>
              <w:rPr>
                <w:color w:val="161617"/>
                <w:w w:val="105"/>
              </w:rPr>
              <w:t>09</w:t>
            </w:r>
            <w:r>
              <w:rPr>
                <w:color w:val="161617"/>
                <w:spacing w:val="-3"/>
                <w:w w:val="105"/>
              </w:rPr>
              <w:t xml:space="preserve"> </w:t>
            </w:r>
            <w:r>
              <w:rPr>
                <w:color w:val="161617"/>
                <w:spacing w:val="-5"/>
                <w:w w:val="105"/>
              </w:rPr>
              <w:t>01</w:t>
            </w:r>
            <w:r>
              <w:rPr>
                <w:color w:val="2A2C2C"/>
                <w:spacing w:val="-5"/>
                <w:w w:val="105"/>
              </w:rPr>
              <w:t>*</w:t>
            </w:r>
          </w:p>
        </w:tc>
        <w:tc>
          <w:tcPr>
            <w:tcW w:w="8281" w:type="dxa"/>
          </w:tcPr>
          <w:p w14:paraId="7050A0B8" w14:textId="77777777" w:rsidR="00F63CF3" w:rsidRDefault="00000000">
            <w:pPr>
              <w:pStyle w:val="TableParagraph"/>
              <w:spacing w:before="21"/>
              <w:ind w:left="156"/>
            </w:pPr>
            <w:r>
              <w:rPr>
                <w:color w:val="161617"/>
                <w:w w:val="105"/>
              </w:rPr>
              <w:t>deşeuri</w:t>
            </w:r>
            <w:r>
              <w:rPr>
                <w:color w:val="161617"/>
                <w:spacing w:val="-5"/>
                <w:w w:val="105"/>
              </w:rPr>
              <w:t xml:space="preserve"> </w:t>
            </w:r>
            <w:r>
              <w:rPr>
                <w:color w:val="161617"/>
                <w:w w:val="105"/>
              </w:rPr>
              <w:t>de</w:t>
            </w:r>
            <w:r>
              <w:rPr>
                <w:color w:val="161617"/>
                <w:spacing w:val="-5"/>
                <w:w w:val="105"/>
              </w:rPr>
              <w:t xml:space="preserve"> </w:t>
            </w:r>
            <w:r>
              <w:rPr>
                <w:color w:val="161617"/>
                <w:w w:val="105"/>
              </w:rPr>
              <w:t>la</w:t>
            </w:r>
            <w:r>
              <w:rPr>
                <w:color w:val="161617"/>
                <w:spacing w:val="-5"/>
                <w:w w:val="105"/>
              </w:rPr>
              <w:t xml:space="preserve"> </w:t>
            </w:r>
            <w:r>
              <w:rPr>
                <w:color w:val="161617"/>
                <w:w w:val="105"/>
              </w:rPr>
              <w:t>constructii</w:t>
            </w:r>
            <w:r>
              <w:rPr>
                <w:color w:val="161617"/>
                <w:spacing w:val="-3"/>
                <w:w w:val="105"/>
              </w:rPr>
              <w:t xml:space="preserve"> </w:t>
            </w:r>
            <w:r>
              <w:rPr>
                <w:color w:val="161617"/>
                <w:w w:val="105"/>
              </w:rPr>
              <w:t>si</w:t>
            </w:r>
            <w:r>
              <w:rPr>
                <w:color w:val="161617"/>
                <w:spacing w:val="-4"/>
                <w:w w:val="105"/>
              </w:rPr>
              <w:t xml:space="preserve"> </w:t>
            </w:r>
            <w:r>
              <w:rPr>
                <w:color w:val="161617"/>
                <w:w w:val="105"/>
              </w:rPr>
              <w:t>demolari</w:t>
            </w:r>
            <w:r>
              <w:rPr>
                <w:color w:val="161617"/>
                <w:spacing w:val="-4"/>
                <w:w w:val="105"/>
              </w:rPr>
              <w:t xml:space="preserve"> </w:t>
            </w:r>
            <w:r>
              <w:rPr>
                <w:color w:val="161617"/>
                <w:w w:val="105"/>
              </w:rPr>
              <w:t>cu</w:t>
            </w:r>
            <w:r>
              <w:rPr>
                <w:color w:val="161617"/>
                <w:spacing w:val="-5"/>
                <w:w w:val="105"/>
              </w:rPr>
              <w:t xml:space="preserve"> </w:t>
            </w:r>
            <w:r>
              <w:rPr>
                <w:color w:val="161617"/>
                <w:w w:val="105"/>
              </w:rPr>
              <w:t>continut</w:t>
            </w:r>
            <w:r>
              <w:rPr>
                <w:color w:val="161617"/>
                <w:spacing w:val="-4"/>
                <w:w w:val="105"/>
              </w:rPr>
              <w:t xml:space="preserve"> </w:t>
            </w:r>
            <w:r>
              <w:rPr>
                <w:color w:val="161617"/>
                <w:w w:val="105"/>
              </w:rPr>
              <w:t>de</w:t>
            </w:r>
            <w:r>
              <w:rPr>
                <w:color w:val="161617"/>
                <w:spacing w:val="-5"/>
                <w:w w:val="105"/>
              </w:rPr>
              <w:t xml:space="preserve"> </w:t>
            </w:r>
            <w:r>
              <w:rPr>
                <w:color w:val="161617"/>
                <w:spacing w:val="-2"/>
                <w:w w:val="105"/>
              </w:rPr>
              <w:t>mercur</w:t>
            </w:r>
          </w:p>
        </w:tc>
      </w:tr>
      <w:tr w:rsidR="00F63CF3" w14:paraId="5CD70976" w14:textId="77777777">
        <w:trPr>
          <w:trHeight w:val="893"/>
        </w:trPr>
        <w:tc>
          <w:tcPr>
            <w:tcW w:w="1346" w:type="dxa"/>
          </w:tcPr>
          <w:p w14:paraId="142863D1" w14:textId="77777777" w:rsidR="00F63CF3" w:rsidRDefault="00000000">
            <w:pPr>
              <w:pStyle w:val="TableParagraph"/>
              <w:ind w:left="4"/>
            </w:pPr>
            <w:r>
              <w:rPr>
                <w:color w:val="161617"/>
                <w:w w:val="105"/>
              </w:rPr>
              <w:t>17</w:t>
            </w:r>
            <w:r>
              <w:rPr>
                <w:color w:val="161617"/>
                <w:spacing w:val="-4"/>
                <w:w w:val="105"/>
              </w:rPr>
              <w:t xml:space="preserve"> </w:t>
            </w:r>
            <w:r>
              <w:rPr>
                <w:color w:val="161617"/>
                <w:w w:val="105"/>
              </w:rPr>
              <w:t>09</w:t>
            </w:r>
            <w:r>
              <w:rPr>
                <w:color w:val="161617"/>
                <w:spacing w:val="-3"/>
                <w:w w:val="105"/>
              </w:rPr>
              <w:t xml:space="preserve"> </w:t>
            </w:r>
            <w:r>
              <w:rPr>
                <w:color w:val="161617"/>
                <w:spacing w:val="-5"/>
                <w:w w:val="105"/>
              </w:rPr>
              <w:t>02*</w:t>
            </w:r>
          </w:p>
        </w:tc>
        <w:tc>
          <w:tcPr>
            <w:tcW w:w="8281" w:type="dxa"/>
          </w:tcPr>
          <w:p w14:paraId="6C8A0012" w14:textId="77777777" w:rsidR="00F63CF3" w:rsidRDefault="00000000">
            <w:pPr>
              <w:pStyle w:val="TableParagraph"/>
              <w:spacing w:before="22" w:line="273" w:lineRule="auto"/>
              <w:ind w:left="156" w:hanging="58"/>
            </w:pPr>
            <w:r>
              <w:rPr>
                <w:color w:val="161617"/>
                <w:w w:val="105"/>
              </w:rPr>
              <w:t>deşeuri de la constructii şi demolari cu continut de PCB (de exemplu, masticuri cu</w:t>
            </w:r>
            <w:r>
              <w:rPr>
                <w:color w:val="161617"/>
                <w:spacing w:val="-1"/>
                <w:w w:val="105"/>
              </w:rPr>
              <w:t xml:space="preserve"> </w:t>
            </w:r>
            <w:r>
              <w:rPr>
                <w:color w:val="161617"/>
                <w:w w:val="105"/>
              </w:rPr>
              <w:t>continut</w:t>
            </w:r>
            <w:r>
              <w:rPr>
                <w:color w:val="161617"/>
                <w:spacing w:val="2"/>
                <w:w w:val="105"/>
              </w:rPr>
              <w:t xml:space="preserve"> </w:t>
            </w:r>
            <w:r>
              <w:rPr>
                <w:color w:val="161617"/>
                <w:w w:val="105"/>
              </w:rPr>
              <w:t>de PCB,</w:t>
            </w:r>
            <w:r>
              <w:rPr>
                <w:color w:val="161617"/>
                <w:spacing w:val="2"/>
                <w:w w:val="105"/>
              </w:rPr>
              <w:t xml:space="preserve"> </w:t>
            </w:r>
            <w:r>
              <w:rPr>
                <w:color w:val="161617"/>
                <w:w w:val="105"/>
              </w:rPr>
              <w:t>duşumele</w:t>
            </w:r>
            <w:r>
              <w:rPr>
                <w:color w:val="161617"/>
                <w:spacing w:val="2"/>
                <w:w w:val="105"/>
              </w:rPr>
              <w:t xml:space="preserve"> </w:t>
            </w:r>
            <w:r>
              <w:rPr>
                <w:color w:val="161617"/>
                <w:w w:val="105"/>
              </w:rPr>
              <w:t>pe</w:t>
            </w:r>
            <w:r>
              <w:rPr>
                <w:color w:val="161617"/>
                <w:spacing w:val="3"/>
                <w:w w:val="105"/>
              </w:rPr>
              <w:t xml:space="preserve"> </w:t>
            </w:r>
            <w:r>
              <w:rPr>
                <w:color w:val="161617"/>
                <w:w w:val="105"/>
              </w:rPr>
              <w:t>baza de raşini</w:t>
            </w:r>
            <w:r>
              <w:rPr>
                <w:color w:val="161617"/>
                <w:spacing w:val="1"/>
                <w:w w:val="105"/>
              </w:rPr>
              <w:t xml:space="preserve"> </w:t>
            </w:r>
            <w:r>
              <w:rPr>
                <w:color w:val="161617"/>
                <w:w w:val="105"/>
              </w:rPr>
              <w:t>cu continut</w:t>
            </w:r>
            <w:r>
              <w:rPr>
                <w:color w:val="161617"/>
                <w:spacing w:val="1"/>
                <w:w w:val="105"/>
              </w:rPr>
              <w:t xml:space="preserve"> </w:t>
            </w:r>
            <w:r>
              <w:rPr>
                <w:color w:val="161617"/>
                <w:w w:val="105"/>
              </w:rPr>
              <w:t>de PCB,</w:t>
            </w:r>
            <w:r>
              <w:rPr>
                <w:color w:val="161617"/>
                <w:spacing w:val="5"/>
                <w:w w:val="105"/>
              </w:rPr>
              <w:t xml:space="preserve"> </w:t>
            </w:r>
            <w:r>
              <w:rPr>
                <w:color w:val="161617"/>
                <w:spacing w:val="-2"/>
                <w:w w:val="105"/>
              </w:rPr>
              <w:t>elemente</w:t>
            </w:r>
          </w:p>
          <w:p w14:paraId="0531A6C2" w14:textId="77777777" w:rsidR="00F63CF3" w:rsidRDefault="00000000">
            <w:pPr>
              <w:pStyle w:val="TableParagraph"/>
              <w:spacing w:before="4"/>
              <w:ind w:left="156"/>
            </w:pPr>
            <w:r>
              <w:rPr>
                <w:color w:val="161617"/>
                <w:w w:val="105"/>
              </w:rPr>
              <w:t>cu</w:t>
            </w:r>
            <w:r>
              <w:rPr>
                <w:color w:val="161617"/>
                <w:spacing w:val="-6"/>
                <w:w w:val="105"/>
              </w:rPr>
              <w:t xml:space="preserve"> </w:t>
            </w:r>
            <w:r>
              <w:rPr>
                <w:color w:val="161617"/>
                <w:w w:val="105"/>
              </w:rPr>
              <w:t>cleiuri</w:t>
            </w:r>
            <w:r>
              <w:rPr>
                <w:color w:val="161617"/>
                <w:spacing w:val="-5"/>
                <w:w w:val="105"/>
              </w:rPr>
              <w:t xml:space="preserve"> </w:t>
            </w:r>
            <w:r>
              <w:rPr>
                <w:color w:val="161617"/>
                <w:w w:val="105"/>
              </w:rPr>
              <w:t>de</w:t>
            </w:r>
            <w:r>
              <w:rPr>
                <w:color w:val="161617"/>
                <w:spacing w:val="-5"/>
                <w:w w:val="105"/>
              </w:rPr>
              <w:t xml:space="preserve"> </w:t>
            </w:r>
            <w:r>
              <w:rPr>
                <w:color w:val="161617"/>
                <w:w w:val="105"/>
              </w:rPr>
              <w:t>glazura</w:t>
            </w:r>
            <w:r>
              <w:rPr>
                <w:color w:val="161617"/>
                <w:spacing w:val="-6"/>
                <w:w w:val="105"/>
              </w:rPr>
              <w:t xml:space="preserve"> </w:t>
            </w:r>
            <w:r>
              <w:rPr>
                <w:color w:val="161617"/>
                <w:w w:val="105"/>
              </w:rPr>
              <w:t>cu</w:t>
            </w:r>
            <w:r>
              <w:rPr>
                <w:color w:val="161617"/>
                <w:spacing w:val="-3"/>
                <w:w w:val="105"/>
              </w:rPr>
              <w:t xml:space="preserve"> </w:t>
            </w:r>
            <w:r>
              <w:rPr>
                <w:color w:val="161617"/>
                <w:w w:val="105"/>
              </w:rPr>
              <w:t>continut</w:t>
            </w:r>
            <w:r>
              <w:rPr>
                <w:color w:val="161617"/>
                <w:spacing w:val="-3"/>
                <w:w w:val="105"/>
              </w:rPr>
              <w:t xml:space="preserve"> </w:t>
            </w:r>
            <w:r>
              <w:rPr>
                <w:color w:val="161617"/>
                <w:w w:val="105"/>
              </w:rPr>
              <w:t>de</w:t>
            </w:r>
            <w:r>
              <w:rPr>
                <w:color w:val="161617"/>
                <w:spacing w:val="-6"/>
                <w:w w:val="105"/>
              </w:rPr>
              <w:t xml:space="preserve"> </w:t>
            </w:r>
            <w:r>
              <w:rPr>
                <w:color w:val="161617"/>
                <w:w w:val="105"/>
              </w:rPr>
              <w:t>PCB,</w:t>
            </w:r>
            <w:r>
              <w:rPr>
                <w:color w:val="161617"/>
                <w:spacing w:val="-4"/>
                <w:w w:val="105"/>
              </w:rPr>
              <w:t xml:space="preserve"> </w:t>
            </w:r>
            <w:r>
              <w:rPr>
                <w:color w:val="161617"/>
                <w:w w:val="105"/>
              </w:rPr>
              <w:t>condensatori</w:t>
            </w:r>
            <w:r>
              <w:rPr>
                <w:color w:val="161617"/>
                <w:spacing w:val="-4"/>
                <w:w w:val="105"/>
              </w:rPr>
              <w:t xml:space="preserve"> </w:t>
            </w:r>
            <w:r>
              <w:rPr>
                <w:color w:val="161617"/>
                <w:w w:val="105"/>
              </w:rPr>
              <w:t>cu</w:t>
            </w:r>
            <w:r>
              <w:rPr>
                <w:color w:val="161617"/>
                <w:spacing w:val="-6"/>
                <w:w w:val="105"/>
              </w:rPr>
              <w:t xml:space="preserve"> </w:t>
            </w:r>
            <w:r>
              <w:rPr>
                <w:color w:val="161617"/>
                <w:w w:val="105"/>
              </w:rPr>
              <w:t>continut</w:t>
            </w:r>
            <w:r>
              <w:rPr>
                <w:color w:val="161617"/>
                <w:spacing w:val="-4"/>
                <w:w w:val="105"/>
              </w:rPr>
              <w:t xml:space="preserve"> </w:t>
            </w:r>
            <w:r>
              <w:rPr>
                <w:color w:val="161617"/>
                <w:w w:val="105"/>
              </w:rPr>
              <w:t>de</w:t>
            </w:r>
            <w:r>
              <w:rPr>
                <w:color w:val="161617"/>
                <w:spacing w:val="-5"/>
                <w:w w:val="105"/>
              </w:rPr>
              <w:t xml:space="preserve"> </w:t>
            </w:r>
            <w:r>
              <w:rPr>
                <w:color w:val="161617"/>
                <w:spacing w:val="-4"/>
                <w:w w:val="105"/>
              </w:rPr>
              <w:t>PCB)</w:t>
            </w:r>
          </w:p>
        </w:tc>
      </w:tr>
      <w:tr w:rsidR="00F63CF3" w14:paraId="2D7CFD3E" w14:textId="77777777">
        <w:trPr>
          <w:trHeight w:val="582"/>
        </w:trPr>
        <w:tc>
          <w:tcPr>
            <w:tcW w:w="1346" w:type="dxa"/>
          </w:tcPr>
          <w:p w14:paraId="4092DB6B" w14:textId="77777777" w:rsidR="00F63CF3" w:rsidRDefault="00000000">
            <w:pPr>
              <w:pStyle w:val="TableParagraph"/>
              <w:spacing w:before="122"/>
              <w:ind w:left="4"/>
            </w:pPr>
            <w:r>
              <w:rPr>
                <w:color w:val="161617"/>
                <w:w w:val="105"/>
              </w:rPr>
              <w:t>17</w:t>
            </w:r>
            <w:r>
              <w:rPr>
                <w:color w:val="161617"/>
                <w:spacing w:val="-4"/>
                <w:w w:val="105"/>
              </w:rPr>
              <w:t xml:space="preserve"> </w:t>
            </w:r>
            <w:r>
              <w:rPr>
                <w:color w:val="161617"/>
                <w:w w:val="105"/>
              </w:rPr>
              <w:t>09</w:t>
            </w:r>
            <w:r>
              <w:rPr>
                <w:color w:val="161617"/>
                <w:spacing w:val="-3"/>
                <w:w w:val="105"/>
              </w:rPr>
              <w:t xml:space="preserve"> </w:t>
            </w:r>
            <w:r>
              <w:rPr>
                <w:color w:val="161617"/>
                <w:spacing w:val="-5"/>
                <w:w w:val="105"/>
              </w:rPr>
              <w:t>03*</w:t>
            </w:r>
          </w:p>
        </w:tc>
        <w:tc>
          <w:tcPr>
            <w:tcW w:w="8281" w:type="dxa"/>
          </w:tcPr>
          <w:p w14:paraId="5CF872C2" w14:textId="77777777" w:rsidR="00F63CF3" w:rsidRDefault="00000000">
            <w:pPr>
              <w:pStyle w:val="TableParagraph"/>
              <w:ind w:left="156" w:right="-15"/>
            </w:pPr>
            <w:r>
              <w:rPr>
                <w:color w:val="161617"/>
                <w:w w:val="105"/>
              </w:rPr>
              <w:t>alte</w:t>
            </w:r>
            <w:r>
              <w:rPr>
                <w:color w:val="161617"/>
                <w:spacing w:val="37"/>
                <w:w w:val="105"/>
              </w:rPr>
              <w:t xml:space="preserve"> </w:t>
            </w:r>
            <w:r>
              <w:rPr>
                <w:color w:val="161617"/>
                <w:w w:val="105"/>
              </w:rPr>
              <w:t>deşeuri</w:t>
            </w:r>
            <w:r>
              <w:rPr>
                <w:color w:val="161617"/>
                <w:spacing w:val="37"/>
                <w:w w:val="105"/>
              </w:rPr>
              <w:t xml:space="preserve"> </w:t>
            </w:r>
            <w:r>
              <w:rPr>
                <w:color w:val="161617"/>
                <w:w w:val="105"/>
              </w:rPr>
              <w:t>de</w:t>
            </w:r>
            <w:r>
              <w:rPr>
                <w:color w:val="161617"/>
                <w:spacing w:val="37"/>
                <w:w w:val="105"/>
              </w:rPr>
              <w:t xml:space="preserve"> </w:t>
            </w:r>
            <w:r>
              <w:rPr>
                <w:color w:val="161617"/>
                <w:w w:val="105"/>
              </w:rPr>
              <w:t>la</w:t>
            </w:r>
            <w:r>
              <w:rPr>
                <w:color w:val="161617"/>
                <w:spacing w:val="36"/>
                <w:w w:val="105"/>
              </w:rPr>
              <w:t xml:space="preserve"> </w:t>
            </w:r>
            <w:r>
              <w:rPr>
                <w:color w:val="161617"/>
                <w:w w:val="105"/>
              </w:rPr>
              <w:t>constructii</w:t>
            </w:r>
            <w:r>
              <w:rPr>
                <w:color w:val="161617"/>
                <w:spacing w:val="37"/>
                <w:w w:val="105"/>
              </w:rPr>
              <w:t xml:space="preserve"> </w:t>
            </w:r>
            <w:r>
              <w:rPr>
                <w:color w:val="161617"/>
                <w:w w:val="105"/>
              </w:rPr>
              <w:t>şi</w:t>
            </w:r>
            <w:r>
              <w:rPr>
                <w:color w:val="161617"/>
                <w:spacing w:val="37"/>
                <w:w w:val="105"/>
              </w:rPr>
              <w:t xml:space="preserve"> </w:t>
            </w:r>
            <w:r>
              <w:rPr>
                <w:color w:val="161617"/>
                <w:w w:val="105"/>
              </w:rPr>
              <w:t>demolari</w:t>
            </w:r>
            <w:r>
              <w:rPr>
                <w:color w:val="161617"/>
                <w:spacing w:val="42"/>
                <w:w w:val="105"/>
              </w:rPr>
              <w:t xml:space="preserve"> </w:t>
            </w:r>
            <w:r>
              <w:rPr>
                <w:color w:val="161617"/>
                <w:w w:val="105"/>
              </w:rPr>
              <w:t>(inclusiv</w:t>
            </w:r>
            <w:r>
              <w:rPr>
                <w:color w:val="161617"/>
                <w:spacing w:val="37"/>
                <w:w w:val="105"/>
              </w:rPr>
              <w:t xml:space="preserve"> </w:t>
            </w:r>
            <w:r>
              <w:rPr>
                <w:color w:val="161617"/>
                <w:w w:val="105"/>
              </w:rPr>
              <w:t>amestecuri</w:t>
            </w:r>
            <w:r>
              <w:rPr>
                <w:color w:val="161617"/>
                <w:spacing w:val="38"/>
                <w:w w:val="105"/>
              </w:rPr>
              <w:t xml:space="preserve"> </w:t>
            </w:r>
            <w:r>
              <w:rPr>
                <w:color w:val="161617"/>
                <w:w w:val="105"/>
              </w:rPr>
              <w:t>de</w:t>
            </w:r>
            <w:r>
              <w:rPr>
                <w:color w:val="161617"/>
                <w:spacing w:val="36"/>
                <w:w w:val="105"/>
              </w:rPr>
              <w:t xml:space="preserve"> </w:t>
            </w:r>
            <w:r>
              <w:rPr>
                <w:color w:val="161617"/>
                <w:w w:val="105"/>
              </w:rPr>
              <w:t>de</w:t>
            </w:r>
            <w:r>
              <w:rPr>
                <w:color w:val="161617"/>
                <w:spacing w:val="40"/>
                <w:w w:val="105"/>
              </w:rPr>
              <w:t xml:space="preserve"> </w:t>
            </w:r>
            <w:r>
              <w:rPr>
                <w:color w:val="161617"/>
                <w:w w:val="105"/>
              </w:rPr>
              <w:t>euri)</w:t>
            </w:r>
            <w:r>
              <w:rPr>
                <w:color w:val="161617"/>
                <w:spacing w:val="38"/>
                <w:w w:val="105"/>
              </w:rPr>
              <w:t xml:space="preserve"> </w:t>
            </w:r>
            <w:r>
              <w:rPr>
                <w:color w:val="161617"/>
                <w:spacing w:val="-5"/>
                <w:w w:val="105"/>
              </w:rPr>
              <w:t>cu</w:t>
            </w:r>
          </w:p>
          <w:p w14:paraId="425762FB" w14:textId="77777777" w:rsidR="00F63CF3" w:rsidRDefault="00000000">
            <w:pPr>
              <w:pStyle w:val="TableParagraph"/>
              <w:spacing w:before="37"/>
              <w:ind w:left="156"/>
            </w:pPr>
            <w:r>
              <w:rPr>
                <w:color w:val="161617"/>
                <w:w w:val="105"/>
              </w:rPr>
              <w:t>continut</w:t>
            </w:r>
            <w:r>
              <w:rPr>
                <w:color w:val="161617"/>
                <w:spacing w:val="-9"/>
                <w:w w:val="105"/>
              </w:rPr>
              <w:t xml:space="preserve"> </w:t>
            </w:r>
            <w:r>
              <w:rPr>
                <w:color w:val="161617"/>
                <w:w w:val="105"/>
              </w:rPr>
              <w:t>de</w:t>
            </w:r>
            <w:r>
              <w:rPr>
                <w:color w:val="C7C7C7"/>
                <w:w w:val="105"/>
              </w:rPr>
              <w:t>-</w:t>
            </w:r>
            <w:r>
              <w:rPr>
                <w:color w:val="161617"/>
                <w:w w:val="105"/>
              </w:rPr>
              <w:t>substante</w:t>
            </w:r>
            <w:r>
              <w:rPr>
                <w:color w:val="161617"/>
                <w:spacing w:val="4"/>
                <w:w w:val="105"/>
              </w:rPr>
              <w:t xml:space="preserve"> </w:t>
            </w:r>
            <w:r>
              <w:rPr>
                <w:color w:val="161617"/>
                <w:spacing w:val="-2"/>
                <w:w w:val="105"/>
              </w:rPr>
              <w:t>periculoase</w:t>
            </w:r>
          </w:p>
        </w:tc>
      </w:tr>
      <w:tr w:rsidR="00F63CF3" w14:paraId="732A852E" w14:textId="77777777">
        <w:trPr>
          <w:trHeight w:val="585"/>
        </w:trPr>
        <w:tc>
          <w:tcPr>
            <w:tcW w:w="1346" w:type="dxa"/>
          </w:tcPr>
          <w:p w14:paraId="2F0C06FF" w14:textId="77777777" w:rsidR="00F63CF3" w:rsidRDefault="00000000">
            <w:pPr>
              <w:pStyle w:val="TableParagraph"/>
              <w:spacing w:before="156"/>
              <w:ind w:left="4"/>
            </w:pPr>
            <w:r>
              <w:rPr>
                <w:color w:val="161617"/>
                <w:w w:val="105"/>
              </w:rPr>
              <w:t>17</w:t>
            </w:r>
            <w:r>
              <w:rPr>
                <w:color w:val="161617"/>
                <w:spacing w:val="-4"/>
                <w:w w:val="105"/>
              </w:rPr>
              <w:t xml:space="preserve"> </w:t>
            </w:r>
            <w:r>
              <w:rPr>
                <w:color w:val="161617"/>
                <w:w w:val="105"/>
              </w:rPr>
              <w:t>09</w:t>
            </w:r>
            <w:r>
              <w:rPr>
                <w:color w:val="161617"/>
                <w:spacing w:val="-3"/>
                <w:w w:val="105"/>
              </w:rPr>
              <w:t xml:space="preserve"> </w:t>
            </w:r>
            <w:r>
              <w:rPr>
                <w:color w:val="161617"/>
                <w:spacing w:val="-5"/>
                <w:w w:val="105"/>
              </w:rPr>
              <w:t>04</w:t>
            </w:r>
          </w:p>
        </w:tc>
        <w:tc>
          <w:tcPr>
            <w:tcW w:w="8281" w:type="dxa"/>
          </w:tcPr>
          <w:p w14:paraId="7B752572" w14:textId="77777777" w:rsidR="00F63CF3" w:rsidRDefault="00000000">
            <w:pPr>
              <w:pStyle w:val="TableParagraph"/>
              <w:spacing w:before="4"/>
              <w:ind w:left="219"/>
            </w:pPr>
            <w:r>
              <w:rPr>
                <w:color w:val="161617"/>
                <w:spacing w:val="-2"/>
                <w:w w:val="105"/>
              </w:rPr>
              <w:t>amestecuri</w:t>
            </w:r>
            <w:r>
              <w:rPr>
                <w:color w:val="161617"/>
                <w:spacing w:val="-7"/>
                <w:w w:val="105"/>
              </w:rPr>
              <w:t xml:space="preserve"> </w:t>
            </w:r>
            <w:r>
              <w:rPr>
                <w:color w:val="161617"/>
                <w:spacing w:val="-2"/>
                <w:w w:val="105"/>
              </w:rPr>
              <w:t>de</w:t>
            </w:r>
            <w:r>
              <w:rPr>
                <w:color w:val="161617"/>
                <w:spacing w:val="-6"/>
                <w:w w:val="105"/>
              </w:rPr>
              <w:t xml:space="preserve"> </w:t>
            </w:r>
            <w:r>
              <w:rPr>
                <w:color w:val="161617"/>
                <w:spacing w:val="-2"/>
                <w:w w:val="105"/>
              </w:rPr>
              <w:t>deseuri</w:t>
            </w:r>
            <w:r>
              <w:rPr>
                <w:color w:val="161617"/>
                <w:spacing w:val="-7"/>
                <w:w w:val="105"/>
              </w:rPr>
              <w:t xml:space="preserve"> </w:t>
            </w:r>
            <w:r>
              <w:rPr>
                <w:color w:val="161617"/>
                <w:spacing w:val="-2"/>
                <w:w w:val="105"/>
              </w:rPr>
              <w:t>de</w:t>
            </w:r>
            <w:r>
              <w:rPr>
                <w:color w:val="161617"/>
                <w:spacing w:val="-6"/>
                <w:w w:val="105"/>
              </w:rPr>
              <w:t xml:space="preserve"> </w:t>
            </w:r>
            <w:r>
              <w:rPr>
                <w:color w:val="161617"/>
                <w:spacing w:val="-2"/>
                <w:w w:val="105"/>
              </w:rPr>
              <w:t>la constructii</w:t>
            </w:r>
            <w:r>
              <w:rPr>
                <w:color w:val="161617"/>
                <w:spacing w:val="-7"/>
                <w:w w:val="105"/>
              </w:rPr>
              <w:t xml:space="preserve"> </w:t>
            </w:r>
            <w:r>
              <w:rPr>
                <w:color w:val="161617"/>
                <w:spacing w:val="-2"/>
                <w:w w:val="105"/>
              </w:rPr>
              <w:t>şi</w:t>
            </w:r>
            <w:r>
              <w:rPr>
                <w:color w:val="161617"/>
                <w:spacing w:val="-4"/>
                <w:w w:val="105"/>
              </w:rPr>
              <w:t xml:space="preserve"> </w:t>
            </w:r>
            <w:r>
              <w:rPr>
                <w:color w:val="161617"/>
                <w:spacing w:val="-2"/>
                <w:w w:val="105"/>
              </w:rPr>
              <w:t>demolari,</w:t>
            </w:r>
            <w:r>
              <w:rPr>
                <w:color w:val="161617"/>
                <w:spacing w:val="-4"/>
                <w:w w:val="105"/>
              </w:rPr>
              <w:t xml:space="preserve"> </w:t>
            </w:r>
            <w:r>
              <w:rPr>
                <w:color w:val="161617"/>
                <w:spacing w:val="-2"/>
                <w:w w:val="105"/>
              </w:rPr>
              <w:t>altele</w:t>
            </w:r>
            <w:r>
              <w:rPr>
                <w:color w:val="161617"/>
                <w:spacing w:val="-6"/>
                <w:w w:val="105"/>
              </w:rPr>
              <w:t xml:space="preserve"> </w:t>
            </w:r>
            <w:r>
              <w:rPr>
                <w:color w:val="161617"/>
                <w:spacing w:val="-2"/>
                <w:w w:val="105"/>
              </w:rPr>
              <w:t>decat</w:t>
            </w:r>
            <w:r>
              <w:rPr>
                <w:color w:val="161617"/>
                <w:spacing w:val="-5"/>
                <w:w w:val="105"/>
              </w:rPr>
              <w:t xml:space="preserve"> </w:t>
            </w:r>
            <w:r>
              <w:rPr>
                <w:color w:val="161617"/>
                <w:spacing w:val="-2"/>
                <w:w w:val="105"/>
              </w:rPr>
              <w:t>cele</w:t>
            </w:r>
            <w:r>
              <w:rPr>
                <w:color w:val="161617"/>
                <w:spacing w:val="-6"/>
                <w:w w:val="105"/>
              </w:rPr>
              <w:t xml:space="preserve"> </w:t>
            </w:r>
            <w:r>
              <w:rPr>
                <w:color w:val="161617"/>
                <w:spacing w:val="-2"/>
                <w:w w:val="105"/>
              </w:rPr>
              <w:t>specificate</w:t>
            </w:r>
          </w:p>
          <w:p w14:paraId="582A8B30" w14:textId="77777777" w:rsidR="00F63CF3" w:rsidRDefault="00000000">
            <w:pPr>
              <w:pStyle w:val="TableParagraph"/>
              <w:spacing w:before="38"/>
              <w:ind w:left="156"/>
            </w:pPr>
            <w:r>
              <w:rPr>
                <w:color w:val="161617"/>
                <w:w w:val="105"/>
              </w:rPr>
              <w:t>la</w:t>
            </w:r>
            <w:r>
              <w:rPr>
                <w:color w:val="161617"/>
                <w:spacing w:val="-3"/>
                <w:w w:val="105"/>
              </w:rPr>
              <w:t xml:space="preserve"> </w:t>
            </w:r>
            <w:r>
              <w:rPr>
                <w:color w:val="161617"/>
                <w:w w:val="105"/>
              </w:rPr>
              <w:t>17</w:t>
            </w:r>
            <w:r>
              <w:rPr>
                <w:color w:val="161617"/>
                <w:spacing w:val="-3"/>
                <w:w w:val="105"/>
              </w:rPr>
              <w:t xml:space="preserve"> </w:t>
            </w:r>
            <w:r>
              <w:rPr>
                <w:color w:val="161617"/>
                <w:w w:val="105"/>
              </w:rPr>
              <w:t>09</w:t>
            </w:r>
            <w:r>
              <w:rPr>
                <w:color w:val="161617"/>
                <w:spacing w:val="-3"/>
                <w:w w:val="105"/>
              </w:rPr>
              <w:t xml:space="preserve"> </w:t>
            </w:r>
            <w:r>
              <w:rPr>
                <w:color w:val="161617"/>
                <w:w w:val="105"/>
              </w:rPr>
              <w:t>01,</w:t>
            </w:r>
            <w:r>
              <w:rPr>
                <w:color w:val="161617"/>
                <w:spacing w:val="-1"/>
                <w:w w:val="105"/>
              </w:rPr>
              <w:t xml:space="preserve"> </w:t>
            </w:r>
            <w:r>
              <w:rPr>
                <w:color w:val="161617"/>
                <w:w w:val="105"/>
              </w:rPr>
              <w:t>17</w:t>
            </w:r>
            <w:r>
              <w:rPr>
                <w:color w:val="161617"/>
                <w:spacing w:val="-3"/>
                <w:w w:val="105"/>
              </w:rPr>
              <w:t xml:space="preserve"> </w:t>
            </w:r>
            <w:r>
              <w:rPr>
                <w:color w:val="161617"/>
                <w:w w:val="105"/>
              </w:rPr>
              <w:t>09</w:t>
            </w:r>
            <w:r>
              <w:rPr>
                <w:color w:val="161617"/>
                <w:spacing w:val="-3"/>
                <w:w w:val="105"/>
              </w:rPr>
              <w:t xml:space="preserve"> </w:t>
            </w:r>
            <w:r>
              <w:rPr>
                <w:color w:val="161617"/>
                <w:w w:val="105"/>
              </w:rPr>
              <w:t>02 i</w:t>
            </w:r>
            <w:r>
              <w:rPr>
                <w:color w:val="161617"/>
                <w:spacing w:val="-2"/>
                <w:w w:val="105"/>
              </w:rPr>
              <w:t xml:space="preserve"> </w:t>
            </w:r>
            <w:r>
              <w:rPr>
                <w:color w:val="161617"/>
                <w:w w:val="105"/>
              </w:rPr>
              <w:t>17</w:t>
            </w:r>
            <w:r>
              <w:rPr>
                <w:color w:val="161617"/>
                <w:spacing w:val="-3"/>
                <w:w w:val="105"/>
              </w:rPr>
              <w:t xml:space="preserve"> </w:t>
            </w:r>
            <w:r>
              <w:rPr>
                <w:color w:val="161617"/>
                <w:w w:val="105"/>
              </w:rPr>
              <w:t>09</w:t>
            </w:r>
            <w:r>
              <w:rPr>
                <w:color w:val="161617"/>
                <w:spacing w:val="-3"/>
                <w:w w:val="105"/>
              </w:rPr>
              <w:t xml:space="preserve"> </w:t>
            </w:r>
            <w:r>
              <w:rPr>
                <w:color w:val="161617"/>
                <w:spacing w:val="-5"/>
                <w:w w:val="105"/>
              </w:rPr>
              <w:t>03</w:t>
            </w:r>
          </w:p>
        </w:tc>
      </w:tr>
      <w:tr w:rsidR="00F63CF3" w14:paraId="3E4ED8F1" w14:textId="77777777">
        <w:trPr>
          <w:trHeight w:val="304"/>
        </w:trPr>
        <w:tc>
          <w:tcPr>
            <w:tcW w:w="1346" w:type="dxa"/>
          </w:tcPr>
          <w:p w14:paraId="41442042" w14:textId="77777777" w:rsidR="00F63CF3" w:rsidRDefault="00000000">
            <w:pPr>
              <w:pStyle w:val="TableParagraph"/>
              <w:spacing w:before="12"/>
              <w:ind w:left="4"/>
              <w:rPr>
                <w:b/>
              </w:rPr>
            </w:pPr>
            <w:r>
              <w:rPr>
                <w:b/>
                <w:color w:val="161617"/>
              </w:rPr>
              <w:t xml:space="preserve">15 </w:t>
            </w:r>
            <w:r>
              <w:rPr>
                <w:b/>
                <w:color w:val="161617"/>
                <w:spacing w:val="-5"/>
              </w:rPr>
              <w:t>01</w:t>
            </w:r>
          </w:p>
        </w:tc>
        <w:tc>
          <w:tcPr>
            <w:tcW w:w="8281" w:type="dxa"/>
          </w:tcPr>
          <w:p w14:paraId="6D966934" w14:textId="77777777" w:rsidR="00F63CF3" w:rsidRDefault="00000000">
            <w:pPr>
              <w:pStyle w:val="TableParagraph"/>
              <w:spacing w:before="12"/>
              <w:ind w:left="156"/>
              <w:rPr>
                <w:b/>
              </w:rPr>
            </w:pPr>
            <w:r>
              <w:rPr>
                <w:b/>
                <w:color w:val="161617"/>
                <w:spacing w:val="-2"/>
                <w:w w:val="105"/>
              </w:rPr>
              <w:t>ambalaje</w:t>
            </w:r>
          </w:p>
        </w:tc>
      </w:tr>
      <w:tr w:rsidR="00F63CF3" w14:paraId="1E82B159" w14:textId="77777777">
        <w:trPr>
          <w:trHeight w:val="302"/>
        </w:trPr>
        <w:tc>
          <w:tcPr>
            <w:tcW w:w="1346" w:type="dxa"/>
          </w:tcPr>
          <w:p w14:paraId="71E56280" w14:textId="77777777" w:rsidR="00F63CF3" w:rsidRDefault="00000000">
            <w:pPr>
              <w:pStyle w:val="TableParagraph"/>
              <w:spacing w:before="12"/>
              <w:ind w:left="4"/>
            </w:pPr>
            <w:r>
              <w:rPr>
                <w:color w:val="161617"/>
              </w:rPr>
              <w:t xml:space="preserve">15 01 </w:t>
            </w:r>
            <w:r>
              <w:rPr>
                <w:color w:val="161617"/>
                <w:spacing w:val="-5"/>
              </w:rPr>
              <w:t>01</w:t>
            </w:r>
          </w:p>
        </w:tc>
        <w:tc>
          <w:tcPr>
            <w:tcW w:w="8281" w:type="dxa"/>
          </w:tcPr>
          <w:p w14:paraId="0800B73F" w14:textId="77777777" w:rsidR="00F63CF3" w:rsidRDefault="00000000">
            <w:pPr>
              <w:pStyle w:val="TableParagraph"/>
              <w:spacing w:before="12"/>
              <w:ind w:left="156"/>
            </w:pPr>
            <w:r>
              <w:rPr>
                <w:color w:val="161617"/>
                <w:w w:val="105"/>
              </w:rPr>
              <w:t>ambalaje</w:t>
            </w:r>
            <w:r>
              <w:rPr>
                <w:color w:val="161617"/>
                <w:spacing w:val="-6"/>
                <w:w w:val="105"/>
              </w:rPr>
              <w:t xml:space="preserve"> </w:t>
            </w:r>
            <w:r>
              <w:rPr>
                <w:color w:val="161617"/>
                <w:w w:val="105"/>
              </w:rPr>
              <w:t>de</w:t>
            </w:r>
            <w:r>
              <w:rPr>
                <w:color w:val="161617"/>
                <w:spacing w:val="-2"/>
                <w:w w:val="105"/>
              </w:rPr>
              <w:t xml:space="preserve"> </w:t>
            </w:r>
            <w:r>
              <w:rPr>
                <w:color w:val="161617"/>
                <w:w w:val="105"/>
              </w:rPr>
              <w:t>hartie</w:t>
            </w:r>
            <w:r>
              <w:rPr>
                <w:color w:val="161617"/>
                <w:spacing w:val="-2"/>
                <w:w w:val="105"/>
              </w:rPr>
              <w:t xml:space="preserve"> </w:t>
            </w:r>
            <w:r>
              <w:rPr>
                <w:color w:val="161617"/>
                <w:w w:val="105"/>
              </w:rPr>
              <w:t>şi</w:t>
            </w:r>
            <w:r>
              <w:rPr>
                <w:color w:val="161617"/>
                <w:spacing w:val="-6"/>
                <w:w w:val="105"/>
              </w:rPr>
              <w:t xml:space="preserve"> </w:t>
            </w:r>
            <w:r>
              <w:rPr>
                <w:color w:val="161617"/>
                <w:spacing w:val="-2"/>
                <w:w w:val="105"/>
              </w:rPr>
              <w:t>carton</w:t>
            </w:r>
          </w:p>
        </w:tc>
      </w:tr>
      <w:tr w:rsidR="00F63CF3" w14:paraId="486D3115" w14:textId="77777777">
        <w:trPr>
          <w:trHeight w:val="301"/>
        </w:trPr>
        <w:tc>
          <w:tcPr>
            <w:tcW w:w="1346" w:type="dxa"/>
          </w:tcPr>
          <w:p w14:paraId="16DA656C" w14:textId="77777777" w:rsidR="00F63CF3" w:rsidRDefault="00000000">
            <w:pPr>
              <w:pStyle w:val="TableParagraph"/>
              <w:spacing w:before="9"/>
              <w:ind w:left="4"/>
            </w:pPr>
            <w:r>
              <w:rPr>
                <w:color w:val="161617"/>
              </w:rPr>
              <w:t xml:space="preserve">15 01 </w:t>
            </w:r>
            <w:r>
              <w:rPr>
                <w:color w:val="161617"/>
                <w:spacing w:val="-5"/>
              </w:rPr>
              <w:t>02</w:t>
            </w:r>
          </w:p>
        </w:tc>
        <w:tc>
          <w:tcPr>
            <w:tcW w:w="8281" w:type="dxa"/>
          </w:tcPr>
          <w:p w14:paraId="53719BA7" w14:textId="77777777" w:rsidR="00F63CF3" w:rsidRDefault="00000000">
            <w:pPr>
              <w:pStyle w:val="TableParagraph"/>
              <w:spacing w:before="9"/>
              <w:ind w:left="156"/>
            </w:pPr>
            <w:r>
              <w:rPr>
                <w:color w:val="161617"/>
                <w:w w:val="105"/>
              </w:rPr>
              <w:t>ambalaje</w:t>
            </w:r>
            <w:r>
              <w:rPr>
                <w:color w:val="161617"/>
                <w:spacing w:val="-6"/>
                <w:w w:val="105"/>
              </w:rPr>
              <w:t xml:space="preserve"> </w:t>
            </w:r>
            <w:r>
              <w:rPr>
                <w:color w:val="161617"/>
                <w:w w:val="105"/>
              </w:rPr>
              <w:t>de</w:t>
            </w:r>
            <w:r>
              <w:rPr>
                <w:color w:val="161617"/>
                <w:spacing w:val="-6"/>
                <w:w w:val="105"/>
              </w:rPr>
              <w:t xml:space="preserve"> </w:t>
            </w:r>
            <w:r>
              <w:rPr>
                <w:color w:val="161617"/>
                <w:w w:val="105"/>
              </w:rPr>
              <w:t>materiale</w:t>
            </w:r>
            <w:r>
              <w:rPr>
                <w:color w:val="161617"/>
                <w:spacing w:val="-4"/>
                <w:w w:val="105"/>
              </w:rPr>
              <w:t xml:space="preserve"> </w:t>
            </w:r>
            <w:r>
              <w:rPr>
                <w:color w:val="161617"/>
                <w:spacing w:val="-2"/>
                <w:w w:val="105"/>
              </w:rPr>
              <w:t>plastice</w:t>
            </w:r>
          </w:p>
        </w:tc>
      </w:tr>
      <w:tr w:rsidR="00F63CF3" w14:paraId="12D54D66" w14:textId="77777777">
        <w:trPr>
          <w:trHeight w:val="300"/>
        </w:trPr>
        <w:tc>
          <w:tcPr>
            <w:tcW w:w="1346" w:type="dxa"/>
          </w:tcPr>
          <w:p w14:paraId="2000BD2F" w14:textId="77777777" w:rsidR="00F63CF3" w:rsidRDefault="00000000">
            <w:pPr>
              <w:pStyle w:val="TableParagraph"/>
              <w:spacing w:before="10"/>
              <w:ind w:left="4"/>
            </w:pPr>
            <w:r>
              <w:rPr>
                <w:color w:val="161617"/>
                <w:w w:val="105"/>
              </w:rPr>
              <w:t>15</w:t>
            </w:r>
            <w:r>
              <w:rPr>
                <w:color w:val="161617"/>
                <w:spacing w:val="-4"/>
                <w:w w:val="105"/>
              </w:rPr>
              <w:t xml:space="preserve"> </w:t>
            </w:r>
            <w:r>
              <w:rPr>
                <w:color w:val="161617"/>
                <w:w w:val="105"/>
              </w:rPr>
              <w:t>01</w:t>
            </w:r>
            <w:r>
              <w:rPr>
                <w:color w:val="161617"/>
                <w:spacing w:val="-3"/>
                <w:w w:val="105"/>
              </w:rPr>
              <w:t xml:space="preserve"> </w:t>
            </w:r>
            <w:r>
              <w:rPr>
                <w:color w:val="161617"/>
                <w:spacing w:val="-5"/>
                <w:w w:val="105"/>
              </w:rPr>
              <w:t>03</w:t>
            </w:r>
          </w:p>
        </w:tc>
        <w:tc>
          <w:tcPr>
            <w:tcW w:w="8281" w:type="dxa"/>
          </w:tcPr>
          <w:p w14:paraId="576683A6" w14:textId="77777777" w:rsidR="00F63CF3" w:rsidRDefault="00000000">
            <w:pPr>
              <w:pStyle w:val="TableParagraph"/>
              <w:spacing w:before="10"/>
              <w:ind w:left="156"/>
            </w:pPr>
            <w:r>
              <w:rPr>
                <w:color w:val="161617"/>
                <w:w w:val="105"/>
              </w:rPr>
              <w:t>ambalaje</w:t>
            </w:r>
            <w:r>
              <w:rPr>
                <w:color w:val="161617"/>
                <w:spacing w:val="-6"/>
                <w:w w:val="105"/>
              </w:rPr>
              <w:t xml:space="preserve"> </w:t>
            </w:r>
            <w:r>
              <w:rPr>
                <w:color w:val="161617"/>
                <w:w w:val="105"/>
              </w:rPr>
              <w:t>de</w:t>
            </w:r>
            <w:r>
              <w:rPr>
                <w:color w:val="161617"/>
                <w:spacing w:val="-3"/>
                <w:w w:val="105"/>
              </w:rPr>
              <w:t xml:space="preserve"> </w:t>
            </w:r>
            <w:r>
              <w:rPr>
                <w:color w:val="161617"/>
                <w:spacing w:val="-4"/>
                <w:w w:val="105"/>
              </w:rPr>
              <w:t>lemn</w:t>
            </w:r>
          </w:p>
        </w:tc>
      </w:tr>
      <w:tr w:rsidR="00F63CF3" w14:paraId="54540F2F" w14:textId="77777777">
        <w:trPr>
          <w:trHeight w:val="301"/>
        </w:trPr>
        <w:tc>
          <w:tcPr>
            <w:tcW w:w="1346" w:type="dxa"/>
          </w:tcPr>
          <w:p w14:paraId="1C071095" w14:textId="77777777" w:rsidR="00F63CF3" w:rsidRDefault="00000000">
            <w:pPr>
              <w:pStyle w:val="TableParagraph"/>
              <w:spacing w:before="9"/>
              <w:ind w:left="4"/>
            </w:pPr>
            <w:r>
              <w:rPr>
                <w:color w:val="161617"/>
                <w:w w:val="105"/>
              </w:rPr>
              <w:t>15</w:t>
            </w:r>
            <w:r>
              <w:rPr>
                <w:color w:val="161617"/>
                <w:spacing w:val="-4"/>
                <w:w w:val="105"/>
              </w:rPr>
              <w:t xml:space="preserve"> </w:t>
            </w:r>
            <w:r>
              <w:rPr>
                <w:color w:val="161617"/>
                <w:w w:val="105"/>
              </w:rPr>
              <w:t>01</w:t>
            </w:r>
            <w:r>
              <w:rPr>
                <w:color w:val="161617"/>
                <w:spacing w:val="-3"/>
                <w:w w:val="105"/>
              </w:rPr>
              <w:t xml:space="preserve"> </w:t>
            </w:r>
            <w:r>
              <w:rPr>
                <w:color w:val="161617"/>
                <w:spacing w:val="-5"/>
                <w:w w:val="105"/>
              </w:rPr>
              <w:t>04</w:t>
            </w:r>
          </w:p>
        </w:tc>
        <w:tc>
          <w:tcPr>
            <w:tcW w:w="8281" w:type="dxa"/>
          </w:tcPr>
          <w:p w14:paraId="5613E564" w14:textId="77777777" w:rsidR="00F63CF3" w:rsidRDefault="00000000">
            <w:pPr>
              <w:pStyle w:val="TableParagraph"/>
              <w:spacing w:before="7"/>
              <w:ind w:left="156"/>
            </w:pPr>
            <w:r>
              <w:rPr>
                <w:color w:val="161617"/>
                <w:w w:val="105"/>
              </w:rPr>
              <w:t>ambalaje</w:t>
            </w:r>
            <w:r>
              <w:rPr>
                <w:color w:val="161617"/>
                <w:spacing w:val="-8"/>
                <w:w w:val="105"/>
              </w:rPr>
              <w:t xml:space="preserve"> </w:t>
            </w:r>
            <w:r>
              <w:rPr>
                <w:color w:val="161617"/>
                <w:spacing w:val="-2"/>
                <w:w w:val="105"/>
              </w:rPr>
              <w:t>metalice</w:t>
            </w:r>
          </w:p>
        </w:tc>
      </w:tr>
    </w:tbl>
    <w:p w14:paraId="37D76075" w14:textId="77777777" w:rsidR="00F63CF3" w:rsidRDefault="00F63CF3">
      <w:pPr>
        <w:pStyle w:val="BodyText"/>
        <w:spacing w:before="49"/>
        <w:ind w:left="0"/>
        <w:jc w:val="left"/>
        <w:rPr>
          <w:b/>
        </w:rPr>
      </w:pPr>
    </w:p>
    <w:p w14:paraId="5C9C2EEF" w14:textId="77777777" w:rsidR="00F63CF3" w:rsidRDefault="00000000">
      <w:pPr>
        <w:pStyle w:val="BodyText"/>
        <w:jc w:val="left"/>
      </w:pPr>
      <w:r>
        <w:rPr>
          <w:color w:val="16171A"/>
          <w:w w:val="105"/>
        </w:rPr>
        <w:t>deșeurile</w:t>
      </w:r>
      <w:r>
        <w:rPr>
          <w:color w:val="16171A"/>
          <w:spacing w:val="-6"/>
          <w:w w:val="105"/>
        </w:rPr>
        <w:t xml:space="preserve"> </w:t>
      </w:r>
      <w:r>
        <w:rPr>
          <w:color w:val="16171A"/>
          <w:w w:val="105"/>
        </w:rPr>
        <w:t>periculoase</w:t>
      </w:r>
      <w:r>
        <w:rPr>
          <w:color w:val="16171A"/>
          <w:spacing w:val="-6"/>
          <w:w w:val="105"/>
        </w:rPr>
        <w:t xml:space="preserve"> </w:t>
      </w:r>
      <w:r>
        <w:rPr>
          <w:color w:val="16171A"/>
          <w:w w:val="105"/>
        </w:rPr>
        <w:t>sunt</w:t>
      </w:r>
      <w:r>
        <w:rPr>
          <w:color w:val="16171A"/>
          <w:spacing w:val="-4"/>
          <w:w w:val="105"/>
        </w:rPr>
        <w:t xml:space="preserve"> </w:t>
      </w:r>
      <w:r>
        <w:rPr>
          <w:color w:val="16171A"/>
          <w:w w:val="105"/>
        </w:rPr>
        <w:t>marcate</w:t>
      </w:r>
      <w:r>
        <w:rPr>
          <w:color w:val="16171A"/>
          <w:spacing w:val="-4"/>
          <w:w w:val="105"/>
        </w:rPr>
        <w:t xml:space="preserve"> </w:t>
      </w:r>
      <w:r>
        <w:rPr>
          <w:color w:val="16171A"/>
          <w:w w:val="105"/>
        </w:rPr>
        <w:t>cu</w:t>
      </w:r>
      <w:r>
        <w:rPr>
          <w:color w:val="16171A"/>
          <w:spacing w:val="-6"/>
          <w:w w:val="105"/>
        </w:rPr>
        <w:t xml:space="preserve"> </w:t>
      </w:r>
      <w:r>
        <w:rPr>
          <w:color w:val="16171A"/>
          <w:w w:val="105"/>
        </w:rPr>
        <w:t>un</w:t>
      </w:r>
      <w:r>
        <w:rPr>
          <w:color w:val="16171A"/>
          <w:spacing w:val="-3"/>
          <w:w w:val="105"/>
        </w:rPr>
        <w:t xml:space="preserve"> </w:t>
      </w:r>
      <w:r>
        <w:rPr>
          <w:color w:val="16171A"/>
          <w:w w:val="105"/>
        </w:rPr>
        <w:t>asterisc</w:t>
      </w:r>
      <w:r>
        <w:rPr>
          <w:color w:val="16171A"/>
          <w:spacing w:val="46"/>
          <w:w w:val="105"/>
        </w:rPr>
        <w:t xml:space="preserve"> </w:t>
      </w:r>
      <w:r>
        <w:rPr>
          <w:color w:val="16171A"/>
          <w:spacing w:val="-5"/>
          <w:w w:val="105"/>
        </w:rPr>
        <w:t>(</w:t>
      </w:r>
      <w:r>
        <w:rPr>
          <w:color w:val="2E2E2E"/>
          <w:spacing w:val="-5"/>
          <w:w w:val="105"/>
        </w:rPr>
        <w:t>*</w:t>
      </w:r>
      <w:r>
        <w:rPr>
          <w:color w:val="16171A"/>
          <w:spacing w:val="-5"/>
          <w:w w:val="105"/>
        </w:rPr>
        <w:t>)</w:t>
      </w:r>
    </w:p>
    <w:p w14:paraId="6EC17D22" w14:textId="77777777" w:rsidR="00F63CF3" w:rsidRDefault="00F63CF3">
      <w:pPr>
        <w:pStyle w:val="BodyText"/>
        <w:ind w:left="0"/>
        <w:jc w:val="left"/>
      </w:pPr>
    </w:p>
    <w:p w14:paraId="0FEA7A4A" w14:textId="77777777" w:rsidR="00F63CF3" w:rsidRDefault="00F63CF3">
      <w:pPr>
        <w:pStyle w:val="BodyText"/>
        <w:ind w:left="0"/>
        <w:jc w:val="left"/>
      </w:pPr>
    </w:p>
    <w:p w14:paraId="316222F4" w14:textId="77777777" w:rsidR="00F63CF3" w:rsidRDefault="00F63CF3">
      <w:pPr>
        <w:pStyle w:val="BodyText"/>
        <w:spacing w:before="169"/>
        <w:ind w:left="0"/>
        <w:jc w:val="left"/>
      </w:pPr>
    </w:p>
    <w:p w14:paraId="5C00C332" w14:textId="77777777" w:rsidR="00EB2510" w:rsidRDefault="00EB2510" w:rsidP="00EB2510">
      <w:pPr>
        <w:pStyle w:val="Heading2"/>
        <w:ind w:left="13"/>
        <w:jc w:val="center"/>
      </w:pPr>
      <w:r>
        <w:t>Compartiment</w:t>
      </w:r>
      <w:r>
        <w:rPr>
          <w:spacing w:val="-10"/>
        </w:rPr>
        <w:t xml:space="preserve"> </w:t>
      </w:r>
      <w:r w:rsidRPr="005370F6">
        <w:t>agricol, cadastru și urbanism</w:t>
      </w:r>
      <w:r>
        <w:rPr>
          <w:spacing w:val="-2"/>
        </w:rPr>
        <w:t>,</w:t>
      </w:r>
    </w:p>
    <w:p w14:paraId="244D4BB4" w14:textId="77777777" w:rsidR="00EB2510" w:rsidRDefault="00EB2510" w:rsidP="00EB2510">
      <w:pPr>
        <w:pStyle w:val="BodyText"/>
        <w:spacing w:before="42"/>
        <w:ind w:left="16"/>
        <w:jc w:val="center"/>
      </w:pPr>
      <w:r>
        <w:t>Inspector.</w:t>
      </w:r>
      <w:r>
        <w:rPr>
          <w:spacing w:val="-7"/>
        </w:rPr>
        <w:t xml:space="preserve"> </w:t>
      </w:r>
      <w:r>
        <w:t>Mihai Eugenia</w:t>
      </w:r>
    </w:p>
    <w:p w14:paraId="445DF981" w14:textId="77777777" w:rsidR="00EB2510" w:rsidRDefault="00EB2510" w:rsidP="00EB2510">
      <w:pPr>
        <w:pStyle w:val="BodyText"/>
        <w:ind w:left="0"/>
        <w:jc w:val="left"/>
      </w:pPr>
    </w:p>
    <w:p w14:paraId="64399DC8" w14:textId="77777777" w:rsidR="00EB2510" w:rsidRDefault="00EB2510" w:rsidP="00EB2510">
      <w:pPr>
        <w:pStyle w:val="BodyText"/>
        <w:ind w:left="0"/>
        <w:jc w:val="left"/>
      </w:pPr>
    </w:p>
    <w:p w14:paraId="1166EC48" w14:textId="77777777" w:rsidR="00EB2510" w:rsidRDefault="00EB2510" w:rsidP="00EB2510">
      <w:pPr>
        <w:pStyle w:val="BodyText"/>
        <w:ind w:left="0"/>
        <w:jc w:val="left"/>
      </w:pPr>
    </w:p>
    <w:p w14:paraId="34834BD7" w14:textId="77777777" w:rsidR="00EB2510" w:rsidRDefault="00EB2510" w:rsidP="00EB2510">
      <w:pPr>
        <w:pStyle w:val="BodyText"/>
        <w:spacing w:before="202"/>
        <w:ind w:left="0"/>
        <w:jc w:val="left"/>
      </w:pPr>
    </w:p>
    <w:p w14:paraId="2C014E19" w14:textId="77777777" w:rsidR="00EB2510" w:rsidRPr="002672D5" w:rsidRDefault="00EB2510" w:rsidP="00EB2510">
      <w:pPr>
        <w:tabs>
          <w:tab w:val="left" w:pos="6159"/>
          <w:tab w:val="left" w:pos="6466"/>
          <w:tab w:val="left" w:pos="7443"/>
        </w:tabs>
        <w:ind w:left="336" w:right="411"/>
        <w:rPr>
          <w:rFonts w:ascii="Times New Roman" w:hAnsi="Times New Roman" w:cs="Times New Roman"/>
          <w:b/>
          <w:sz w:val="24"/>
          <w:szCs w:val="24"/>
        </w:rPr>
      </w:pPr>
      <w:r w:rsidRPr="002672D5">
        <w:rPr>
          <w:rFonts w:ascii="Times New Roman" w:hAnsi="Times New Roman" w:cs="Times New Roman"/>
          <w:b/>
          <w:sz w:val="24"/>
          <w:szCs w:val="24"/>
        </w:rPr>
        <w:t>Președinte de ședință,</w:t>
      </w:r>
      <w:r w:rsidRPr="002672D5">
        <w:rPr>
          <w:rFonts w:ascii="Times New Roman" w:hAnsi="Times New Roman" w:cs="Times New Roman"/>
          <w:b/>
          <w:sz w:val="24"/>
          <w:szCs w:val="24"/>
        </w:rPr>
        <w:tab/>
        <w:t xml:space="preserve"> </w:t>
      </w:r>
      <w:r w:rsidRPr="002672D5">
        <w:rPr>
          <w:rFonts w:ascii="Times New Roman" w:hAnsi="Times New Roman" w:cs="Times New Roman"/>
          <w:sz w:val="24"/>
          <w:szCs w:val="24"/>
        </w:rPr>
        <w:t xml:space="preserve">Contrasemnează, pentru legalitate </w:t>
      </w:r>
      <w:r w:rsidRPr="002672D5">
        <w:rPr>
          <w:rFonts w:ascii="Times New Roman" w:hAnsi="Times New Roman" w:cs="Times New Roman"/>
          <w:b/>
          <w:sz w:val="24"/>
          <w:szCs w:val="24"/>
        </w:rPr>
        <w:t>Consilier Local                                                                   Secretarul</w:t>
      </w:r>
      <w:r w:rsidRPr="002672D5">
        <w:rPr>
          <w:rFonts w:ascii="Times New Roman" w:hAnsi="Times New Roman" w:cs="Times New Roman"/>
          <w:b/>
          <w:spacing w:val="-11"/>
          <w:sz w:val="24"/>
          <w:szCs w:val="24"/>
        </w:rPr>
        <w:t xml:space="preserve"> </w:t>
      </w:r>
      <w:r w:rsidRPr="002672D5">
        <w:rPr>
          <w:rFonts w:ascii="Times New Roman" w:hAnsi="Times New Roman" w:cs="Times New Roman"/>
          <w:b/>
          <w:sz w:val="24"/>
          <w:szCs w:val="24"/>
        </w:rPr>
        <w:t>general</w:t>
      </w:r>
      <w:r w:rsidRPr="002672D5">
        <w:rPr>
          <w:rFonts w:ascii="Times New Roman" w:hAnsi="Times New Roman" w:cs="Times New Roman"/>
          <w:b/>
          <w:spacing w:val="-8"/>
          <w:sz w:val="24"/>
          <w:szCs w:val="24"/>
        </w:rPr>
        <w:t xml:space="preserve"> </w:t>
      </w:r>
      <w:r w:rsidRPr="002672D5">
        <w:rPr>
          <w:rFonts w:ascii="Times New Roman" w:hAnsi="Times New Roman" w:cs="Times New Roman"/>
          <w:b/>
          <w:sz w:val="24"/>
          <w:szCs w:val="24"/>
        </w:rPr>
        <w:t>al</w:t>
      </w:r>
      <w:r w:rsidRPr="002672D5">
        <w:rPr>
          <w:rFonts w:ascii="Times New Roman" w:hAnsi="Times New Roman" w:cs="Times New Roman"/>
          <w:b/>
          <w:spacing w:val="-8"/>
          <w:sz w:val="24"/>
          <w:szCs w:val="24"/>
        </w:rPr>
        <w:t xml:space="preserve"> </w:t>
      </w:r>
      <w:r w:rsidRPr="002672D5">
        <w:rPr>
          <w:rFonts w:ascii="Times New Roman" w:hAnsi="Times New Roman" w:cs="Times New Roman"/>
          <w:b/>
          <w:sz w:val="24"/>
          <w:szCs w:val="24"/>
        </w:rPr>
        <w:t>comunei</w:t>
      </w:r>
      <w:r w:rsidRPr="002672D5">
        <w:rPr>
          <w:rFonts w:ascii="Times New Roman" w:hAnsi="Times New Roman" w:cs="Times New Roman"/>
          <w:b/>
          <w:spacing w:val="-9"/>
          <w:sz w:val="24"/>
          <w:szCs w:val="24"/>
        </w:rPr>
        <w:t xml:space="preserve"> </w:t>
      </w:r>
      <w:r w:rsidRPr="002672D5">
        <w:rPr>
          <w:rFonts w:ascii="Times New Roman" w:hAnsi="Times New Roman" w:cs="Times New Roman"/>
          <w:b/>
          <w:sz w:val="24"/>
          <w:szCs w:val="24"/>
        </w:rPr>
        <w:t xml:space="preserve">Căpreni     </w:t>
      </w:r>
    </w:p>
    <w:p w14:paraId="491DEA80" w14:textId="7EAD36E4" w:rsidR="00EB2510" w:rsidRPr="002672D5" w:rsidRDefault="00EB2510" w:rsidP="00EB2510">
      <w:pPr>
        <w:tabs>
          <w:tab w:val="left" w:pos="6159"/>
          <w:tab w:val="left" w:pos="6466"/>
          <w:tab w:val="left" w:pos="7443"/>
        </w:tabs>
        <w:ind w:left="336" w:right="411"/>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761BB">
        <w:rPr>
          <w:lang w:val="fr-FR"/>
        </w:rPr>
        <w:t>Florea</w:t>
      </w:r>
      <w:proofErr w:type="spellEnd"/>
      <w:r w:rsidR="00D761BB">
        <w:rPr>
          <w:lang w:val="fr-FR"/>
        </w:rPr>
        <w:t xml:space="preserve"> NICOLA</w:t>
      </w:r>
      <w:r w:rsidRPr="002672D5">
        <w:rPr>
          <w:rFonts w:ascii="Times New Roman" w:hAnsi="Times New Roman" w:cs="Times New Roman"/>
          <w:sz w:val="24"/>
          <w:szCs w:val="24"/>
        </w:rPr>
        <w:tab/>
      </w:r>
      <w:r w:rsidRPr="002672D5">
        <w:rPr>
          <w:rFonts w:ascii="Times New Roman" w:hAnsi="Times New Roman" w:cs="Times New Roman"/>
          <w:sz w:val="24"/>
          <w:szCs w:val="24"/>
        </w:rPr>
        <w:tab/>
        <w:t xml:space="preserve">           </w:t>
      </w:r>
      <w:proofErr w:type="gramStart"/>
      <w:r w:rsidRPr="002672D5">
        <w:rPr>
          <w:rFonts w:ascii="Times New Roman" w:hAnsi="Times New Roman" w:cs="Times New Roman"/>
          <w:sz w:val="24"/>
          <w:szCs w:val="24"/>
        </w:rPr>
        <w:t>Daniel  CUTUCA</w:t>
      </w:r>
      <w:proofErr w:type="gramEnd"/>
    </w:p>
    <w:p w14:paraId="1BBA0D0A" w14:textId="77777777" w:rsidR="00EB2510" w:rsidRPr="002672D5" w:rsidRDefault="00EB2510" w:rsidP="00EB2510">
      <w:pPr>
        <w:pStyle w:val="BodyText"/>
        <w:ind w:left="0"/>
        <w:jc w:val="left"/>
        <w:rPr>
          <w:rFonts w:ascii="Times New Roman" w:hAnsi="Times New Roman" w:cs="Times New Roman"/>
          <w:sz w:val="24"/>
          <w:szCs w:val="24"/>
        </w:rPr>
      </w:pPr>
    </w:p>
    <w:p w14:paraId="4B92F89F" w14:textId="77777777" w:rsidR="00EB2510" w:rsidRDefault="00EB2510" w:rsidP="00EB2510">
      <w:pPr>
        <w:pStyle w:val="BodyText"/>
        <w:ind w:left="0"/>
        <w:jc w:val="left"/>
      </w:pPr>
    </w:p>
    <w:p w14:paraId="5312D91C" w14:textId="77777777" w:rsidR="00F63CF3" w:rsidRDefault="00F63CF3">
      <w:pPr>
        <w:pStyle w:val="BodyText"/>
        <w:spacing w:line="252" w:lineRule="exact"/>
        <w:jc w:val="left"/>
        <w:sectPr w:rsidR="00F63CF3">
          <w:pgSz w:w="12240" w:h="15840"/>
          <w:pgMar w:top="680" w:right="720" w:bottom="540" w:left="1080" w:header="0" w:footer="354" w:gutter="0"/>
          <w:cols w:space="720"/>
        </w:sectPr>
      </w:pPr>
    </w:p>
    <w:p w14:paraId="151FF492" w14:textId="77777777" w:rsidR="00F63CF3" w:rsidRDefault="00000000">
      <w:pPr>
        <w:spacing w:before="68"/>
        <w:ind w:right="317"/>
        <w:jc w:val="right"/>
        <w:rPr>
          <w:b/>
        </w:rPr>
      </w:pPr>
      <w:r>
        <w:rPr>
          <w:b/>
          <w:color w:val="16171A"/>
          <w:w w:val="105"/>
        </w:rPr>
        <w:lastRenderedPageBreak/>
        <w:t>Anexa</w:t>
      </w:r>
      <w:r>
        <w:rPr>
          <w:b/>
          <w:color w:val="16171A"/>
          <w:spacing w:val="-12"/>
          <w:w w:val="105"/>
        </w:rPr>
        <w:t xml:space="preserve"> </w:t>
      </w:r>
      <w:r>
        <w:rPr>
          <w:b/>
          <w:color w:val="16171A"/>
          <w:spacing w:val="-4"/>
          <w:w w:val="105"/>
        </w:rPr>
        <w:t>nr.2</w:t>
      </w:r>
    </w:p>
    <w:p w14:paraId="05F64003" w14:textId="77777777" w:rsidR="00F63CF3" w:rsidRDefault="00F63CF3">
      <w:pPr>
        <w:pStyle w:val="BodyText"/>
        <w:spacing w:before="84"/>
        <w:ind w:left="0"/>
        <w:jc w:val="left"/>
        <w:rPr>
          <w:b/>
        </w:rPr>
      </w:pPr>
    </w:p>
    <w:p w14:paraId="530264B1" w14:textId="77777777" w:rsidR="00F63CF3" w:rsidRDefault="00000000">
      <w:pPr>
        <w:spacing w:before="1" w:line="276" w:lineRule="auto"/>
        <w:ind w:left="715" w:right="698"/>
        <w:jc w:val="center"/>
        <w:rPr>
          <w:b/>
        </w:rPr>
      </w:pPr>
      <w:r>
        <w:rPr>
          <w:b/>
          <w:color w:val="16171A"/>
          <w:w w:val="105"/>
        </w:rPr>
        <w:t>PLAN</w:t>
      </w:r>
      <w:r>
        <w:rPr>
          <w:b/>
          <w:color w:val="16171A"/>
          <w:spacing w:val="-6"/>
          <w:w w:val="105"/>
        </w:rPr>
        <w:t xml:space="preserve"> </w:t>
      </w:r>
      <w:r>
        <w:rPr>
          <w:b/>
          <w:color w:val="16171A"/>
          <w:w w:val="105"/>
        </w:rPr>
        <w:t>DE</w:t>
      </w:r>
      <w:r>
        <w:rPr>
          <w:b/>
          <w:color w:val="16171A"/>
          <w:spacing w:val="-5"/>
          <w:w w:val="105"/>
        </w:rPr>
        <w:t xml:space="preserve"> </w:t>
      </w:r>
      <w:r>
        <w:rPr>
          <w:b/>
          <w:color w:val="16171A"/>
          <w:w w:val="105"/>
        </w:rPr>
        <w:t>GESTIONARE</w:t>
      </w:r>
      <w:r>
        <w:rPr>
          <w:b/>
          <w:color w:val="16171A"/>
          <w:spacing w:val="-5"/>
          <w:w w:val="105"/>
        </w:rPr>
        <w:t xml:space="preserve"> </w:t>
      </w:r>
      <w:r>
        <w:rPr>
          <w:b/>
          <w:color w:val="16171A"/>
          <w:w w:val="105"/>
        </w:rPr>
        <w:t>A</w:t>
      </w:r>
      <w:r>
        <w:rPr>
          <w:b/>
          <w:color w:val="16171A"/>
          <w:spacing w:val="-4"/>
          <w:w w:val="105"/>
        </w:rPr>
        <w:t xml:space="preserve"> </w:t>
      </w:r>
      <w:r>
        <w:rPr>
          <w:b/>
          <w:color w:val="16171A"/>
          <w:w w:val="105"/>
        </w:rPr>
        <w:t>DEȘEURILOR</w:t>
      </w:r>
      <w:r>
        <w:rPr>
          <w:b/>
          <w:color w:val="16171A"/>
          <w:spacing w:val="-5"/>
          <w:w w:val="105"/>
        </w:rPr>
        <w:t xml:space="preserve"> </w:t>
      </w:r>
      <w:r>
        <w:rPr>
          <w:b/>
          <w:color w:val="16171A"/>
          <w:w w:val="105"/>
        </w:rPr>
        <w:t>DIN</w:t>
      </w:r>
      <w:r>
        <w:rPr>
          <w:b/>
          <w:color w:val="16171A"/>
          <w:spacing w:val="-4"/>
          <w:w w:val="105"/>
        </w:rPr>
        <w:t xml:space="preserve"> </w:t>
      </w:r>
      <w:r>
        <w:rPr>
          <w:b/>
          <w:color w:val="16171A"/>
          <w:w w:val="105"/>
        </w:rPr>
        <w:t>ACTIVITĂȚI</w:t>
      </w:r>
      <w:r>
        <w:rPr>
          <w:b/>
          <w:color w:val="16171A"/>
          <w:spacing w:val="-4"/>
          <w:w w:val="105"/>
        </w:rPr>
        <w:t xml:space="preserve"> </w:t>
      </w:r>
      <w:r>
        <w:rPr>
          <w:b/>
          <w:color w:val="16171A"/>
          <w:w w:val="105"/>
        </w:rPr>
        <w:t>DE</w:t>
      </w:r>
      <w:r>
        <w:rPr>
          <w:b/>
          <w:color w:val="16171A"/>
          <w:spacing w:val="-4"/>
          <w:w w:val="105"/>
        </w:rPr>
        <w:t xml:space="preserve"> </w:t>
      </w:r>
      <w:r>
        <w:rPr>
          <w:b/>
          <w:color w:val="16171A"/>
          <w:w w:val="105"/>
        </w:rPr>
        <w:t>CONSTRUIRE</w:t>
      </w:r>
      <w:r>
        <w:rPr>
          <w:b/>
          <w:color w:val="16171A"/>
          <w:spacing w:val="-5"/>
          <w:w w:val="105"/>
        </w:rPr>
        <w:t xml:space="preserve"> </w:t>
      </w:r>
      <w:r>
        <w:rPr>
          <w:b/>
          <w:color w:val="16171A"/>
          <w:w w:val="105"/>
        </w:rPr>
        <w:t xml:space="preserve">ȘI/SAU </w:t>
      </w:r>
      <w:r>
        <w:rPr>
          <w:b/>
          <w:color w:val="16171A"/>
          <w:spacing w:val="-2"/>
          <w:w w:val="105"/>
        </w:rPr>
        <w:t>DESFIINȚARE</w:t>
      </w:r>
    </w:p>
    <w:p w14:paraId="1DDDBD95" w14:textId="77777777" w:rsidR="00F63CF3" w:rsidRDefault="00000000">
      <w:pPr>
        <w:spacing w:line="252" w:lineRule="exact"/>
        <w:ind w:left="15"/>
        <w:jc w:val="center"/>
        <w:rPr>
          <w:b/>
        </w:rPr>
      </w:pPr>
      <w:r>
        <w:rPr>
          <w:b/>
          <w:color w:val="16171A"/>
          <w:spacing w:val="-2"/>
          <w:w w:val="105"/>
        </w:rPr>
        <w:t>(MODEL)</w:t>
      </w:r>
    </w:p>
    <w:p w14:paraId="5EBECA74" w14:textId="77777777" w:rsidR="00F63CF3" w:rsidRDefault="00F63CF3">
      <w:pPr>
        <w:pStyle w:val="BodyText"/>
        <w:spacing w:before="84"/>
        <w:ind w:left="0"/>
        <w:jc w:val="left"/>
        <w:rPr>
          <w:b/>
        </w:rPr>
      </w:pPr>
    </w:p>
    <w:p w14:paraId="5869AF5D" w14:textId="2D7FE2C4" w:rsidR="00F63CF3" w:rsidRDefault="00000000">
      <w:pPr>
        <w:pStyle w:val="ListParagraph"/>
        <w:numPr>
          <w:ilvl w:val="0"/>
          <w:numId w:val="5"/>
        </w:numPr>
        <w:tabs>
          <w:tab w:val="left" w:pos="1054"/>
        </w:tabs>
        <w:spacing w:line="276" w:lineRule="auto"/>
        <w:ind w:right="318" w:firstLine="0"/>
        <w:jc w:val="both"/>
        <w:rPr>
          <w:b/>
          <w:color w:val="16171A"/>
        </w:rPr>
      </w:pPr>
      <w:r>
        <w:rPr>
          <w:b/>
          <w:color w:val="16171A"/>
          <w:w w:val="110"/>
        </w:rPr>
        <w:t>Denumirea</w:t>
      </w:r>
      <w:r>
        <w:rPr>
          <w:b/>
          <w:color w:val="16171A"/>
          <w:spacing w:val="-9"/>
          <w:w w:val="110"/>
        </w:rPr>
        <w:t xml:space="preserve"> </w:t>
      </w:r>
      <w:r>
        <w:rPr>
          <w:b/>
          <w:color w:val="16171A"/>
          <w:w w:val="110"/>
        </w:rPr>
        <w:t>beneficiarului</w:t>
      </w:r>
      <w:r>
        <w:rPr>
          <w:b/>
          <w:color w:val="16171A"/>
          <w:spacing w:val="-10"/>
          <w:w w:val="110"/>
        </w:rPr>
        <w:t xml:space="preserve"> </w:t>
      </w:r>
      <w:r>
        <w:rPr>
          <w:b/>
          <w:color w:val="16171A"/>
          <w:w w:val="110"/>
        </w:rPr>
        <w:t>lucrarilor</w:t>
      </w:r>
      <w:r>
        <w:rPr>
          <w:b/>
          <w:color w:val="16171A"/>
          <w:spacing w:val="-9"/>
          <w:w w:val="110"/>
        </w:rPr>
        <w:t xml:space="preserve"> </w:t>
      </w:r>
      <w:r>
        <w:rPr>
          <w:color w:val="16171A"/>
          <w:w w:val="110"/>
        </w:rPr>
        <w:t>de</w:t>
      </w:r>
      <w:r>
        <w:rPr>
          <w:color w:val="16171A"/>
          <w:spacing w:val="-10"/>
          <w:w w:val="110"/>
        </w:rPr>
        <w:t xml:space="preserve"> </w:t>
      </w:r>
      <w:r>
        <w:rPr>
          <w:color w:val="16171A"/>
          <w:w w:val="110"/>
        </w:rPr>
        <w:t>construire</w:t>
      </w:r>
      <w:r>
        <w:rPr>
          <w:color w:val="16171A"/>
          <w:spacing w:val="-12"/>
          <w:w w:val="110"/>
        </w:rPr>
        <w:t xml:space="preserve"> </w:t>
      </w:r>
      <w:r>
        <w:rPr>
          <w:color w:val="16171A"/>
          <w:w w:val="110"/>
        </w:rPr>
        <w:t>și/sau</w:t>
      </w:r>
      <w:r>
        <w:rPr>
          <w:color w:val="16171A"/>
          <w:spacing w:val="-10"/>
          <w:w w:val="110"/>
        </w:rPr>
        <w:t xml:space="preserve"> </w:t>
      </w:r>
      <w:r>
        <w:rPr>
          <w:color w:val="16171A"/>
          <w:w w:val="110"/>
        </w:rPr>
        <w:t>desfiintare,</w:t>
      </w:r>
      <w:r>
        <w:rPr>
          <w:color w:val="16171A"/>
          <w:spacing w:val="-8"/>
          <w:w w:val="110"/>
        </w:rPr>
        <w:t xml:space="preserve"> </w:t>
      </w:r>
      <w:r>
        <w:rPr>
          <w:color w:val="16171A"/>
          <w:w w:val="110"/>
        </w:rPr>
        <w:t>sau</w:t>
      </w:r>
      <w:r>
        <w:rPr>
          <w:color w:val="16171A"/>
          <w:spacing w:val="-13"/>
          <w:w w:val="110"/>
        </w:rPr>
        <w:t xml:space="preserve"> </w:t>
      </w:r>
      <w:r>
        <w:rPr>
          <w:color w:val="16171A"/>
          <w:w w:val="110"/>
        </w:rPr>
        <w:t>a</w:t>
      </w:r>
      <w:r>
        <w:rPr>
          <w:color w:val="16171A"/>
          <w:spacing w:val="-12"/>
          <w:w w:val="110"/>
        </w:rPr>
        <w:t xml:space="preserve"> </w:t>
      </w:r>
      <w:r>
        <w:rPr>
          <w:color w:val="16171A"/>
          <w:w w:val="110"/>
        </w:rPr>
        <w:t>titularului autorizatiei de construire</w:t>
      </w:r>
      <w:r>
        <w:rPr>
          <w:color w:val="2E2E2E"/>
          <w:w w:val="110"/>
        </w:rPr>
        <w:t>/</w:t>
      </w:r>
      <w:r>
        <w:rPr>
          <w:color w:val="16171A"/>
          <w:w w:val="110"/>
        </w:rPr>
        <w:t>desfiintare și/sau a a</w:t>
      </w:r>
      <w:r>
        <w:rPr>
          <w:color w:val="2E2E2E"/>
          <w:w w:val="110"/>
        </w:rPr>
        <w:t>v</w:t>
      </w:r>
      <w:r>
        <w:rPr>
          <w:color w:val="16171A"/>
          <w:w w:val="110"/>
        </w:rPr>
        <w:t>izului eliberat de Directia Judeteana Pentru Cultur</w:t>
      </w:r>
      <w:r w:rsidR="00EB2510">
        <w:rPr>
          <w:color w:val="16171A"/>
          <w:w w:val="110"/>
        </w:rPr>
        <w:t>ă</w:t>
      </w:r>
      <w:r>
        <w:rPr>
          <w:color w:val="2E2E2E"/>
          <w:w w:val="110"/>
        </w:rPr>
        <w:t xml:space="preserve">, </w:t>
      </w:r>
      <w:r>
        <w:rPr>
          <w:color w:val="16171A"/>
          <w:w w:val="110"/>
        </w:rPr>
        <w:t>acolo unde este cazul........</w:t>
      </w:r>
      <w:r>
        <w:rPr>
          <w:color w:val="2E2E2E"/>
          <w:w w:val="110"/>
        </w:rPr>
        <w:t>.</w:t>
      </w:r>
      <w:r>
        <w:rPr>
          <w:color w:val="16171A"/>
          <w:w w:val="110"/>
        </w:rPr>
        <w:t>...........</w:t>
      </w:r>
      <w:r>
        <w:rPr>
          <w:color w:val="2E2E2E"/>
          <w:w w:val="110"/>
        </w:rPr>
        <w:t>.</w:t>
      </w:r>
      <w:r>
        <w:rPr>
          <w:color w:val="16171A"/>
          <w:w w:val="110"/>
        </w:rPr>
        <w:t>..</w:t>
      </w:r>
      <w:r>
        <w:rPr>
          <w:color w:val="2E2E2E"/>
          <w:w w:val="110"/>
        </w:rPr>
        <w:t>.</w:t>
      </w:r>
      <w:r>
        <w:rPr>
          <w:color w:val="16171A"/>
          <w:w w:val="110"/>
        </w:rPr>
        <w:t>....................................</w:t>
      </w:r>
      <w:r>
        <w:rPr>
          <w:color w:val="2E2E2E"/>
          <w:w w:val="110"/>
        </w:rPr>
        <w:t>.</w:t>
      </w:r>
      <w:r>
        <w:rPr>
          <w:color w:val="16171A"/>
          <w:w w:val="110"/>
        </w:rPr>
        <w:t>.............</w:t>
      </w:r>
      <w:r>
        <w:rPr>
          <w:color w:val="2E2E2E"/>
          <w:w w:val="110"/>
        </w:rPr>
        <w:t>.</w:t>
      </w:r>
      <w:r>
        <w:rPr>
          <w:color w:val="16171A"/>
          <w:w w:val="110"/>
        </w:rPr>
        <w:t>.</w:t>
      </w:r>
    </w:p>
    <w:p w14:paraId="697959DA" w14:textId="77777777" w:rsidR="00F63CF3" w:rsidRDefault="00000000">
      <w:pPr>
        <w:pStyle w:val="ListParagraph"/>
        <w:numPr>
          <w:ilvl w:val="0"/>
          <w:numId w:val="5"/>
        </w:numPr>
        <w:tabs>
          <w:tab w:val="left" w:pos="1055"/>
        </w:tabs>
        <w:spacing w:before="3" w:line="276" w:lineRule="auto"/>
        <w:ind w:right="315" w:firstLine="0"/>
        <w:jc w:val="both"/>
        <w:rPr>
          <w:b/>
          <w:color w:val="16171A"/>
        </w:rPr>
      </w:pPr>
      <w:r>
        <w:rPr>
          <w:b/>
          <w:color w:val="16171A"/>
          <w:w w:val="110"/>
        </w:rPr>
        <w:t>Denumirea ș</w:t>
      </w:r>
      <w:r>
        <w:rPr>
          <w:color w:val="16171A"/>
          <w:w w:val="110"/>
        </w:rPr>
        <w:t xml:space="preserve">i </w:t>
      </w:r>
      <w:r>
        <w:rPr>
          <w:b/>
          <w:color w:val="16171A"/>
          <w:w w:val="110"/>
        </w:rPr>
        <w:t xml:space="preserve">adresa generatorului de deșeuri: </w:t>
      </w:r>
      <w:r>
        <w:rPr>
          <w:color w:val="16171A"/>
          <w:w w:val="110"/>
        </w:rPr>
        <w:t>(se va mentiona societatea care executa lucrarea</w:t>
      </w:r>
      <w:r>
        <w:rPr>
          <w:color w:val="16171A"/>
          <w:spacing w:val="6"/>
          <w:w w:val="110"/>
        </w:rPr>
        <w:t xml:space="preserve"> </w:t>
      </w:r>
      <w:r>
        <w:rPr>
          <w:color w:val="16171A"/>
          <w:w w:val="110"/>
        </w:rPr>
        <w:t>sau numele</w:t>
      </w:r>
      <w:r>
        <w:rPr>
          <w:color w:val="16171A"/>
          <w:spacing w:val="-1"/>
          <w:w w:val="110"/>
        </w:rPr>
        <w:t xml:space="preserve"> </w:t>
      </w:r>
      <w:r>
        <w:rPr>
          <w:color w:val="16171A"/>
          <w:w w:val="110"/>
        </w:rPr>
        <w:t>beneficiarului investitiei)</w:t>
      </w:r>
      <w:r>
        <w:rPr>
          <w:color w:val="16171A"/>
          <w:spacing w:val="-38"/>
          <w:w w:val="110"/>
        </w:rPr>
        <w:t xml:space="preserve"> </w:t>
      </w:r>
      <w:r>
        <w:rPr>
          <w:color w:val="16171A"/>
          <w:w w:val="110"/>
        </w:rPr>
        <w:t>.</w:t>
      </w:r>
      <w:r>
        <w:rPr>
          <w:color w:val="16171A"/>
          <w:spacing w:val="-39"/>
          <w:w w:val="110"/>
        </w:rPr>
        <w:t xml:space="preserve"> </w:t>
      </w:r>
      <w:r>
        <w:rPr>
          <w:color w:val="16171A"/>
          <w:w w:val="110"/>
        </w:rPr>
        <w:t>.</w:t>
      </w:r>
      <w:r>
        <w:rPr>
          <w:color w:val="16171A"/>
          <w:spacing w:val="-39"/>
          <w:w w:val="110"/>
        </w:rPr>
        <w:t xml:space="preserve"> </w:t>
      </w:r>
      <w:r>
        <w:rPr>
          <w:color w:val="16171A"/>
          <w:w w:val="110"/>
        </w:rPr>
        <w:t>.</w:t>
      </w:r>
      <w:r>
        <w:rPr>
          <w:color w:val="2E2E2E"/>
          <w:w w:val="110"/>
        </w:rPr>
        <w:t>.</w:t>
      </w:r>
      <w:r>
        <w:rPr>
          <w:color w:val="2E2E2E"/>
          <w:spacing w:val="-29"/>
          <w:w w:val="110"/>
        </w:rPr>
        <w:t xml:space="preserve"> </w:t>
      </w:r>
      <w:r>
        <w:rPr>
          <w:color w:val="2E2E2E"/>
          <w:w w:val="110"/>
        </w:rPr>
        <w:t>.</w:t>
      </w:r>
      <w:r>
        <w:rPr>
          <w:color w:val="2E2E2E"/>
          <w:spacing w:val="-39"/>
          <w:w w:val="110"/>
        </w:rPr>
        <w:t xml:space="preserve"> </w:t>
      </w:r>
      <w:r>
        <w:rPr>
          <w:color w:val="2E2E2E"/>
          <w:w w:val="110"/>
        </w:rPr>
        <w:t>..</w:t>
      </w:r>
      <w:r>
        <w:rPr>
          <w:color w:val="2E2E2E"/>
          <w:spacing w:val="-22"/>
          <w:w w:val="110"/>
        </w:rPr>
        <w:t xml:space="preserve"> </w:t>
      </w:r>
      <w:r>
        <w:rPr>
          <w:color w:val="2E2E2E"/>
          <w:w w:val="110"/>
        </w:rPr>
        <w:t>.</w:t>
      </w:r>
      <w:r>
        <w:rPr>
          <w:color w:val="2E2E2E"/>
          <w:spacing w:val="-39"/>
          <w:w w:val="110"/>
        </w:rPr>
        <w:t xml:space="preserve"> </w:t>
      </w:r>
      <w:r>
        <w:rPr>
          <w:color w:val="2E2E2E"/>
          <w:w w:val="110"/>
        </w:rPr>
        <w:t>.</w:t>
      </w:r>
      <w:r>
        <w:rPr>
          <w:color w:val="16171A"/>
          <w:w w:val="110"/>
        </w:rPr>
        <w:t>.</w:t>
      </w:r>
      <w:r>
        <w:rPr>
          <w:color w:val="16171A"/>
          <w:spacing w:val="-32"/>
          <w:w w:val="110"/>
        </w:rPr>
        <w:t xml:space="preserve"> </w:t>
      </w:r>
      <w:r>
        <w:rPr>
          <w:color w:val="16171A"/>
          <w:w w:val="110"/>
        </w:rPr>
        <w:t>.</w:t>
      </w:r>
      <w:r>
        <w:rPr>
          <w:color w:val="16171A"/>
          <w:spacing w:val="-40"/>
          <w:w w:val="110"/>
        </w:rPr>
        <w:t xml:space="preserve"> </w:t>
      </w:r>
      <w:r>
        <w:rPr>
          <w:color w:val="16171A"/>
          <w:w w:val="110"/>
        </w:rPr>
        <w:t>...</w:t>
      </w:r>
      <w:r>
        <w:rPr>
          <w:color w:val="16171A"/>
          <w:spacing w:val="-1"/>
          <w:w w:val="110"/>
        </w:rPr>
        <w:t xml:space="preserve"> </w:t>
      </w:r>
      <w:r>
        <w:rPr>
          <w:color w:val="16171A"/>
          <w:w w:val="110"/>
        </w:rPr>
        <w:t>..</w:t>
      </w:r>
      <w:r>
        <w:rPr>
          <w:color w:val="16171A"/>
          <w:spacing w:val="-23"/>
          <w:w w:val="110"/>
        </w:rPr>
        <w:t xml:space="preserve"> </w:t>
      </w:r>
      <w:r>
        <w:rPr>
          <w:color w:val="16171A"/>
          <w:w w:val="110"/>
        </w:rPr>
        <w:t>.</w:t>
      </w:r>
      <w:r>
        <w:rPr>
          <w:color w:val="2E2E2E"/>
          <w:w w:val="110"/>
        </w:rPr>
        <w:t>..</w:t>
      </w:r>
      <w:r>
        <w:rPr>
          <w:color w:val="2E2E2E"/>
          <w:spacing w:val="-17"/>
          <w:w w:val="110"/>
        </w:rPr>
        <w:t xml:space="preserve"> </w:t>
      </w:r>
      <w:r>
        <w:rPr>
          <w:color w:val="16171A"/>
          <w:w w:val="110"/>
        </w:rPr>
        <w:t>.</w:t>
      </w:r>
      <w:r>
        <w:rPr>
          <w:color w:val="16171A"/>
          <w:spacing w:val="-39"/>
          <w:w w:val="110"/>
        </w:rPr>
        <w:t xml:space="preserve"> </w:t>
      </w:r>
      <w:r>
        <w:rPr>
          <w:color w:val="16171A"/>
          <w:w w:val="110"/>
        </w:rPr>
        <w:t>..</w:t>
      </w:r>
      <w:r>
        <w:rPr>
          <w:color w:val="16171A"/>
          <w:spacing w:val="-25"/>
          <w:w w:val="110"/>
        </w:rPr>
        <w:t xml:space="preserve"> </w:t>
      </w:r>
      <w:r>
        <w:rPr>
          <w:color w:val="2E2E2E"/>
          <w:w w:val="110"/>
        </w:rPr>
        <w:t>.</w:t>
      </w:r>
      <w:r>
        <w:rPr>
          <w:color w:val="2E2E2E"/>
          <w:spacing w:val="-39"/>
          <w:w w:val="110"/>
        </w:rPr>
        <w:t xml:space="preserve"> </w:t>
      </w:r>
      <w:r>
        <w:rPr>
          <w:color w:val="16171A"/>
          <w:w w:val="110"/>
        </w:rPr>
        <w:t>..</w:t>
      </w:r>
      <w:r>
        <w:rPr>
          <w:color w:val="16171A"/>
          <w:spacing w:val="-22"/>
          <w:w w:val="110"/>
        </w:rPr>
        <w:t xml:space="preserve"> </w:t>
      </w:r>
      <w:r>
        <w:rPr>
          <w:color w:val="16171A"/>
          <w:w w:val="110"/>
        </w:rPr>
        <w:t>.</w:t>
      </w:r>
      <w:r>
        <w:rPr>
          <w:color w:val="16171A"/>
          <w:spacing w:val="-39"/>
          <w:w w:val="110"/>
        </w:rPr>
        <w:t xml:space="preserve"> </w:t>
      </w:r>
      <w:r>
        <w:rPr>
          <w:color w:val="16171A"/>
          <w:w w:val="110"/>
        </w:rPr>
        <w:t>..</w:t>
      </w:r>
      <w:r>
        <w:rPr>
          <w:color w:val="16171A"/>
          <w:spacing w:val="-27"/>
          <w:w w:val="110"/>
        </w:rPr>
        <w:t xml:space="preserve"> </w:t>
      </w:r>
      <w:r>
        <w:rPr>
          <w:color w:val="16171A"/>
          <w:w w:val="110"/>
        </w:rPr>
        <w:t>.</w:t>
      </w:r>
      <w:r>
        <w:rPr>
          <w:color w:val="16171A"/>
          <w:spacing w:val="-40"/>
          <w:w w:val="110"/>
        </w:rPr>
        <w:t xml:space="preserve"> </w:t>
      </w:r>
      <w:r>
        <w:rPr>
          <w:color w:val="16171A"/>
          <w:w w:val="110"/>
        </w:rPr>
        <w:t>..</w:t>
      </w:r>
      <w:r>
        <w:rPr>
          <w:color w:val="16171A"/>
          <w:spacing w:val="-22"/>
          <w:w w:val="110"/>
        </w:rPr>
        <w:t xml:space="preserve"> </w:t>
      </w:r>
      <w:r>
        <w:rPr>
          <w:color w:val="16171A"/>
          <w:w w:val="110"/>
        </w:rPr>
        <w:t>.</w:t>
      </w:r>
      <w:r>
        <w:rPr>
          <w:color w:val="16171A"/>
          <w:spacing w:val="-39"/>
          <w:w w:val="110"/>
        </w:rPr>
        <w:t xml:space="preserve"> </w:t>
      </w:r>
      <w:r>
        <w:rPr>
          <w:color w:val="16171A"/>
          <w:w w:val="110"/>
        </w:rPr>
        <w:t>..</w:t>
      </w:r>
      <w:r>
        <w:rPr>
          <w:color w:val="16171A"/>
          <w:spacing w:val="-22"/>
          <w:w w:val="110"/>
        </w:rPr>
        <w:t xml:space="preserve"> </w:t>
      </w:r>
      <w:r>
        <w:rPr>
          <w:color w:val="16171A"/>
          <w:w w:val="110"/>
        </w:rPr>
        <w:t>.</w:t>
      </w:r>
      <w:r>
        <w:rPr>
          <w:color w:val="16171A"/>
          <w:spacing w:val="-39"/>
          <w:w w:val="110"/>
        </w:rPr>
        <w:t xml:space="preserve"> </w:t>
      </w:r>
      <w:r>
        <w:rPr>
          <w:color w:val="16171A"/>
          <w:w w:val="110"/>
        </w:rPr>
        <w:t>..</w:t>
      </w:r>
      <w:r>
        <w:rPr>
          <w:color w:val="16171A"/>
          <w:spacing w:val="-22"/>
          <w:w w:val="110"/>
        </w:rPr>
        <w:t xml:space="preserve"> </w:t>
      </w:r>
      <w:r>
        <w:rPr>
          <w:color w:val="2E2E2E"/>
          <w:w w:val="110"/>
        </w:rPr>
        <w:t>.</w:t>
      </w:r>
      <w:r>
        <w:rPr>
          <w:color w:val="2E2E2E"/>
          <w:spacing w:val="-39"/>
          <w:w w:val="110"/>
        </w:rPr>
        <w:t xml:space="preserve"> </w:t>
      </w:r>
      <w:r>
        <w:rPr>
          <w:color w:val="16171A"/>
          <w:w w:val="110"/>
        </w:rPr>
        <w:t>..</w:t>
      </w:r>
      <w:r>
        <w:rPr>
          <w:color w:val="16171A"/>
          <w:spacing w:val="-22"/>
          <w:w w:val="110"/>
        </w:rPr>
        <w:t xml:space="preserve"> </w:t>
      </w:r>
      <w:r>
        <w:rPr>
          <w:color w:val="16171A"/>
          <w:w w:val="110"/>
        </w:rPr>
        <w:t>..</w:t>
      </w:r>
      <w:r>
        <w:rPr>
          <w:color w:val="16171A"/>
          <w:spacing w:val="-25"/>
          <w:w w:val="110"/>
        </w:rPr>
        <w:t xml:space="preserve"> </w:t>
      </w:r>
      <w:r>
        <w:rPr>
          <w:color w:val="16171A"/>
          <w:w w:val="110"/>
        </w:rPr>
        <w:t>.</w:t>
      </w:r>
      <w:r>
        <w:rPr>
          <w:color w:val="16171A"/>
          <w:spacing w:val="-40"/>
          <w:w w:val="110"/>
        </w:rPr>
        <w:t xml:space="preserve"> </w:t>
      </w:r>
      <w:r>
        <w:rPr>
          <w:color w:val="16171A"/>
          <w:w w:val="110"/>
        </w:rPr>
        <w:t>.</w:t>
      </w:r>
    </w:p>
    <w:p w14:paraId="6F78DC94" w14:textId="77777777" w:rsidR="00F63CF3" w:rsidRDefault="00000000">
      <w:pPr>
        <w:spacing w:line="252" w:lineRule="exact"/>
        <w:ind w:left="336"/>
        <w:jc w:val="both"/>
      </w:pPr>
      <w:r>
        <w:rPr>
          <w:color w:val="16171A"/>
          <w:w w:val="110"/>
        </w:rPr>
        <w:t>...</w:t>
      </w:r>
      <w:r>
        <w:rPr>
          <w:color w:val="16171A"/>
          <w:spacing w:val="-5"/>
          <w:w w:val="110"/>
        </w:rPr>
        <w:t xml:space="preserve"> </w:t>
      </w:r>
      <w:r>
        <w:rPr>
          <w:color w:val="16171A"/>
          <w:w w:val="110"/>
        </w:rPr>
        <w:t>.</w:t>
      </w:r>
      <w:r>
        <w:rPr>
          <w:color w:val="16171A"/>
          <w:spacing w:val="-41"/>
          <w:w w:val="110"/>
        </w:rPr>
        <w:t xml:space="preserve"> </w:t>
      </w:r>
      <w:r>
        <w:rPr>
          <w:color w:val="16171A"/>
          <w:w w:val="110"/>
        </w:rPr>
        <w:t>.</w:t>
      </w:r>
      <w:r>
        <w:rPr>
          <w:color w:val="16171A"/>
          <w:spacing w:val="-41"/>
          <w:w w:val="110"/>
        </w:rPr>
        <w:t xml:space="preserve"> </w:t>
      </w:r>
      <w:r>
        <w:rPr>
          <w:color w:val="16171A"/>
          <w:w w:val="110"/>
        </w:rPr>
        <w:t>.</w:t>
      </w:r>
      <w:r>
        <w:rPr>
          <w:color w:val="16171A"/>
          <w:spacing w:val="-37"/>
          <w:w w:val="110"/>
        </w:rPr>
        <w:t xml:space="preserve"> </w:t>
      </w:r>
      <w:r>
        <w:rPr>
          <w:color w:val="16171A"/>
          <w:w w:val="110"/>
        </w:rPr>
        <w:t>...</w:t>
      </w:r>
      <w:r>
        <w:rPr>
          <w:color w:val="16171A"/>
          <w:spacing w:val="-14"/>
          <w:w w:val="110"/>
        </w:rPr>
        <w:t xml:space="preserve"> </w:t>
      </w:r>
      <w:r>
        <w:rPr>
          <w:color w:val="2E2E2E"/>
          <w:spacing w:val="-4"/>
          <w:w w:val="110"/>
        </w:rPr>
        <w:t>.</w:t>
      </w:r>
      <w:r>
        <w:rPr>
          <w:color w:val="16171A"/>
          <w:spacing w:val="-4"/>
          <w:w w:val="110"/>
        </w:rPr>
        <w:t>....</w:t>
      </w:r>
    </w:p>
    <w:p w14:paraId="0AB3188C" w14:textId="77777777" w:rsidR="00F63CF3" w:rsidRDefault="00000000">
      <w:pPr>
        <w:pStyle w:val="ListParagraph"/>
        <w:numPr>
          <w:ilvl w:val="0"/>
          <w:numId w:val="5"/>
        </w:numPr>
        <w:tabs>
          <w:tab w:val="left" w:pos="1054"/>
        </w:tabs>
        <w:spacing w:before="38" w:line="276" w:lineRule="auto"/>
        <w:ind w:right="312" w:firstLine="0"/>
        <w:jc w:val="both"/>
        <w:rPr>
          <w:b/>
          <w:color w:val="16171A"/>
        </w:rPr>
      </w:pPr>
      <w:r>
        <w:rPr>
          <w:b/>
          <w:color w:val="16171A"/>
        </w:rPr>
        <w:t>Locul generarii deșeurilor ș</w:t>
      </w:r>
      <w:r>
        <w:rPr>
          <w:color w:val="16171A"/>
        </w:rPr>
        <w:t>i suprafata terenului afectat de șantier (se va mentiona locatia in</w:t>
      </w:r>
      <w:r>
        <w:rPr>
          <w:color w:val="2E2E2E"/>
        </w:rPr>
        <w:t>v</w:t>
      </w:r>
      <w:r>
        <w:rPr>
          <w:color w:val="16171A"/>
        </w:rPr>
        <w:t>estitiei)</w:t>
      </w:r>
      <w:r>
        <w:rPr>
          <w:color w:val="16171A"/>
          <w:spacing w:val="28"/>
        </w:rPr>
        <w:t xml:space="preserve"> </w:t>
      </w:r>
      <w:r>
        <w:rPr>
          <w:color w:val="2E2E2E"/>
        </w:rPr>
        <w:t>.</w:t>
      </w:r>
      <w:r>
        <w:rPr>
          <w:color w:val="2E2E2E"/>
          <w:spacing w:val="-37"/>
        </w:rPr>
        <w:t xml:space="preserve"> </w:t>
      </w:r>
      <w:r>
        <w:rPr>
          <w:color w:val="2E2E2E"/>
        </w:rPr>
        <w:t>.</w:t>
      </w:r>
      <w:r>
        <w:rPr>
          <w:color w:val="2E2E2E"/>
          <w:spacing w:val="-37"/>
        </w:rPr>
        <w:t xml:space="preserve"> </w:t>
      </w:r>
      <w:r>
        <w:rPr>
          <w:color w:val="2E2E2E"/>
        </w:rPr>
        <w:t>.</w:t>
      </w:r>
      <w:r>
        <w:rPr>
          <w:color w:val="2E2E2E"/>
          <w:spacing w:val="-39"/>
        </w:rPr>
        <w:t xml:space="preserve"> </w:t>
      </w:r>
      <w:r>
        <w:rPr>
          <w:color w:val="16171A"/>
        </w:rPr>
        <w:t>.</w:t>
      </w:r>
      <w:r>
        <w:rPr>
          <w:color w:val="16171A"/>
          <w:spacing w:val="-37"/>
        </w:rPr>
        <w:t xml:space="preserve"> </w:t>
      </w:r>
      <w:r>
        <w:rPr>
          <w:color w:val="3E3E3E"/>
        </w:rPr>
        <w:t>.</w:t>
      </w:r>
      <w:r>
        <w:rPr>
          <w:color w:val="3E3E3E"/>
          <w:spacing w:val="-37"/>
        </w:rPr>
        <w:t xml:space="preserve"> </w:t>
      </w:r>
      <w:r>
        <w:rPr>
          <w:color w:val="3E3E3E"/>
        </w:rPr>
        <w:t>..</w:t>
      </w:r>
      <w:r>
        <w:rPr>
          <w:color w:val="3E3E3E"/>
          <w:spacing w:val="-21"/>
        </w:rPr>
        <w:t xml:space="preserve"> </w:t>
      </w:r>
      <w:r>
        <w:rPr>
          <w:color w:val="3E3E3E"/>
        </w:rPr>
        <w:t>.</w:t>
      </w:r>
      <w:r>
        <w:rPr>
          <w:color w:val="3E3E3E"/>
          <w:spacing w:val="-34"/>
        </w:rPr>
        <w:t xml:space="preserve"> </w:t>
      </w:r>
      <w:r>
        <w:rPr>
          <w:color w:val="3E3E3E"/>
        </w:rPr>
        <w:t>..</w:t>
      </w:r>
      <w:r>
        <w:rPr>
          <w:color w:val="3E3E3E"/>
          <w:spacing w:val="-19"/>
        </w:rPr>
        <w:t xml:space="preserve"> </w:t>
      </w:r>
      <w:r>
        <w:rPr>
          <w:color w:val="16171A"/>
        </w:rPr>
        <w:t>.</w:t>
      </w:r>
      <w:r>
        <w:rPr>
          <w:color w:val="16171A"/>
          <w:spacing w:val="-37"/>
        </w:rPr>
        <w:t xml:space="preserve"> </w:t>
      </w:r>
      <w:r>
        <w:rPr>
          <w:color w:val="16171A"/>
        </w:rPr>
        <w:t>..</w:t>
      </w:r>
      <w:r>
        <w:rPr>
          <w:color w:val="16171A"/>
          <w:spacing w:val="-19"/>
        </w:rPr>
        <w:t xml:space="preserve"> </w:t>
      </w:r>
      <w:r>
        <w:rPr>
          <w:color w:val="16171A"/>
        </w:rPr>
        <w:t>.</w:t>
      </w:r>
      <w:r>
        <w:rPr>
          <w:color w:val="16171A"/>
          <w:spacing w:val="-39"/>
        </w:rPr>
        <w:t xml:space="preserve"> </w:t>
      </w:r>
      <w:r>
        <w:rPr>
          <w:color w:val="2E2E2E"/>
        </w:rPr>
        <w:t>.</w:t>
      </w:r>
      <w:r>
        <w:rPr>
          <w:color w:val="2E2E2E"/>
          <w:spacing w:val="-41"/>
        </w:rPr>
        <w:t xml:space="preserve"> </w:t>
      </w:r>
      <w:r>
        <w:rPr>
          <w:color w:val="16171A"/>
        </w:rPr>
        <w:t>.</w:t>
      </w:r>
      <w:r>
        <w:rPr>
          <w:color w:val="16171A"/>
          <w:spacing w:val="-37"/>
        </w:rPr>
        <w:t xml:space="preserve"> </w:t>
      </w:r>
      <w:r>
        <w:rPr>
          <w:color w:val="2E2E2E"/>
        </w:rPr>
        <w:t>.</w:t>
      </w:r>
      <w:r>
        <w:rPr>
          <w:color w:val="2E2E2E"/>
          <w:spacing w:val="-34"/>
        </w:rPr>
        <w:t xml:space="preserve"> </w:t>
      </w:r>
      <w:r>
        <w:rPr>
          <w:color w:val="16171A"/>
        </w:rPr>
        <w:t>.</w:t>
      </w:r>
      <w:r>
        <w:rPr>
          <w:color w:val="16171A"/>
          <w:spacing w:val="-41"/>
        </w:rPr>
        <w:t xml:space="preserve"> </w:t>
      </w:r>
      <w:r>
        <w:rPr>
          <w:color w:val="2E2E2E"/>
        </w:rPr>
        <w:t>.</w:t>
      </w:r>
      <w:r>
        <w:rPr>
          <w:color w:val="2E2E2E"/>
          <w:spacing w:val="-37"/>
        </w:rPr>
        <w:t xml:space="preserve"> </w:t>
      </w:r>
      <w:r>
        <w:rPr>
          <w:color w:val="16171A"/>
        </w:rPr>
        <w:t>..</w:t>
      </w:r>
      <w:r>
        <w:rPr>
          <w:color w:val="16171A"/>
          <w:spacing w:val="-21"/>
        </w:rPr>
        <w:t xml:space="preserve"> </w:t>
      </w:r>
      <w:r>
        <w:rPr>
          <w:color w:val="2E2E2E"/>
        </w:rPr>
        <w:t>.</w:t>
      </w:r>
      <w:r>
        <w:rPr>
          <w:color w:val="2E2E2E"/>
          <w:spacing w:val="-34"/>
        </w:rPr>
        <w:t xml:space="preserve"> </w:t>
      </w:r>
      <w:r>
        <w:rPr>
          <w:color w:val="16171A"/>
        </w:rPr>
        <w:t>...</w:t>
      </w:r>
      <w:r>
        <w:rPr>
          <w:color w:val="16171A"/>
          <w:spacing w:val="-2"/>
        </w:rPr>
        <w:t xml:space="preserve"> </w:t>
      </w:r>
      <w:r>
        <w:rPr>
          <w:color w:val="16171A"/>
        </w:rPr>
        <w:t>.</w:t>
      </w:r>
      <w:r>
        <w:rPr>
          <w:color w:val="16171A"/>
          <w:spacing w:val="-36"/>
        </w:rPr>
        <w:t xml:space="preserve"> </w:t>
      </w:r>
      <w:r>
        <w:rPr>
          <w:color w:val="16171A"/>
        </w:rPr>
        <w:t>..</w:t>
      </w:r>
      <w:r>
        <w:rPr>
          <w:color w:val="16171A"/>
          <w:spacing w:val="-19"/>
        </w:rPr>
        <w:t xml:space="preserve"> </w:t>
      </w:r>
      <w:r>
        <w:rPr>
          <w:color w:val="3E3E3E"/>
        </w:rPr>
        <w:t>.</w:t>
      </w:r>
      <w:r>
        <w:rPr>
          <w:color w:val="3E3E3E"/>
          <w:spacing w:val="-37"/>
        </w:rPr>
        <w:t xml:space="preserve"> </w:t>
      </w:r>
      <w:r>
        <w:rPr>
          <w:color w:val="16171A"/>
        </w:rPr>
        <w:t>..</w:t>
      </w:r>
      <w:r>
        <w:rPr>
          <w:color w:val="16171A"/>
          <w:spacing w:val="-16"/>
        </w:rPr>
        <w:t xml:space="preserve"> </w:t>
      </w:r>
      <w:r>
        <w:rPr>
          <w:color w:val="16171A"/>
        </w:rPr>
        <w:t>.</w:t>
      </w:r>
      <w:r>
        <w:rPr>
          <w:color w:val="16171A"/>
          <w:spacing w:val="-37"/>
        </w:rPr>
        <w:t xml:space="preserve"> </w:t>
      </w:r>
      <w:r>
        <w:rPr>
          <w:color w:val="2E2E2E"/>
        </w:rPr>
        <w:t>.</w:t>
      </w:r>
      <w:r>
        <w:rPr>
          <w:color w:val="2E2E2E"/>
          <w:spacing w:val="-39"/>
        </w:rPr>
        <w:t xml:space="preserve"> </w:t>
      </w:r>
      <w:r>
        <w:rPr>
          <w:color w:val="16171A"/>
        </w:rPr>
        <w:t>.</w:t>
      </w:r>
      <w:r>
        <w:rPr>
          <w:color w:val="16171A"/>
          <w:spacing w:val="-41"/>
        </w:rPr>
        <w:t xml:space="preserve"> </w:t>
      </w:r>
      <w:r>
        <w:rPr>
          <w:color w:val="2E2E2E"/>
        </w:rPr>
        <w:t>.</w:t>
      </w:r>
      <w:r>
        <w:rPr>
          <w:color w:val="2E2E2E"/>
          <w:spacing w:val="-34"/>
        </w:rPr>
        <w:t xml:space="preserve"> </w:t>
      </w:r>
      <w:r>
        <w:rPr>
          <w:color w:val="16171A"/>
        </w:rPr>
        <w:t>..</w:t>
      </w:r>
      <w:r>
        <w:rPr>
          <w:color w:val="16171A"/>
          <w:spacing w:val="-19"/>
        </w:rPr>
        <w:t xml:space="preserve"> </w:t>
      </w:r>
      <w:r>
        <w:rPr>
          <w:color w:val="2E2E2E"/>
        </w:rPr>
        <w:t>.</w:t>
      </w:r>
      <w:r>
        <w:rPr>
          <w:color w:val="2E2E2E"/>
          <w:spacing w:val="-37"/>
        </w:rPr>
        <w:t xml:space="preserve"> </w:t>
      </w:r>
      <w:r>
        <w:rPr>
          <w:color w:val="16171A"/>
        </w:rPr>
        <w:t>..</w:t>
      </w:r>
      <w:r>
        <w:rPr>
          <w:color w:val="16171A"/>
          <w:spacing w:val="-19"/>
        </w:rPr>
        <w:t xml:space="preserve"> </w:t>
      </w:r>
      <w:r>
        <w:rPr>
          <w:color w:val="16171A"/>
        </w:rPr>
        <w:t>.</w:t>
      </w:r>
      <w:r>
        <w:rPr>
          <w:color w:val="16171A"/>
          <w:spacing w:val="-37"/>
        </w:rPr>
        <w:t xml:space="preserve"> </w:t>
      </w:r>
      <w:r>
        <w:rPr>
          <w:color w:val="2E2E2E"/>
        </w:rPr>
        <w:t>..</w:t>
      </w:r>
      <w:r>
        <w:rPr>
          <w:color w:val="2E2E2E"/>
          <w:spacing w:val="-19"/>
        </w:rPr>
        <w:t xml:space="preserve"> </w:t>
      </w:r>
      <w:r>
        <w:rPr>
          <w:color w:val="16171A"/>
        </w:rPr>
        <w:t>.</w:t>
      </w:r>
      <w:r>
        <w:rPr>
          <w:color w:val="16171A"/>
          <w:spacing w:val="-34"/>
        </w:rPr>
        <w:t xml:space="preserve"> </w:t>
      </w:r>
      <w:r>
        <w:rPr>
          <w:color w:val="16171A"/>
        </w:rPr>
        <w:t>..</w:t>
      </w:r>
      <w:r>
        <w:rPr>
          <w:color w:val="16171A"/>
          <w:spacing w:val="-41"/>
        </w:rPr>
        <w:t xml:space="preserve"> </w:t>
      </w:r>
      <w:r>
        <w:rPr>
          <w:color w:val="9E9E9E"/>
        </w:rPr>
        <w:t>·</w:t>
      </w:r>
      <w:r>
        <w:rPr>
          <w:color w:val="16171A"/>
        </w:rPr>
        <w:t>.</w:t>
      </w:r>
      <w:r>
        <w:rPr>
          <w:color w:val="2E2E2E"/>
        </w:rPr>
        <w:t>.</w:t>
      </w:r>
      <w:r>
        <w:rPr>
          <w:color w:val="2E2E2E"/>
          <w:spacing w:val="-34"/>
        </w:rPr>
        <w:t xml:space="preserve"> </w:t>
      </w:r>
      <w:r>
        <w:rPr>
          <w:color w:val="16171A"/>
        </w:rPr>
        <w:t>.</w:t>
      </w:r>
      <w:r>
        <w:rPr>
          <w:color w:val="16171A"/>
          <w:spacing w:val="-32"/>
        </w:rPr>
        <w:t xml:space="preserve"> </w:t>
      </w:r>
      <w:r>
        <w:rPr>
          <w:color w:val="16171A"/>
        </w:rPr>
        <w:t>.</w:t>
      </w:r>
      <w:r>
        <w:rPr>
          <w:color w:val="16171A"/>
          <w:spacing w:val="-31"/>
        </w:rPr>
        <w:t xml:space="preserve"> </w:t>
      </w:r>
      <w:r>
        <w:rPr>
          <w:color w:val="16171A"/>
        </w:rPr>
        <w:t>.</w:t>
      </w:r>
      <w:r>
        <w:rPr>
          <w:color w:val="16171A"/>
          <w:spacing w:val="-34"/>
        </w:rPr>
        <w:t xml:space="preserve"> </w:t>
      </w:r>
      <w:r>
        <w:rPr>
          <w:color w:val="3E3E3E"/>
        </w:rPr>
        <w:t>.</w:t>
      </w:r>
      <w:r>
        <w:rPr>
          <w:color w:val="3E3E3E"/>
          <w:spacing w:val="-32"/>
        </w:rPr>
        <w:t xml:space="preserve"> </w:t>
      </w:r>
      <w:r>
        <w:rPr>
          <w:color w:val="3E3E3E"/>
        </w:rPr>
        <w:t>.</w:t>
      </w:r>
      <w:r>
        <w:rPr>
          <w:color w:val="3E3E3E"/>
          <w:spacing w:val="-32"/>
        </w:rPr>
        <w:t xml:space="preserve"> </w:t>
      </w:r>
      <w:r>
        <w:rPr>
          <w:color w:val="16171A"/>
        </w:rPr>
        <w:t>.....................</w:t>
      </w:r>
      <w:r>
        <w:rPr>
          <w:color w:val="16171A"/>
          <w:spacing w:val="40"/>
        </w:rPr>
        <w:t xml:space="preserve"> </w:t>
      </w:r>
      <w:r>
        <w:rPr>
          <w:color w:val="2E2E2E"/>
        </w:rPr>
        <w:t>.</w:t>
      </w:r>
      <w:r>
        <w:rPr>
          <w:color w:val="16171A"/>
        </w:rPr>
        <w:t>............</w:t>
      </w:r>
      <w:r>
        <w:rPr>
          <w:color w:val="16171A"/>
          <w:spacing w:val="9"/>
        </w:rPr>
        <w:t xml:space="preserve"> </w:t>
      </w:r>
      <w:r>
        <w:rPr>
          <w:color w:val="2E2E2E"/>
        </w:rPr>
        <w:t>.</w:t>
      </w:r>
      <w:r>
        <w:rPr>
          <w:color w:val="16171A"/>
        </w:rPr>
        <w:t>.</w:t>
      </w:r>
      <w:r>
        <w:rPr>
          <w:color w:val="2E2E2E"/>
        </w:rPr>
        <w:t>.</w:t>
      </w:r>
      <w:r>
        <w:rPr>
          <w:color w:val="16171A"/>
        </w:rPr>
        <w:t>..</w:t>
      </w:r>
      <w:r>
        <w:rPr>
          <w:color w:val="16171A"/>
          <w:spacing w:val="-26"/>
        </w:rPr>
        <w:t xml:space="preserve"> </w:t>
      </w:r>
      <w:r>
        <w:rPr>
          <w:color w:val="2E2E2E"/>
        </w:rPr>
        <w:t>.</w:t>
      </w:r>
      <w:r>
        <w:rPr>
          <w:color w:val="16171A"/>
        </w:rPr>
        <w:t>............</w:t>
      </w:r>
      <w:r>
        <w:rPr>
          <w:color w:val="16171A"/>
          <w:spacing w:val="21"/>
        </w:rPr>
        <w:t xml:space="preserve"> </w:t>
      </w:r>
      <w:r>
        <w:rPr>
          <w:color w:val="2E2E2E"/>
        </w:rPr>
        <w:t>.</w:t>
      </w:r>
      <w:r>
        <w:rPr>
          <w:color w:val="16171A"/>
        </w:rPr>
        <w:t>.</w:t>
      </w:r>
      <w:r>
        <w:rPr>
          <w:color w:val="2E2E2E"/>
        </w:rPr>
        <w:t>..</w:t>
      </w:r>
      <w:r>
        <w:rPr>
          <w:color w:val="2E2E2E"/>
          <w:spacing w:val="-32"/>
        </w:rPr>
        <w:t xml:space="preserve"> </w:t>
      </w:r>
      <w:r>
        <w:rPr>
          <w:color w:val="16171A"/>
        </w:rPr>
        <w:t>....</w:t>
      </w:r>
      <w:r>
        <w:rPr>
          <w:color w:val="16171A"/>
          <w:spacing w:val="-9"/>
        </w:rPr>
        <w:t xml:space="preserve"> </w:t>
      </w:r>
      <w:r>
        <w:rPr>
          <w:color w:val="2E2E2E"/>
        </w:rPr>
        <w:t>..</w:t>
      </w:r>
    </w:p>
    <w:p w14:paraId="13C1733A" w14:textId="77777777" w:rsidR="00F63CF3" w:rsidRDefault="00000000">
      <w:pPr>
        <w:spacing w:before="2"/>
        <w:ind w:left="336"/>
      </w:pPr>
      <w:r>
        <w:rPr>
          <w:color w:val="16171A"/>
          <w:spacing w:val="-5"/>
        </w:rPr>
        <w:t>..</w:t>
      </w:r>
    </w:p>
    <w:p w14:paraId="7F6E2CAB" w14:textId="77777777" w:rsidR="00F63CF3" w:rsidRDefault="00000000">
      <w:pPr>
        <w:pStyle w:val="ListParagraph"/>
        <w:numPr>
          <w:ilvl w:val="0"/>
          <w:numId w:val="5"/>
        </w:numPr>
        <w:tabs>
          <w:tab w:val="left" w:pos="1055"/>
        </w:tabs>
        <w:spacing w:before="37" w:line="276" w:lineRule="auto"/>
        <w:ind w:right="317" w:firstLine="0"/>
        <w:jc w:val="both"/>
        <w:rPr>
          <w:b/>
          <w:color w:val="16171A"/>
        </w:rPr>
      </w:pPr>
      <w:r>
        <w:rPr>
          <w:b/>
          <w:color w:val="16171A"/>
          <w:w w:val="105"/>
        </w:rPr>
        <w:t>Tipul ș</w:t>
      </w:r>
      <w:r>
        <w:rPr>
          <w:color w:val="16171A"/>
          <w:w w:val="105"/>
        </w:rPr>
        <w:t xml:space="preserve">i </w:t>
      </w:r>
      <w:r>
        <w:rPr>
          <w:b/>
          <w:color w:val="16171A"/>
          <w:w w:val="105"/>
        </w:rPr>
        <w:t xml:space="preserve">cantitatea deșeurilor generate </w:t>
      </w:r>
      <w:r>
        <w:rPr>
          <w:color w:val="16171A"/>
          <w:w w:val="105"/>
        </w:rPr>
        <w:t>(conform codurilor de deșeuri care sunt pre</w:t>
      </w:r>
      <w:r>
        <w:rPr>
          <w:color w:val="2E2E2E"/>
          <w:w w:val="105"/>
        </w:rPr>
        <w:t>v</w:t>
      </w:r>
      <w:r>
        <w:rPr>
          <w:color w:val="16171A"/>
          <w:w w:val="105"/>
        </w:rPr>
        <w:t>azute la capitolul 17 din anexa la Decizia Comisiei 2014/955</w:t>
      </w:r>
      <w:r>
        <w:rPr>
          <w:color w:val="2E2E2E"/>
          <w:w w:val="105"/>
        </w:rPr>
        <w:t>/</w:t>
      </w:r>
      <w:r>
        <w:rPr>
          <w:color w:val="16171A"/>
          <w:w w:val="105"/>
        </w:rPr>
        <w:t>UE) - se vor mentiona doar deșeurile care rezulta din</w:t>
      </w:r>
      <w:r>
        <w:rPr>
          <w:color w:val="16171A"/>
          <w:spacing w:val="40"/>
          <w:w w:val="105"/>
        </w:rPr>
        <w:t xml:space="preserve"> </w:t>
      </w:r>
      <w:r>
        <w:rPr>
          <w:color w:val="16171A"/>
          <w:w w:val="105"/>
        </w:rPr>
        <w:t>lucrare.</w:t>
      </w:r>
    </w:p>
    <w:p w14:paraId="40B48997" w14:textId="77777777" w:rsidR="00F63CF3" w:rsidRDefault="00000000">
      <w:pPr>
        <w:pStyle w:val="BodyText"/>
        <w:spacing w:before="118"/>
      </w:pPr>
      <w:r>
        <w:rPr>
          <w:color w:val="16171A"/>
          <w:w w:val="105"/>
        </w:rPr>
        <w:t>Va</w:t>
      </w:r>
      <w:r>
        <w:rPr>
          <w:color w:val="16171A"/>
          <w:spacing w:val="-6"/>
          <w:w w:val="105"/>
        </w:rPr>
        <w:t xml:space="preserve"> </w:t>
      </w:r>
      <w:r>
        <w:rPr>
          <w:color w:val="16171A"/>
          <w:w w:val="105"/>
        </w:rPr>
        <w:t>rugăm</w:t>
      </w:r>
      <w:r>
        <w:rPr>
          <w:color w:val="16171A"/>
          <w:spacing w:val="-3"/>
          <w:w w:val="105"/>
        </w:rPr>
        <w:t xml:space="preserve"> </w:t>
      </w:r>
      <w:r>
        <w:rPr>
          <w:color w:val="16171A"/>
          <w:w w:val="105"/>
        </w:rPr>
        <w:t>sa</w:t>
      </w:r>
      <w:r>
        <w:rPr>
          <w:color w:val="16171A"/>
          <w:spacing w:val="-5"/>
          <w:w w:val="105"/>
        </w:rPr>
        <w:t xml:space="preserve"> </w:t>
      </w:r>
      <w:r>
        <w:rPr>
          <w:color w:val="16171A"/>
          <w:w w:val="105"/>
        </w:rPr>
        <w:t>completați</w:t>
      </w:r>
      <w:r>
        <w:rPr>
          <w:color w:val="16171A"/>
          <w:spacing w:val="-1"/>
          <w:w w:val="105"/>
        </w:rPr>
        <w:t xml:space="preserve"> </w:t>
      </w:r>
      <w:r>
        <w:rPr>
          <w:color w:val="16171A"/>
          <w:w w:val="105"/>
        </w:rPr>
        <w:t>numai</w:t>
      </w:r>
      <w:r>
        <w:rPr>
          <w:color w:val="16171A"/>
          <w:spacing w:val="-5"/>
          <w:w w:val="105"/>
        </w:rPr>
        <w:t xml:space="preserve"> </w:t>
      </w:r>
      <w:r>
        <w:rPr>
          <w:color w:val="16171A"/>
          <w:w w:val="105"/>
        </w:rPr>
        <w:t>unde</w:t>
      </w:r>
      <w:r>
        <w:rPr>
          <w:color w:val="16171A"/>
          <w:spacing w:val="-6"/>
          <w:w w:val="105"/>
        </w:rPr>
        <w:t xml:space="preserve"> </w:t>
      </w:r>
      <w:r>
        <w:rPr>
          <w:color w:val="16171A"/>
          <w:w w:val="105"/>
        </w:rPr>
        <w:t>este</w:t>
      </w:r>
      <w:r>
        <w:rPr>
          <w:color w:val="16171A"/>
          <w:spacing w:val="-6"/>
          <w:w w:val="105"/>
        </w:rPr>
        <w:t xml:space="preserve"> </w:t>
      </w:r>
      <w:r>
        <w:rPr>
          <w:color w:val="16171A"/>
          <w:spacing w:val="-2"/>
          <w:w w:val="105"/>
        </w:rPr>
        <w:t>cazul!</w:t>
      </w:r>
    </w:p>
    <w:p w14:paraId="690F4E3A" w14:textId="77777777" w:rsidR="00F63CF3" w:rsidRDefault="00F63CF3">
      <w:pPr>
        <w:pStyle w:val="BodyText"/>
        <w:spacing w:before="11"/>
        <w:ind w:left="0"/>
        <w:jc w:val="left"/>
        <w:rPr>
          <w:sz w:val="13"/>
        </w:rPr>
      </w:pPr>
    </w:p>
    <w:tbl>
      <w:tblPr>
        <w:tblW w:w="0" w:type="auto"/>
        <w:tblInd w:w="2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8"/>
        <w:gridCol w:w="1531"/>
        <w:gridCol w:w="1440"/>
        <w:gridCol w:w="2249"/>
        <w:gridCol w:w="1959"/>
        <w:gridCol w:w="1716"/>
      </w:tblGrid>
      <w:tr w:rsidR="00F63CF3" w14:paraId="66C450BB" w14:textId="77777777">
        <w:trPr>
          <w:trHeight w:val="1761"/>
        </w:trPr>
        <w:tc>
          <w:tcPr>
            <w:tcW w:w="998" w:type="dxa"/>
          </w:tcPr>
          <w:p w14:paraId="0B390840" w14:textId="77777777" w:rsidR="00F63CF3" w:rsidRDefault="00F63CF3">
            <w:pPr>
              <w:pStyle w:val="TableParagraph"/>
              <w:spacing w:before="116"/>
            </w:pPr>
          </w:p>
          <w:p w14:paraId="25FE386C" w14:textId="77777777" w:rsidR="00F63CF3" w:rsidRDefault="00000000">
            <w:pPr>
              <w:pStyle w:val="TableParagraph"/>
              <w:spacing w:line="276" w:lineRule="auto"/>
              <w:ind w:left="47" w:right="26" w:firstLine="2"/>
              <w:jc w:val="center"/>
              <w:rPr>
                <w:b/>
              </w:rPr>
            </w:pPr>
            <w:r>
              <w:rPr>
                <w:b/>
                <w:color w:val="16171A"/>
                <w:spacing w:val="-4"/>
              </w:rPr>
              <w:t xml:space="preserve">Cod deșeu </w:t>
            </w:r>
            <w:r>
              <w:rPr>
                <w:b/>
                <w:color w:val="16171A"/>
                <w:spacing w:val="-2"/>
              </w:rPr>
              <w:t xml:space="preserve">conform </w:t>
            </w:r>
            <w:r>
              <w:rPr>
                <w:b/>
                <w:color w:val="16171A"/>
              </w:rPr>
              <w:t>Anexei</w:t>
            </w:r>
            <w:r>
              <w:rPr>
                <w:b/>
                <w:color w:val="16171A"/>
                <w:spacing w:val="-4"/>
              </w:rPr>
              <w:t xml:space="preserve"> </w:t>
            </w:r>
            <w:r>
              <w:rPr>
                <w:b/>
                <w:color w:val="16171A"/>
                <w:spacing w:val="-10"/>
              </w:rPr>
              <w:t>1</w:t>
            </w:r>
          </w:p>
        </w:tc>
        <w:tc>
          <w:tcPr>
            <w:tcW w:w="1531" w:type="dxa"/>
          </w:tcPr>
          <w:p w14:paraId="24C7516A" w14:textId="77777777" w:rsidR="00F63CF3" w:rsidRDefault="00F63CF3">
            <w:pPr>
              <w:pStyle w:val="TableParagraph"/>
            </w:pPr>
          </w:p>
          <w:p w14:paraId="0D8B229B" w14:textId="77777777" w:rsidR="00F63CF3" w:rsidRDefault="00F63CF3">
            <w:pPr>
              <w:pStyle w:val="TableParagraph"/>
              <w:spacing w:before="84"/>
            </w:pPr>
          </w:p>
          <w:p w14:paraId="2DBB58A5" w14:textId="77777777" w:rsidR="00F63CF3" w:rsidRDefault="00000000">
            <w:pPr>
              <w:pStyle w:val="TableParagraph"/>
              <w:spacing w:line="412" w:lineRule="auto"/>
              <w:ind w:left="326" w:right="343" w:hanging="173"/>
              <w:rPr>
                <w:b/>
              </w:rPr>
            </w:pPr>
            <w:r>
              <w:rPr>
                <w:b/>
                <w:color w:val="16171A"/>
                <w:spacing w:val="-2"/>
              </w:rPr>
              <w:t>Denumire deșeu</w:t>
            </w:r>
          </w:p>
        </w:tc>
        <w:tc>
          <w:tcPr>
            <w:tcW w:w="1440" w:type="dxa"/>
          </w:tcPr>
          <w:p w14:paraId="07447E99" w14:textId="77777777" w:rsidR="00F63CF3" w:rsidRDefault="00F63CF3">
            <w:pPr>
              <w:pStyle w:val="TableParagraph"/>
              <w:spacing w:before="190"/>
            </w:pPr>
          </w:p>
          <w:p w14:paraId="69B96016" w14:textId="77777777" w:rsidR="00F63CF3" w:rsidRDefault="00000000">
            <w:pPr>
              <w:pStyle w:val="TableParagraph"/>
              <w:spacing w:line="285" w:lineRule="auto"/>
              <w:ind w:left="183" w:right="125"/>
              <w:jc w:val="center"/>
              <w:rPr>
                <w:b/>
              </w:rPr>
            </w:pPr>
            <w:r>
              <w:rPr>
                <w:b/>
                <w:color w:val="16171A"/>
                <w:spacing w:val="-2"/>
                <w:w w:val="105"/>
              </w:rPr>
              <w:t>Cantitatea estimată (tone)</w:t>
            </w:r>
          </w:p>
        </w:tc>
        <w:tc>
          <w:tcPr>
            <w:tcW w:w="2249" w:type="dxa"/>
          </w:tcPr>
          <w:p w14:paraId="07A82827" w14:textId="77777777" w:rsidR="00F63CF3" w:rsidRDefault="00000000">
            <w:pPr>
              <w:pStyle w:val="TableParagraph"/>
              <w:spacing w:before="153" w:line="285" w:lineRule="auto"/>
              <w:ind w:right="87"/>
              <w:jc w:val="center"/>
              <w:rPr>
                <w:b/>
              </w:rPr>
            </w:pPr>
            <w:r>
              <w:rPr>
                <w:b/>
                <w:color w:val="16171A"/>
                <w:w w:val="105"/>
              </w:rPr>
              <w:t>Sursa</w:t>
            </w:r>
            <w:r>
              <w:rPr>
                <w:b/>
                <w:color w:val="16171A"/>
                <w:spacing w:val="-17"/>
                <w:w w:val="105"/>
              </w:rPr>
              <w:t xml:space="preserve"> </w:t>
            </w:r>
            <w:r>
              <w:rPr>
                <w:b/>
                <w:color w:val="16171A"/>
                <w:w w:val="105"/>
              </w:rPr>
              <w:t>de</w:t>
            </w:r>
            <w:r>
              <w:rPr>
                <w:b/>
                <w:color w:val="16171A"/>
                <w:spacing w:val="-16"/>
                <w:w w:val="105"/>
              </w:rPr>
              <w:t xml:space="preserve"> </w:t>
            </w:r>
            <w:r>
              <w:rPr>
                <w:b/>
                <w:color w:val="16171A"/>
                <w:w w:val="105"/>
              </w:rPr>
              <w:t>generare (pe tip de lucrare sau materiale</w:t>
            </w:r>
          </w:p>
          <w:p w14:paraId="591912D1" w14:textId="77777777" w:rsidR="00F63CF3" w:rsidRDefault="00000000">
            <w:pPr>
              <w:pStyle w:val="TableParagraph"/>
              <w:spacing w:line="276" w:lineRule="auto"/>
              <w:ind w:left="1" w:right="87"/>
              <w:jc w:val="center"/>
              <w:rPr>
                <w:b/>
              </w:rPr>
            </w:pPr>
            <w:r>
              <w:rPr>
                <w:b/>
                <w:color w:val="16171A"/>
                <w:w w:val="105"/>
              </w:rPr>
              <w:t>utilizate</w:t>
            </w:r>
            <w:r>
              <w:rPr>
                <w:b/>
                <w:color w:val="16171A"/>
                <w:spacing w:val="-17"/>
                <w:w w:val="105"/>
              </w:rPr>
              <w:t xml:space="preserve"> </w:t>
            </w:r>
            <w:r>
              <w:rPr>
                <w:b/>
                <w:color w:val="16171A"/>
                <w:w w:val="105"/>
              </w:rPr>
              <w:t>în</w:t>
            </w:r>
            <w:r>
              <w:rPr>
                <w:b/>
                <w:color w:val="16171A"/>
                <w:spacing w:val="-16"/>
                <w:w w:val="105"/>
              </w:rPr>
              <w:t xml:space="preserve"> </w:t>
            </w:r>
            <w:r>
              <w:rPr>
                <w:b/>
                <w:color w:val="16171A"/>
                <w:w w:val="105"/>
              </w:rPr>
              <w:t xml:space="preserve">cazul </w:t>
            </w:r>
            <w:r>
              <w:rPr>
                <w:b/>
                <w:color w:val="16171A"/>
                <w:spacing w:val="-2"/>
                <w:w w:val="105"/>
              </w:rPr>
              <w:t>ambalajelor)</w:t>
            </w:r>
          </w:p>
        </w:tc>
        <w:tc>
          <w:tcPr>
            <w:tcW w:w="1959" w:type="dxa"/>
          </w:tcPr>
          <w:p w14:paraId="31F3D409" w14:textId="77777777" w:rsidR="00F63CF3" w:rsidRDefault="00000000">
            <w:pPr>
              <w:pStyle w:val="TableParagraph"/>
              <w:spacing w:before="16" w:line="276" w:lineRule="auto"/>
              <w:ind w:left="286" w:right="423" w:hanging="16"/>
              <w:jc w:val="center"/>
              <w:rPr>
                <w:b/>
              </w:rPr>
            </w:pPr>
            <w:r>
              <w:rPr>
                <w:b/>
                <w:color w:val="16171A"/>
                <w:w w:val="105"/>
              </w:rPr>
              <w:t xml:space="preserve">Mod de </w:t>
            </w:r>
            <w:r>
              <w:rPr>
                <w:b/>
                <w:color w:val="16171A"/>
                <w:spacing w:val="-2"/>
                <w:w w:val="105"/>
              </w:rPr>
              <w:t xml:space="preserve">gestionare prevăzut </w:t>
            </w:r>
            <w:r>
              <w:rPr>
                <w:color w:val="16171A"/>
                <w:spacing w:val="-2"/>
                <w:w w:val="105"/>
              </w:rPr>
              <w:t>(</w:t>
            </w:r>
            <w:r>
              <w:rPr>
                <w:b/>
                <w:color w:val="16171A"/>
                <w:spacing w:val="-2"/>
                <w:w w:val="105"/>
              </w:rPr>
              <w:t>reutilizare/ reciclare/</w:t>
            </w:r>
          </w:p>
          <w:p w14:paraId="721A3DA0" w14:textId="77777777" w:rsidR="00F63CF3" w:rsidRDefault="00000000">
            <w:pPr>
              <w:pStyle w:val="TableParagraph"/>
              <w:ind w:right="133"/>
              <w:jc w:val="center"/>
              <w:rPr>
                <w:b/>
              </w:rPr>
            </w:pPr>
            <w:r>
              <w:rPr>
                <w:b/>
                <w:color w:val="16171A"/>
                <w:spacing w:val="-2"/>
                <w:w w:val="105"/>
              </w:rPr>
              <w:t>eliminare)</w:t>
            </w:r>
          </w:p>
        </w:tc>
        <w:tc>
          <w:tcPr>
            <w:tcW w:w="1716" w:type="dxa"/>
          </w:tcPr>
          <w:p w14:paraId="73BB1397" w14:textId="77777777" w:rsidR="00F63CF3" w:rsidRDefault="00F63CF3">
            <w:pPr>
              <w:pStyle w:val="TableParagraph"/>
              <w:spacing w:before="56"/>
            </w:pPr>
          </w:p>
          <w:p w14:paraId="6AEB7A6B" w14:textId="77777777" w:rsidR="00F63CF3" w:rsidRDefault="00000000">
            <w:pPr>
              <w:pStyle w:val="TableParagraph"/>
              <w:spacing w:line="276" w:lineRule="auto"/>
              <w:ind w:left="68" w:right="54" w:firstLine="10"/>
              <w:jc w:val="center"/>
            </w:pPr>
            <w:r>
              <w:rPr>
                <w:b/>
                <w:color w:val="16171A"/>
                <w:spacing w:val="-2"/>
                <w:w w:val="105"/>
              </w:rPr>
              <w:t xml:space="preserve">Destinație prevazută </w:t>
            </w:r>
            <w:r>
              <w:rPr>
                <w:color w:val="16171A"/>
                <w:w w:val="105"/>
              </w:rPr>
              <w:t>(nume</w:t>
            </w:r>
            <w:r>
              <w:rPr>
                <w:color w:val="16171A"/>
                <w:spacing w:val="-17"/>
                <w:w w:val="105"/>
              </w:rPr>
              <w:t xml:space="preserve"> </w:t>
            </w:r>
            <w:r>
              <w:rPr>
                <w:color w:val="16171A"/>
                <w:w w:val="105"/>
              </w:rPr>
              <w:t>operator și</w:t>
            </w:r>
            <w:r>
              <w:rPr>
                <w:color w:val="16171A"/>
                <w:spacing w:val="-13"/>
                <w:w w:val="105"/>
              </w:rPr>
              <w:t xml:space="preserve"> </w:t>
            </w:r>
            <w:r>
              <w:rPr>
                <w:color w:val="16171A"/>
                <w:w w:val="105"/>
              </w:rPr>
              <w:t>adresa)</w:t>
            </w:r>
          </w:p>
        </w:tc>
      </w:tr>
      <w:tr w:rsidR="00F63CF3" w14:paraId="79480BBA" w14:textId="77777777">
        <w:trPr>
          <w:trHeight w:val="292"/>
        </w:trPr>
        <w:tc>
          <w:tcPr>
            <w:tcW w:w="998" w:type="dxa"/>
          </w:tcPr>
          <w:p w14:paraId="145A0B80" w14:textId="77777777" w:rsidR="00F63CF3" w:rsidRDefault="00F63CF3">
            <w:pPr>
              <w:pStyle w:val="TableParagraph"/>
              <w:rPr>
                <w:rFonts w:ascii="Times New Roman"/>
                <w:sz w:val="20"/>
              </w:rPr>
            </w:pPr>
          </w:p>
        </w:tc>
        <w:tc>
          <w:tcPr>
            <w:tcW w:w="1531" w:type="dxa"/>
          </w:tcPr>
          <w:p w14:paraId="5D77E0C0" w14:textId="77777777" w:rsidR="00F63CF3" w:rsidRDefault="00F63CF3">
            <w:pPr>
              <w:pStyle w:val="TableParagraph"/>
              <w:rPr>
                <w:rFonts w:ascii="Times New Roman"/>
                <w:sz w:val="20"/>
              </w:rPr>
            </w:pPr>
          </w:p>
        </w:tc>
        <w:tc>
          <w:tcPr>
            <w:tcW w:w="1440" w:type="dxa"/>
          </w:tcPr>
          <w:p w14:paraId="5AF608E1" w14:textId="77777777" w:rsidR="00F63CF3" w:rsidRDefault="00F63CF3">
            <w:pPr>
              <w:pStyle w:val="TableParagraph"/>
              <w:rPr>
                <w:rFonts w:ascii="Times New Roman"/>
                <w:sz w:val="20"/>
              </w:rPr>
            </w:pPr>
          </w:p>
        </w:tc>
        <w:tc>
          <w:tcPr>
            <w:tcW w:w="2249" w:type="dxa"/>
          </w:tcPr>
          <w:p w14:paraId="2BBF857E" w14:textId="77777777" w:rsidR="00F63CF3" w:rsidRDefault="00F63CF3">
            <w:pPr>
              <w:pStyle w:val="TableParagraph"/>
              <w:rPr>
                <w:rFonts w:ascii="Times New Roman"/>
                <w:sz w:val="20"/>
              </w:rPr>
            </w:pPr>
          </w:p>
        </w:tc>
        <w:tc>
          <w:tcPr>
            <w:tcW w:w="1959" w:type="dxa"/>
          </w:tcPr>
          <w:p w14:paraId="6D70FFDF" w14:textId="77777777" w:rsidR="00F63CF3" w:rsidRDefault="00F63CF3">
            <w:pPr>
              <w:pStyle w:val="TableParagraph"/>
              <w:rPr>
                <w:rFonts w:ascii="Times New Roman"/>
                <w:sz w:val="20"/>
              </w:rPr>
            </w:pPr>
          </w:p>
        </w:tc>
        <w:tc>
          <w:tcPr>
            <w:tcW w:w="1716" w:type="dxa"/>
          </w:tcPr>
          <w:p w14:paraId="23150AB2" w14:textId="77777777" w:rsidR="00F63CF3" w:rsidRDefault="00F63CF3">
            <w:pPr>
              <w:pStyle w:val="TableParagraph"/>
              <w:rPr>
                <w:rFonts w:ascii="Times New Roman"/>
                <w:sz w:val="20"/>
              </w:rPr>
            </w:pPr>
          </w:p>
        </w:tc>
      </w:tr>
      <w:tr w:rsidR="00F63CF3" w14:paraId="74247DCA" w14:textId="77777777">
        <w:trPr>
          <w:trHeight w:val="289"/>
        </w:trPr>
        <w:tc>
          <w:tcPr>
            <w:tcW w:w="998" w:type="dxa"/>
          </w:tcPr>
          <w:p w14:paraId="5BF6E032" w14:textId="77777777" w:rsidR="00F63CF3" w:rsidRDefault="00F63CF3">
            <w:pPr>
              <w:pStyle w:val="TableParagraph"/>
              <w:rPr>
                <w:rFonts w:ascii="Times New Roman"/>
                <w:sz w:val="20"/>
              </w:rPr>
            </w:pPr>
          </w:p>
        </w:tc>
        <w:tc>
          <w:tcPr>
            <w:tcW w:w="1531" w:type="dxa"/>
          </w:tcPr>
          <w:p w14:paraId="2903C14C" w14:textId="77777777" w:rsidR="00F63CF3" w:rsidRDefault="00F63CF3">
            <w:pPr>
              <w:pStyle w:val="TableParagraph"/>
              <w:rPr>
                <w:rFonts w:ascii="Times New Roman"/>
                <w:sz w:val="20"/>
              </w:rPr>
            </w:pPr>
          </w:p>
        </w:tc>
        <w:tc>
          <w:tcPr>
            <w:tcW w:w="1440" w:type="dxa"/>
          </w:tcPr>
          <w:p w14:paraId="101B4001" w14:textId="77777777" w:rsidR="00F63CF3" w:rsidRDefault="00F63CF3">
            <w:pPr>
              <w:pStyle w:val="TableParagraph"/>
              <w:rPr>
                <w:rFonts w:ascii="Times New Roman"/>
                <w:sz w:val="20"/>
              </w:rPr>
            </w:pPr>
          </w:p>
        </w:tc>
        <w:tc>
          <w:tcPr>
            <w:tcW w:w="2249" w:type="dxa"/>
          </w:tcPr>
          <w:p w14:paraId="00730D1B" w14:textId="77777777" w:rsidR="00F63CF3" w:rsidRDefault="00F63CF3">
            <w:pPr>
              <w:pStyle w:val="TableParagraph"/>
              <w:rPr>
                <w:rFonts w:ascii="Times New Roman"/>
                <w:sz w:val="20"/>
              </w:rPr>
            </w:pPr>
          </w:p>
        </w:tc>
        <w:tc>
          <w:tcPr>
            <w:tcW w:w="1959" w:type="dxa"/>
          </w:tcPr>
          <w:p w14:paraId="58CA74C3" w14:textId="77777777" w:rsidR="00F63CF3" w:rsidRDefault="00F63CF3">
            <w:pPr>
              <w:pStyle w:val="TableParagraph"/>
              <w:rPr>
                <w:rFonts w:ascii="Times New Roman"/>
                <w:sz w:val="20"/>
              </w:rPr>
            </w:pPr>
          </w:p>
        </w:tc>
        <w:tc>
          <w:tcPr>
            <w:tcW w:w="1716" w:type="dxa"/>
          </w:tcPr>
          <w:p w14:paraId="69EE4045" w14:textId="77777777" w:rsidR="00F63CF3" w:rsidRDefault="00F63CF3">
            <w:pPr>
              <w:pStyle w:val="TableParagraph"/>
              <w:rPr>
                <w:rFonts w:ascii="Times New Roman"/>
                <w:sz w:val="20"/>
              </w:rPr>
            </w:pPr>
          </w:p>
        </w:tc>
      </w:tr>
      <w:tr w:rsidR="00F63CF3" w14:paraId="3B19BD19" w14:textId="77777777">
        <w:trPr>
          <w:trHeight w:val="292"/>
        </w:trPr>
        <w:tc>
          <w:tcPr>
            <w:tcW w:w="998" w:type="dxa"/>
          </w:tcPr>
          <w:p w14:paraId="36FAAFB6" w14:textId="77777777" w:rsidR="00F63CF3" w:rsidRDefault="00F63CF3">
            <w:pPr>
              <w:pStyle w:val="TableParagraph"/>
              <w:rPr>
                <w:rFonts w:ascii="Times New Roman"/>
                <w:sz w:val="20"/>
              </w:rPr>
            </w:pPr>
          </w:p>
        </w:tc>
        <w:tc>
          <w:tcPr>
            <w:tcW w:w="1531" w:type="dxa"/>
          </w:tcPr>
          <w:p w14:paraId="4A33A060" w14:textId="77777777" w:rsidR="00F63CF3" w:rsidRDefault="00F63CF3">
            <w:pPr>
              <w:pStyle w:val="TableParagraph"/>
              <w:rPr>
                <w:rFonts w:ascii="Times New Roman"/>
                <w:sz w:val="20"/>
              </w:rPr>
            </w:pPr>
          </w:p>
        </w:tc>
        <w:tc>
          <w:tcPr>
            <w:tcW w:w="1440" w:type="dxa"/>
          </w:tcPr>
          <w:p w14:paraId="399C52C0" w14:textId="77777777" w:rsidR="00F63CF3" w:rsidRDefault="00F63CF3">
            <w:pPr>
              <w:pStyle w:val="TableParagraph"/>
              <w:rPr>
                <w:rFonts w:ascii="Times New Roman"/>
                <w:sz w:val="20"/>
              </w:rPr>
            </w:pPr>
          </w:p>
        </w:tc>
        <w:tc>
          <w:tcPr>
            <w:tcW w:w="2249" w:type="dxa"/>
          </w:tcPr>
          <w:p w14:paraId="3D1F5B5A" w14:textId="77777777" w:rsidR="00F63CF3" w:rsidRDefault="00F63CF3">
            <w:pPr>
              <w:pStyle w:val="TableParagraph"/>
              <w:rPr>
                <w:rFonts w:ascii="Times New Roman"/>
                <w:sz w:val="20"/>
              </w:rPr>
            </w:pPr>
          </w:p>
        </w:tc>
        <w:tc>
          <w:tcPr>
            <w:tcW w:w="1959" w:type="dxa"/>
          </w:tcPr>
          <w:p w14:paraId="77007019" w14:textId="77777777" w:rsidR="00F63CF3" w:rsidRDefault="00F63CF3">
            <w:pPr>
              <w:pStyle w:val="TableParagraph"/>
              <w:rPr>
                <w:rFonts w:ascii="Times New Roman"/>
                <w:sz w:val="20"/>
              </w:rPr>
            </w:pPr>
          </w:p>
        </w:tc>
        <w:tc>
          <w:tcPr>
            <w:tcW w:w="1716" w:type="dxa"/>
          </w:tcPr>
          <w:p w14:paraId="66D95834" w14:textId="77777777" w:rsidR="00F63CF3" w:rsidRDefault="00F63CF3">
            <w:pPr>
              <w:pStyle w:val="TableParagraph"/>
              <w:rPr>
                <w:rFonts w:ascii="Times New Roman"/>
                <w:sz w:val="20"/>
              </w:rPr>
            </w:pPr>
          </w:p>
        </w:tc>
      </w:tr>
      <w:tr w:rsidR="00F63CF3" w14:paraId="18CE04D3" w14:textId="77777777">
        <w:trPr>
          <w:trHeight w:val="289"/>
        </w:trPr>
        <w:tc>
          <w:tcPr>
            <w:tcW w:w="998" w:type="dxa"/>
          </w:tcPr>
          <w:p w14:paraId="65784BBC" w14:textId="77777777" w:rsidR="00F63CF3" w:rsidRDefault="00F63CF3">
            <w:pPr>
              <w:pStyle w:val="TableParagraph"/>
              <w:rPr>
                <w:rFonts w:ascii="Times New Roman"/>
                <w:sz w:val="20"/>
              </w:rPr>
            </w:pPr>
          </w:p>
        </w:tc>
        <w:tc>
          <w:tcPr>
            <w:tcW w:w="1531" w:type="dxa"/>
          </w:tcPr>
          <w:p w14:paraId="52FE5B77" w14:textId="77777777" w:rsidR="00F63CF3" w:rsidRDefault="00F63CF3">
            <w:pPr>
              <w:pStyle w:val="TableParagraph"/>
              <w:rPr>
                <w:rFonts w:ascii="Times New Roman"/>
                <w:sz w:val="20"/>
              </w:rPr>
            </w:pPr>
          </w:p>
        </w:tc>
        <w:tc>
          <w:tcPr>
            <w:tcW w:w="1440" w:type="dxa"/>
          </w:tcPr>
          <w:p w14:paraId="0307BADA" w14:textId="77777777" w:rsidR="00F63CF3" w:rsidRDefault="00F63CF3">
            <w:pPr>
              <w:pStyle w:val="TableParagraph"/>
              <w:rPr>
                <w:rFonts w:ascii="Times New Roman"/>
                <w:sz w:val="20"/>
              </w:rPr>
            </w:pPr>
          </w:p>
        </w:tc>
        <w:tc>
          <w:tcPr>
            <w:tcW w:w="2249" w:type="dxa"/>
          </w:tcPr>
          <w:p w14:paraId="5A97EFC5" w14:textId="77777777" w:rsidR="00F63CF3" w:rsidRDefault="00F63CF3">
            <w:pPr>
              <w:pStyle w:val="TableParagraph"/>
              <w:rPr>
                <w:rFonts w:ascii="Times New Roman"/>
                <w:sz w:val="20"/>
              </w:rPr>
            </w:pPr>
          </w:p>
        </w:tc>
        <w:tc>
          <w:tcPr>
            <w:tcW w:w="1959" w:type="dxa"/>
          </w:tcPr>
          <w:p w14:paraId="11D649B7" w14:textId="77777777" w:rsidR="00F63CF3" w:rsidRDefault="00F63CF3">
            <w:pPr>
              <w:pStyle w:val="TableParagraph"/>
              <w:rPr>
                <w:rFonts w:ascii="Times New Roman"/>
                <w:sz w:val="20"/>
              </w:rPr>
            </w:pPr>
          </w:p>
        </w:tc>
        <w:tc>
          <w:tcPr>
            <w:tcW w:w="1716" w:type="dxa"/>
          </w:tcPr>
          <w:p w14:paraId="64D6A03C" w14:textId="77777777" w:rsidR="00F63CF3" w:rsidRDefault="00F63CF3">
            <w:pPr>
              <w:pStyle w:val="TableParagraph"/>
              <w:rPr>
                <w:rFonts w:ascii="Times New Roman"/>
                <w:sz w:val="20"/>
              </w:rPr>
            </w:pPr>
          </w:p>
        </w:tc>
      </w:tr>
      <w:tr w:rsidR="00F63CF3" w14:paraId="7987AD3D" w14:textId="77777777">
        <w:trPr>
          <w:trHeight w:val="292"/>
        </w:trPr>
        <w:tc>
          <w:tcPr>
            <w:tcW w:w="998" w:type="dxa"/>
          </w:tcPr>
          <w:p w14:paraId="329BE320" w14:textId="77777777" w:rsidR="00F63CF3" w:rsidRDefault="00F63CF3">
            <w:pPr>
              <w:pStyle w:val="TableParagraph"/>
              <w:rPr>
                <w:rFonts w:ascii="Times New Roman"/>
                <w:sz w:val="20"/>
              </w:rPr>
            </w:pPr>
          </w:p>
        </w:tc>
        <w:tc>
          <w:tcPr>
            <w:tcW w:w="1531" w:type="dxa"/>
          </w:tcPr>
          <w:p w14:paraId="21651F9D" w14:textId="77777777" w:rsidR="00F63CF3" w:rsidRDefault="00F63CF3">
            <w:pPr>
              <w:pStyle w:val="TableParagraph"/>
              <w:rPr>
                <w:rFonts w:ascii="Times New Roman"/>
                <w:sz w:val="20"/>
              </w:rPr>
            </w:pPr>
          </w:p>
        </w:tc>
        <w:tc>
          <w:tcPr>
            <w:tcW w:w="1440" w:type="dxa"/>
          </w:tcPr>
          <w:p w14:paraId="3F7A8D79" w14:textId="77777777" w:rsidR="00F63CF3" w:rsidRDefault="00F63CF3">
            <w:pPr>
              <w:pStyle w:val="TableParagraph"/>
              <w:rPr>
                <w:rFonts w:ascii="Times New Roman"/>
                <w:sz w:val="20"/>
              </w:rPr>
            </w:pPr>
          </w:p>
        </w:tc>
        <w:tc>
          <w:tcPr>
            <w:tcW w:w="2249" w:type="dxa"/>
          </w:tcPr>
          <w:p w14:paraId="5B9220B7" w14:textId="77777777" w:rsidR="00F63CF3" w:rsidRDefault="00F63CF3">
            <w:pPr>
              <w:pStyle w:val="TableParagraph"/>
              <w:rPr>
                <w:rFonts w:ascii="Times New Roman"/>
                <w:sz w:val="20"/>
              </w:rPr>
            </w:pPr>
          </w:p>
        </w:tc>
        <w:tc>
          <w:tcPr>
            <w:tcW w:w="1959" w:type="dxa"/>
          </w:tcPr>
          <w:p w14:paraId="0FFDEA72" w14:textId="77777777" w:rsidR="00F63CF3" w:rsidRDefault="00F63CF3">
            <w:pPr>
              <w:pStyle w:val="TableParagraph"/>
              <w:rPr>
                <w:rFonts w:ascii="Times New Roman"/>
                <w:sz w:val="20"/>
              </w:rPr>
            </w:pPr>
          </w:p>
        </w:tc>
        <w:tc>
          <w:tcPr>
            <w:tcW w:w="1716" w:type="dxa"/>
          </w:tcPr>
          <w:p w14:paraId="1B17C25A" w14:textId="77777777" w:rsidR="00F63CF3" w:rsidRDefault="00F63CF3">
            <w:pPr>
              <w:pStyle w:val="TableParagraph"/>
              <w:rPr>
                <w:rFonts w:ascii="Times New Roman"/>
                <w:sz w:val="20"/>
              </w:rPr>
            </w:pPr>
          </w:p>
        </w:tc>
      </w:tr>
      <w:tr w:rsidR="00F63CF3" w14:paraId="1F7DABD9" w14:textId="77777777">
        <w:trPr>
          <w:trHeight w:val="289"/>
        </w:trPr>
        <w:tc>
          <w:tcPr>
            <w:tcW w:w="998" w:type="dxa"/>
          </w:tcPr>
          <w:p w14:paraId="650E065A" w14:textId="77777777" w:rsidR="00F63CF3" w:rsidRDefault="00F63CF3">
            <w:pPr>
              <w:pStyle w:val="TableParagraph"/>
              <w:rPr>
                <w:rFonts w:ascii="Times New Roman"/>
                <w:sz w:val="20"/>
              </w:rPr>
            </w:pPr>
          </w:p>
        </w:tc>
        <w:tc>
          <w:tcPr>
            <w:tcW w:w="1531" w:type="dxa"/>
          </w:tcPr>
          <w:p w14:paraId="66169B03" w14:textId="77777777" w:rsidR="00F63CF3" w:rsidRDefault="00F63CF3">
            <w:pPr>
              <w:pStyle w:val="TableParagraph"/>
              <w:rPr>
                <w:rFonts w:ascii="Times New Roman"/>
                <w:sz w:val="20"/>
              </w:rPr>
            </w:pPr>
          </w:p>
        </w:tc>
        <w:tc>
          <w:tcPr>
            <w:tcW w:w="1440" w:type="dxa"/>
          </w:tcPr>
          <w:p w14:paraId="0C45A6A6" w14:textId="77777777" w:rsidR="00F63CF3" w:rsidRDefault="00F63CF3">
            <w:pPr>
              <w:pStyle w:val="TableParagraph"/>
              <w:rPr>
                <w:rFonts w:ascii="Times New Roman"/>
                <w:sz w:val="20"/>
              </w:rPr>
            </w:pPr>
          </w:p>
        </w:tc>
        <w:tc>
          <w:tcPr>
            <w:tcW w:w="2249" w:type="dxa"/>
          </w:tcPr>
          <w:p w14:paraId="6716D8A3" w14:textId="77777777" w:rsidR="00F63CF3" w:rsidRDefault="00F63CF3">
            <w:pPr>
              <w:pStyle w:val="TableParagraph"/>
              <w:rPr>
                <w:rFonts w:ascii="Times New Roman"/>
                <w:sz w:val="20"/>
              </w:rPr>
            </w:pPr>
          </w:p>
        </w:tc>
        <w:tc>
          <w:tcPr>
            <w:tcW w:w="1959" w:type="dxa"/>
          </w:tcPr>
          <w:p w14:paraId="7281D71A" w14:textId="77777777" w:rsidR="00F63CF3" w:rsidRDefault="00F63CF3">
            <w:pPr>
              <w:pStyle w:val="TableParagraph"/>
              <w:rPr>
                <w:rFonts w:ascii="Times New Roman"/>
                <w:sz w:val="20"/>
              </w:rPr>
            </w:pPr>
          </w:p>
        </w:tc>
        <w:tc>
          <w:tcPr>
            <w:tcW w:w="1716" w:type="dxa"/>
          </w:tcPr>
          <w:p w14:paraId="7A26043E" w14:textId="77777777" w:rsidR="00F63CF3" w:rsidRDefault="00F63CF3">
            <w:pPr>
              <w:pStyle w:val="TableParagraph"/>
              <w:rPr>
                <w:rFonts w:ascii="Times New Roman"/>
                <w:sz w:val="20"/>
              </w:rPr>
            </w:pPr>
          </w:p>
        </w:tc>
      </w:tr>
      <w:tr w:rsidR="00F63CF3" w14:paraId="7BC2C058" w14:textId="77777777">
        <w:trPr>
          <w:trHeight w:val="292"/>
        </w:trPr>
        <w:tc>
          <w:tcPr>
            <w:tcW w:w="998" w:type="dxa"/>
          </w:tcPr>
          <w:p w14:paraId="333657E9" w14:textId="77777777" w:rsidR="00F63CF3" w:rsidRDefault="00F63CF3">
            <w:pPr>
              <w:pStyle w:val="TableParagraph"/>
              <w:rPr>
                <w:rFonts w:ascii="Times New Roman"/>
                <w:sz w:val="20"/>
              </w:rPr>
            </w:pPr>
          </w:p>
        </w:tc>
        <w:tc>
          <w:tcPr>
            <w:tcW w:w="1531" w:type="dxa"/>
          </w:tcPr>
          <w:p w14:paraId="46D74256" w14:textId="77777777" w:rsidR="00F63CF3" w:rsidRDefault="00F63CF3">
            <w:pPr>
              <w:pStyle w:val="TableParagraph"/>
              <w:rPr>
                <w:rFonts w:ascii="Times New Roman"/>
                <w:sz w:val="20"/>
              </w:rPr>
            </w:pPr>
          </w:p>
        </w:tc>
        <w:tc>
          <w:tcPr>
            <w:tcW w:w="1440" w:type="dxa"/>
          </w:tcPr>
          <w:p w14:paraId="4B18BC07" w14:textId="77777777" w:rsidR="00F63CF3" w:rsidRDefault="00F63CF3">
            <w:pPr>
              <w:pStyle w:val="TableParagraph"/>
              <w:rPr>
                <w:rFonts w:ascii="Times New Roman"/>
                <w:sz w:val="20"/>
              </w:rPr>
            </w:pPr>
          </w:p>
        </w:tc>
        <w:tc>
          <w:tcPr>
            <w:tcW w:w="2249" w:type="dxa"/>
          </w:tcPr>
          <w:p w14:paraId="0EF229C5" w14:textId="77777777" w:rsidR="00F63CF3" w:rsidRDefault="00F63CF3">
            <w:pPr>
              <w:pStyle w:val="TableParagraph"/>
              <w:rPr>
                <w:rFonts w:ascii="Times New Roman"/>
                <w:sz w:val="20"/>
              </w:rPr>
            </w:pPr>
          </w:p>
        </w:tc>
        <w:tc>
          <w:tcPr>
            <w:tcW w:w="1959" w:type="dxa"/>
          </w:tcPr>
          <w:p w14:paraId="7B391A25" w14:textId="77777777" w:rsidR="00F63CF3" w:rsidRDefault="00F63CF3">
            <w:pPr>
              <w:pStyle w:val="TableParagraph"/>
              <w:rPr>
                <w:rFonts w:ascii="Times New Roman"/>
                <w:sz w:val="20"/>
              </w:rPr>
            </w:pPr>
          </w:p>
        </w:tc>
        <w:tc>
          <w:tcPr>
            <w:tcW w:w="1716" w:type="dxa"/>
          </w:tcPr>
          <w:p w14:paraId="58ACE464" w14:textId="77777777" w:rsidR="00F63CF3" w:rsidRDefault="00F63CF3">
            <w:pPr>
              <w:pStyle w:val="TableParagraph"/>
              <w:rPr>
                <w:rFonts w:ascii="Times New Roman"/>
                <w:sz w:val="20"/>
              </w:rPr>
            </w:pPr>
          </w:p>
        </w:tc>
      </w:tr>
      <w:tr w:rsidR="00F63CF3" w14:paraId="4A058A22" w14:textId="77777777">
        <w:trPr>
          <w:trHeight w:val="289"/>
        </w:trPr>
        <w:tc>
          <w:tcPr>
            <w:tcW w:w="998" w:type="dxa"/>
          </w:tcPr>
          <w:p w14:paraId="7959DF02" w14:textId="77777777" w:rsidR="00F63CF3" w:rsidRDefault="00F63CF3">
            <w:pPr>
              <w:pStyle w:val="TableParagraph"/>
              <w:rPr>
                <w:rFonts w:ascii="Times New Roman"/>
                <w:sz w:val="20"/>
              </w:rPr>
            </w:pPr>
          </w:p>
        </w:tc>
        <w:tc>
          <w:tcPr>
            <w:tcW w:w="1531" w:type="dxa"/>
          </w:tcPr>
          <w:p w14:paraId="07CD576D" w14:textId="77777777" w:rsidR="00F63CF3" w:rsidRDefault="00F63CF3">
            <w:pPr>
              <w:pStyle w:val="TableParagraph"/>
              <w:rPr>
                <w:rFonts w:ascii="Times New Roman"/>
                <w:sz w:val="20"/>
              </w:rPr>
            </w:pPr>
          </w:p>
        </w:tc>
        <w:tc>
          <w:tcPr>
            <w:tcW w:w="1440" w:type="dxa"/>
          </w:tcPr>
          <w:p w14:paraId="6B9FA246" w14:textId="77777777" w:rsidR="00F63CF3" w:rsidRDefault="00F63CF3">
            <w:pPr>
              <w:pStyle w:val="TableParagraph"/>
              <w:rPr>
                <w:rFonts w:ascii="Times New Roman"/>
                <w:sz w:val="20"/>
              </w:rPr>
            </w:pPr>
          </w:p>
        </w:tc>
        <w:tc>
          <w:tcPr>
            <w:tcW w:w="2249" w:type="dxa"/>
          </w:tcPr>
          <w:p w14:paraId="662141AD" w14:textId="77777777" w:rsidR="00F63CF3" w:rsidRDefault="00F63CF3">
            <w:pPr>
              <w:pStyle w:val="TableParagraph"/>
              <w:rPr>
                <w:rFonts w:ascii="Times New Roman"/>
                <w:sz w:val="20"/>
              </w:rPr>
            </w:pPr>
          </w:p>
        </w:tc>
        <w:tc>
          <w:tcPr>
            <w:tcW w:w="1959" w:type="dxa"/>
          </w:tcPr>
          <w:p w14:paraId="24E17991" w14:textId="77777777" w:rsidR="00F63CF3" w:rsidRDefault="00F63CF3">
            <w:pPr>
              <w:pStyle w:val="TableParagraph"/>
              <w:rPr>
                <w:rFonts w:ascii="Times New Roman"/>
                <w:sz w:val="20"/>
              </w:rPr>
            </w:pPr>
          </w:p>
        </w:tc>
        <w:tc>
          <w:tcPr>
            <w:tcW w:w="1716" w:type="dxa"/>
          </w:tcPr>
          <w:p w14:paraId="790182D8" w14:textId="77777777" w:rsidR="00F63CF3" w:rsidRDefault="00F63CF3">
            <w:pPr>
              <w:pStyle w:val="TableParagraph"/>
              <w:rPr>
                <w:rFonts w:ascii="Times New Roman"/>
                <w:sz w:val="20"/>
              </w:rPr>
            </w:pPr>
          </w:p>
        </w:tc>
      </w:tr>
    </w:tbl>
    <w:p w14:paraId="51912952" w14:textId="77777777" w:rsidR="00F63CF3" w:rsidRDefault="00F63CF3">
      <w:pPr>
        <w:pStyle w:val="BodyText"/>
        <w:spacing w:before="46"/>
        <w:ind w:left="0"/>
        <w:jc w:val="left"/>
      </w:pPr>
    </w:p>
    <w:p w14:paraId="48EB0901" w14:textId="77777777" w:rsidR="00F63CF3" w:rsidRDefault="00000000">
      <w:pPr>
        <w:pStyle w:val="BodyText"/>
      </w:pPr>
      <w:r>
        <w:rPr>
          <w:color w:val="16171A"/>
          <w:w w:val="105"/>
        </w:rPr>
        <w:t>deșeurile</w:t>
      </w:r>
      <w:r>
        <w:rPr>
          <w:color w:val="16171A"/>
          <w:spacing w:val="-6"/>
          <w:w w:val="105"/>
        </w:rPr>
        <w:t xml:space="preserve"> </w:t>
      </w:r>
      <w:r>
        <w:rPr>
          <w:color w:val="16171A"/>
          <w:w w:val="105"/>
        </w:rPr>
        <w:t>periculoase</w:t>
      </w:r>
      <w:r>
        <w:rPr>
          <w:color w:val="16171A"/>
          <w:spacing w:val="-6"/>
          <w:w w:val="105"/>
        </w:rPr>
        <w:t xml:space="preserve"> </w:t>
      </w:r>
      <w:r>
        <w:rPr>
          <w:color w:val="16171A"/>
          <w:w w:val="105"/>
        </w:rPr>
        <w:t>sunt</w:t>
      </w:r>
      <w:r>
        <w:rPr>
          <w:color w:val="16171A"/>
          <w:spacing w:val="-4"/>
          <w:w w:val="105"/>
        </w:rPr>
        <w:t xml:space="preserve"> </w:t>
      </w:r>
      <w:r>
        <w:rPr>
          <w:color w:val="16171A"/>
          <w:w w:val="105"/>
        </w:rPr>
        <w:t>marcate</w:t>
      </w:r>
      <w:r>
        <w:rPr>
          <w:color w:val="16171A"/>
          <w:spacing w:val="-4"/>
          <w:w w:val="105"/>
        </w:rPr>
        <w:t xml:space="preserve"> </w:t>
      </w:r>
      <w:r>
        <w:rPr>
          <w:color w:val="16171A"/>
          <w:w w:val="105"/>
        </w:rPr>
        <w:t>cu</w:t>
      </w:r>
      <w:r>
        <w:rPr>
          <w:color w:val="16171A"/>
          <w:spacing w:val="-6"/>
          <w:w w:val="105"/>
        </w:rPr>
        <w:t xml:space="preserve"> </w:t>
      </w:r>
      <w:r>
        <w:rPr>
          <w:color w:val="16171A"/>
          <w:w w:val="105"/>
        </w:rPr>
        <w:t>un</w:t>
      </w:r>
      <w:r>
        <w:rPr>
          <w:color w:val="16171A"/>
          <w:spacing w:val="-3"/>
          <w:w w:val="105"/>
        </w:rPr>
        <w:t xml:space="preserve"> </w:t>
      </w:r>
      <w:r>
        <w:rPr>
          <w:color w:val="16171A"/>
          <w:w w:val="105"/>
        </w:rPr>
        <w:t>asterisc</w:t>
      </w:r>
      <w:r>
        <w:rPr>
          <w:color w:val="16171A"/>
          <w:spacing w:val="46"/>
          <w:w w:val="105"/>
        </w:rPr>
        <w:t xml:space="preserve"> </w:t>
      </w:r>
      <w:r>
        <w:rPr>
          <w:color w:val="16171A"/>
          <w:spacing w:val="-5"/>
          <w:w w:val="105"/>
        </w:rPr>
        <w:t>(</w:t>
      </w:r>
      <w:r>
        <w:rPr>
          <w:color w:val="2E2E2E"/>
          <w:spacing w:val="-5"/>
          <w:w w:val="105"/>
        </w:rPr>
        <w:t>*</w:t>
      </w:r>
      <w:r>
        <w:rPr>
          <w:color w:val="16171A"/>
          <w:spacing w:val="-5"/>
          <w:w w:val="105"/>
        </w:rPr>
        <w:t>)</w:t>
      </w:r>
    </w:p>
    <w:p w14:paraId="7BC53983" w14:textId="77777777" w:rsidR="00F63CF3" w:rsidRDefault="00F63CF3">
      <w:pPr>
        <w:pStyle w:val="BodyText"/>
        <w:spacing w:before="82"/>
        <w:ind w:left="0"/>
        <w:jc w:val="left"/>
      </w:pPr>
    </w:p>
    <w:p w14:paraId="583C41BC" w14:textId="77777777" w:rsidR="00F63CF3" w:rsidRDefault="00000000">
      <w:pPr>
        <w:pStyle w:val="Heading2"/>
        <w:numPr>
          <w:ilvl w:val="0"/>
          <w:numId w:val="5"/>
        </w:numPr>
        <w:tabs>
          <w:tab w:val="left" w:pos="1054"/>
        </w:tabs>
        <w:ind w:left="1054" w:hanging="718"/>
        <w:jc w:val="both"/>
        <w:rPr>
          <w:color w:val="16171A"/>
        </w:rPr>
      </w:pPr>
      <w:r>
        <w:rPr>
          <w:color w:val="16171A"/>
          <w:w w:val="105"/>
        </w:rPr>
        <w:t>Descrierea</w:t>
      </w:r>
      <w:r>
        <w:rPr>
          <w:color w:val="16171A"/>
          <w:spacing w:val="-17"/>
          <w:w w:val="105"/>
        </w:rPr>
        <w:t xml:space="preserve"> </w:t>
      </w:r>
      <w:r>
        <w:rPr>
          <w:color w:val="16171A"/>
          <w:w w:val="105"/>
        </w:rPr>
        <w:t>modului</w:t>
      </w:r>
      <w:r>
        <w:rPr>
          <w:color w:val="16171A"/>
          <w:spacing w:val="-14"/>
          <w:w w:val="105"/>
        </w:rPr>
        <w:t xml:space="preserve"> </w:t>
      </w:r>
      <w:r>
        <w:rPr>
          <w:color w:val="16171A"/>
          <w:w w:val="105"/>
        </w:rPr>
        <w:t>de</w:t>
      </w:r>
      <w:r>
        <w:rPr>
          <w:color w:val="16171A"/>
          <w:spacing w:val="-10"/>
          <w:w w:val="105"/>
        </w:rPr>
        <w:t xml:space="preserve"> </w:t>
      </w:r>
      <w:r>
        <w:rPr>
          <w:color w:val="16171A"/>
          <w:w w:val="105"/>
        </w:rPr>
        <w:t>gestiune</w:t>
      </w:r>
      <w:r>
        <w:rPr>
          <w:color w:val="16171A"/>
          <w:spacing w:val="-11"/>
          <w:w w:val="105"/>
        </w:rPr>
        <w:t xml:space="preserve"> </w:t>
      </w:r>
      <w:r>
        <w:rPr>
          <w:color w:val="16171A"/>
          <w:w w:val="105"/>
        </w:rPr>
        <w:t>a</w:t>
      </w:r>
      <w:r>
        <w:rPr>
          <w:color w:val="16171A"/>
          <w:spacing w:val="-13"/>
          <w:w w:val="105"/>
        </w:rPr>
        <w:t xml:space="preserve"> </w:t>
      </w:r>
      <w:r>
        <w:rPr>
          <w:color w:val="16171A"/>
          <w:w w:val="105"/>
        </w:rPr>
        <w:t>deșeurilor</w:t>
      </w:r>
      <w:r>
        <w:rPr>
          <w:color w:val="16171A"/>
          <w:spacing w:val="-23"/>
          <w:w w:val="105"/>
        </w:rPr>
        <w:t xml:space="preserve"> </w:t>
      </w:r>
      <w:r>
        <w:rPr>
          <w:color w:val="16171A"/>
          <w:spacing w:val="-2"/>
          <w:w w:val="105"/>
        </w:rPr>
        <w:t>generate:</w:t>
      </w:r>
    </w:p>
    <w:p w14:paraId="1AB2BFE9" w14:textId="77777777" w:rsidR="00F63CF3" w:rsidRDefault="00000000">
      <w:pPr>
        <w:pStyle w:val="BodyText"/>
        <w:spacing w:before="63" w:line="273" w:lineRule="auto"/>
        <w:ind w:right="317" w:firstLine="520"/>
      </w:pPr>
      <w:r>
        <w:rPr>
          <w:rFonts w:ascii="Times New Roman" w:hAnsi="Times New Roman"/>
          <w:color w:val="171A1C"/>
          <w:w w:val="90"/>
          <w:sz w:val="23"/>
        </w:rPr>
        <w:t>-</w:t>
      </w:r>
      <w:r>
        <w:rPr>
          <w:rFonts w:ascii="Times New Roman" w:hAnsi="Times New Roman"/>
          <w:color w:val="171A1C"/>
          <w:spacing w:val="80"/>
          <w:w w:val="105"/>
          <w:sz w:val="23"/>
        </w:rPr>
        <w:t xml:space="preserve"> </w:t>
      </w:r>
      <w:r>
        <w:rPr>
          <w:color w:val="16171A"/>
          <w:w w:val="105"/>
        </w:rPr>
        <w:t>deșeurile</w:t>
      </w:r>
      <w:r>
        <w:rPr>
          <w:color w:val="16171A"/>
          <w:spacing w:val="-4"/>
          <w:w w:val="105"/>
        </w:rPr>
        <w:t xml:space="preserve"> </w:t>
      </w:r>
      <w:r>
        <w:rPr>
          <w:color w:val="16171A"/>
          <w:w w:val="105"/>
        </w:rPr>
        <w:t>reciclabile</w:t>
      </w:r>
      <w:r>
        <w:rPr>
          <w:color w:val="16171A"/>
          <w:spacing w:val="-1"/>
          <w:w w:val="105"/>
        </w:rPr>
        <w:t xml:space="preserve"> </w:t>
      </w:r>
      <w:r>
        <w:rPr>
          <w:color w:val="16171A"/>
          <w:w w:val="105"/>
        </w:rPr>
        <w:t>- plastic</w:t>
      </w:r>
      <w:r>
        <w:rPr>
          <w:color w:val="2E2E2E"/>
          <w:w w:val="105"/>
        </w:rPr>
        <w:t>,</w:t>
      </w:r>
      <w:r>
        <w:rPr>
          <w:color w:val="2E2E2E"/>
          <w:spacing w:val="-2"/>
          <w:w w:val="105"/>
        </w:rPr>
        <w:t xml:space="preserve"> </w:t>
      </w:r>
      <w:r>
        <w:rPr>
          <w:color w:val="16171A"/>
          <w:w w:val="105"/>
        </w:rPr>
        <w:t>hârtie</w:t>
      </w:r>
      <w:r>
        <w:rPr>
          <w:color w:val="2E2E2E"/>
          <w:w w:val="105"/>
        </w:rPr>
        <w:t>,</w:t>
      </w:r>
      <w:r>
        <w:rPr>
          <w:color w:val="2E2E2E"/>
          <w:spacing w:val="-2"/>
          <w:w w:val="105"/>
        </w:rPr>
        <w:t xml:space="preserve"> </w:t>
      </w:r>
      <w:r>
        <w:rPr>
          <w:color w:val="16171A"/>
          <w:w w:val="105"/>
        </w:rPr>
        <w:t>carton</w:t>
      </w:r>
      <w:r>
        <w:rPr>
          <w:color w:val="2E2E2E"/>
          <w:w w:val="105"/>
        </w:rPr>
        <w:t>,</w:t>
      </w:r>
      <w:r>
        <w:rPr>
          <w:color w:val="2E2E2E"/>
          <w:spacing w:val="-2"/>
          <w:w w:val="105"/>
        </w:rPr>
        <w:t xml:space="preserve"> </w:t>
      </w:r>
      <w:r>
        <w:rPr>
          <w:color w:val="16171A"/>
          <w:w w:val="105"/>
        </w:rPr>
        <w:t>lemn,</w:t>
      </w:r>
      <w:r>
        <w:rPr>
          <w:color w:val="16171A"/>
          <w:spacing w:val="-2"/>
          <w:w w:val="105"/>
        </w:rPr>
        <w:t xml:space="preserve"> </w:t>
      </w:r>
      <w:r>
        <w:rPr>
          <w:color w:val="16171A"/>
          <w:w w:val="105"/>
        </w:rPr>
        <w:t>sticla</w:t>
      </w:r>
      <w:r>
        <w:rPr>
          <w:color w:val="2E2E2E"/>
          <w:w w:val="105"/>
        </w:rPr>
        <w:t>,</w:t>
      </w:r>
      <w:r>
        <w:rPr>
          <w:color w:val="2E2E2E"/>
          <w:spacing w:val="-2"/>
          <w:w w:val="105"/>
        </w:rPr>
        <w:t xml:space="preserve"> </w:t>
      </w:r>
      <w:r>
        <w:rPr>
          <w:color w:val="16171A"/>
          <w:w w:val="105"/>
        </w:rPr>
        <w:t>metal</w:t>
      </w:r>
      <w:r>
        <w:rPr>
          <w:color w:val="16171A"/>
          <w:spacing w:val="-3"/>
          <w:w w:val="105"/>
        </w:rPr>
        <w:t xml:space="preserve"> </w:t>
      </w:r>
      <w:r>
        <w:rPr>
          <w:color w:val="16171A"/>
          <w:w w:val="105"/>
        </w:rPr>
        <w:t>,</w:t>
      </w:r>
      <w:r>
        <w:rPr>
          <w:color w:val="16171A"/>
          <w:spacing w:val="-2"/>
          <w:w w:val="105"/>
        </w:rPr>
        <w:t xml:space="preserve"> </w:t>
      </w:r>
      <w:r>
        <w:rPr>
          <w:color w:val="16171A"/>
          <w:w w:val="105"/>
        </w:rPr>
        <w:t>diverse</w:t>
      </w:r>
      <w:r>
        <w:rPr>
          <w:color w:val="16171A"/>
          <w:spacing w:val="-4"/>
          <w:w w:val="105"/>
        </w:rPr>
        <w:t xml:space="preserve"> </w:t>
      </w:r>
      <w:r>
        <w:rPr>
          <w:color w:val="16171A"/>
          <w:w w:val="105"/>
        </w:rPr>
        <w:t>ambalaje,</w:t>
      </w:r>
      <w:r>
        <w:rPr>
          <w:color w:val="16171A"/>
          <w:spacing w:val="-2"/>
          <w:w w:val="105"/>
        </w:rPr>
        <w:t xml:space="preserve"> </w:t>
      </w:r>
      <w:r>
        <w:rPr>
          <w:color w:val="16171A"/>
          <w:w w:val="105"/>
        </w:rPr>
        <w:t>etc</w:t>
      </w:r>
      <w:r>
        <w:rPr>
          <w:color w:val="16171A"/>
          <w:spacing w:val="-3"/>
          <w:w w:val="105"/>
        </w:rPr>
        <w:t xml:space="preserve"> </w:t>
      </w:r>
      <w:r>
        <w:rPr>
          <w:color w:val="16171A"/>
          <w:w w:val="105"/>
        </w:rPr>
        <w:t>se vor colecta in recipiente separate si vor fi predate operatorului economic autorizat sau se vor valorifica la unitatile de</w:t>
      </w:r>
      <w:r>
        <w:rPr>
          <w:color w:val="16171A"/>
          <w:spacing w:val="40"/>
          <w:w w:val="105"/>
        </w:rPr>
        <w:t xml:space="preserve"> </w:t>
      </w:r>
      <w:r>
        <w:rPr>
          <w:color w:val="16171A"/>
          <w:w w:val="105"/>
        </w:rPr>
        <w:t>profil</w:t>
      </w:r>
      <w:r>
        <w:rPr>
          <w:color w:val="2E2E2E"/>
          <w:w w:val="105"/>
        </w:rPr>
        <w:t>;</w:t>
      </w:r>
    </w:p>
    <w:p w14:paraId="567915B9" w14:textId="77777777" w:rsidR="00F63CF3" w:rsidRDefault="00000000">
      <w:pPr>
        <w:pStyle w:val="BodyText"/>
        <w:spacing w:before="7" w:line="273" w:lineRule="auto"/>
        <w:ind w:right="318" w:firstLine="427"/>
      </w:pPr>
      <w:r>
        <w:rPr>
          <w:rFonts w:ascii="Times New Roman" w:hAnsi="Times New Roman"/>
          <w:color w:val="171A1C"/>
          <w:w w:val="90"/>
          <w:sz w:val="23"/>
        </w:rPr>
        <w:t>-</w:t>
      </w:r>
      <w:r>
        <w:rPr>
          <w:rFonts w:ascii="Times New Roman" w:hAnsi="Times New Roman"/>
          <w:color w:val="171A1C"/>
          <w:spacing w:val="80"/>
          <w:w w:val="105"/>
          <w:sz w:val="23"/>
        </w:rPr>
        <w:t xml:space="preserve"> </w:t>
      </w:r>
      <w:r>
        <w:rPr>
          <w:color w:val="16171A"/>
          <w:w w:val="105"/>
        </w:rPr>
        <w:t>betonul</w:t>
      </w:r>
      <w:r>
        <w:rPr>
          <w:color w:val="2E2E2E"/>
          <w:w w:val="105"/>
        </w:rPr>
        <w:t xml:space="preserve">, </w:t>
      </w:r>
      <w:r>
        <w:rPr>
          <w:color w:val="16171A"/>
          <w:w w:val="105"/>
        </w:rPr>
        <w:t>caramizil</w:t>
      </w:r>
      <w:r>
        <w:rPr>
          <w:color w:val="2E2E2E"/>
          <w:w w:val="105"/>
        </w:rPr>
        <w:t xml:space="preserve">e, </w:t>
      </w:r>
      <w:r>
        <w:rPr>
          <w:color w:val="16171A"/>
          <w:w w:val="105"/>
        </w:rPr>
        <w:t>materialele ceramice</w:t>
      </w:r>
      <w:r>
        <w:rPr>
          <w:color w:val="3E3E3E"/>
          <w:w w:val="105"/>
        </w:rPr>
        <w:t xml:space="preserve">, </w:t>
      </w:r>
      <w:r>
        <w:rPr>
          <w:color w:val="16171A"/>
          <w:w w:val="105"/>
        </w:rPr>
        <w:t xml:space="preserve">amestecurile sau fractiile separate de beton, caramizi sau materiale ceramice, amestecurile de deșeuri, etc. se </w:t>
      </w:r>
      <w:r>
        <w:rPr>
          <w:color w:val="2E2E2E"/>
          <w:w w:val="105"/>
        </w:rPr>
        <w:t>v</w:t>
      </w:r>
      <w:r>
        <w:rPr>
          <w:color w:val="16171A"/>
          <w:w w:val="105"/>
        </w:rPr>
        <w:t>or colecta in containere de diverse capacitate și vor fi colectate si transportate de catre operatorul economic autorizat;</w:t>
      </w:r>
    </w:p>
    <w:p w14:paraId="7E43505E" w14:textId="77777777" w:rsidR="00F63CF3" w:rsidRDefault="00000000">
      <w:pPr>
        <w:pStyle w:val="ListParagraph"/>
        <w:numPr>
          <w:ilvl w:val="0"/>
          <w:numId w:val="4"/>
        </w:numPr>
        <w:tabs>
          <w:tab w:val="left" w:pos="1054"/>
        </w:tabs>
        <w:spacing w:before="3" w:line="271" w:lineRule="auto"/>
        <w:ind w:right="324" w:firstLine="283"/>
      </w:pPr>
      <w:r>
        <w:rPr>
          <w:color w:val="16171A"/>
          <w:w w:val="105"/>
        </w:rPr>
        <w:t>pamantul</w:t>
      </w:r>
      <w:r>
        <w:rPr>
          <w:color w:val="16171A"/>
          <w:spacing w:val="-10"/>
          <w:w w:val="105"/>
        </w:rPr>
        <w:t xml:space="preserve"> </w:t>
      </w:r>
      <w:r>
        <w:rPr>
          <w:color w:val="16171A"/>
          <w:w w:val="105"/>
        </w:rPr>
        <w:t>se</w:t>
      </w:r>
      <w:r>
        <w:rPr>
          <w:color w:val="16171A"/>
          <w:spacing w:val="-11"/>
          <w:w w:val="105"/>
        </w:rPr>
        <w:t xml:space="preserve"> </w:t>
      </w:r>
      <w:r>
        <w:rPr>
          <w:color w:val="16171A"/>
          <w:w w:val="105"/>
        </w:rPr>
        <w:t>colecteaza</w:t>
      </w:r>
      <w:r>
        <w:rPr>
          <w:color w:val="16171A"/>
          <w:spacing w:val="-8"/>
          <w:w w:val="105"/>
        </w:rPr>
        <w:t xml:space="preserve"> </w:t>
      </w:r>
      <w:r>
        <w:rPr>
          <w:color w:val="16171A"/>
          <w:w w:val="105"/>
        </w:rPr>
        <w:t>in</w:t>
      </w:r>
      <w:r>
        <w:rPr>
          <w:color w:val="16171A"/>
          <w:spacing w:val="-10"/>
          <w:w w:val="105"/>
        </w:rPr>
        <w:t xml:space="preserve"> </w:t>
      </w:r>
      <w:r>
        <w:rPr>
          <w:color w:val="16171A"/>
          <w:w w:val="105"/>
        </w:rPr>
        <w:t>containere</w:t>
      </w:r>
      <w:r>
        <w:rPr>
          <w:color w:val="16171A"/>
          <w:spacing w:val="-10"/>
          <w:w w:val="105"/>
        </w:rPr>
        <w:t xml:space="preserve"> </w:t>
      </w:r>
      <w:r>
        <w:rPr>
          <w:color w:val="16171A"/>
          <w:w w:val="105"/>
        </w:rPr>
        <w:t>si</w:t>
      </w:r>
      <w:r>
        <w:rPr>
          <w:color w:val="16171A"/>
          <w:spacing w:val="-10"/>
          <w:w w:val="105"/>
        </w:rPr>
        <w:t xml:space="preserve"> </w:t>
      </w:r>
      <w:r>
        <w:rPr>
          <w:color w:val="16171A"/>
          <w:w w:val="105"/>
        </w:rPr>
        <w:t>va</w:t>
      </w:r>
      <w:r>
        <w:rPr>
          <w:color w:val="16171A"/>
          <w:spacing w:val="-11"/>
          <w:w w:val="105"/>
        </w:rPr>
        <w:t xml:space="preserve"> </w:t>
      </w:r>
      <w:r>
        <w:rPr>
          <w:color w:val="16171A"/>
          <w:w w:val="105"/>
        </w:rPr>
        <w:t>fi</w:t>
      </w:r>
      <w:r>
        <w:rPr>
          <w:color w:val="16171A"/>
          <w:spacing w:val="-9"/>
          <w:w w:val="105"/>
        </w:rPr>
        <w:t xml:space="preserve"> </w:t>
      </w:r>
      <w:r>
        <w:rPr>
          <w:color w:val="16171A"/>
          <w:w w:val="105"/>
        </w:rPr>
        <w:t>transportat</w:t>
      </w:r>
      <w:r>
        <w:rPr>
          <w:color w:val="16171A"/>
          <w:spacing w:val="-8"/>
          <w:w w:val="105"/>
        </w:rPr>
        <w:t xml:space="preserve"> </w:t>
      </w:r>
      <w:r>
        <w:rPr>
          <w:color w:val="16171A"/>
          <w:w w:val="105"/>
        </w:rPr>
        <w:t>de</w:t>
      </w:r>
      <w:r>
        <w:rPr>
          <w:color w:val="16171A"/>
          <w:spacing w:val="-10"/>
          <w:w w:val="105"/>
        </w:rPr>
        <w:t xml:space="preserve"> </w:t>
      </w:r>
      <w:r>
        <w:rPr>
          <w:color w:val="16171A"/>
          <w:w w:val="105"/>
        </w:rPr>
        <w:t>operatorul</w:t>
      </w:r>
      <w:r>
        <w:rPr>
          <w:color w:val="16171A"/>
          <w:spacing w:val="-10"/>
          <w:w w:val="105"/>
        </w:rPr>
        <w:t xml:space="preserve"> </w:t>
      </w:r>
      <w:r>
        <w:rPr>
          <w:color w:val="16171A"/>
          <w:w w:val="105"/>
        </w:rPr>
        <w:t>economic</w:t>
      </w:r>
      <w:r>
        <w:rPr>
          <w:color w:val="16171A"/>
          <w:spacing w:val="-9"/>
          <w:w w:val="105"/>
        </w:rPr>
        <w:t xml:space="preserve"> </w:t>
      </w:r>
      <w:r>
        <w:rPr>
          <w:color w:val="16171A"/>
          <w:w w:val="105"/>
        </w:rPr>
        <w:t>autorizat sau se va folosi la umpluturi</w:t>
      </w:r>
      <w:r>
        <w:rPr>
          <w:color w:val="2E2E2E"/>
          <w:w w:val="105"/>
        </w:rPr>
        <w:t>;</w:t>
      </w:r>
    </w:p>
    <w:p w14:paraId="776F1125" w14:textId="77777777" w:rsidR="00F63CF3" w:rsidRDefault="00000000">
      <w:pPr>
        <w:pStyle w:val="ListParagraph"/>
        <w:numPr>
          <w:ilvl w:val="0"/>
          <w:numId w:val="4"/>
        </w:numPr>
        <w:tabs>
          <w:tab w:val="left" w:pos="1054"/>
        </w:tabs>
        <w:spacing w:before="8" w:line="273" w:lineRule="auto"/>
        <w:ind w:right="322" w:firstLine="283"/>
      </w:pPr>
      <w:r>
        <w:rPr>
          <w:color w:val="16171A"/>
          <w:w w:val="110"/>
        </w:rPr>
        <w:t xml:space="preserve">materialele izolante/hidroizolante se vor preda unui operator specializat autorizat și se </w:t>
      </w:r>
      <w:r>
        <w:rPr>
          <w:color w:val="2E2E2E"/>
          <w:w w:val="110"/>
        </w:rPr>
        <w:t>v</w:t>
      </w:r>
      <w:r>
        <w:rPr>
          <w:color w:val="16171A"/>
          <w:w w:val="110"/>
        </w:rPr>
        <w:t>a mentiona denumirea acestuia</w:t>
      </w:r>
      <w:r>
        <w:rPr>
          <w:color w:val="2E2E2E"/>
          <w:w w:val="110"/>
        </w:rPr>
        <w:t>;</w:t>
      </w:r>
    </w:p>
    <w:p w14:paraId="7AF1A0F7" w14:textId="77777777" w:rsidR="00F63CF3" w:rsidRDefault="00F63CF3">
      <w:pPr>
        <w:pStyle w:val="ListParagraph"/>
        <w:spacing w:line="273" w:lineRule="auto"/>
        <w:sectPr w:rsidR="00F63CF3">
          <w:pgSz w:w="12240" w:h="15840"/>
          <w:pgMar w:top="640" w:right="720" w:bottom="540" w:left="1080" w:header="0" w:footer="354" w:gutter="0"/>
          <w:cols w:space="720"/>
        </w:sectPr>
      </w:pPr>
    </w:p>
    <w:p w14:paraId="22B90C8F" w14:textId="64384D3C" w:rsidR="00F63CF3" w:rsidRDefault="00000000">
      <w:pPr>
        <w:pStyle w:val="BodyText"/>
        <w:tabs>
          <w:tab w:val="left" w:pos="1056"/>
        </w:tabs>
        <w:spacing w:before="69" w:line="271" w:lineRule="auto"/>
        <w:ind w:left="478" w:right="318" w:firstLine="285"/>
        <w:jc w:val="left"/>
      </w:pPr>
      <w:r>
        <w:rPr>
          <w:rFonts w:ascii="Times New Roman" w:hAnsi="Times New Roman"/>
          <w:color w:val="171A1C"/>
          <w:spacing w:val="-10"/>
          <w:w w:val="90"/>
          <w:sz w:val="23"/>
        </w:rPr>
        <w:lastRenderedPageBreak/>
        <w:t>-</w:t>
      </w:r>
      <w:r>
        <w:rPr>
          <w:rFonts w:ascii="Times New Roman" w:hAnsi="Times New Roman"/>
          <w:color w:val="171A1C"/>
          <w:sz w:val="23"/>
        </w:rPr>
        <w:tab/>
      </w:r>
      <w:r>
        <w:rPr>
          <w:color w:val="16171A"/>
          <w:w w:val="110"/>
        </w:rPr>
        <w:t>deșeurile</w:t>
      </w:r>
      <w:r>
        <w:rPr>
          <w:color w:val="16171A"/>
          <w:spacing w:val="76"/>
          <w:w w:val="110"/>
        </w:rPr>
        <w:t xml:space="preserve"> </w:t>
      </w:r>
      <w:r>
        <w:rPr>
          <w:color w:val="16171A"/>
          <w:w w:val="110"/>
        </w:rPr>
        <w:t>periculoase</w:t>
      </w:r>
      <w:r>
        <w:rPr>
          <w:color w:val="16171A"/>
          <w:spacing w:val="76"/>
          <w:w w:val="110"/>
        </w:rPr>
        <w:t xml:space="preserve"> </w:t>
      </w:r>
      <w:r>
        <w:rPr>
          <w:color w:val="16171A"/>
          <w:w w:val="110"/>
          <w:u w:val="thick" w:color="16171A"/>
        </w:rPr>
        <w:t>(</w:t>
      </w:r>
      <w:r>
        <w:rPr>
          <w:b/>
          <w:color w:val="16171A"/>
          <w:w w:val="110"/>
          <w:u w:val="thick" w:color="16171A"/>
        </w:rPr>
        <w:t>dac</w:t>
      </w:r>
      <w:r w:rsidR="00EB2510">
        <w:rPr>
          <w:b/>
          <w:color w:val="16171A"/>
          <w:w w:val="110"/>
          <w:u w:val="thick" w:color="16171A"/>
        </w:rPr>
        <w:t>ă</w:t>
      </w:r>
      <w:r>
        <w:rPr>
          <w:b/>
          <w:color w:val="16171A"/>
          <w:spacing w:val="74"/>
          <w:w w:val="110"/>
        </w:rPr>
        <w:t xml:space="preserve"> </w:t>
      </w:r>
      <w:r>
        <w:rPr>
          <w:b/>
          <w:color w:val="16171A"/>
          <w:w w:val="110"/>
          <w:u w:val="thick" w:color="16171A"/>
        </w:rPr>
        <w:t>e</w:t>
      </w:r>
      <w:r>
        <w:rPr>
          <w:b/>
          <w:color w:val="16171A"/>
          <w:spacing w:val="74"/>
          <w:w w:val="110"/>
        </w:rPr>
        <w:t xml:space="preserve"> </w:t>
      </w:r>
      <w:r>
        <w:rPr>
          <w:b/>
          <w:color w:val="16171A"/>
          <w:w w:val="110"/>
          <w:u w:val="thick" w:color="16171A"/>
        </w:rPr>
        <w:t>cazul)</w:t>
      </w:r>
      <w:r>
        <w:rPr>
          <w:b/>
          <w:color w:val="16171A"/>
          <w:spacing w:val="76"/>
          <w:w w:val="110"/>
        </w:rPr>
        <w:t xml:space="preserve"> </w:t>
      </w:r>
      <w:r>
        <w:rPr>
          <w:color w:val="16171A"/>
          <w:w w:val="110"/>
        </w:rPr>
        <w:t>se</w:t>
      </w:r>
      <w:r>
        <w:rPr>
          <w:color w:val="16171A"/>
          <w:spacing w:val="73"/>
          <w:w w:val="110"/>
        </w:rPr>
        <w:t xml:space="preserve"> </w:t>
      </w:r>
      <w:r>
        <w:rPr>
          <w:color w:val="16171A"/>
          <w:w w:val="110"/>
        </w:rPr>
        <w:t>vor</w:t>
      </w:r>
      <w:r>
        <w:rPr>
          <w:color w:val="16171A"/>
          <w:spacing w:val="76"/>
          <w:w w:val="110"/>
        </w:rPr>
        <w:t xml:space="preserve"> </w:t>
      </w:r>
      <w:r>
        <w:rPr>
          <w:color w:val="16171A"/>
          <w:w w:val="110"/>
        </w:rPr>
        <w:t>preda</w:t>
      </w:r>
      <w:r>
        <w:rPr>
          <w:color w:val="16171A"/>
          <w:spacing w:val="72"/>
          <w:w w:val="110"/>
        </w:rPr>
        <w:t xml:space="preserve"> </w:t>
      </w:r>
      <w:r>
        <w:rPr>
          <w:color w:val="16171A"/>
          <w:w w:val="110"/>
        </w:rPr>
        <w:t>unor</w:t>
      </w:r>
      <w:r>
        <w:rPr>
          <w:color w:val="16171A"/>
          <w:spacing w:val="72"/>
          <w:w w:val="110"/>
        </w:rPr>
        <w:t xml:space="preserve"> </w:t>
      </w:r>
      <w:r>
        <w:rPr>
          <w:color w:val="16171A"/>
          <w:w w:val="110"/>
        </w:rPr>
        <w:t>unitati</w:t>
      </w:r>
      <w:r>
        <w:rPr>
          <w:color w:val="16171A"/>
          <w:spacing w:val="72"/>
          <w:w w:val="110"/>
        </w:rPr>
        <w:t xml:space="preserve"> </w:t>
      </w:r>
      <w:r>
        <w:rPr>
          <w:color w:val="16171A"/>
          <w:w w:val="110"/>
        </w:rPr>
        <w:t>specializate</w:t>
      </w:r>
      <w:r>
        <w:rPr>
          <w:color w:val="16171A"/>
          <w:spacing w:val="73"/>
          <w:w w:val="110"/>
        </w:rPr>
        <w:t xml:space="preserve"> </w:t>
      </w:r>
      <w:r>
        <w:rPr>
          <w:color w:val="16171A"/>
          <w:w w:val="110"/>
        </w:rPr>
        <w:t>in tratarea/eliminarea acestor tipuri de deșeuri și se va mentiona denumirea unitatii.</w:t>
      </w:r>
    </w:p>
    <w:p w14:paraId="302381EC" w14:textId="77777777" w:rsidR="00F63CF3" w:rsidRDefault="00000000">
      <w:pPr>
        <w:pStyle w:val="ListParagraph"/>
        <w:numPr>
          <w:ilvl w:val="0"/>
          <w:numId w:val="5"/>
        </w:numPr>
        <w:tabs>
          <w:tab w:val="left" w:pos="965"/>
        </w:tabs>
        <w:spacing w:before="5" w:line="278" w:lineRule="auto"/>
        <w:ind w:right="318" w:firstLine="0"/>
        <w:rPr>
          <w:b/>
          <w:color w:val="16171A"/>
        </w:rPr>
      </w:pPr>
      <w:r>
        <w:rPr>
          <w:b/>
          <w:color w:val="16171A"/>
          <w:w w:val="105"/>
        </w:rPr>
        <w:t>Tipul</w:t>
      </w:r>
      <w:r>
        <w:rPr>
          <w:b/>
          <w:color w:val="16171A"/>
          <w:spacing w:val="-8"/>
          <w:w w:val="105"/>
        </w:rPr>
        <w:t xml:space="preserve"> </w:t>
      </w:r>
      <w:r>
        <w:rPr>
          <w:b/>
          <w:color w:val="16171A"/>
          <w:w w:val="105"/>
        </w:rPr>
        <w:t>recipientelor</w:t>
      </w:r>
      <w:r>
        <w:rPr>
          <w:b/>
          <w:color w:val="16171A"/>
          <w:spacing w:val="-7"/>
          <w:w w:val="105"/>
        </w:rPr>
        <w:t xml:space="preserve"> </w:t>
      </w:r>
      <w:r>
        <w:rPr>
          <w:b/>
          <w:color w:val="16171A"/>
          <w:w w:val="105"/>
        </w:rPr>
        <w:t>utilizate</w:t>
      </w:r>
      <w:r>
        <w:rPr>
          <w:b/>
          <w:color w:val="16171A"/>
          <w:spacing w:val="-7"/>
          <w:w w:val="105"/>
        </w:rPr>
        <w:t xml:space="preserve"> </w:t>
      </w:r>
      <w:r>
        <w:rPr>
          <w:b/>
          <w:color w:val="16171A"/>
          <w:w w:val="105"/>
        </w:rPr>
        <w:t>pentru</w:t>
      </w:r>
      <w:r>
        <w:rPr>
          <w:b/>
          <w:color w:val="16171A"/>
          <w:spacing w:val="-8"/>
          <w:w w:val="105"/>
        </w:rPr>
        <w:t xml:space="preserve"> </w:t>
      </w:r>
      <w:r>
        <w:rPr>
          <w:b/>
          <w:color w:val="16171A"/>
          <w:w w:val="105"/>
        </w:rPr>
        <w:t>precolectarea</w:t>
      </w:r>
      <w:r>
        <w:rPr>
          <w:b/>
          <w:color w:val="16171A"/>
          <w:spacing w:val="-7"/>
          <w:w w:val="105"/>
        </w:rPr>
        <w:t xml:space="preserve"> </w:t>
      </w:r>
      <w:r>
        <w:rPr>
          <w:b/>
          <w:color w:val="16171A"/>
          <w:w w:val="105"/>
        </w:rPr>
        <w:t>deșeurilor</w:t>
      </w:r>
      <w:r>
        <w:rPr>
          <w:b/>
          <w:color w:val="16171A"/>
          <w:spacing w:val="-2"/>
          <w:w w:val="105"/>
        </w:rPr>
        <w:t xml:space="preserve"> </w:t>
      </w:r>
      <w:r>
        <w:rPr>
          <w:color w:val="16171A"/>
          <w:w w:val="105"/>
        </w:rPr>
        <w:t>-</w:t>
      </w:r>
      <w:r>
        <w:rPr>
          <w:color w:val="16171A"/>
          <w:spacing w:val="-7"/>
          <w:w w:val="105"/>
        </w:rPr>
        <w:t xml:space="preserve"> </w:t>
      </w:r>
      <w:r>
        <w:rPr>
          <w:color w:val="16171A"/>
          <w:w w:val="105"/>
        </w:rPr>
        <w:t>dupa</w:t>
      </w:r>
      <w:r>
        <w:rPr>
          <w:color w:val="16171A"/>
          <w:spacing w:val="-8"/>
          <w:w w:val="105"/>
        </w:rPr>
        <w:t xml:space="preserve"> </w:t>
      </w:r>
      <w:r>
        <w:rPr>
          <w:color w:val="16171A"/>
          <w:w w:val="105"/>
        </w:rPr>
        <w:t>caz</w:t>
      </w:r>
      <w:r>
        <w:rPr>
          <w:color w:val="3E3E3E"/>
          <w:w w:val="105"/>
        </w:rPr>
        <w:t>,</w:t>
      </w:r>
      <w:r>
        <w:rPr>
          <w:color w:val="3E3E3E"/>
          <w:spacing w:val="-6"/>
          <w:w w:val="105"/>
        </w:rPr>
        <w:t xml:space="preserve"> </w:t>
      </w:r>
      <w:r>
        <w:rPr>
          <w:color w:val="16171A"/>
          <w:w w:val="105"/>
        </w:rPr>
        <w:t>containere</w:t>
      </w:r>
      <w:r>
        <w:rPr>
          <w:color w:val="16171A"/>
          <w:spacing w:val="40"/>
          <w:w w:val="105"/>
        </w:rPr>
        <w:t xml:space="preserve"> </w:t>
      </w:r>
      <w:r>
        <w:rPr>
          <w:color w:val="16171A"/>
          <w:w w:val="105"/>
        </w:rPr>
        <w:t>de diverse capacitati sau saci de rafie</w:t>
      </w:r>
      <w:r>
        <w:rPr>
          <w:color w:val="2E2E2E"/>
          <w:w w:val="105"/>
        </w:rPr>
        <w:t xml:space="preserve">, </w:t>
      </w:r>
      <w:r>
        <w:rPr>
          <w:color w:val="16171A"/>
          <w:w w:val="105"/>
        </w:rPr>
        <w:t>recipienti pentru materiale</w:t>
      </w:r>
      <w:r>
        <w:rPr>
          <w:color w:val="16171A"/>
          <w:spacing w:val="40"/>
          <w:w w:val="105"/>
        </w:rPr>
        <w:t xml:space="preserve"> </w:t>
      </w:r>
      <w:r>
        <w:rPr>
          <w:color w:val="16171A"/>
          <w:w w:val="105"/>
        </w:rPr>
        <w:t>reciclabile.</w:t>
      </w:r>
    </w:p>
    <w:p w14:paraId="5D3C0882" w14:textId="77777777" w:rsidR="00F63CF3" w:rsidRDefault="00000000">
      <w:pPr>
        <w:pStyle w:val="Heading2"/>
        <w:numPr>
          <w:ilvl w:val="0"/>
          <w:numId w:val="5"/>
        </w:numPr>
        <w:tabs>
          <w:tab w:val="left" w:pos="1056"/>
        </w:tabs>
        <w:spacing w:line="249" w:lineRule="exact"/>
        <w:ind w:left="1056"/>
        <w:rPr>
          <w:color w:val="16171A"/>
        </w:rPr>
      </w:pPr>
      <w:r>
        <w:rPr>
          <w:color w:val="16171A"/>
          <w:w w:val="105"/>
        </w:rPr>
        <w:t>Denumirea</w:t>
      </w:r>
      <w:r>
        <w:rPr>
          <w:color w:val="16171A"/>
          <w:spacing w:val="-16"/>
          <w:w w:val="105"/>
        </w:rPr>
        <w:t xml:space="preserve"> </w:t>
      </w:r>
      <w:r>
        <w:rPr>
          <w:color w:val="16171A"/>
          <w:w w:val="105"/>
        </w:rPr>
        <w:t>ș</w:t>
      </w:r>
      <w:r>
        <w:rPr>
          <w:b w:val="0"/>
          <w:color w:val="16171A"/>
          <w:w w:val="105"/>
        </w:rPr>
        <w:t>i</w:t>
      </w:r>
      <w:r>
        <w:rPr>
          <w:b w:val="0"/>
          <w:color w:val="16171A"/>
          <w:spacing w:val="-15"/>
          <w:w w:val="105"/>
        </w:rPr>
        <w:t xml:space="preserve"> </w:t>
      </w:r>
      <w:r>
        <w:rPr>
          <w:color w:val="16171A"/>
          <w:w w:val="105"/>
        </w:rPr>
        <w:t>adresa</w:t>
      </w:r>
      <w:r>
        <w:rPr>
          <w:color w:val="16171A"/>
          <w:spacing w:val="-16"/>
          <w:w w:val="105"/>
        </w:rPr>
        <w:t xml:space="preserve"> </w:t>
      </w:r>
      <w:r>
        <w:rPr>
          <w:color w:val="16171A"/>
          <w:w w:val="105"/>
        </w:rPr>
        <w:t>transportatorului</w:t>
      </w:r>
      <w:r>
        <w:rPr>
          <w:color w:val="16171A"/>
          <w:spacing w:val="-13"/>
          <w:w w:val="105"/>
        </w:rPr>
        <w:t xml:space="preserve"> </w:t>
      </w:r>
      <w:r>
        <w:rPr>
          <w:color w:val="16171A"/>
          <w:spacing w:val="-2"/>
          <w:w w:val="105"/>
        </w:rPr>
        <w:t>deșeurilor:</w:t>
      </w:r>
    </w:p>
    <w:p w14:paraId="631F51E5" w14:textId="77777777" w:rsidR="00F63CF3" w:rsidRDefault="00000000">
      <w:pPr>
        <w:pStyle w:val="ListParagraph"/>
        <w:numPr>
          <w:ilvl w:val="1"/>
          <w:numId w:val="5"/>
        </w:numPr>
        <w:tabs>
          <w:tab w:val="left" w:pos="1196"/>
        </w:tabs>
        <w:spacing w:before="37" w:line="276" w:lineRule="auto"/>
        <w:ind w:right="323" w:firstLine="719"/>
        <w:jc w:val="left"/>
        <w:rPr>
          <w:color w:val="16171A"/>
        </w:rPr>
      </w:pPr>
      <w:r>
        <w:rPr>
          <w:color w:val="16171A"/>
          <w:w w:val="105"/>
        </w:rPr>
        <w:t>operatorul</w:t>
      </w:r>
      <w:r>
        <w:rPr>
          <w:color w:val="16171A"/>
          <w:spacing w:val="-7"/>
          <w:w w:val="105"/>
        </w:rPr>
        <w:t xml:space="preserve"> </w:t>
      </w:r>
      <w:r>
        <w:rPr>
          <w:color w:val="16171A"/>
          <w:w w:val="105"/>
        </w:rPr>
        <w:t>economic</w:t>
      </w:r>
      <w:r>
        <w:rPr>
          <w:color w:val="16171A"/>
          <w:spacing w:val="-7"/>
          <w:w w:val="105"/>
        </w:rPr>
        <w:t xml:space="preserve"> </w:t>
      </w:r>
      <w:r>
        <w:rPr>
          <w:color w:val="16171A"/>
          <w:w w:val="105"/>
        </w:rPr>
        <w:t>autorizat</w:t>
      </w:r>
      <w:r>
        <w:rPr>
          <w:color w:val="16171A"/>
          <w:spacing w:val="-6"/>
          <w:w w:val="105"/>
        </w:rPr>
        <w:t xml:space="preserve"> </w:t>
      </w:r>
      <w:r>
        <w:rPr>
          <w:color w:val="16171A"/>
          <w:w w:val="105"/>
        </w:rPr>
        <w:t>și</w:t>
      </w:r>
      <w:r>
        <w:rPr>
          <w:color w:val="16171A"/>
          <w:spacing w:val="-8"/>
          <w:w w:val="105"/>
        </w:rPr>
        <w:t xml:space="preserve"> </w:t>
      </w:r>
      <w:r>
        <w:rPr>
          <w:color w:val="16171A"/>
          <w:w w:val="105"/>
        </w:rPr>
        <w:t>alti</w:t>
      </w:r>
      <w:r>
        <w:rPr>
          <w:color w:val="16171A"/>
          <w:spacing w:val="-7"/>
          <w:w w:val="105"/>
        </w:rPr>
        <w:t xml:space="preserve"> </w:t>
      </w:r>
      <w:r>
        <w:rPr>
          <w:color w:val="16171A"/>
          <w:w w:val="105"/>
        </w:rPr>
        <w:t>operatori</w:t>
      </w:r>
      <w:r>
        <w:rPr>
          <w:color w:val="16171A"/>
          <w:spacing w:val="-7"/>
          <w:w w:val="105"/>
        </w:rPr>
        <w:t xml:space="preserve"> </w:t>
      </w:r>
      <w:r>
        <w:rPr>
          <w:color w:val="16171A"/>
          <w:w w:val="105"/>
        </w:rPr>
        <w:t>economici</w:t>
      </w:r>
      <w:r>
        <w:rPr>
          <w:color w:val="16171A"/>
          <w:spacing w:val="-6"/>
          <w:w w:val="105"/>
        </w:rPr>
        <w:t xml:space="preserve"> </w:t>
      </w:r>
      <w:r>
        <w:rPr>
          <w:color w:val="16171A"/>
          <w:w w:val="105"/>
        </w:rPr>
        <w:t>autorizati</w:t>
      </w:r>
      <w:r>
        <w:rPr>
          <w:color w:val="16171A"/>
          <w:spacing w:val="-7"/>
          <w:w w:val="105"/>
        </w:rPr>
        <w:t xml:space="preserve"> </w:t>
      </w:r>
      <w:r>
        <w:rPr>
          <w:color w:val="16171A"/>
          <w:w w:val="105"/>
        </w:rPr>
        <w:t>(daca</w:t>
      </w:r>
      <w:r>
        <w:rPr>
          <w:color w:val="16171A"/>
          <w:spacing w:val="-8"/>
          <w:w w:val="105"/>
        </w:rPr>
        <w:t xml:space="preserve"> </w:t>
      </w:r>
      <w:r>
        <w:rPr>
          <w:color w:val="16171A"/>
          <w:w w:val="105"/>
        </w:rPr>
        <w:t>e</w:t>
      </w:r>
      <w:r>
        <w:rPr>
          <w:color w:val="16171A"/>
          <w:spacing w:val="-8"/>
          <w:w w:val="105"/>
        </w:rPr>
        <w:t xml:space="preserve"> </w:t>
      </w:r>
      <w:r>
        <w:rPr>
          <w:color w:val="16171A"/>
          <w:w w:val="105"/>
        </w:rPr>
        <w:t>cazul)</w:t>
      </w:r>
      <w:r>
        <w:rPr>
          <w:color w:val="16171A"/>
          <w:spacing w:val="-4"/>
          <w:w w:val="105"/>
        </w:rPr>
        <w:t xml:space="preserve"> </w:t>
      </w:r>
      <w:r>
        <w:rPr>
          <w:color w:val="16171A"/>
          <w:w w:val="105"/>
        </w:rPr>
        <w:t>pentru toate tipurile de deșeuri rezultate din lucrare;</w:t>
      </w:r>
    </w:p>
    <w:p w14:paraId="4395A2E5" w14:textId="77777777" w:rsidR="00F63CF3" w:rsidRDefault="00000000">
      <w:pPr>
        <w:pStyle w:val="ListParagraph"/>
        <w:numPr>
          <w:ilvl w:val="1"/>
          <w:numId w:val="5"/>
        </w:numPr>
        <w:tabs>
          <w:tab w:val="left" w:pos="1270"/>
        </w:tabs>
        <w:spacing w:line="278" w:lineRule="auto"/>
        <w:ind w:right="319" w:firstLine="719"/>
        <w:jc w:val="left"/>
        <w:rPr>
          <w:color w:val="16171A"/>
        </w:rPr>
      </w:pPr>
      <w:r>
        <w:rPr>
          <w:color w:val="171A1C"/>
          <w:w w:val="105"/>
        </w:rPr>
        <w:t>pentru</w:t>
      </w:r>
      <w:r>
        <w:rPr>
          <w:color w:val="171A1C"/>
          <w:spacing w:val="40"/>
          <w:w w:val="105"/>
        </w:rPr>
        <w:t xml:space="preserve"> </w:t>
      </w:r>
      <w:r>
        <w:rPr>
          <w:color w:val="171A1C"/>
          <w:w w:val="105"/>
        </w:rPr>
        <w:t>deșeurile</w:t>
      </w:r>
      <w:r>
        <w:rPr>
          <w:color w:val="171A1C"/>
          <w:spacing w:val="40"/>
          <w:w w:val="105"/>
        </w:rPr>
        <w:t xml:space="preserve"> </w:t>
      </w:r>
      <w:r>
        <w:rPr>
          <w:color w:val="171A1C"/>
          <w:w w:val="105"/>
        </w:rPr>
        <w:t>periculoase</w:t>
      </w:r>
      <w:r>
        <w:rPr>
          <w:color w:val="171A1C"/>
          <w:spacing w:val="40"/>
          <w:w w:val="105"/>
        </w:rPr>
        <w:t xml:space="preserve"> </w:t>
      </w:r>
      <w:r>
        <w:rPr>
          <w:color w:val="171A1C"/>
          <w:w w:val="105"/>
        </w:rPr>
        <w:t>și</w:t>
      </w:r>
      <w:r>
        <w:rPr>
          <w:color w:val="171A1C"/>
          <w:spacing w:val="40"/>
          <w:w w:val="105"/>
        </w:rPr>
        <w:t xml:space="preserve"> </w:t>
      </w:r>
      <w:r>
        <w:rPr>
          <w:color w:val="171A1C"/>
          <w:w w:val="105"/>
        </w:rPr>
        <w:t>materialele</w:t>
      </w:r>
      <w:r>
        <w:rPr>
          <w:color w:val="171A1C"/>
          <w:spacing w:val="40"/>
          <w:w w:val="105"/>
        </w:rPr>
        <w:t xml:space="preserve"> </w:t>
      </w:r>
      <w:r>
        <w:rPr>
          <w:color w:val="171A1C"/>
          <w:w w:val="105"/>
        </w:rPr>
        <w:t>izolante</w:t>
      </w:r>
      <w:r>
        <w:rPr>
          <w:color w:val="303030"/>
          <w:w w:val="105"/>
        </w:rPr>
        <w:t>/</w:t>
      </w:r>
      <w:r>
        <w:rPr>
          <w:color w:val="171A1C"/>
          <w:w w:val="105"/>
        </w:rPr>
        <w:t>hidroizolante</w:t>
      </w:r>
      <w:r>
        <w:rPr>
          <w:color w:val="171A1C"/>
          <w:spacing w:val="40"/>
          <w:w w:val="105"/>
        </w:rPr>
        <w:t xml:space="preserve"> </w:t>
      </w:r>
      <w:r>
        <w:rPr>
          <w:color w:val="171A1C"/>
          <w:w w:val="105"/>
        </w:rPr>
        <w:t>se</w:t>
      </w:r>
      <w:r>
        <w:rPr>
          <w:color w:val="171A1C"/>
          <w:spacing w:val="40"/>
          <w:w w:val="105"/>
        </w:rPr>
        <w:t xml:space="preserve"> </w:t>
      </w:r>
      <w:r>
        <w:rPr>
          <w:color w:val="171A1C"/>
          <w:w w:val="105"/>
        </w:rPr>
        <w:t>vor</w:t>
      </w:r>
      <w:r>
        <w:rPr>
          <w:color w:val="171A1C"/>
          <w:spacing w:val="40"/>
          <w:w w:val="105"/>
        </w:rPr>
        <w:t xml:space="preserve"> </w:t>
      </w:r>
      <w:r>
        <w:rPr>
          <w:color w:val="171A1C"/>
          <w:w w:val="105"/>
        </w:rPr>
        <w:t>mentiona denumirea unitatii/operatorului economic autorizat unde se vor preda aceste deșeuri;</w:t>
      </w:r>
    </w:p>
    <w:p w14:paraId="5E9709D3" w14:textId="77777777" w:rsidR="00F63CF3" w:rsidRDefault="00000000">
      <w:pPr>
        <w:pStyle w:val="ListParagraph"/>
        <w:numPr>
          <w:ilvl w:val="1"/>
          <w:numId w:val="5"/>
        </w:numPr>
        <w:tabs>
          <w:tab w:val="left" w:pos="1205"/>
        </w:tabs>
        <w:spacing w:line="276" w:lineRule="auto"/>
        <w:ind w:right="322" w:firstLine="719"/>
        <w:jc w:val="left"/>
        <w:rPr>
          <w:color w:val="171A1C"/>
        </w:rPr>
      </w:pPr>
      <w:r>
        <w:rPr>
          <w:color w:val="171A1C"/>
          <w:w w:val="105"/>
        </w:rPr>
        <w:t>se va mentiona tipul și numarul de inmatriculare al vehiculului de transport ( in cazul in care transportul deșeurilor se va face cu autoturismul proprietate</w:t>
      </w:r>
      <w:r>
        <w:rPr>
          <w:color w:val="171A1C"/>
          <w:spacing w:val="40"/>
          <w:w w:val="105"/>
        </w:rPr>
        <w:t xml:space="preserve"> </w:t>
      </w:r>
      <w:r>
        <w:rPr>
          <w:color w:val="171A1C"/>
          <w:w w:val="105"/>
        </w:rPr>
        <w:t>personala).</w:t>
      </w:r>
    </w:p>
    <w:p w14:paraId="6360CD4D" w14:textId="77777777" w:rsidR="00F63CF3" w:rsidRDefault="00000000">
      <w:pPr>
        <w:pStyle w:val="Heading2"/>
        <w:numPr>
          <w:ilvl w:val="0"/>
          <w:numId w:val="5"/>
        </w:numPr>
        <w:tabs>
          <w:tab w:val="left" w:pos="787"/>
        </w:tabs>
        <w:spacing w:before="4"/>
        <w:ind w:left="787" w:hanging="451"/>
        <w:rPr>
          <w:color w:val="171A1C"/>
        </w:rPr>
      </w:pPr>
      <w:r>
        <w:rPr>
          <w:color w:val="171A1C"/>
          <w:w w:val="105"/>
        </w:rPr>
        <w:t>Locul</w:t>
      </w:r>
      <w:r>
        <w:rPr>
          <w:color w:val="171A1C"/>
          <w:spacing w:val="-12"/>
          <w:w w:val="105"/>
        </w:rPr>
        <w:t xml:space="preserve"> </w:t>
      </w:r>
      <w:r>
        <w:rPr>
          <w:color w:val="171A1C"/>
          <w:w w:val="105"/>
        </w:rPr>
        <w:t>depozitarii</w:t>
      </w:r>
      <w:r>
        <w:rPr>
          <w:color w:val="171A1C"/>
          <w:spacing w:val="-13"/>
          <w:w w:val="105"/>
        </w:rPr>
        <w:t xml:space="preserve"> </w:t>
      </w:r>
      <w:r>
        <w:rPr>
          <w:color w:val="171A1C"/>
          <w:spacing w:val="-2"/>
          <w:w w:val="105"/>
        </w:rPr>
        <w:t>finale:</w:t>
      </w:r>
    </w:p>
    <w:p w14:paraId="13B0E129" w14:textId="77777777" w:rsidR="00F63CF3" w:rsidRDefault="00000000">
      <w:pPr>
        <w:pStyle w:val="ListParagraph"/>
        <w:numPr>
          <w:ilvl w:val="1"/>
          <w:numId w:val="5"/>
        </w:numPr>
        <w:tabs>
          <w:tab w:val="left" w:pos="992"/>
        </w:tabs>
        <w:spacing w:before="50"/>
        <w:ind w:left="992" w:hanging="205"/>
        <w:jc w:val="left"/>
        <w:rPr>
          <w:color w:val="171A1C"/>
        </w:rPr>
      </w:pPr>
      <w:r>
        <w:rPr>
          <w:color w:val="171A1C"/>
          <w:w w:val="105"/>
        </w:rPr>
        <w:t>depozit</w:t>
      </w:r>
      <w:r>
        <w:rPr>
          <w:color w:val="171A1C"/>
          <w:spacing w:val="-2"/>
          <w:w w:val="105"/>
        </w:rPr>
        <w:t xml:space="preserve"> autorizat,</w:t>
      </w:r>
    </w:p>
    <w:p w14:paraId="03BAA1BD" w14:textId="77777777" w:rsidR="00F63CF3" w:rsidRDefault="00000000">
      <w:pPr>
        <w:pStyle w:val="ListParagraph"/>
        <w:numPr>
          <w:ilvl w:val="1"/>
          <w:numId w:val="5"/>
        </w:numPr>
        <w:tabs>
          <w:tab w:val="left" w:pos="921"/>
        </w:tabs>
        <w:spacing w:before="47" w:line="276" w:lineRule="auto"/>
        <w:ind w:right="318" w:firstLine="451"/>
        <w:jc w:val="left"/>
        <w:rPr>
          <w:color w:val="171A1C"/>
        </w:rPr>
      </w:pPr>
      <w:r>
        <w:rPr>
          <w:color w:val="171A1C"/>
          <w:w w:val="105"/>
        </w:rPr>
        <w:t>incinerator</w:t>
      </w:r>
      <w:r>
        <w:rPr>
          <w:color w:val="171A1C"/>
          <w:spacing w:val="-9"/>
          <w:w w:val="105"/>
        </w:rPr>
        <w:t xml:space="preserve"> </w:t>
      </w:r>
      <w:r>
        <w:rPr>
          <w:color w:val="171A1C"/>
          <w:w w:val="105"/>
        </w:rPr>
        <w:t>(in</w:t>
      </w:r>
      <w:r>
        <w:rPr>
          <w:color w:val="171A1C"/>
          <w:spacing w:val="-12"/>
          <w:w w:val="105"/>
        </w:rPr>
        <w:t xml:space="preserve"> </w:t>
      </w:r>
      <w:r>
        <w:rPr>
          <w:color w:val="171A1C"/>
          <w:w w:val="105"/>
        </w:rPr>
        <w:t>cazul</w:t>
      </w:r>
      <w:r>
        <w:rPr>
          <w:color w:val="171A1C"/>
          <w:spacing w:val="-11"/>
          <w:w w:val="105"/>
        </w:rPr>
        <w:t xml:space="preserve"> </w:t>
      </w:r>
      <w:r>
        <w:rPr>
          <w:color w:val="171A1C"/>
          <w:w w:val="105"/>
        </w:rPr>
        <w:t>deșeurilor</w:t>
      </w:r>
      <w:r>
        <w:rPr>
          <w:color w:val="171A1C"/>
          <w:spacing w:val="-9"/>
          <w:w w:val="105"/>
        </w:rPr>
        <w:t xml:space="preserve"> </w:t>
      </w:r>
      <w:r>
        <w:rPr>
          <w:color w:val="171A1C"/>
          <w:w w:val="105"/>
        </w:rPr>
        <w:t>periculoase</w:t>
      </w:r>
      <w:r>
        <w:rPr>
          <w:color w:val="171A1C"/>
          <w:spacing w:val="-10"/>
          <w:w w:val="105"/>
        </w:rPr>
        <w:t xml:space="preserve"> </w:t>
      </w:r>
      <w:r>
        <w:rPr>
          <w:color w:val="171A1C"/>
          <w:w w:val="105"/>
        </w:rPr>
        <w:t>și</w:t>
      </w:r>
      <w:r>
        <w:rPr>
          <w:color w:val="171A1C"/>
          <w:spacing w:val="-10"/>
          <w:w w:val="105"/>
        </w:rPr>
        <w:t xml:space="preserve"> </w:t>
      </w:r>
      <w:r>
        <w:rPr>
          <w:color w:val="171A1C"/>
          <w:w w:val="105"/>
        </w:rPr>
        <w:t>a</w:t>
      </w:r>
      <w:r>
        <w:rPr>
          <w:color w:val="171A1C"/>
          <w:spacing w:val="-10"/>
          <w:w w:val="105"/>
        </w:rPr>
        <w:t xml:space="preserve"> </w:t>
      </w:r>
      <w:r>
        <w:rPr>
          <w:color w:val="171A1C"/>
          <w:w w:val="105"/>
        </w:rPr>
        <w:t>altor</w:t>
      </w:r>
      <w:r>
        <w:rPr>
          <w:color w:val="171A1C"/>
          <w:spacing w:val="-9"/>
          <w:w w:val="105"/>
        </w:rPr>
        <w:t xml:space="preserve"> </w:t>
      </w:r>
      <w:r>
        <w:rPr>
          <w:color w:val="171A1C"/>
          <w:w w:val="105"/>
        </w:rPr>
        <w:t>deșeuri</w:t>
      </w:r>
      <w:r>
        <w:rPr>
          <w:color w:val="171A1C"/>
          <w:spacing w:val="-11"/>
          <w:w w:val="105"/>
        </w:rPr>
        <w:t xml:space="preserve"> </w:t>
      </w:r>
      <w:r>
        <w:rPr>
          <w:color w:val="171A1C"/>
          <w:w w:val="105"/>
        </w:rPr>
        <w:t>care</w:t>
      </w:r>
      <w:r>
        <w:rPr>
          <w:color w:val="171A1C"/>
          <w:spacing w:val="-10"/>
          <w:w w:val="105"/>
        </w:rPr>
        <w:t xml:space="preserve"> </w:t>
      </w:r>
      <w:r>
        <w:rPr>
          <w:color w:val="171A1C"/>
          <w:w w:val="105"/>
        </w:rPr>
        <w:t>nu</w:t>
      </w:r>
      <w:r>
        <w:rPr>
          <w:color w:val="171A1C"/>
          <w:spacing w:val="-12"/>
          <w:w w:val="105"/>
        </w:rPr>
        <w:t xml:space="preserve"> </w:t>
      </w:r>
      <w:r>
        <w:rPr>
          <w:color w:val="171A1C"/>
          <w:w w:val="105"/>
        </w:rPr>
        <w:t>se</w:t>
      </w:r>
      <w:r>
        <w:rPr>
          <w:color w:val="171A1C"/>
          <w:spacing w:val="-6"/>
          <w:w w:val="105"/>
        </w:rPr>
        <w:t xml:space="preserve"> </w:t>
      </w:r>
      <w:r>
        <w:rPr>
          <w:color w:val="171A1C"/>
          <w:w w:val="105"/>
        </w:rPr>
        <w:t>preiau</w:t>
      </w:r>
      <w:r>
        <w:rPr>
          <w:color w:val="171A1C"/>
          <w:spacing w:val="-12"/>
          <w:w w:val="105"/>
        </w:rPr>
        <w:t xml:space="preserve"> </w:t>
      </w:r>
      <w:r>
        <w:rPr>
          <w:color w:val="171A1C"/>
          <w:w w:val="105"/>
        </w:rPr>
        <w:t>in</w:t>
      </w:r>
      <w:r>
        <w:rPr>
          <w:color w:val="171A1C"/>
          <w:spacing w:val="-10"/>
          <w:w w:val="105"/>
        </w:rPr>
        <w:t xml:space="preserve"> </w:t>
      </w:r>
      <w:r>
        <w:rPr>
          <w:color w:val="171A1C"/>
          <w:w w:val="105"/>
        </w:rPr>
        <w:t>depozitele de deșeuri)</w:t>
      </w:r>
      <w:r>
        <w:rPr>
          <w:color w:val="303030"/>
          <w:w w:val="105"/>
        </w:rPr>
        <w:t>,</w:t>
      </w:r>
    </w:p>
    <w:p w14:paraId="29DB79D9" w14:textId="21601659" w:rsidR="00F63CF3" w:rsidRDefault="00000000">
      <w:pPr>
        <w:pStyle w:val="ListParagraph"/>
        <w:numPr>
          <w:ilvl w:val="1"/>
          <w:numId w:val="5"/>
        </w:numPr>
        <w:tabs>
          <w:tab w:val="left" w:pos="930"/>
        </w:tabs>
        <w:spacing w:before="11"/>
        <w:ind w:left="930" w:hanging="143"/>
        <w:jc w:val="left"/>
        <w:rPr>
          <w:color w:val="303030"/>
        </w:rPr>
      </w:pPr>
      <w:r>
        <w:rPr>
          <w:color w:val="171A1C"/>
          <w:w w:val="105"/>
        </w:rPr>
        <w:t>punctele</w:t>
      </w:r>
      <w:r>
        <w:rPr>
          <w:color w:val="171A1C"/>
          <w:spacing w:val="-7"/>
          <w:w w:val="105"/>
        </w:rPr>
        <w:t xml:space="preserve"> </w:t>
      </w:r>
      <w:r>
        <w:rPr>
          <w:color w:val="171A1C"/>
          <w:w w:val="105"/>
        </w:rPr>
        <w:t>de</w:t>
      </w:r>
      <w:r>
        <w:rPr>
          <w:color w:val="171A1C"/>
          <w:spacing w:val="-6"/>
          <w:w w:val="105"/>
        </w:rPr>
        <w:t xml:space="preserve"> </w:t>
      </w:r>
      <w:r>
        <w:rPr>
          <w:color w:val="171A1C"/>
          <w:w w:val="105"/>
        </w:rPr>
        <w:t>colectare</w:t>
      </w:r>
      <w:r>
        <w:rPr>
          <w:color w:val="171A1C"/>
          <w:spacing w:val="-7"/>
          <w:w w:val="105"/>
        </w:rPr>
        <w:t xml:space="preserve"> </w:t>
      </w:r>
      <w:r>
        <w:rPr>
          <w:color w:val="171A1C"/>
          <w:w w:val="105"/>
        </w:rPr>
        <w:t>situate</w:t>
      </w:r>
      <w:r>
        <w:rPr>
          <w:color w:val="171A1C"/>
          <w:spacing w:val="-6"/>
          <w:w w:val="105"/>
        </w:rPr>
        <w:t xml:space="preserve"> </w:t>
      </w:r>
      <w:r w:rsidR="00EB2510">
        <w:rPr>
          <w:color w:val="171A1C"/>
          <w:w w:val="105"/>
        </w:rPr>
        <w:t>î</w:t>
      </w:r>
      <w:r>
        <w:rPr>
          <w:color w:val="171A1C"/>
          <w:w w:val="105"/>
        </w:rPr>
        <w:t>n</w:t>
      </w:r>
      <w:r>
        <w:rPr>
          <w:color w:val="171A1C"/>
          <w:spacing w:val="-3"/>
          <w:w w:val="105"/>
        </w:rPr>
        <w:t xml:space="preserve"> </w:t>
      </w:r>
      <w:r>
        <w:rPr>
          <w:color w:val="171A1C"/>
          <w:w w:val="105"/>
        </w:rPr>
        <w:t>comuna</w:t>
      </w:r>
      <w:r>
        <w:rPr>
          <w:color w:val="171A1C"/>
          <w:spacing w:val="-7"/>
          <w:w w:val="105"/>
        </w:rPr>
        <w:t xml:space="preserve"> </w:t>
      </w:r>
      <w:r w:rsidR="00EB2510">
        <w:rPr>
          <w:color w:val="171A1C"/>
          <w:spacing w:val="-2"/>
          <w:w w:val="105"/>
        </w:rPr>
        <w:t>Căpreni</w:t>
      </w:r>
      <w:r>
        <w:rPr>
          <w:color w:val="171A1C"/>
          <w:spacing w:val="-2"/>
          <w:w w:val="105"/>
        </w:rPr>
        <w:t>.</w:t>
      </w:r>
    </w:p>
    <w:p w14:paraId="63DE376C" w14:textId="77777777" w:rsidR="00F63CF3" w:rsidRDefault="00000000">
      <w:pPr>
        <w:pStyle w:val="ListParagraph"/>
        <w:numPr>
          <w:ilvl w:val="0"/>
          <w:numId w:val="5"/>
        </w:numPr>
        <w:tabs>
          <w:tab w:val="left" w:pos="541"/>
        </w:tabs>
        <w:spacing w:before="47" w:line="278" w:lineRule="auto"/>
        <w:ind w:right="320" w:firstLine="0"/>
        <w:jc w:val="both"/>
        <w:rPr>
          <w:b/>
          <w:color w:val="171A1C"/>
        </w:rPr>
      </w:pPr>
      <w:r>
        <w:rPr>
          <w:b/>
          <w:color w:val="171A1C"/>
          <w:w w:val="105"/>
        </w:rPr>
        <w:t>Numele,</w:t>
      </w:r>
      <w:r>
        <w:rPr>
          <w:b/>
          <w:color w:val="171A1C"/>
          <w:spacing w:val="-4"/>
          <w:w w:val="105"/>
        </w:rPr>
        <w:t xml:space="preserve"> </w:t>
      </w:r>
      <w:r>
        <w:rPr>
          <w:b/>
          <w:color w:val="171A1C"/>
          <w:w w:val="105"/>
        </w:rPr>
        <w:t>prenumele,</w:t>
      </w:r>
      <w:r>
        <w:rPr>
          <w:b/>
          <w:color w:val="171A1C"/>
          <w:spacing w:val="-7"/>
          <w:w w:val="105"/>
        </w:rPr>
        <w:t xml:space="preserve"> </w:t>
      </w:r>
      <w:r>
        <w:rPr>
          <w:b/>
          <w:color w:val="171A1C"/>
          <w:w w:val="105"/>
        </w:rPr>
        <w:t>nr.</w:t>
      </w:r>
      <w:r>
        <w:rPr>
          <w:b/>
          <w:color w:val="171A1C"/>
          <w:spacing w:val="-6"/>
          <w:w w:val="105"/>
        </w:rPr>
        <w:t xml:space="preserve"> </w:t>
      </w:r>
      <w:r>
        <w:rPr>
          <w:b/>
          <w:color w:val="171A1C"/>
          <w:w w:val="105"/>
        </w:rPr>
        <w:t>telefon</w:t>
      </w:r>
      <w:r>
        <w:rPr>
          <w:b/>
          <w:color w:val="171A1C"/>
          <w:spacing w:val="-3"/>
          <w:w w:val="105"/>
        </w:rPr>
        <w:t xml:space="preserve"> </w:t>
      </w:r>
      <w:r>
        <w:rPr>
          <w:b/>
          <w:color w:val="171A1C"/>
          <w:w w:val="105"/>
        </w:rPr>
        <w:t>și</w:t>
      </w:r>
      <w:r>
        <w:rPr>
          <w:b/>
          <w:color w:val="171A1C"/>
          <w:spacing w:val="-4"/>
          <w:w w:val="105"/>
        </w:rPr>
        <w:t xml:space="preserve"> </w:t>
      </w:r>
      <w:r>
        <w:rPr>
          <w:b/>
          <w:color w:val="171A1C"/>
          <w:w w:val="105"/>
        </w:rPr>
        <w:t>semnatura</w:t>
      </w:r>
      <w:r>
        <w:rPr>
          <w:b/>
          <w:color w:val="171A1C"/>
          <w:spacing w:val="-6"/>
          <w:w w:val="105"/>
        </w:rPr>
        <w:t xml:space="preserve"> </w:t>
      </w:r>
      <w:r>
        <w:rPr>
          <w:b/>
          <w:color w:val="171A1C"/>
          <w:w w:val="105"/>
        </w:rPr>
        <w:t>responsabilului</w:t>
      </w:r>
      <w:r>
        <w:rPr>
          <w:b/>
          <w:color w:val="171A1C"/>
          <w:spacing w:val="-3"/>
          <w:w w:val="105"/>
        </w:rPr>
        <w:t xml:space="preserve"> </w:t>
      </w:r>
      <w:r>
        <w:rPr>
          <w:b/>
          <w:color w:val="171A1C"/>
          <w:w w:val="105"/>
        </w:rPr>
        <w:t>cu</w:t>
      </w:r>
      <w:r>
        <w:rPr>
          <w:b/>
          <w:color w:val="171A1C"/>
          <w:spacing w:val="-6"/>
          <w:w w:val="105"/>
        </w:rPr>
        <w:t xml:space="preserve"> </w:t>
      </w:r>
      <w:r>
        <w:rPr>
          <w:b/>
          <w:color w:val="171A1C"/>
          <w:w w:val="105"/>
        </w:rPr>
        <w:t>gestionarea</w:t>
      </w:r>
      <w:r>
        <w:rPr>
          <w:b/>
          <w:color w:val="171A1C"/>
          <w:spacing w:val="-6"/>
          <w:w w:val="105"/>
        </w:rPr>
        <w:t xml:space="preserve"> </w:t>
      </w:r>
      <w:r>
        <w:rPr>
          <w:b/>
          <w:color w:val="171A1C"/>
          <w:w w:val="105"/>
        </w:rPr>
        <w:t xml:space="preserve">deșeurilor. </w:t>
      </w:r>
      <w:r>
        <w:rPr>
          <w:color w:val="171A1C"/>
          <w:w w:val="105"/>
        </w:rPr>
        <w:t>Responsabil cu gestionarea deșeurilor rezultate din investitie este</w:t>
      </w:r>
      <w:r>
        <w:rPr>
          <w:color w:val="424242"/>
          <w:w w:val="105"/>
        </w:rPr>
        <w:t xml:space="preserve">, </w:t>
      </w:r>
      <w:r>
        <w:rPr>
          <w:color w:val="171A1C"/>
          <w:w w:val="105"/>
        </w:rPr>
        <w:t>dupa caz</w:t>
      </w:r>
      <w:r>
        <w:rPr>
          <w:color w:val="424242"/>
          <w:w w:val="105"/>
        </w:rPr>
        <w:t xml:space="preserve">, </w:t>
      </w:r>
      <w:r>
        <w:rPr>
          <w:color w:val="171A1C"/>
          <w:w w:val="105"/>
        </w:rPr>
        <w:t>o persoana din cadrul societatii de constructii care va executa lucrarea sau beneficiarul lucrarii/ beneficiarul investitiei -</w:t>
      </w:r>
      <w:r>
        <w:rPr>
          <w:color w:val="171A1C"/>
          <w:spacing w:val="80"/>
          <w:w w:val="105"/>
        </w:rPr>
        <w:t xml:space="preserve"> </w:t>
      </w:r>
      <w:r>
        <w:rPr>
          <w:color w:val="171A1C"/>
          <w:w w:val="105"/>
        </w:rPr>
        <w:t>( până la desemnarea constructorului)</w:t>
      </w:r>
    </w:p>
    <w:p w14:paraId="5F010FE9" w14:textId="77777777" w:rsidR="00F63CF3" w:rsidRDefault="00000000">
      <w:pPr>
        <w:pStyle w:val="Heading2"/>
        <w:numPr>
          <w:ilvl w:val="0"/>
          <w:numId w:val="5"/>
        </w:numPr>
        <w:tabs>
          <w:tab w:val="left" w:pos="542"/>
        </w:tabs>
        <w:spacing w:before="12"/>
        <w:ind w:left="542" w:hanging="206"/>
        <w:jc w:val="both"/>
        <w:rPr>
          <w:color w:val="171A1C"/>
        </w:rPr>
      </w:pPr>
      <w:r>
        <w:rPr>
          <w:color w:val="171A1C"/>
          <w:w w:val="105"/>
        </w:rPr>
        <w:t>Data</w:t>
      </w:r>
      <w:r>
        <w:rPr>
          <w:color w:val="171A1C"/>
          <w:spacing w:val="-13"/>
          <w:w w:val="105"/>
        </w:rPr>
        <w:t xml:space="preserve"> </w:t>
      </w:r>
      <w:r>
        <w:rPr>
          <w:color w:val="171A1C"/>
          <w:w w:val="105"/>
        </w:rPr>
        <w:t>intocmirii</w:t>
      </w:r>
      <w:r>
        <w:rPr>
          <w:color w:val="171A1C"/>
          <w:spacing w:val="-10"/>
          <w:w w:val="105"/>
        </w:rPr>
        <w:t xml:space="preserve"> </w:t>
      </w:r>
      <w:r>
        <w:rPr>
          <w:color w:val="171A1C"/>
          <w:spacing w:val="-2"/>
          <w:w w:val="105"/>
        </w:rPr>
        <w:t>planului.</w:t>
      </w:r>
    </w:p>
    <w:p w14:paraId="46CC4A24" w14:textId="77777777" w:rsidR="00F63CF3" w:rsidRDefault="00F63CF3">
      <w:pPr>
        <w:pStyle w:val="BodyText"/>
        <w:spacing w:before="86"/>
        <w:ind w:left="0"/>
        <w:jc w:val="left"/>
        <w:rPr>
          <w:b/>
        </w:rPr>
      </w:pPr>
    </w:p>
    <w:p w14:paraId="26452185" w14:textId="77777777" w:rsidR="00F63CF3" w:rsidRDefault="00000000">
      <w:pPr>
        <w:spacing w:before="1"/>
        <w:ind w:left="336"/>
        <w:rPr>
          <w:b/>
          <w:sz w:val="20"/>
        </w:rPr>
      </w:pPr>
      <w:r>
        <w:rPr>
          <w:b/>
          <w:color w:val="171A1C"/>
          <w:spacing w:val="-2"/>
          <w:w w:val="105"/>
          <w:sz w:val="20"/>
        </w:rPr>
        <w:t>NOTA:</w:t>
      </w:r>
    </w:p>
    <w:p w14:paraId="4523A802" w14:textId="77777777" w:rsidR="00F63CF3" w:rsidRDefault="00000000">
      <w:pPr>
        <w:pStyle w:val="ListParagraph"/>
        <w:numPr>
          <w:ilvl w:val="0"/>
          <w:numId w:val="3"/>
        </w:numPr>
        <w:tabs>
          <w:tab w:val="left" w:pos="785"/>
        </w:tabs>
        <w:spacing w:before="46" w:line="276" w:lineRule="auto"/>
        <w:ind w:right="325" w:firstLine="0"/>
        <w:jc w:val="both"/>
        <w:rPr>
          <w:sz w:val="20"/>
        </w:rPr>
      </w:pPr>
      <w:r>
        <w:rPr>
          <w:color w:val="171A1C"/>
          <w:sz w:val="20"/>
        </w:rPr>
        <w:t>În cazul in care lucrarea se efectueaza de catre o societate de constructii se prezinta copia contractului/avizului favorabil incheiat cu operatorul economic autorizat pentru colectarea</w:t>
      </w:r>
      <w:r>
        <w:rPr>
          <w:color w:val="171A1C"/>
          <w:spacing w:val="-14"/>
          <w:sz w:val="20"/>
        </w:rPr>
        <w:t xml:space="preserve"> </w:t>
      </w:r>
      <w:r>
        <w:rPr>
          <w:color w:val="171A1C"/>
          <w:sz w:val="20"/>
        </w:rPr>
        <w:t>, transportul, depozitarea/incinerarea</w:t>
      </w:r>
      <w:r>
        <w:rPr>
          <w:color w:val="171A1C"/>
          <w:spacing w:val="40"/>
          <w:sz w:val="20"/>
        </w:rPr>
        <w:t xml:space="preserve"> </w:t>
      </w:r>
      <w:r>
        <w:rPr>
          <w:color w:val="171A1C"/>
          <w:sz w:val="20"/>
        </w:rPr>
        <w:t>(daca</w:t>
      </w:r>
      <w:r>
        <w:rPr>
          <w:color w:val="171A1C"/>
          <w:spacing w:val="40"/>
          <w:sz w:val="20"/>
        </w:rPr>
        <w:t xml:space="preserve"> </w:t>
      </w:r>
      <w:r>
        <w:rPr>
          <w:color w:val="171A1C"/>
          <w:sz w:val="20"/>
        </w:rPr>
        <w:t>e</w:t>
      </w:r>
      <w:r>
        <w:rPr>
          <w:color w:val="171A1C"/>
          <w:spacing w:val="40"/>
          <w:sz w:val="20"/>
        </w:rPr>
        <w:t xml:space="preserve"> </w:t>
      </w:r>
      <w:r>
        <w:rPr>
          <w:color w:val="171A1C"/>
          <w:sz w:val="20"/>
        </w:rPr>
        <w:t>cazul)</w:t>
      </w:r>
      <w:r>
        <w:rPr>
          <w:color w:val="171A1C"/>
          <w:spacing w:val="40"/>
          <w:sz w:val="20"/>
        </w:rPr>
        <w:t xml:space="preserve"> </w:t>
      </w:r>
      <w:r>
        <w:rPr>
          <w:color w:val="171A1C"/>
          <w:sz w:val="20"/>
        </w:rPr>
        <w:t>deșeurilor</w:t>
      </w:r>
      <w:r>
        <w:rPr>
          <w:color w:val="171A1C"/>
          <w:spacing w:val="40"/>
          <w:sz w:val="20"/>
        </w:rPr>
        <w:t xml:space="preserve"> </w:t>
      </w:r>
      <w:r>
        <w:rPr>
          <w:color w:val="171A1C"/>
          <w:sz w:val="20"/>
        </w:rPr>
        <w:t>rezultate</w:t>
      </w:r>
      <w:r>
        <w:rPr>
          <w:color w:val="171A1C"/>
          <w:spacing w:val="40"/>
          <w:sz w:val="20"/>
        </w:rPr>
        <w:t xml:space="preserve"> </w:t>
      </w:r>
      <w:r>
        <w:rPr>
          <w:color w:val="171A1C"/>
          <w:sz w:val="20"/>
        </w:rPr>
        <w:t>din</w:t>
      </w:r>
      <w:r>
        <w:rPr>
          <w:color w:val="171A1C"/>
          <w:spacing w:val="40"/>
          <w:sz w:val="20"/>
        </w:rPr>
        <w:t xml:space="preserve"> </w:t>
      </w:r>
      <w:r>
        <w:rPr>
          <w:color w:val="171A1C"/>
          <w:sz w:val="20"/>
        </w:rPr>
        <w:t>investitie,</w:t>
      </w:r>
      <w:r>
        <w:rPr>
          <w:color w:val="171A1C"/>
          <w:spacing w:val="40"/>
          <w:sz w:val="20"/>
        </w:rPr>
        <w:t xml:space="preserve"> </w:t>
      </w:r>
      <w:r>
        <w:rPr>
          <w:color w:val="171A1C"/>
          <w:sz w:val="20"/>
        </w:rPr>
        <w:t>precum</w:t>
      </w:r>
      <w:r>
        <w:rPr>
          <w:color w:val="171A1C"/>
          <w:spacing w:val="40"/>
          <w:sz w:val="20"/>
        </w:rPr>
        <w:t xml:space="preserve"> </w:t>
      </w:r>
      <w:r>
        <w:rPr>
          <w:color w:val="171A1C"/>
          <w:sz w:val="20"/>
        </w:rPr>
        <w:t>și</w:t>
      </w:r>
      <w:r>
        <w:rPr>
          <w:color w:val="171A1C"/>
          <w:spacing w:val="40"/>
          <w:sz w:val="20"/>
        </w:rPr>
        <w:t xml:space="preserve"> </w:t>
      </w:r>
      <w:r>
        <w:rPr>
          <w:color w:val="171A1C"/>
          <w:sz w:val="20"/>
        </w:rPr>
        <w:t>copia</w:t>
      </w:r>
      <w:r>
        <w:rPr>
          <w:color w:val="171A1C"/>
          <w:spacing w:val="40"/>
          <w:sz w:val="20"/>
        </w:rPr>
        <w:t xml:space="preserve"> </w:t>
      </w:r>
      <w:r>
        <w:rPr>
          <w:color w:val="171A1C"/>
          <w:sz w:val="20"/>
        </w:rPr>
        <w:t>contractului incheiat</w:t>
      </w:r>
      <w:r>
        <w:rPr>
          <w:color w:val="171A1C"/>
          <w:spacing w:val="29"/>
          <w:sz w:val="20"/>
        </w:rPr>
        <w:t xml:space="preserve"> </w:t>
      </w:r>
      <w:r>
        <w:rPr>
          <w:color w:val="171A1C"/>
          <w:sz w:val="20"/>
        </w:rPr>
        <w:t>intre</w:t>
      </w:r>
      <w:r>
        <w:rPr>
          <w:color w:val="171A1C"/>
          <w:spacing w:val="23"/>
          <w:sz w:val="20"/>
        </w:rPr>
        <w:t xml:space="preserve"> </w:t>
      </w:r>
      <w:r>
        <w:rPr>
          <w:color w:val="171A1C"/>
          <w:sz w:val="20"/>
        </w:rPr>
        <w:t>societatea</w:t>
      </w:r>
      <w:r>
        <w:rPr>
          <w:color w:val="171A1C"/>
          <w:spacing w:val="23"/>
          <w:sz w:val="20"/>
        </w:rPr>
        <w:t xml:space="preserve"> </w:t>
      </w:r>
      <w:r>
        <w:rPr>
          <w:color w:val="171A1C"/>
          <w:sz w:val="20"/>
        </w:rPr>
        <w:t>de</w:t>
      </w:r>
      <w:r>
        <w:rPr>
          <w:color w:val="171A1C"/>
          <w:spacing w:val="23"/>
          <w:sz w:val="20"/>
        </w:rPr>
        <w:t xml:space="preserve"> </w:t>
      </w:r>
      <w:r>
        <w:rPr>
          <w:color w:val="171A1C"/>
          <w:sz w:val="20"/>
        </w:rPr>
        <w:t>constructii</w:t>
      </w:r>
      <w:r>
        <w:rPr>
          <w:color w:val="171A1C"/>
          <w:spacing w:val="22"/>
          <w:sz w:val="20"/>
        </w:rPr>
        <w:t xml:space="preserve"> </w:t>
      </w:r>
      <w:r>
        <w:rPr>
          <w:color w:val="171A1C"/>
          <w:sz w:val="20"/>
        </w:rPr>
        <w:t>și</w:t>
      </w:r>
      <w:r>
        <w:rPr>
          <w:color w:val="171A1C"/>
          <w:spacing w:val="22"/>
          <w:sz w:val="20"/>
        </w:rPr>
        <w:t xml:space="preserve"> </w:t>
      </w:r>
      <w:r>
        <w:rPr>
          <w:color w:val="171A1C"/>
          <w:sz w:val="20"/>
        </w:rPr>
        <w:t>beneficiarul</w:t>
      </w:r>
      <w:r>
        <w:rPr>
          <w:color w:val="171A1C"/>
          <w:spacing w:val="25"/>
          <w:sz w:val="20"/>
        </w:rPr>
        <w:t xml:space="preserve"> </w:t>
      </w:r>
      <w:r>
        <w:rPr>
          <w:color w:val="171A1C"/>
          <w:sz w:val="20"/>
        </w:rPr>
        <w:t>lucrarii,</w:t>
      </w:r>
      <w:r>
        <w:rPr>
          <w:color w:val="171A1C"/>
          <w:spacing w:val="26"/>
          <w:sz w:val="20"/>
        </w:rPr>
        <w:t xml:space="preserve"> </w:t>
      </w:r>
      <w:r>
        <w:rPr>
          <w:color w:val="171A1C"/>
          <w:sz w:val="20"/>
        </w:rPr>
        <w:t>din</w:t>
      </w:r>
      <w:r>
        <w:rPr>
          <w:color w:val="171A1C"/>
          <w:spacing w:val="23"/>
          <w:sz w:val="20"/>
        </w:rPr>
        <w:t xml:space="preserve"> </w:t>
      </w:r>
      <w:r>
        <w:rPr>
          <w:color w:val="171A1C"/>
          <w:sz w:val="20"/>
        </w:rPr>
        <w:t>care</w:t>
      </w:r>
      <w:r>
        <w:rPr>
          <w:color w:val="171A1C"/>
          <w:spacing w:val="23"/>
          <w:sz w:val="20"/>
        </w:rPr>
        <w:t xml:space="preserve"> </w:t>
      </w:r>
      <w:r>
        <w:rPr>
          <w:color w:val="171A1C"/>
          <w:sz w:val="20"/>
        </w:rPr>
        <w:t>sa</w:t>
      </w:r>
      <w:r>
        <w:rPr>
          <w:color w:val="171A1C"/>
          <w:spacing w:val="23"/>
          <w:sz w:val="20"/>
        </w:rPr>
        <w:t xml:space="preserve"> </w:t>
      </w:r>
      <w:r>
        <w:rPr>
          <w:color w:val="171A1C"/>
          <w:sz w:val="20"/>
        </w:rPr>
        <w:t>rezulte</w:t>
      </w:r>
      <w:r>
        <w:rPr>
          <w:color w:val="171A1C"/>
          <w:spacing w:val="26"/>
          <w:sz w:val="20"/>
        </w:rPr>
        <w:t xml:space="preserve"> </w:t>
      </w:r>
      <w:r>
        <w:rPr>
          <w:color w:val="171A1C"/>
          <w:sz w:val="20"/>
        </w:rPr>
        <w:t>obligativitatea</w:t>
      </w:r>
      <w:r>
        <w:rPr>
          <w:color w:val="171A1C"/>
          <w:spacing w:val="23"/>
          <w:sz w:val="20"/>
        </w:rPr>
        <w:t xml:space="preserve"> </w:t>
      </w:r>
      <w:r>
        <w:rPr>
          <w:color w:val="171A1C"/>
          <w:sz w:val="20"/>
        </w:rPr>
        <w:t>societatii</w:t>
      </w:r>
      <w:r>
        <w:rPr>
          <w:color w:val="171A1C"/>
          <w:spacing w:val="26"/>
          <w:sz w:val="20"/>
        </w:rPr>
        <w:t xml:space="preserve"> </w:t>
      </w:r>
      <w:r>
        <w:rPr>
          <w:color w:val="171A1C"/>
          <w:sz w:val="20"/>
        </w:rPr>
        <w:t>de a valorifica/elimina deșeurile din</w:t>
      </w:r>
      <w:r>
        <w:rPr>
          <w:color w:val="171A1C"/>
          <w:spacing w:val="40"/>
          <w:sz w:val="20"/>
        </w:rPr>
        <w:t xml:space="preserve"> </w:t>
      </w:r>
      <w:r>
        <w:rPr>
          <w:color w:val="171A1C"/>
          <w:sz w:val="20"/>
        </w:rPr>
        <w:t>lucrare.</w:t>
      </w:r>
    </w:p>
    <w:p w14:paraId="03F13384" w14:textId="77777777" w:rsidR="00F63CF3" w:rsidRDefault="00000000">
      <w:pPr>
        <w:pStyle w:val="ListParagraph"/>
        <w:numPr>
          <w:ilvl w:val="0"/>
          <w:numId w:val="3"/>
        </w:numPr>
        <w:tabs>
          <w:tab w:val="left" w:pos="785"/>
        </w:tabs>
        <w:spacing w:line="276" w:lineRule="auto"/>
        <w:ind w:right="319" w:firstLine="0"/>
        <w:jc w:val="both"/>
        <w:rPr>
          <w:sz w:val="20"/>
        </w:rPr>
      </w:pPr>
      <w:r>
        <w:rPr>
          <w:color w:val="171A1C"/>
          <w:sz w:val="20"/>
        </w:rPr>
        <w:t>În situatia in care beneficiarul lucrarii deleaga executantului investitiei responsabilitatea gestionarii deșeurilor</w:t>
      </w:r>
      <w:r>
        <w:rPr>
          <w:color w:val="171A1C"/>
          <w:spacing w:val="40"/>
          <w:sz w:val="20"/>
        </w:rPr>
        <w:t xml:space="preserve"> </w:t>
      </w:r>
      <w:r>
        <w:rPr>
          <w:color w:val="171A1C"/>
          <w:sz w:val="20"/>
        </w:rPr>
        <w:t>rezultate</w:t>
      </w:r>
      <w:r>
        <w:rPr>
          <w:color w:val="171A1C"/>
          <w:spacing w:val="40"/>
          <w:sz w:val="20"/>
        </w:rPr>
        <w:t xml:space="preserve"> </w:t>
      </w:r>
      <w:r>
        <w:rPr>
          <w:color w:val="171A1C"/>
          <w:sz w:val="20"/>
        </w:rPr>
        <w:t>din</w:t>
      </w:r>
      <w:r>
        <w:rPr>
          <w:color w:val="171A1C"/>
          <w:spacing w:val="40"/>
          <w:sz w:val="20"/>
        </w:rPr>
        <w:t xml:space="preserve"> </w:t>
      </w:r>
      <w:r>
        <w:rPr>
          <w:color w:val="171A1C"/>
          <w:sz w:val="20"/>
        </w:rPr>
        <w:t>investitie</w:t>
      </w:r>
      <w:r>
        <w:rPr>
          <w:color w:val="303030"/>
          <w:sz w:val="20"/>
        </w:rPr>
        <w:t>,</w:t>
      </w:r>
      <w:r>
        <w:rPr>
          <w:color w:val="303030"/>
          <w:spacing w:val="40"/>
          <w:sz w:val="20"/>
        </w:rPr>
        <w:t xml:space="preserve"> </w:t>
      </w:r>
      <w:r>
        <w:rPr>
          <w:color w:val="171A1C"/>
          <w:sz w:val="20"/>
        </w:rPr>
        <w:t>acesta</w:t>
      </w:r>
      <w:r>
        <w:rPr>
          <w:color w:val="171A1C"/>
          <w:spacing w:val="40"/>
          <w:sz w:val="20"/>
        </w:rPr>
        <w:t xml:space="preserve"> </w:t>
      </w:r>
      <w:r>
        <w:rPr>
          <w:color w:val="171A1C"/>
          <w:sz w:val="20"/>
        </w:rPr>
        <w:t>din</w:t>
      </w:r>
      <w:r>
        <w:rPr>
          <w:color w:val="171A1C"/>
          <w:spacing w:val="40"/>
          <w:sz w:val="20"/>
        </w:rPr>
        <w:t xml:space="preserve"> </w:t>
      </w:r>
      <w:r>
        <w:rPr>
          <w:color w:val="171A1C"/>
          <w:sz w:val="20"/>
        </w:rPr>
        <w:t>urma</w:t>
      </w:r>
      <w:r>
        <w:rPr>
          <w:color w:val="171A1C"/>
          <w:spacing w:val="40"/>
          <w:sz w:val="20"/>
        </w:rPr>
        <w:t xml:space="preserve"> </w:t>
      </w:r>
      <w:r>
        <w:rPr>
          <w:color w:val="171A1C"/>
          <w:sz w:val="20"/>
        </w:rPr>
        <w:t>este</w:t>
      </w:r>
      <w:r>
        <w:rPr>
          <w:color w:val="171A1C"/>
          <w:spacing w:val="40"/>
          <w:sz w:val="20"/>
        </w:rPr>
        <w:t xml:space="preserve"> </w:t>
      </w:r>
      <w:r>
        <w:rPr>
          <w:color w:val="171A1C"/>
          <w:sz w:val="20"/>
        </w:rPr>
        <w:t>obligat</w:t>
      </w:r>
      <w:r>
        <w:rPr>
          <w:color w:val="171A1C"/>
          <w:spacing w:val="40"/>
          <w:sz w:val="20"/>
        </w:rPr>
        <w:t xml:space="preserve"> </w:t>
      </w:r>
      <w:r>
        <w:rPr>
          <w:color w:val="171A1C"/>
          <w:sz w:val="20"/>
        </w:rPr>
        <w:t>sa</w:t>
      </w:r>
      <w:r>
        <w:rPr>
          <w:color w:val="171A1C"/>
          <w:spacing w:val="40"/>
          <w:sz w:val="20"/>
        </w:rPr>
        <w:t xml:space="preserve"> </w:t>
      </w:r>
      <w:r>
        <w:rPr>
          <w:color w:val="171A1C"/>
          <w:sz w:val="20"/>
        </w:rPr>
        <w:t>respecte</w:t>
      </w:r>
      <w:r>
        <w:rPr>
          <w:color w:val="171A1C"/>
          <w:spacing w:val="40"/>
          <w:sz w:val="20"/>
        </w:rPr>
        <w:t xml:space="preserve"> </w:t>
      </w:r>
      <w:r>
        <w:rPr>
          <w:color w:val="171A1C"/>
          <w:sz w:val="20"/>
        </w:rPr>
        <w:t>prevederile</w:t>
      </w:r>
      <w:r>
        <w:rPr>
          <w:color w:val="171A1C"/>
          <w:spacing w:val="40"/>
          <w:sz w:val="20"/>
        </w:rPr>
        <w:t xml:space="preserve"> </w:t>
      </w:r>
      <w:r>
        <w:rPr>
          <w:color w:val="171A1C"/>
          <w:sz w:val="20"/>
        </w:rPr>
        <w:t>Planului</w:t>
      </w:r>
      <w:r>
        <w:rPr>
          <w:color w:val="171A1C"/>
          <w:spacing w:val="40"/>
          <w:sz w:val="20"/>
        </w:rPr>
        <w:t xml:space="preserve"> </w:t>
      </w:r>
      <w:r>
        <w:rPr>
          <w:color w:val="171A1C"/>
          <w:sz w:val="20"/>
        </w:rPr>
        <w:t>de gestionare</w:t>
      </w:r>
      <w:r>
        <w:rPr>
          <w:color w:val="171A1C"/>
          <w:spacing w:val="40"/>
          <w:sz w:val="20"/>
        </w:rPr>
        <w:t xml:space="preserve"> </w:t>
      </w:r>
      <w:r>
        <w:rPr>
          <w:color w:val="171A1C"/>
          <w:sz w:val="20"/>
        </w:rPr>
        <w:t>a</w:t>
      </w:r>
      <w:r>
        <w:rPr>
          <w:color w:val="171A1C"/>
          <w:spacing w:val="40"/>
          <w:sz w:val="20"/>
        </w:rPr>
        <w:t xml:space="preserve"> </w:t>
      </w:r>
      <w:r>
        <w:rPr>
          <w:color w:val="171A1C"/>
          <w:sz w:val="20"/>
        </w:rPr>
        <w:t>deșeurilor</w:t>
      </w:r>
      <w:r>
        <w:rPr>
          <w:color w:val="171A1C"/>
          <w:spacing w:val="40"/>
          <w:sz w:val="20"/>
        </w:rPr>
        <w:t xml:space="preserve"> </w:t>
      </w:r>
      <w:r>
        <w:rPr>
          <w:color w:val="171A1C"/>
          <w:sz w:val="20"/>
        </w:rPr>
        <w:t>intocmit</w:t>
      </w:r>
      <w:r>
        <w:rPr>
          <w:color w:val="171A1C"/>
          <w:spacing w:val="40"/>
          <w:sz w:val="20"/>
        </w:rPr>
        <w:t xml:space="preserve"> </w:t>
      </w:r>
      <w:r>
        <w:rPr>
          <w:color w:val="171A1C"/>
          <w:sz w:val="20"/>
        </w:rPr>
        <w:t>de</w:t>
      </w:r>
      <w:r>
        <w:rPr>
          <w:color w:val="171A1C"/>
          <w:spacing w:val="40"/>
          <w:sz w:val="20"/>
        </w:rPr>
        <w:t xml:space="preserve"> </w:t>
      </w:r>
      <w:r>
        <w:rPr>
          <w:color w:val="171A1C"/>
          <w:sz w:val="20"/>
        </w:rPr>
        <w:t>beneficiar</w:t>
      </w:r>
      <w:r>
        <w:rPr>
          <w:color w:val="171A1C"/>
          <w:spacing w:val="40"/>
          <w:sz w:val="20"/>
        </w:rPr>
        <w:t xml:space="preserve"> </w:t>
      </w:r>
      <w:r>
        <w:rPr>
          <w:color w:val="171A1C"/>
          <w:sz w:val="20"/>
        </w:rPr>
        <w:t>și</w:t>
      </w:r>
      <w:r>
        <w:rPr>
          <w:color w:val="171A1C"/>
          <w:spacing w:val="40"/>
          <w:sz w:val="20"/>
        </w:rPr>
        <w:t xml:space="preserve"> </w:t>
      </w:r>
      <w:r>
        <w:rPr>
          <w:color w:val="171A1C"/>
          <w:sz w:val="20"/>
        </w:rPr>
        <w:t>sa</w:t>
      </w:r>
      <w:r>
        <w:rPr>
          <w:color w:val="171A1C"/>
          <w:spacing w:val="40"/>
          <w:sz w:val="20"/>
        </w:rPr>
        <w:t xml:space="preserve"> </w:t>
      </w:r>
      <w:r>
        <w:rPr>
          <w:color w:val="171A1C"/>
          <w:sz w:val="20"/>
        </w:rPr>
        <w:t>incheie</w:t>
      </w:r>
      <w:r>
        <w:rPr>
          <w:color w:val="171A1C"/>
          <w:spacing w:val="40"/>
          <w:sz w:val="20"/>
        </w:rPr>
        <w:t xml:space="preserve"> </w:t>
      </w:r>
      <w:r>
        <w:rPr>
          <w:color w:val="171A1C"/>
          <w:sz w:val="20"/>
        </w:rPr>
        <w:t>contract</w:t>
      </w:r>
      <w:r>
        <w:rPr>
          <w:color w:val="171A1C"/>
          <w:spacing w:val="40"/>
          <w:sz w:val="20"/>
        </w:rPr>
        <w:t xml:space="preserve"> </w:t>
      </w:r>
      <w:r>
        <w:rPr>
          <w:color w:val="171A1C"/>
          <w:sz w:val="20"/>
        </w:rPr>
        <w:t>cu</w:t>
      </w:r>
      <w:r>
        <w:rPr>
          <w:color w:val="171A1C"/>
          <w:spacing w:val="40"/>
          <w:sz w:val="20"/>
        </w:rPr>
        <w:t xml:space="preserve"> </w:t>
      </w:r>
      <w:r>
        <w:rPr>
          <w:color w:val="171A1C"/>
          <w:sz w:val="20"/>
        </w:rPr>
        <w:t>un</w:t>
      </w:r>
      <w:r>
        <w:rPr>
          <w:color w:val="171A1C"/>
          <w:spacing w:val="40"/>
          <w:sz w:val="20"/>
        </w:rPr>
        <w:t xml:space="preserve"> </w:t>
      </w:r>
      <w:r>
        <w:rPr>
          <w:color w:val="171A1C"/>
          <w:sz w:val="20"/>
        </w:rPr>
        <w:t>operator</w:t>
      </w:r>
      <w:r>
        <w:rPr>
          <w:color w:val="171A1C"/>
          <w:spacing w:val="40"/>
          <w:sz w:val="20"/>
        </w:rPr>
        <w:t xml:space="preserve"> </w:t>
      </w:r>
      <w:r>
        <w:rPr>
          <w:color w:val="171A1C"/>
          <w:sz w:val="20"/>
        </w:rPr>
        <w:t>economic</w:t>
      </w:r>
      <w:r>
        <w:rPr>
          <w:color w:val="171A1C"/>
          <w:spacing w:val="40"/>
          <w:sz w:val="20"/>
        </w:rPr>
        <w:t xml:space="preserve"> </w:t>
      </w:r>
      <w:r>
        <w:rPr>
          <w:color w:val="171A1C"/>
          <w:sz w:val="20"/>
        </w:rPr>
        <w:t>autorizat pentru</w:t>
      </w:r>
      <w:r>
        <w:rPr>
          <w:color w:val="171A1C"/>
          <w:spacing w:val="40"/>
          <w:sz w:val="20"/>
        </w:rPr>
        <w:t xml:space="preserve"> </w:t>
      </w:r>
      <w:r>
        <w:rPr>
          <w:color w:val="171A1C"/>
          <w:sz w:val="20"/>
        </w:rPr>
        <w:t>colectarea</w:t>
      </w:r>
      <w:r>
        <w:rPr>
          <w:color w:val="303030"/>
          <w:sz w:val="20"/>
        </w:rPr>
        <w:t>,</w:t>
      </w:r>
      <w:r>
        <w:rPr>
          <w:color w:val="303030"/>
          <w:spacing w:val="31"/>
          <w:sz w:val="20"/>
        </w:rPr>
        <w:t xml:space="preserve"> </w:t>
      </w:r>
      <w:r>
        <w:rPr>
          <w:color w:val="171A1C"/>
          <w:sz w:val="20"/>
        </w:rPr>
        <w:t>transportul</w:t>
      </w:r>
      <w:r>
        <w:rPr>
          <w:color w:val="171A1C"/>
          <w:spacing w:val="40"/>
          <w:sz w:val="20"/>
        </w:rPr>
        <w:t xml:space="preserve"> </w:t>
      </w:r>
      <w:r>
        <w:rPr>
          <w:color w:val="171A1C"/>
          <w:sz w:val="20"/>
        </w:rPr>
        <w:t>și</w:t>
      </w:r>
      <w:r>
        <w:rPr>
          <w:color w:val="171A1C"/>
          <w:spacing w:val="38"/>
          <w:sz w:val="20"/>
        </w:rPr>
        <w:t xml:space="preserve"> </w:t>
      </w:r>
      <w:r>
        <w:rPr>
          <w:color w:val="171A1C"/>
          <w:sz w:val="20"/>
        </w:rPr>
        <w:t>depozitarea/incinerarea</w:t>
      </w:r>
      <w:r>
        <w:rPr>
          <w:color w:val="171A1C"/>
          <w:spacing w:val="40"/>
          <w:sz w:val="20"/>
        </w:rPr>
        <w:t xml:space="preserve"> </w:t>
      </w:r>
      <w:r>
        <w:rPr>
          <w:color w:val="171A1C"/>
          <w:sz w:val="20"/>
        </w:rPr>
        <w:t>(daca</w:t>
      </w:r>
      <w:r>
        <w:rPr>
          <w:color w:val="171A1C"/>
          <w:spacing w:val="40"/>
          <w:sz w:val="20"/>
        </w:rPr>
        <w:t xml:space="preserve"> </w:t>
      </w:r>
      <w:r>
        <w:rPr>
          <w:color w:val="171A1C"/>
          <w:sz w:val="20"/>
        </w:rPr>
        <w:t>e</w:t>
      </w:r>
      <w:r>
        <w:rPr>
          <w:color w:val="171A1C"/>
          <w:spacing w:val="40"/>
          <w:sz w:val="20"/>
        </w:rPr>
        <w:t xml:space="preserve"> </w:t>
      </w:r>
      <w:r>
        <w:rPr>
          <w:color w:val="171A1C"/>
          <w:sz w:val="20"/>
        </w:rPr>
        <w:t>cazul)</w:t>
      </w:r>
      <w:r>
        <w:rPr>
          <w:color w:val="171A1C"/>
          <w:spacing w:val="40"/>
          <w:sz w:val="20"/>
        </w:rPr>
        <w:t xml:space="preserve"> </w:t>
      </w:r>
      <w:r>
        <w:rPr>
          <w:color w:val="171A1C"/>
          <w:sz w:val="20"/>
        </w:rPr>
        <w:t>deșeurilor</w:t>
      </w:r>
      <w:r>
        <w:rPr>
          <w:color w:val="171A1C"/>
          <w:spacing w:val="40"/>
          <w:sz w:val="20"/>
        </w:rPr>
        <w:t xml:space="preserve"> </w:t>
      </w:r>
      <w:r>
        <w:rPr>
          <w:color w:val="171A1C"/>
          <w:sz w:val="20"/>
        </w:rPr>
        <w:t>rezultate</w:t>
      </w:r>
      <w:r>
        <w:rPr>
          <w:color w:val="171A1C"/>
          <w:spacing w:val="40"/>
          <w:sz w:val="20"/>
        </w:rPr>
        <w:t xml:space="preserve"> </w:t>
      </w:r>
      <w:r>
        <w:rPr>
          <w:color w:val="171A1C"/>
          <w:sz w:val="20"/>
        </w:rPr>
        <w:t>din</w:t>
      </w:r>
      <w:r>
        <w:rPr>
          <w:color w:val="171A1C"/>
          <w:spacing w:val="80"/>
          <w:sz w:val="20"/>
        </w:rPr>
        <w:t xml:space="preserve"> </w:t>
      </w:r>
      <w:r>
        <w:rPr>
          <w:color w:val="171A1C"/>
          <w:sz w:val="20"/>
        </w:rPr>
        <w:t>lucrare.</w:t>
      </w:r>
    </w:p>
    <w:p w14:paraId="5751F9D0" w14:textId="77777777" w:rsidR="00F63CF3" w:rsidRDefault="00000000">
      <w:pPr>
        <w:pStyle w:val="ListParagraph"/>
        <w:numPr>
          <w:ilvl w:val="0"/>
          <w:numId w:val="3"/>
        </w:numPr>
        <w:tabs>
          <w:tab w:val="left" w:pos="785"/>
        </w:tabs>
        <w:spacing w:line="276" w:lineRule="auto"/>
        <w:ind w:right="322" w:firstLine="0"/>
        <w:jc w:val="both"/>
        <w:rPr>
          <w:sz w:val="20"/>
        </w:rPr>
      </w:pPr>
      <w:r>
        <w:rPr>
          <w:color w:val="171A1C"/>
          <w:sz w:val="20"/>
        </w:rPr>
        <w:t>Beneficiarul investitiei va mentiona cele expuse mai sus in continutul Planului de gestionare a deșeurilor rezultate din investitie.</w:t>
      </w:r>
    </w:p>
    <w:p w14:paraId="7EE97680" w14:textId="77777777" w:rsidR="00F63CF3" w:rsidRDefault="00F63CF3">
      <w:pPr>
        <w:pStyle w:val="BodyText"/>
        <w:spacing w:before="63"/>
        <w:ind w:left="0"/>
        <w:jc w:val="left"/>
        <w:rPr>
          <w:sz w:val="20"/>
        </w:rPr>
      </w:pPr>
    </w:p>
    <w:p w14:paraId="4953AE99" w14:textId="77777777" w:rsidR="00EB2510" w:rsidRDefault="00EB2510" w:rsidP="00EB2510">
      <w:pPr>
        <w:pStyle w:val="Heading2"/>
        <w:ind w:left="13"/>
        <w:jc w:val="center"/>
      </w:pPr>
      <w:r>
        <w:t>Compartiment</w:t>
      </w:r>
      <w:r>
        <w:rPr>
          <w:spacing w:val="-10"/>
        </w:rPr>
        <w:t xml:space="preserve"> </w:t>
      </w:r>
      <w:r w:rsidRPr="005370F6">
        <w:t>agricol, cadastru și urbanism</w:t>
      </w:r>
      <w:r>
        <w:rPr>
          <w:spacing w:val="-2"/>
        </w:rPr>
        <w:t>,</w:t>
      </w:r>
    </w:p>
    <w:p w14:paraId="2A5E0A03" w14:textId="77777777" w:rsidR="00EB2510" w:rsidRDefault="00EB2510" w:rsidP="00EB2510">
      <w:pPr>
        <w:pStyle w:val="BodyText"/>
        <w:spacing w:before="42"/>
        <w:ind w:left="16"/>
        <w:jc w:val="center"/>
      </w:pPr>
      <w:r>
        <w:t>Inspector.</w:t>
      </w:r>
      <w:r>
        <w:rPr>
          <w:spacing w:val="-7"/>
        </w:rPr>
        <w:t xml:space="preserve"> </w:t>
      </w:r>
      <w:r>
        <w:t>Mihai Eugenia</w:t>
      </w:r>
    </w:p>
    <w:p w14:paraId="74B2D42D" w14:textId="77777777" w:rsidR="00EB2510" w:rsidRDefault="00EB2510" w:rsidP="00EB2510">
      <w:pPr>
        <w:pStyle w:val="BodyText"/>
        <w:ind w:left="0"/>
        <w:jc w:val="left"/>
      </w:pPr>
    </w:p>
    <w:p w14:paraId="0B82C04E" w14:textId="77777777" w:rsidR="00EB2510" w:rsidRDefault="00EB2510" w:rsidP="00EB2510">
      <w:pPr>
        <w:pStyle w:val="BodyText"/>
        <w:ind w:left="0"/>
        <w:jc w:val="left"/>
      </w:pPr>
    </w:p>
    <w:p w14:paraId="321830DA" w14:textId="77777777" w:rsidR="00EB2510" w:rsidRDefault="00EB2510" w:rsidP="00EB2510">
      <w:pPr>
        <w:pStyle w:val="BodyText"/>
        <w:ind w:left="0"/>
        <w:jc w:val="left"/>
      </w:pPr>
    </w:p>
    <w:p w14:paraId="6516DDBB" w14:textId="77777777" w:rsidR="00EB2510" w:rsidRDefault="00EB2510" w:rsidP="00EB2510">
      <w:pPr>
        <w:pStyle w:val="BodyText"/>
        <w:spacing w:before="202"/>
        <w:ind w:left="0"/>
        <w:jc w:val="left"/>
      </w:pPr>
    </w:p>
    <w:p w14:paraId="3945342A" w14:textId="77777777" w:rsidR="00EB2510" w:rsidRPr="002672D5" w:rsidRDefault="00EB2510" w:rsidP="00EB2510">
      <w:pPr>
        <w:tabs>
          <w:tab w:val="left" w:pos="6159"/>
          <w:tab w:val="left" w:pos="6466"/>
          <w:tab w:val="left" w:pos="7443"/>
        </w:tabs>
        <w:ind w:left="336" w:right="411"/>
        <w:rPr>
          <w:rFonts w:ascii="Times New Roman" w:hAnsi="Times New Roman" w:cs="Times New Roman"/>
          <w:b/>
          <w:sz w:val="24"/>
          <w:szCs w:val="24"/>
        </w:rPr>
      </w:pPr>
      <w:r w:rsidRPr="002672D5">
        <w:rPr>
          <w:rFonts w:ascii="Times New Roman" w:hAnsi="Times New Roman" w:cs="Times New Roman"/>
          <w:b/>
          <w:sz w:val="24"/>
          <w:szCs w:val="24"/>
        </w:rPr>
        <w:t>Președinte de ședință,</w:t>
      </w:r>
      <w:r w:rsidRPr="002672D5">
        <w:rPr>
          <w:rFonts w:ascii="Times New Roman" w:hAnsi="Times New Roman" w:cs="Times New Roman"/>
          <w:b/>
          <w:sz w:val="24"/>
          <w:szCs w:val="24"/>
        </w:rPr>
        <w:tab/>
        <w:t xml:space="preserve"> </w:t>
      </w:r>
      <w:r w:rsidRPr="002672D5">
        <w:rPr>
          <w:rFonts w:ascii="Times New Roman" w:hAnsi="Times New Roman" w:cs="Times New Roman"/>
          <w:sz w:val="24"/>
          <w:szCs w:val="24"/>
        </w:rPr>
        <w:t xml:space="preserve">Contrasemnează, pentru legalitate </w:t>
      </w:r>
      <w:r w:rsidRPr="002672D5">
        <w:rPr>
          <w:rFonts w:ascii="Times New Roman" w:hAnsi="Times New Roman" w:cs="Times New Roman"/>
          <w:b/>
          <w:sz w:val="24"/>
          <w:szCs w:val="24"/>
        </w:rPr>
        <w:t>Consilier Local                                                                   Secretarul</w:t>
      </w:r>
      <w:r w:rsidRPr="002672D5">
        <w:rPr>
          <w:rFonts w:ascii="Times New Roman" w:hAnsi="Times New Roman" w:cs="Times New Roman"/>
          <w:b/>
          <w:spacing w:val="-11"/>
          <w:sz w:val="24"/>
          <w:szCs w:val="24"/>
        </w:rPr>
        <w:t xml:space="preserve"> </w:t>
      </w:r>
      <w:r w:rsidRPr="002672D5">
        <w:rPr>
          <w:rFonts w:ascii="Times New Roman" w:hAnsi="Times New Roman" w:cs="Times New Roman"/>
          <w:b/>
          <w:sz w:val="24"/>
          <w:szCs w:val="24"/>
        </w:rPr>
        <w:t>general</w:t>
      </w:r>
      <w:r w:rsidRPr="002672D5">
        <w:rPr>
          <w:rFonts w:ascii="Times New Roman" w:hAnsi="Times New Roman" w:cs="Times New Roman"/>
          <w:b/>
          <w:spacing w:val="-8"/>
          <w:sz w:val="24"/>
          <w:szCs w:val="24"/>
        </w:rPr>
        <w:t xml:space="preserve"> </w:t>
      </w:r>
      <w:r w:rsidRPr="002672D5">
        <w:rPr>
          <w:rFonts w:ascii="Times New Roman" w:hAnsi="Times New Roman" w:cs="Times New Roman"/>
          <w:b/>
          <w:sz w:val="24"/>
          <w:szCs w:val="24"/>
        </w:rPr>
        <w:t>al</w:t>
      </w:r>
      <w:r w:rsidRPr="002672D5">
        <w:rPr>
          <w:rFonts w:ascii="Times New Roman" w:hAnsi="Times New Roman" w:cs="Times New Roman"/>
          <w:b/>
          <w:spacing w:val="-8"/>
          <w:sz w:val="24"/>
          <w:szCs w:val="24"/>
        </w:rPr>
        <w:t xml:space="preserve"> </w:t>
      </w:r>
      <w:r w:rsidRPr="002672D5">
        <w:rPr>
          <w:rFonts w:ascii="Times New Roman" w:hAnsi="Times New Roman" w:cs="Times New Roman"/>
          <w:b/>
          <w:sz w:val="24"/>
          <w:szCs w:val="24"/>
        </w:rPr>
        <w:t>comunei</w:t>
      </w:r>
      <w:r w:rsidRPr="002672D5">
        <w:rPr>
          <w:rFonts w:ascii="Times New Roman" w:hAnsi="Times New Roman" w:cs="Times New Roman"/>
          <w:b/>
          <w:spacing w:val="-9"/>
          <w:sz w:val="24"/>
          <w:szCs w:val="24"/>
        </w:rPr>
        <w:t xml:space="preserve"> </w:t>
      </w:r>
      <w:r w:rsidRPr="002672D5">
        <w:rPr>
          <w:rFonts w:ascii="Times New Roman" w:hAnsi="Times New Roman" w:cs="Times New Roman"/>
          <w:b/>
          <w:sz w:val="24"/>
          <w:szCs w:val="24"/>
        </w:rPr>
        <w:t xml:space="preserve">Căpreni     </w:t>
      </w:r>
    </w:p>
    <w:p w14:paraId="2EEEF1F2" w14:textId="4BE5C3E4" w:rsidR="00EB2510" w:rsidRPr="002672D5" w:rsidRDefault="00D761BB" w:rsidP="00EB2510">
      <w:pPr>
        <w:tabs>
          <w:tab w:val="left" w:pos="6159"/>
          <w:tab w:val="left" w:pos="6466"/>
          <w:tab w:val="left" w:pos="7443"/>
        </w:tabs>
        <w:ind w:left="336" w:right="411"/>
        <w:rPr>
          <w:rFonts w:ascii="Times New Roman" w:hAnsi="Times New Roman" w:cs="Times New Roman"/>
          <w:sz w:val="24"/>
          <w:szCs w:val="24"/>
        </w:rPr>
      </w:pPr>
      <w:proofErr w:type="spellStart"/>
      <w:r>
        <w:rPr>
          <w:lang w:val="fr-FR"/>
        </w:rPr>
        <w:t>Florea</w:t>
      </w:r>
      <w:proofErr w:type="spellEnd"/>
      <w:r>
        <w:rPr>
          <w:lang w:val="fr-FR"/>
        </w:rPr>
        <w:t xml:space="preserve"> NICOLA</w:t>
      </w:r>
      <w:r w:rsidR="00EB2510" w:rsidRPr="002672D5">
        <w:rPr>
          <w:rFonts w:ascii="Times New Roman" w:hAnsi="Times New Roman" w:cs="Times New Roman"/>
          <w:sz w:val="24"/>
          <w:szCs w:val="24"/>
        </w:rPr>
        <w:tab/>
      </w:r>
      <w:r w:rsidR="00EB2510" w:rsidRPr="002672D5">
        <w:rPr>
          <w:rFonts w:ascii="Times New Roman" w:hAnsi="Times New Roman" w:cs="Times New Roman"/>
          <w:sz w:val="24"/>
          <w:szCs w:val="24"/>
        </w:rPr>
        <w:tab/>
        <w:t xml:space="preserve">           </w:t>
      </w:r>
      <w:proofErr w:type="gramStart"/>
      <w:r w:rsidR="00EB2510" w:rsidRPr="002672D5">
        <w:rPr>
          <w:rFonts w:ascii="Times New Roman" w:hAnsi="Times New Roman" w:cs="Times New Roman"/>
          <w:sz w:val="24"/>
          <w:szCs w:val="24"/>
        </w:rPr>
        <w:t>Daniel  CUTUCA</w:t>
      </w:r>
      <w:proofErr w:type="gramEnd"/>
    </w:p>
    <w:p w14:paraId="1FC49DB8" w14:textId="77777777" w:rsidR="00EB2510" w:rsidRPr="002672D5" w:rsidRDefault="00EB2510" w:rsidP="00EB2510">
      <w:pPr>
        <w:pStyle w:val="BodyText"/>
        <w:ind w:left="0"/>
        <w:jc w:val="left"/>
        <w:rPr>
          <w:rFonts w:ascii="Times New Roman" w:hAnsi="Times New Roman" w:cs="Times New Roman"/>
          <w:sz w:val="24"/>
          <w:szCs w:val="24"/>
        </w:rPr>
      </w:pPr>
    </w:p>
    <w:p w14:paraId="54E35649" w14:textId="77777777" w:rsidR="00EB2510" w:rsidRDefault="00EB2510" w:rsidP="00EB2510">
      <w:pPr>
        <w:pStyle w:val="BodyText"/>
        <w:ind w:left="0"/>
        <w:jc w:val="left"/>
      </w:pPr>
    </w:p>
    <w:p w14:paraId="013C5BDC" w14:textId="77777777" w:rsidR="00F63CF3" w:rsidRDefault="00F63CF3">
      <w:pPr>
        <w:pStyle w:val="BodyText"/>
        <w:jc w:val="left"/>
        <w:sectPr w:rsidR="00F63CF3">
          <w:pgSz w:w="12240" w:h="15840"/>
          <w:pgMar w:top="640" w:right="720" w:bottom="540" w:left="1080" w:header="0" w:footer="354" w:gutter="0"/>
          <w:cols w:space="720"/>
        </w:sectPr>
      </w:pPr>
    </w:p>
    <w:p w14:paraId="039CB575" w14:textId="77777777" w:rsidR="00F63CF3" w:rsidRDefault="00000000">
      <w:pPr>
        <w:spacing w:before="68"/>
        <w:ind w:right="317"/>
        <w:jc w:val="right"/>
        <w:rPr>
          <w:b/>
        </w:rPr>
      </w:pPr>
      <w:r>
        <w:rPr>
          <w:b/>
          <w:color w:val="16171A"/>
          <w:w w:val="105"/>
        </w:rPr>
        <w:lastRenderedPageBreak/>
        <w:t>Anexa</w:t>
      </w:r>
      <w:r>
        <w:rPr>
          <w:b/>
          <w:color w:val="16171A"/>
          <w:spacing w:val="-12"/>
          <w:w w:val="105"/>
        </w:rPr>
        <w:t xml:space="preserve"> </w:t>
      </w:r>
      <w:r>
        <w:rPr>
          <w:b/>
          <w:color w:val="16171A"/>
          <w:spacing w:val="-4"/>
          <w:w w:val="105"/>
        </w:rPr>
        <w:t>nr.3</w:t>
      </w:r>
    </w:p>
    <w:p w14:paraId="2DE9F544" w14:textId="77777777" w:rsidR="00F63CF3" w:rsidRDefault="00F63CF3">
      <w:pPr>
        <w:pStyle w:val="BodyText"/>
        <w:spacing w:before="77"/>
        <w:ind w:left="0"/>
        <w:jc w:val="left"/>
        <w:rPr>
          <w:b/>
        </w:rPr>
      </w:pPr>
    </w:p>
    <w:p w14:paraId="0372F3AD" w14:textId="77777777" w:rsidR="00F63CF3" w:rsidRDefault="00000000">
      <w:pPr>
        <w:ind w:left="15"/>
        <w:jc w:val="center"/>
        <w:rPr>
          <w:b/>
        </w:rPr>
      </w:pPr>
      <w:r>
        <w:rPr>
          <w:b/>
          <w:color w:val="16171A"/>
          <w:w w:val="105"/>
        </w:rPr>
        <w:t>RAPORT</w:t>
      </w:r>
      <w:r>
        <w:rPr>
          <w:b/>
          <w:color w:val="16171A"/>
          <w:spacing w:val="-9"/>
          <w:w w:val="105"/>
        </w:rPr>
        <w:t xml:space="preserve"> </w:t>
      </w:r>
      <w:r>
        <w:rPr>
          <w:b/>
          <w:color w:val="16171A"/>
          <w:spacing w:val="-2"/>
          <w:w w:val="105"/>
        </w:rPr>
        <w:t>FINAL</w:t>
      </w:r>
    </w:p>
    <w:p w14:paraId="6BFAF05A" w14:textId="77777777" w:rsidR="00F63CF3" w:rsidRDefault="00F63CF3">
      <w:pPr>
        <w:pStyle w:val="BodyText"/>
        <w:spacing w:before="80"/>
        <w:ind w:left="0"/>
        <w:jc w:val="left"/>
        <w:rPr>
          <w:b/>
        </w:rPr>
      </w:pPr>
    </w:p>
    <w:p w14:paraId="14E38D3E" w14:textId="77777777" w:rsidR="00F63CF3" w:rsidRDefault="00000000">
      <w:pPr>
        <w:pStyle w:val="Heading2"/>
        <w:tabs>
          <w:tab w:val="left" w:pos="4479"/>
          <w:tab w:val="left" w:pos="8332"/>
          <w:tab w:val="left" w:pos="8593"/>
        </w:tabs>
        <w:spacing w:line="278" w:lineRule="auto"/>
        <w:ind w:left="878" w:right="863"/>
        <w:jc w:val="center"/>
      </w:pPr>
      <w:r>
        <w:rPr>
          <w:color w:val="16171A"/>
          <w:w w:val="105"/>
        </w:rPr>
        <w:t>la</w:t>
      </w:r>
      <w:r>
        <w:rPr>
          <w:color w:val="16171A"/>
          <w:spacing w:val="-4"/>
          <w:w w:val="105"/>
        </w:rPr>
        <w:t xml:space="preserve"> </w:t>
      </w:r>
      <w:r>
        <w:rPr>
          <w:color w:val="16171A"/>
          <w:w w:val="105"/>
        </w:rPr>
        <w:t>planul</w:t>
      </w:r>
      <w:r>
        <w:rPr>
          <w:color w:val="16171A"/>
          <w:spacing w:val="-3"/>
          <w:w w:val="105"/>
        </w:rPr>
        <w:t xml:space="preserve"> </w:t>
      </w:r>
      <w:r>
        <w:rPr>
          <w:color w:val="16171A"/>
          <w:w w:val="105"/>
        </w:rPr>
        <w:t>de</w:t>
      </w:r>
      <w:r>
        <w:rPr>
          <w:color w:val="16171A"/>
          <w:spacing w:val="-4"/>
          <w:w w:val="105"/>
        </w:rPr>
        <w:t xml:space="preserve"> </w:t>
      </w:r>
      <w:r>
        <w:rPr>
          <w:color w:val="16171A"/>
          <w:w w:val="105"/>
        </w:rPr>
        <w:t>gestionare</w:t>
      </w:r>
      <w:r>
        <w:rPr>
          <w:color w:val="16171A"/>
          <w:spacing w:val="-6"/>
          <w:w w:val="105"/>
        </w:rPr>
        <w:t xml:space="preserve"> </w:t>
      </w:r>
      <w:r>
        <w:rPr>
          <w:color w:val="16171A"/>
          <w:w w:val="105"/>
        </w:rPr>
        <w:t>a</w:t>
      </w:r>
      <w:r>
        <w:rPr>
          <w:color w:val="16171A"/>
          <w:spacing w:val="-4"/>
          <w:w w:val="105"/>
        </w:rPr>
        <w:t xml:space="preserve"> </w:t>
      </w:r>
      <w:r>
        <w:rPr>
          <w:color w:val="16171A"/>
          <w:w w:val="105"/>
        </w:rPr>
        <w:t>deșeurilor din</w:t>
      </w:r>
      <w:r>
        <w:rPr>
          <w:color w:val="16171A"/>
          <w:spacing w:val="-3"/>
          <w:w w:val="105"/>
        </w:rPr>
        <w:t xml:space="preserve"> </w:t>
      </w:r>
      <w:r>
        <w:rPr>
          <w:color w:val="16171A"/>
          <w:w w:val="105"/>
        </w:rPr>
        <w:t>activități</w:t>
      </w:r>
      <w:r>
        <w:rPr>
          <w:color w:val="16171A"/>
          <w:spacing w:val="-3"/>
          <w:w w:val="105"/>
        </w:rPr>
        <w:t xml:space="preserve"> </w:t>
      </w:r>
      <w:r>
        <w:rPr>
          <w:color w:val="16171A"/>
          <w:w w:val="105"/>
        </w:rPr>
        <w:t>de</w:t>
      </w:r>
      <w:r>
        <w:rPr>
          <w:color w:val="16171A"/>
          <w:spacing w:val="-4"/>
          <w:w w:val="105"/>
        </w:rPr>
        <w:t xml:space="preserve"> </w:t>
      </w:r>
      <w:r>
        <w:rPr>
          <w:color w:val="16171A"/>
          <w:w w:val="105"/>
        </w:rPr>
        <w:t>construire</w:t>
      </w:r>
      <w:r>
        <w:rPr>
          <w:color w:val="16171A"/>
          <w:spacing w:val="-3"/>
          <w:w w:val="105"/>
        </w:rPr>
        <w:t xml:space="preserve"> </w:t>
      </w:r>
      <w:r>
        <w:rPr>
          <w:color w:val="16171A"/>
          <w:w w:val="105"/>
        </w:rPr>
        <w:t>ș</w:t>
      </w:r>
      <w:r>
        <w:rPr>
          <w:b w:val="0"/>
          <w:color w:val="16171A"/>
          <w:w w:val="105"/>
        </w:rPr>
        <w:t>i</w:t>
      </w:r>
      <w:r>
        <w:rPr>
          <w:color w:val="16171A"/>
          <w:w w:val="105"/>
        </w:rPr>
        <w:t>/sau</w:t>
      </w:r>
      <w:r>
        <w:rPr>
          <w:color w:val="16171A"/>
          <w:spacing w:val="-3"/>
          <w:w w:val="105"/>
        </w:rPr>
        <w:t xml:space="preserve"> </w:t>
      </w:r>
      <w:r>
        <w:rPr>
          <w:color w:val="16171A"/>
          <w:w w:val="105"/>
        </w:rPr>
        <w:t>desființări avizat cu numărul</w:t>
      </w:r>
      <w:r>
        <w:rPr>
          <w:color w:val="16171A"/>
          <w:u w:val="single" w:color="16171A"/>
        </w:rPr>
        <w:tab/>
      </w:r>
      <w:r>
        <w:rPr>
          <w:color w:val="16171A"/>
          <w:w w:val="105"/>
        </w:rPr>
        <w:t>din data de</w:t>
      </w:r>
      <w:r>
        <w:rPr>
          <w:color w:val="16171A"/>
          <w:u w:val="single" w:color="151718"/>
        </w:rPr>
        <w:tab/>
      </w:r>
      <w:r>
        <w:rPr>
          <w:color w:val="16171A"/>
        </w:rPr>
        <w:tab/>
      </w:r>
      <w:r>
        <w:rPr>
          <w:color w:val="16171A"/>
          <w:spacing w:val="-6"/>
          <w:w w:val="105"/>
        </w:rPr>
        <w:t>**</w:t>
      </w:r>
    </w:p>
    <w:p w14:paraId="78AE4BFA" w14:textId="77777777" w:rsidR="00F63CF3" w:rsidRDefault="00F63CF3">
      <w:pPr>
        <w:pStyle w:val="BodyText"/>
        <w:ind w:left="0"/>
        <w:jc w:val="left"/>
        <w:rPr>
          <w:b/>
        </w:rPr>
      </w:pPr>
    </w:p>
    <w:p w14:paraId="51A5A876" w14:textId="77777777" w:rsidR="00F63CF3" w:rsidRDefault="00F63CF3">
      <w:pPr>
        <w:pStyle w:val="BodyText"/>
        <w:spacing w:before="88"/>
        <w:ind w:left="0"/>
        <w:jc w:val="left"/>
        <w:rPr>
          <w:b/>
        </w:rPr>
      </w:pPr>
    </w:p>
    <w:p w14:paraId="5B3C8D68" w14:textId="77777777" w:rsidR="00F63CF3" w:rsidRDefault="00000000">
      <w:pPr>
        <w:pStyle w:val="ListParagraph"/>
        <w:numPr>
          <w:ilvl w:val="0"/>
          <w:numId w:val="2"/>
        </w:numPr>
        <w:tabs>
          <w:tab w:val="left" w:pos="606"/>
        </w:tabs>
        <w:ind w:left="606" w:hanging="270"/>
      </w:pPr>
      <w:r>
        <w:rPr>
          <w:color w:val="16171A"/>
          <w:w w:val="105"/>
        </w:rPr>
        <w:t>Denumirea</w:t>
      </w:r>
      <w:r>
        <w:rPr>
          <w:color w:val="16171A"/>
          <w:spacing w:val="-10"/>
          <w:w w:val="105"/>
        </w:rPr>
        <w:t xml:space="preserve"> </w:t>
      </w:r>
      <w:r>
        <w:rPr>
          <w:color w:val="16171A"/>
          <w:w w:val="105"/>
        </w:rPr>
        <w:t>și</w:t>
      </w:r>
      <w:r>
        <w:rPr>
          <w:color w:val="16171A"/>
          <w:spacing w:val="-9"/>
          <w:w w:val="105"/>
        </w:rPr>
        <w:t xml:space="preserve"> </w:t>
      </w:r>
      <w:r>
        <w:rPr>
          <w:color w:val="16171A"/>
          <w:w w:val="105"/>
        </w:rPr>
        <w:t>adresa/producatorului</w:t>
      </w:r>
      <w:r>
        <w:rPr>
          <w:color w:val="16171A"/>
          <w:spacing w:val="-7"/>
          <w:w w:val="105"/>
        </w:rPr>
        <w:t xml:space="preserve"> </w:t>
      </w:r>
      <w:r>
        <w:rPr>
          <w:color w:val="16171A"/>
          <w:w w:val="105"/>
        </w:rPr>
        <w:t>de</w:t>
      </w:r>
      <w:r>
        <w:rPr>
          <w:color w:val="16171A"/>
          <w:spacing w:val="-10"/>
          <w:w w:val="105"/>
        </w:rPr>
        <w:t xml:space="preserve"> </w:t>
      </w:r>
      <w:r>
        <w:rPr>
          <w:color w:val="16171A"/>
          <w:spacing w:val="-2"/>
          <w:w w:val="105"/>
        </w:rPr>
        <w:t>deșeuri</w:t>
      </w:r>
      <w:r>
        <w:rPr>
          <w:color w:val="343636"/>
          <w:spacing w:val="-2"/>
          <w:w w:val="105"/>
        </w:rPr>
        <w:t>;</w:t>
      </w:r>
    </w:p>
    <w:p w14:paraId="3D09C71E" w14:textId="77777777" w:rsidR="00F63CF3" w:rsidRDefault="00000000">
      <w:pPr>
        <w:pStyle w:val="ListParagraph"/>
        <w:numPr>
          <w:ilvl w:val="0"/>
          <w:numId w:val="2"/>
        </w:numPr>
        <w:tabs>
          <w:tab w:val="left" w:pos="606"/>
        </w:tabs>
        <w:spacing w:before="45"/>
        <w:ind w:left="606" w:hanging="270"/>
      </w:pPr>
      <w:r>
        <w:rPr>
          <w:color w:val="16171A"/>
          <w:w w:val="110"/>
        </w:rPr>
        <w:t>Locatia</w:t>
      </w:r>
      <w:r>
        <w:rPr>
          <w:color w:val="16171A"/>
          <w:spacing w:val="10"/>
          <w:w w:val="110"/>
        </w:rPr>
        <w:t xml:space="preserve"> </w:t>
      </w:r>
      <w:r>
        <w:rPr>
          <w:color w:val="16171A"/>
          <w:spacing w:val="-2"/>
          <w:w w:val="110"/>
        </w:rPr>
        <w:t>investitiei;</w:t>
      </w:r>
    </w:p>
    <w:p w14:paraId="3B2898CC" w14:textId="77777777" w:rsidR="00F63CF3" w:rsidRDefault="00000000">
      <w:pPr>
        <w:pStyle w:val="ListParagraph"/>
        <w:numPr>
          <w:ilvl w:val="0"/>
          <w:numId w:val="2"/>
        </w:numPr>
        <w:tabs>
          <w:tab w:val="left" w:pos="606"/>
        </w:tabs>
        <w:spacing w:before="46"/>
        <w:ind w:left="606" w:hanging="270"/>
      </w:pPr>
      <w:r>
        <w:rPr>
          <w:color w:val="16171A"/>
          <w:w w:val="105"/>
        </w:rPr>
        <w:t>Responsabilul</w:t>
      </w:r>
      <w:r>
        <w:rPr>
          <w:color w:val="16171A"/>
          <w:spacing w:val="-8"/>
          <w:w w:val="105"/>
        </w:rPr>
        <w:t xml:space="preserve"> </w:t>
      </w:r>
      <w:r>
        <w:rPr>
          <w:color w:val="16171A"/>
          <w:w w:val="105"/>
        </w:rPr>
        <w:t>cu</w:t>
      </w:r>
      <w:r>
        <w:rPr>
          <w:color w:val="16171A"/>
          <w:spacing w:val="-8"/>
          <w:w w:val="105"/>
        </w:rPr>
        <w:t xml:space="preserve"> </w:t>
      </w:r>
      <w:r>
        <w:rPr>
          <w:color w:val="16171A"/>
          <w:w w:val="105"/>
        </w:rPr>
        <w:t>gestionarea</w:t>
      </w:r>
      <w:r>
        <w:rPr>
          <w:color w:val="16171A"/>
          <w:spacing w:val="-9"/>
          <w:w w:val="105"/>
        </w:rPr>
        <w:t xml:space="preserve"> </w:t>
      </w:r>
      <w:r>
        <w:rPr>
          <w:color w:val="16171A"/>
          <w:w w:val="105"/>
        </w:rPr>
        <w:t>deșeurilor</w:t>
      </w:r>
      <w:r>
        <w:rPr>
          <w:color w:val="16171A"/>
          <w:spacing w:val="-6"/>
          <w:w w:val="105"/>
        </w:rPr>
        <w:t xml:space="preserve"> </w:t>
      </w:r>
      <w:r>
        <w:rPr>
          <w:color w:val="16171A"/>
          <w:w w:val="105"/>
        </w:rPr>
        <w:t>rezultate</w:t>
      </w:r>
      <w:r>
        <w:rPr>
          <w:color w:val="16171A"/>
          <w:spacing w:val="-8"/>
          <w:w w:val="105"/>
        </w:rPr>
        <w:t xml:space="preserve"> </w:t>
      </w:r>
      <w:r>
        <w:rPr>
          <w:color w:val="16171A"/>
          <w:w w:val="105"/>
        </w:rPr>
        <w:t>din</w:t>
      </w:r>
      <w:r>
        <w:rPr>
          <w:color w:val="16171A"/>
          <w:spacing w:val="-6"/>
          <w:w w:val="105"/>
        </w:rPr>
        <w:t xml:space="preserve"> </w:t>
      </w:r>
      <w:r>
        <w:rPr>
          <w:color w:val="16171A"/>
          <w:w w:val="105"/>
        </w:rPr>
        <w:t>investitie</w:t>
      </w:r>
      <w:r>
        <w:rPr>
          <w:color w:val="16171A"/>
          <w:spacing w:val="-2"/>
          <w:w w:val="105"/>
        </w:rPr>
        <w:t xml:space="preserve"> </w:t>
      </w:r>
      <w:r>
        <w:rPr>
          <w:color w:val="343636"/>
          <w:spacing w:val="-10"/>
          <w:w w:val="105"/>
        </w:rPr>
        <w:t>;</w:t>
      </w:r>
    </w:p>
    <w:p w14:paraId="1F7AAE37" w14:textId="77777777" w:rsidR="00F63CF3" w:rsidRDefault="00000000">
      <w:pPr>
        <w:pStyle w:val="ListParagraph"/>
        <w:numPr>
          <w:ilvl w:val="0"/>
          <w:numId w:val="2"/>
        </w:numPr>
        <w:tabs>
          <w:tab w:val="left" w:pos="606"/>
        </w:tabs>
        <w:spacing w:before="45" w:line="266" w:lineRule="auto"/>
        <w:ind w:left="336" w:right="315" w:firstLine="0"/>
        <w:jc w:val="both"/>
      </w:pPr>
      <w:r>
        <w:rPr>
          <w:color w:val="16171A"/>
          <w:w w:val="110"/>
        </w:rPr>
        <w:t>Tipul și cantitatea reala a deșeurilor rezultate din investitie - se vor anexa chitantele/facturile</w:t>
      </w:r>
      <w:r>
        <w:rPr>
          <w:color w:val="16171A"/>
          <w:spacing w:val="-3"/>
          <w:w w:val="110"/>
        </w:rPr>
        <w:t xml:space="preserve"> </w:t>
      </w:r>
      <w:r>
        <w:rPr>
          <w:color w:val="16171A"/>
          <w:w w:val="110"/>
        </w:rPr>
        <w:t>de</w:t>
      </w:r>
      <w:r>
        <w:rPr>
          <w:color w:val="16171A"/>
          <w:spacing w:val="-5"/>
          <w:w w:val="110"/>
        </w:rPr>
        <w:t xml:space="preserve"> </w:t>
      </w:r>
      <w:r>
        <w:rPr>
          <w:color w:val="16171A"/>
          <w:w w:val="110"/>
        </w:rPr>
        <w:t>la</w:t>
      </w:r>
      <w:r>
        <w:rPr>
          <w:color w:val="16171A"/>
          <w:spacing w:val="-3"/>
          <w:w w:val="110"/>
        </w:rPr>
        <w:t xml:space="preserve"> </w:t>
      </w:r>
      <w:r>
        <w:rPr>
          <w:color w:val="16171A"/>
          <w:w w:val="110"/>
        </w:rPr>
        <w:t>operatorul</w:t>
      </w:r>
      <w:r>
        <w:rPr>
          <w:color w:val="16171A"/>
          <w:spacing w:val="-5"/>
          <w:w w:val="110"/>
        </w:rPr>
        <w:t xml:space="preserve"> </w:t>
      </w:r>
      <w:r>
        <w:rPr>
          <w:color w:val="16171A"/>
          <w:w w:val="110"/>
        </w:rPr>
        <w:t>economic</w:t>
      </w:r>
      <w:r>
        <w:rPr>
          <w:color w:val="16171A"/>
          <w:spacing w:val="-4"/>
          <w:w w:val="110"/>
        </w:rPr>
        <w:t xml:space="preserve"> </w:t>
      </w:r>
      <w:r>
        <w:rPr>
          <w:color w:val="16171A"/>
          <w:w w:val="110"/>
        </w:rPr>
        <w:t>autorizat</w:t>
      </w:r>
      <w:r>
        <w:rPr>
          <w:color w:val="16171A"/>
          <w:spacing w:val="-3"/>
          <w:w w:val="110"/>
        </w:rPr>
        <w:t xml:space="preserve"> </w:t>
      </w:r>
      <w:r>
        <w:rPr>
          <w:color w:val="16171A"/>
          <w:w w:val="110"/>
        </w:rPr>
        <w:t>care</w:t>
      </w:r>
      <w:r>
        <w:rPr>
          <w:color w:val="16171A"/>
          <w:spacing w:val="-2"/>
          <w:w w:val="110"/>
        </w:rPr>
        <w:t xml:space="preserve"> </w:t>
      </w:r>
      <w:r>
        <w:rPr>
          <w:color w:val="16171A"/>
          <w:w w:val="110"/>
        </w:rPr>
        <w:t>a</w:t>
      </w:r>
      <w:r>
        <w:rPr>
          <w:color w:val="16171A"/>
          <w:spacing w:val="-5"/>
          <w:w w:val="110"/>
        </w:rPr>
        <w:t xml:space="preserve"> </w:t>
      </w:r>
      <w:r>
        <w:rPr>
          <w:color w:val="16171A"/>
          <w:w w:val="110"/>
        </w:rPr>
        <w:t>preluat</w:t>
      </w:r>
      <w:r>
        <w:rPr>
          <w:color w:val="16171A"/>
          <w:spacing w:val="-3"/>
          <w:w w:val="110"/>
        </w:rPr>
        <w:t xml:space="preserve"> </w:t>
      </w:r>
      <w:r>
        <w:rPr>
          <w:color w:val="16171A"/>
          <w:w w:val="110"/>
        </w:rPr>
        <w:t>deșeurile</w:t>
      </w:r>
      <w:r>
        <w:rPr>
          <w:color w:val="16171A"/>
          <w:spacing w:val="-3"/>
          <w:w w:val="110"/>
        </w:rPr>
        <w:t xml:space="preserve"> </w:t>
      </w:r>
      <w:r>
        <w:rPr>
          <w:color w:val="16171A"/>
          <w:w w:val="110"/>
        </w:rPr>
        <w:t>rezultate</w:t>
      </w:r>
      <w:r>
        <w:rPr>
          <w:color w:val="16171A"/>
          <w:spacing w:val="-5"/>
          <w:w w:val="110"/>
        </w:rPr>
        <w:t xml:space="preserve"> </w:t>
      </w:r>
      <w:r>
        <w:rPr>
          <w:color w:val="16171A"/>
          <w:w w:val="110"/>
        </w:rPr>
        <w:t>din investitie, conform legislatiei in vigoare</w:t>
      </w:r>
      <w:r>
        <w:rPr>
          <w:color w:val="343636"/>
          <w:w w:val="110"/>
        </w:rPr>
        <w:t xml:space="preserve">, </w:t>
      </w:r>
      <w:r>
        <w:rPr>
          <w:color w:val="16171A"/>
          <w:w w:val="110"/>
        </w:rPr>
        <w:t>precum și documentul</w:t>
      </w:r>
      <w:r>
        <w:rPr>
          <w:color w:val="16171A"/>
          <w:spacing w:val="-1"/>
          <w:w w:val="110"/>
        </w:rPr>
        <w:t xml:space="preserve"> </w:t>
      </w:r>
      <w:r>
        <w:rPr>
          <w:color w:val="16171A"/>
          <w:w w:val="110"/>
        </w:rPr>
        <w:t>justificativ in cazul exceptiei.</w:t>
      </w:r>
    </w:p>
    <w:p w14:paraId="407A413B" w14:textId="77777777" w:rsidR="00F63CF3" w:rsidRDefault="00000000">
      <w:pPr>
        <w:pStyle w:val="ListParagraph"/>
        <w:numPr>
          <w:ilvl w:val="0"/>
          <w:numId w:val="2"/>
        </w:numPr>
        <w:tabs>
          <w:tab w:val="left" w:pos="606"/>
        </w:tabs>
        <w:spacing w:before="10" w:line="266" w:lineRule="auto"/>
        <w:ind w:left="336" w:right="314" w:firstLine="0"/>
        <w:jc w:val="both"/>
      </w:pPr>
      <w:r>
        <w:rPr>
          <w:color w:val="16171A"/>
          <w:w w:val="110"/>
        </w:rPr>
        <w:t>Denumirea</w:t>
      </w:r>
      <w:r>
        <w:rPr>
          <w:color w:val="16171A"/>
          <w:spacing w:val="-17"/>
          <w:w w:val="110"/>
        </w:rPr>
        <w:t xml:space="preserve"> </w:t>
      </w:r>
      <w:r>
        <w:rPr>
          <w:color w:val="16171A"/>
          <w:w w:val="110"/>
        </w:rPr>
        <w:t>și</w:t>
      </w:r>
      <w:r>
        <w:rPr>
          <w:color w:val="16171A"/>
          <w:spacing w:val="-17"/>
          <w:w w:val="110"/>
        </w:rPr>
        <w:t xml:space="preserve"> </w:t>
      </w:r>
      <w:r>
        <w:rPr>
          <w:color w:val="16171A"/>
          <w:w w:val="110"/>
        </w:rPr>
        <w:t>adresa</w:t>
      </w:r>
      <w:r>
        <w:rPr>
          <w:color w:val="16171A"/>
          <w:spacing w:val="-17"/>
          <w:w w:val="110"/>
        </w:rPr>
        <w:t xml:space="preserve"> </w:t>
      </w:r>
      <w:r>
        <w:rPr>
          <w:color w:val="16171A"/>
          <w:w w:val="110"/>
        </w:rPr>
        <w:t>transportatorului</w:t>
      </w:r>
      <w:r>
        <w:rPr>
          <w:color w:val="16171A"/>
          <w:spacing w:val="-17"/>
          <w:w w:val="110"/>
        </w:rPr>
        <w:t xml:space="preserve"> </w:t>
      </w:r>
      <w:r>
        <w:rPr>
          <w:color w:val="16171A"/>
          <w:w w:val="110"/>
        </w:rPr>
        <w:t>deșeurilor</w:t>
      </w:r>
      <w:r>
        <w:rPr>
          <w:color w:val="16171A"/>
          <w:spacing w:val="-17"/>
          <w:w w:val="110"/>
        </w:rPr>
        <w:t xml:space="preserve"> </w:t>
      </w:r>
      <w:r>
        <w:rPr>
          <w:color w:val="16171A"/>
          <w:w w:val="110"/>
        </w:rPr>
        <w:t>și</w:t>
      </w:r>
      <w:r>
        <w:rPr>
          <w:color w:val="16171A"/>
          <w:spacing w:val="-16"/>
          <w:w w:val="110"/>
        </w:rPr>
        <w:t xml:space="preserve"> </w:t>
      </w:r>
      <w:r>
        <w:rPr>
          <w:color w:val="16171A"/>
          <w:w w:val="110"/>
        </w:rPr>
        <w:t>copia</w:t>
      </w:r>
      <w:r>
        <w:rPr>
          <w:color w:val="16171A"/>
          <w:spacing w:val="-17"/>
          <w:w w:val="110"/>
        </w:rPr>
        <w:t xml:space="preserve"> </w:t>
      </w:r>
      <w:r>
        <w:rPr>
          <w:color w:val="16171A"/>
          <w:w w:val="110"/>
        </w:rPr>
        <w:t>documentului</w:t>
      </w:r>
      <w:r>
        <w:rPr>
          <w:color w:val="16171A"/>
          <w:spacing w:val="-16"/>
          <w:w w:val="110"/>
        </w:rPr>
        <w:t xml:space="preserve"> </w:t>
      </w:r>
      <w:r>
        <w:rPr>
          <w:color w:val="16171A"/>
          <w:w w:val="110"/>
        </w:rPr>
        <w:t>incheiat</w:t>
      </w:r>
      <w:r>
        <w:rPr>
          <w:color w:val="16171A"/>
          <w:spacing w:val="-15"/>
          <w:w w:val="110"/>
        </w:rPr>
        <w:t xml:space="preserve"> </w:t>
      </w:r>
      <w:r>
        <w:rPr>
          <w:color w:val="16171A"/>
          <w:w w:val="110"/>
        </w:rPr>
        <w:t>cu</w:t>
      </w:r>
      <w:r>
        <w:rPr>
          <w:color w:val="16171A"/>
          <w:spacing w:val="-17"/>
          <w:w w:val="110"/>
        </w:rPr>
        <w:t xml:space="preserve"> </w:t>
      </w:r>
      <w:r>
        <w:rPr>
          <w:color w:val="16171A"/>
          <w:w w:val="110"/>
        </w:rPr>
        <w:t>acesta, iar</w:t>
      </w:r>
      <w:r>
        <w:rPr>
          <w:color w:val="16171A"/>
          <w:spacing w:val="-3"/>
          <w:w w:val="110"/>
        </w:rPr>
        <w:t xml:space="preserve"> </w:t>
      </w:r>
      <w:r>
        <w:rPr>
          <w:color w:val="16171A"/>
          <w:w w:val="110"/>
        </w:rPr>
        <w:t>in</w:t>
      </w:r>
      <w:r>
        <w:rPr>
          <w:color w:val="16171A"/>
          <w:spacing w:val="-4"/>
          <w:w w:val="110"/>
        </w:rPr>
        <w:t xml:space="preserve"> </w:t>
      </w:r>
      <w:r>
        <w:rPr>
          <w:color w:val="16171A"/>
          <w:w w:val="110"/>
        </w:rPr>
        <w:t>cazul</w:t>
      </w:r>
      <w:r>
        <w:rPr>
          <w:color w:val="16171A"/>
          <w:spacing w:val="-5"/>
          <w:w w:val="110"/>
        </w:rPr>
        <w:t xml:space="preserve"> </w:t>
      </w:r>
      <w:r>
        <w:rPr>
          <w:color w:val="16171A"/>
          <w:w w:val="110"/>
        </w:rPr>
        <w:t>in</w:t>
      </w:r>
      <w:r>
        <w:rPr>
          <w:color w:val="16171A"/>
          <w:spacing w:val="-3"/>
          <w:w w:val="110"/>
        </w:rPr>
        <w:t xml:space="preserve"> </w:t>
      </w:r>
      <w:r>
        <w:rPr>
          <w:color w:val="16171A"/>
          <w:w w:val="110"/>
        </w:rPr>
        <w:t>care</w:t>
      </w:r>
      <w:r>
        <w:rPr>
          <w:color w:val="16171A"/>
          <w:spacing w:val="-8"/>
          <w:w w:val="110"/>
        </w:rPr>
        <w:t xml:space="preserve"> </w:t>
      </w:r>
      <w:r>
        <w:rPr>
          <w:color w:val="16171A"/>
          <w:w w:val="110"/>
        </w:rPr>
        <w:t>transportul</w:t>
      </w:r>
      <w:r>
        <w:rPr>
          <w:color w:val="16171A"/>
          <w:spacing w:val="-5"/>
          <w:w w:val="110"/>
        </w:rPr>
        <w:t xml:space="preserve"> </w:t>
      </w:r>
      <w:r>
        <w:rPr>
          <w:color w:val="16171A"/>
          <w:w w:val="110"/>
        </w:rPr>
        <w:t>se</w:t>
      </w:r>
      <w:r>
        <w:rPr>
          <w:color w:val="16171A"/>
          <w:spacing w:val="-6"/>
          <w:w w:val="110"/>
        </w:rPr>
        <w:t xml:space="preserve"> </w:t>
      </w:r>
      <w:r>
        <w:rPr>
          <w:color w:val="16171A"/>
          <w:w w:val="110"/>
        </w:rPr>
        <w:t>efectueaza</w:t>
      </w:r>
      <w:r>
        <w:rPr>
          <w:color w:val="16171A"/>
          <w:spacing w:val="-3"/>
          <w:w w:val="110"/>
        </w:rPr>
        <w:t xml:space="preserve"> </w:t>
      </w:r>
      <w:r>
        <w:rPr>
          <w:color w:val="16171A"/>
          <w:w w:val="110"/>
        </w:rPr>
        <w:t>in</w:t>
      </w:r>
      <w:r>
        <w:rPr>
          <w:color w:val="16171A"/>
          <w:spacing w:val="-3"/>
          <w:w w:val="110"/>
        </w:rPr>
        <w:t xml:space="preserve"> </w:t>
      </w:r>
      <w:r>
        <w:rPr>
          <w:color w:val="16171A"/>
          <w:w w:val="110"/>
        </w:rPr>
        <w:t>regie</w:t>
      </w:r>
      <w:r>
        <w:rPr>
          <w:color w:val="16171A"/>
          <w:spacing w:val="-6"/>
          <w:w w:val="110"/>
        </w:rPr>
        <w:t xml:space="preserve"> </w:t>
      </w:r>
      <w:r>
        <w:rPr>
          <w:color w:val="16171A"/>
          <w:w w:val="110"/>
        </w:rPr>
        <w:t>proprie</w:t>
      </w:r>
      <w:r>
        <w:rPr>
          <w:color w:val="16171A"/>
          <w:spacing w:val="-6"/>
          <w:w w:val="110"/>
        </w:rPr>
        <w:t xml:space="preserve"> </w:t>
      </w:r>
      <w:r>
        <w:rPr>
          <w:color w:val="16171A"/>
          <w:w w:val="110"/>
        </w:rPr>
        <w:t>se</w:t>
      </w:r>
      <w:r>
        <w:rPr>
          <w:color w:val="16171A"/>
          <w:spacing w:val="-3"/>
          <w:w w:val="110"/>
        </w:rPr>
        <w:t xml:space="preserve"> </w:t>
      </w:r>
      <w:r>
        <w:rPr>
          <w:color w:val="16171A"/>
          <w:w w:val="110"/>
        </w:rPr>
        <w:t>va</w:t>
      </w:r>
      <w:r>
        <w:rPr>
          <w:color w:val="16171A"/>
          <w:spacing w:val="-6"/>
          <w:w w:val="110"/>
        </w:rPr>
        <w:t xml:space="preserve"> </w:t>
      </w:r>
      <w:r>
        <w:rPr>
          <w:color w:val="16171A"/>
          <w:w w:val="110"/>
        </w:rPr>
        <w:t>mentiona</w:t>
      </w:r>
      <w:r>
        <w:rPr>
          <w:color w:val="16171A"/>
          <w:spacing w:val="-4"/>
          <w:w w:val="110"/>
        </w:rPr>
        <w:t xml:space="preserve"> </w:t>
      </w:r>
      <w:r>
        <w:rPr>
          <w:color w:val="16171A"/>
          <w:w w:val="110"/>
        </w:rPr>
        <w:t>tipul</w:t>
      </w:r>
      <w:r>
        <w:rPr>
          <w:color w:val="16171A"/>
          <w:spacing w:val="-5"/>
          <w:w w:val="110"/>
        </w:rPr>
        <w:t xml:space="preserve"> </w:t>
      </w:r>
      <w:r>
        <w:rPr>
          <w:color w:val="16171A"/>
          <w:w w:val="110"/>
        </w:rPr>
        <w:t>și</w:t>
      </w:r>
      <w:r>
        <w:rPr>
          <w:color w:val="16171A"/>
          <w:spacing w:val="-4"/>
          <w:w w:val="110"/>
        </w:rPr>
        <w:t xml:space="preserve"> </w:t>
      </w:r>
      <w:r>
        <w:rPr>
          <w:color w:val="16171A"/>
          <w:w w:val="110"/>
        </w:rPr>
        <w:t>numarul de inmatriculare al vehiculului de transport;</w:t>
      </w:r>
    </w:p>
    <w:p w14:paraId="2D2558B0" w14:textId="77777777" w:rsidR="00F63CF3" w:rsidRDefault="00F63CF3">
      <w:pPr>
        <w:pStyle w:val="BodyText"/>
        <w:spacing w:before="68"/>
        <w:ind w:left="0"/>
        <w:jc w:val="left"/>
        <w:rPr>
          <w:sz w:val="20"/>
        </w:rPr>
      </w:pPr>
    </w:p>
    <w:tbl>
      <w:tblPr>
        <w:tblW w:w="0" w:type="auto"/>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99"/>
        <w:gridCol w:w="2386"/>
        <w:gridCol w:w="2091"/>
        <w:gridCol w:w="1529"/>
        <w:gridCol w:w="2962"/>
      </w:tblGrid>
      <w:tr w:rsidR="00F63CF3" w14:paraId="5A292E76" w14:textId="77777777">
        <w:trPr>
          <w:trHeight w:val="1499"/>
        </w:trPr>
        <w:tc>
          <w:tcPr>
            <w:tcW w:w="1299" w:type="dxa"/>
          </w:tcPr>
          <w:p w14:paraId="0CC83321" w14:textId="77777777" w:rsidR="00F63CF3" w:rsidRDefault="00000000">
            <w:pPr>
              <w:pStyle w:val="TableParagraph"/>
              <w:spacing w:before="170" w:line="283" w:lineRule="auto"/>
              <w:ind w:left="28" w:right="20"/>
              <w:jc w:val="center"/>
            </w:pPr>
            <w:r>
              <w:rPr>
                <w:b/>
                <w:color w:val="16171A"/>
                <w:w w:val="105"/>
              </w:rPr>
              <w:t xml:space="preserve">Cod deșeu </w:t>
            </w:r>
            <w:r>
              <w:rPr>
                <w:b/>
                <w:color w:val="16171A"/>
                <w:spacing w:val="-2"/>
                <w:w w:val="105"/>
              </w:rPr>
              <w:t xml:space="preserve">conform </w:t>
            </w:r>
            <w:r>
              <w:rPr>
                <w:b/>
                <w:color w:val="16171A"/>
                <w:w w:val="105"/>
              </w:rPr>
              <w:t>Anexei 1</w:t>
            </w:r>
            <w:r>
              <w:rPr>
                <w:b/>
                <w:color w:val="16171A"/>
                <w:spacing w:val="40"/>
                <w:w w:val="105"/>
              </w:rPr>
              <w:t xml:space="preserve"> </w:t>
            </w:r>
            <w:r>
              <w:rPr>
                <w:color w:val="343636"/>
                <w:spacing w:val="-4"/>
                <w:w w:val="105"/>
              </w:rPr>
              <w:t>(*)</w:t>
            </w:r>
          </w:p>
        </w:tc>
        <w:tc>
          <w:tcPr>
            <w:tcW w:w="2386" w:type="dxa"/>
          </w:tcPr>
          <w:p w14:paraId="775E2EA2" w14:textId="77777777" w:rsidR="00F63CF3" w:rsidRDefault="00F63CF3">
            <w:pPr>
              <w:pStyle w:val="TableParagraph"/>
              <w:spacing w:before="207"/>
            </w:pPr>
          </w:p>
          <w:p w14:paraId="732FFF26" w14:textId="77777777" w:rsidR="00F63CF3" w:rsidRDefault="00000000">
            <w:pPr>
              <w:pStyle w:val="TableParagraph"/>
              <w:spacing w:line="276" w:lineRule="auto"/>
              <w:ind w:left="169" w:right="262" w:firstLine="72"/>
              <w:rPr>
                <w:b/>
              </w:rPr>
            </w:pPr>
            <w:r>
              <w:rPr>
                <w:b/>
                <w:color w:val="16171A"/>
                <w:w w:val="105"/>
              </w:rPr>
              <w:t>Denumire deșeu conform</w:t>
            </w:r>
            <w:r>
              <w:rPr>
                <w:b/>
                <w:color w:val="16171A"/>
                <w:spacing w:val="-17"/>
                <w:w w:val="105"/>
              </w:rPr>
              <w:t xml:space="preserve"> </w:t>
            </w:r>
            <w:r>
              <w:rPr>
                <w:b/>
                <w:color w:val="16171A"/>
                <w:w w:val="105"/>
              </w:rPr>
              <w:t>Anexei</w:t>
            </w:r>
            <w:r>
              <w:rPr>
                <w:b/>
                <w:color w:val="16171A"/>
                <w:spacing w:val="-16"/>
                <w:w w:val="105"/>
              </w:rPr>
              <w:t xml:space="preserve"> </w:t>
            </w:r>
            <w:r>
              <w:rPr>
                <w:b/>
                <w:color w:val="16171A"/>
                <w:w w:val="105"/>
              </w:rPr>
              <w:t>1</w:t>
            </w:r>
          </w:p>
        </w:tc>
        <w:tc>
          <w:tcPr>
            <w:tcW w:w="2091" w:type="dxa"/>
          </w:tcPr>
          <w:p w14:paraId="135C5037" w14:textId="77777777" w:rsidR="00F63CF3" w:rsidRDefault="00000000">
            <w:pPr>
              <w:pStyle w:val="TableParagraph"/>
              <w:spacing w:before="167" w:line="283" w:lineRule="auto"/>
              <w:ind w:left="124" w:right="138" w:firstLine="1"/>
              <w:jc w:val="center"/>
              <w:rPr>
                <w:b/>
              </w:rPr>
            </w:pPr>
            <w:r>
              <w:rPr>
                <w:b/>
                <w:color w:val="16171A"/>
                <w:spacing w:val="-2"/>
                <w:w w:val="105"/>
              </w:rPr>
              <w:t xml:space="preserve">Cantitate </w:t>
            </w:r>
            <w:r>
              <w:rPr>
                <w:b/>
                <w:color w:val="16171A"/>
                <w:w w:val="105"/>
              </w:rPr>
              <w:t>conform</w:t>
            </w:r>
            <w:r>
              <w:rPr>
                <w:b/>
                <w:color w:val="16171A"/>
                <w:spacing w:val="-17"/>
                <w:w w:val="105"/>
              </w:rPr>
              <w:t xml:space="preserve"> </w:t>
            </w:r>
            <w:r>
              <w:rPr>
                <w:b/>
                <w:color w:val="16171A"/>
                <w:w w:val="105"/>
              </w:rPr>
              <w:t>Plan</w:t>
            </w:r>
            <w:r>
              <w:rPr>
                <w:b/>
                <w:color w:val="16171A"/>
                <w:spacing w:val="-16"/>
                <w:w w:val="105"/>
              </w:rPr>
              <w:t xml:space="preserve"> </w:t>
            </w:r>
            <w:r>
              <w:rPr>
                <w:b/>
                <w:color w:val="16171A"/>
                <w:w w:val="105"/>
              </w:rPr>
              <w:t xml:space="preserve">de </w:t>
            </w:r>
            <w:r>
              <w:rPr>
                <w:b/>
                <w:color w:val="16171A"/>
                <w:spacing w:val="-2"/>
                <w:w w:val="105"/>
              </w:rPr>
              <w:t>gestionare</w:t>
            </w:r>
            <w:r>
              <w:rPr>
                <w:b/>
                <w:color w:val="16171A"/>
                <w:spacing w:val="40"/>
                <w:w w:val="105"/>
              </w:rPr>
              <w:t xml:space="preserve"> </w:t>
            </w:r>
            <w:r>
              <w:rPr>
                <w:b/>
                <w:color w:val="16171A"/>
                <w:spacing w:val="-2"/>
                <w:w w:val="105"/>
              </w:rPr>
              <w:t>(tone)</w:t>
            </w:r>
          </w:p>
        </w:tc>
        <w:tc>
          <w:tcPr>
            <w:tcW w:w="1529" w:type="dxa"/>
          </w:tcPr>
          <w:p w14:paraId="577E07C0" w14:textId="77777777" w:rsidR="00F63CF3" w:rsidRDefault="00000000">
            <w:pPr>
              <w:pStyle w:val="TableParagraph"/>
              <w:spacing w:before="158" w:line="276" w:lineRule="auto"/>
              <w:ind w:left="88"/>
              <w:jc w:val="center"/>
              <w:rPr>
                <w:b/>
              </w:rPr>
            </w:pPr>
            <w:r>
              <w:rPr>
                <w:b/>
                <w:color w:val="16171A"/>
                <w:spacing w:val="-2"/>
                <w:w w:val="105"/>
              </w:rPr>
              <w:t xml:space="preserve">Cantitate </w:t>
            </w:r>
            <w:r>
              <w:rPr>
                <w:b/>
                <w:color w:val="16171A"/>
                <w:spacing w:val="-4"/>
                <w:w w:val="105"/>
              </w:rPr>
              <w:t>reală</w:t>
            </w:r>
          </w:p>
          <w:p w14:paraId="18FC2C51" w14:textId="77777777" w:rsidR="00F63CF3" w:rsidRDefault="00F63CF3">
            <w:pPr>
              <w:pStyle w:val="TableParagraph"/>
              <w:spacing w:before="82"/>
            </w:pPr>
          </w:p>
          <w:p w14:paraId="1D3CD18E" w14:textId="77777777" w:rsidR="00F63CF3" w:rsidRDefault="00000000">
            <w:pPr>
              <w:pStyle w:val="TableParagraph"/>
              <w:ind w:left="88" w:right="3"/>
              <w:jc w:val="center"/>
              <w:rPr>
                <w:b/>
              </w:rPr>
            </w:pPr>
            <w:r>
              <w:rPr>
                <w:b/>
                <w:color w:val="16171A"/>
                <w:spacing w:val="-2"/>
                <w:w w:val="105"/>
              </w:rPr>
              <w:t>(tone)</w:t>
            </w:r>
          </w:p>
        </w:tc>
        <w:tc>
          <w:tcPr>
            <w:tcW w:w="2962" w:type="dxa"/>
            <w:tcBorders>
              <w:right w:val="single" w:sz="4" w:space="0" w:color="000000"/>
            </w:tcBorders>
          </w:tcPr>
          <w:p w14:paraId="413FFBEB" w14:textId="77777777" w:rsidR="00F63CF3" w:rsidRDefault="00000000">
            <w:pPr>
              <w:pStyle w:val="TableParagraph"/>
              <w:spacing w:before="23" w:line="276" w:lineRule="auto"/>
              <w:ind w:right="173"/>
              <w:jc w:val="center"/>
              <w:rPr>
                <w:b/>
              </w:rPr>
            </w:pPr>
            <w:r>
              <w:rPr>
                <w:b/>
                <w:color w:val="16171A"/>
                <w:w w:val="105"/>
              </w:rPr>
              <w:t>Nr.</w:t>
            </w:r>
            <w:r>
              <w:rPr>
                <w:b/>
                <w:color w:val="16171A"/>
                <w:spacing w:val="-13"/>
                <w:w w:val="105"/>
              </w:rPr>
              <w:t xml:space="preserve"> </w:t>
            </w:r>
            <w:r>
              <w:rPr>
                <w:b/>
                <w:color w:val="16171A"/>
                <w:w w:val="105"/>
              </w:rPr>
              <w:t>chitanta/factură</w:t>
            </w:r>
            <w:r>
              <w:rPr>
                <w:b/>
                <w:color w:val="16171A"/>
                <w:spacing w:val="-15"/>
                <w:w w:val="105"/>
              </w:rPr>
              <w:t xml:space="preserve"> </w:t>
            </w:r>
            <w:r>
              <w:rPr>
                <w:b/>
                <w:color w:val="16171A"/>
                <w:w w:val="105"/>
              </w:rPr>
              <w:t>de</w:t>
            </w:r>
            <w:r>
              <w:rPr>
                <w:b/>
                <w:color w:val="16171A"/>
                <w:spacing w:val="-13"/>
                <w:w w:val="105"/>
              </w:rPr>
              <w:t xml:space="preserve"> </w:t>
            </w:r>
            <w:r>
              <w:rPr>
                <w:b/>
                <w:color w:val="16171A"/>
                <w:w w:val="105"/>
              </w:rPr>
              <w:t xml:space="preserve">la operatorul economic autorizat care a preluat </w:t>
            </w:r>
            <w:r>
              <w:rPr>
                <w:b/>
                <w:color w:val="16171A"/>
                <w:spacing w:val="-2"/>
                <w:w w:val="105"/>
              </w:rPr>
              <w:t>deșeurile</w:t>
            </w:r>
          </w:p>
          <w:p w14:paraId="4EB03D36" w14:textId="77777777" w:rsidR="00F63CF3" w:rsidRDefault="00000000">
            <w:pPr>
              <w:pStyle w:val="TableParagraph"/>
              <w:spacing w:before="23"/>
              <w:ind w:left="1" w:right="173"/>
              <w:jc w:val="center"/>
            </w:pPr>
            <w:r>
              <w:rPr>
                <w:color w:val="16171A"/>
                <w:spacing w:val="-4"/>
                <w:w w:val="110"/>
              </w:rPr>
              <w:t>(**)</w:t>
            </w:r>
          </w:p>
        </w:tc>
      </w:tr>
      <w:tr w:rsidR="00F63CF3" w14:paraId="3C386F14" w14:textId="77777777">
        <w:trPr>
          <w:trHeight w:val="292"/>
        </w:trPr>
        <w:tc>
          <w:tcPr>
            <w:tcW w:w="1299" w:type="dxa"/>
          </w:tcPr>
          <w:p w14:paraId="78E849A5" w14:textId="77777777" w:rsidR="00F63CF3" w:rsidRDefault="00F63CF3">
            <w:pPr>
              <w:pStyle w:val="TableParagraph"/>
              <w:rPr>
                <w:rFonts w:ascii="Times New Roman"/>
                <w:sz w:val="20"/>
              </w:rPr>
            </w:pPr>
          </w:p>
        </w:tc>
        <w:tc>
          <w:tcPr>
            <w:tcW w:w="2386" w:type="dxa"/>
          </w:tcPr>
          <w:p w14:paraId="025E248C" w14:textId="77777777" w:rsidR="00F63CF3" w:rsidRDefault="00F63CF3">
            <w:pPr>
              <w:pStyle w:val="TableParagraph"/>
              <w:rPr>
                <w:rFonts w:ascii="Times New Roman"/>
                <w:sz w:val="20"/>
              </w:rPr>
            </w:pPr>
          </w:p>
        </w:tc>
        <w:tc>
          <w:tcPr>
            <w:tcW w:w="2091" w:type="dxa"/>
          </w:tcPr>
          <w:p w14:paraId="70ACCE05" w14:textId="77777777" w:rsidR="00F63CF3" w:rsidRDefault="00F63CF3">
            <w:pPr>
              <w:pStyle w:val="TableParagraph"/>
              <w:rPr>
                <w:rFonts w:ascii="Times New Roman"/>
                <w:sz w:val="20"/>
              </w:rPr>
            </w:pPr>
          </w:p>
        </w:tc>
        <w:tc>
          <w:tcPr>
            <w:tcW w:w="1529" w:type="dxa"/>
          </w:tcPr>
          <w:p w14:paraId="30689ABE" w14:textId="77777777" w:rsidR="00F63CF3" w:rsidRDefault="00F63CF3">
            <w:pPr>
              <w:pStyle w:val="TableParagraph"/>
              <w:rPr>
                <w:rFonts w:ascii="Times New Roman"/>
                <w:sz w:val="20"/>
              </w:rPr>
            </w:pPr>
          </w:p>
        </w:tc>
        <w:tc>
          <w:tcPr>
            <w:tcW w:w="2962" w:type="dxa"/>
            <w:tcBorders>
              <w:right w:val="single" w:sz="4" w:space="0" w:color="000000"/>
            </w:tcBorders>
          </w:tcPr>
          <w:p w14:paraId="38053E6B" w14:textId="77777777" w:rsidR="00F63CF3" w:rsidRDefault="00F63CF3">
            <w:pPr>
              <w:pStyle w:val="TableParagraph"/>
              <w:rPr>
                <w:rFonts w:ascii="Times New Roman"/>
                <w:sz w:val="20"/>
              </w:rPr>
            </w:pPr>
          </w:p>
        </w:tc>
      </w:tr>
      <w:tr w:rsidR="00F63CF3" w14:paraId="2EDAEF26" w14:textId="77777777">
        <w:trPr>
          <w:trHeight w:val="289"/>
        </w:trPr>
        <w:tc>
          <w:tcPr>
            <w:tcW w:w="1299" w:type="dxa"/>
          </w:tcPr>
          <w:p w14:paraId="5C0A34CC" w14:textId="77777777" w:rsidR="00F63CF3" w:rsidRDefault="00F63CF3">
            <w:pPr>
              <w:pStyle w:val="TableParagraph"/>
              <w:rPr>
                <w:rFonts w:ascii="Times New Roman"/>
                <w:sz w:val="20"/>
              </w:rPr>
            </w:pPr>
          </w:p>
        </w:tc>
        <w:tc>
          <w:tcPr>
            <w:tcW w:w="2386" w:type="dxa"/>
          </w:tcPr>
          <w:p w14:paraId="0E984A7B" w14:textId="77777777" w:rsidR="00F63CF3" w:rsidRDefault="00F63CF3">
            <w:pPr>
              <w:pStyle w:val="TableParagraph"/>
              <w:rPr>
                <w:rFonts w:ascii="Times New Roman"/>
                <w:sz w:val="20"/>
              </w:rPr>
            </w:pPr>
          </w:p>
        </w:tc>
        <w:tc>
          <w:tcPr>
            <w:tcW w:w="2091" w:type="dxa"/>
          </w:tcPr>
          <w:p w14:paraId="036E1865" w14:textId="77777777" w:rsidR="00F63CF3" w:rsidRDefault="00F63CF3">
            <w:pPr>
              <w:pStyle w:val="TableParagraph"/>
              <w:rPr>
                <w:rFonts w:ascii="Times New Roman"/>
                <w:sz w:val="20"/>
              </w:rPr>
            </w:pPr>
          </w:p>
        </w:tc>
        <w:tc>
          <w:tcPr>
            <w:tcW w:w="1529" w:type="dxa"/>
          </w:tcPr>
          <w:p w14:paraId="31AA87A6" w14:textId="77777777" w:rsidR="00F63CF3" w:rsidRDefault="00F63CF3">
            <w:pPr>
              <w:pStyle w:val="TableParagraph"/>
              <w:rPr>
                <w:rFonts w:ascii="Times New Roman"/>
                <w:sz w:val="20"/>
              </w:rPr>
            </w:pPr>
          </w:p>
        </w:tc>
        <w:tc>
          <w:tcPr>
            <w:tcW w:w="2962" w:type="dxa"/>
            <w:tcBorders>
              <w:right w:val="single" w:sz="4" w:space="0" w:color="000000"/>
            </w:tcBorders>
          </w:tcPr>
          <w:p w14:paraId="7622C48B" w14:textId="77777777" w:rsidR="00F63CF3" w:rsidRDefault="00F63CF3">
            <w:pPr>
              <w:pStyle w:val="TableParagraph"/>
              <w:rPr>
                <w:rFonts w:ascii="Times New Roman"/>
                <w:sz w:val="20"/>
              </w:rPr>
            </w:pPr>
          </w:p>
        </w:tc>
      </w:tr>
      <w:tr w:rsidR="00F63CF3" w14:paraId="6BB64CC2" w14:textId="77777777">
        <w:trPr>
          <w:trHeight w:val="292"/>
        </w:trPr>
        <w:tc>
          <w:tcPr>
            <w:tcW w:w="1299" w:type="dxa"/>
          </w:tcPr>
          <w:p w14:paraId="201558F4" w14:textId="77777777" w:rsidR="00F63CF3" w:rsidRDefault="00F63CF3">
            <w:pPr>
              <w:pStyle w:val="TableParagraph"/>
              <w:rPr>
                <w:rFonts w:ascii="Times New Roman"/>
                <w:sz w:val="20"/>
              </w:rPr>
            </w:pPr>
          </w:p>
        </w:tc>
        <w:tc>
          <w:tcPr>
            <w:tcW w:w="2386" w:type="dxa"/>
          </w:tcPr>
          <w:p w14:paraId="6E023B71" w14:textId="77777777" w:rsidR="00F63CF3" w:rsidRDefault="00F63CF3">
            <w:pPr>
              <w:pStyle w:val="TableParagraph"/>
              <w:rPr>
                <w:rFonts w:ascii="Times New Roman"/>
                <w:sz w:val="20"/>
              </w:rPr>
            </w:pPr>
          </w:p>
        </w:tc>
        <w:tc>
          <w:tcPr>
            <w:tcW w:w="2091" w:type="dxa"/>
          </w:tcPr>
          <w:p w14:paraId="66AF3DBB" w14:textId="77777777" w:rsidR="00F63CF3" w:rsidRDefault="00F63CF3">
            <w:pPr>
              <w:pStyle w:val="TableParagraph"/>
              <w:rPr>
                <w:rFonts w:ascii="Times New Roman"/>
                <w:sz w:val="20"/>
              </w:rPr>
            </w:pPr>
          </w:p>
        </w:tc>
        <w:tc>
          <w:tcPr>
            <w:tcW w:w="1529" w:type="dxa"/>
          </w:tcPr>
          <w:p w14:paraId="6BE02D7C" w14:textId="77777777" w:rsidR="00F63CF3" w:rsidRDefault="00F63CF3">
            <w:pPr>
              <w:pStyle w:val="TableParagraph"/>
              <w:rPr>
                <w:rFonts w:ascii="Times New Roman"/>
                <w:sz w:val="20"/>
              </w:rPr>
            </w:pPr>
          </w:p>
        </w:tc>
        <w:tc>
          <w:tcPr>
            <w:tcW w:w="2962" w:type="dxa"/>
            <w:tcBorders>
              <w:right w:val="single" w:sz="4" w:space="0" w:color="000000"/>
            </w:tcBorders>
          </w:tcPr>
          <w:p w14:paraId="123DE63C" w14:textId="77777777" w:rsidR="00F63CF3" w:rsidRDefault="00F63CF3">
            <w:pPr>
              <w:pStyle w:val="TableParagraph"/>
              <w:rPr>
                <w:rFonts w:ascii="Times New Roman"/>
                <w:sz w:val="20"/>
              </w:rPr>
            </w:pPr>
          </w:p>
        </w:tc>
      </w:tr>
      <w:tr w:rsidR="00F63CF3" w14:paraId="033EE0A0" w14:textId="77777777">
        <w:trPr>
          <w:trHeight w:val="289"/>
        </w:trPr>
        <w:tc>
          <w:tcPr>
            <w:tcW w:w="1299" w:type="dxa"/>
          </w:tcPr>
          <w:p w14:paraId="4BAB9AD3" w14:textId="77777777" w:rsidR="00F63CF3" w:rsidRDefault="00F63CF3">
            <w:pPr>
              <w:pStyle w:val="TableParagraph"/>
              <w:rPr>
                <w:rFonts w:ascii="Times New Roman"/>
                <w:sz w:val="20"/>
              </w:rPr>
            </w:pPr>
          </w:p>
        </w:tc>
        <w:tc>
          <w:tcPr>
            <w:tcW w:w="2386" w:type="dxa"/>
          </w:tcPr>
          <w:p w14:paraId="115F5D4F" w14:textId="77777777" w:rsidR="00F63CF3" w:rsidRDefault="00F63CF3">
            <w:pPr>
              <w:pStyle w:val="TableParagraph"/>
              <w:rPr>
                <w:rFonts w:ascii="Times New Roman"/>
                <w:sz w:val="20"/>
              </w:rPr>
            </w:pPr>
          </w:p>
        </w:tc>
        <w:tc>
          <w:tcPr>
            <w:tcW w:w="2091" w:type="dxa"/>
          </w:tcPr>
          <w:p w14:paraId="128B4C36" w14:textId="77777777" w:rsidR="00F63CF3" w:rsidRDefault="00F63CF3">
            <w:pPr>
              <w:pStyle w:val="TableParagraph"/>
              <w:rPr>
                <w:rFonts w:ascii="Times New Roman"/>
                <w:sz w:val="20"/>
              </w:rPr>
            </w:pPr>
          </w:p>
        </w:tc>
        <w:tc>
          <w:tcPr>
            <w:tcW w:w="1529" w:type="dxa"/>
          </w:tcPr>
          <w:p w14:paraId="04F7630D" w14:textId="77777777" w:rsidR="00F63CF3" w:rsidRDefault="00F63CF3">
            <w:pPr>
              <w:pStyle w:val="TableParagraph"/>
              <w:rPr>
                <w:rFonts w:ascii="Times New Roman"/>
                <w:sz w:val="20"/>
              </w:rPr>
            </w:pPr>
          </w:p>
        </w:tc>
        <w:tc>
          <w:tcPr>
            <w:tcW w:w="2962" w:type="dxa"/>
            <w:tcBorders>
              <w:right w:val="single" w:sz="4" w:space="0" w:color="000000"/>
            </w:tcBorders>
          </w:tcPr>
          <w:p w14:paraId="219F9C60" w14:textId="77777777" w:rsidR="00F63CF3" w:rsidRDefault="00F63CF3">
            <w:pPr>
              <w:pStyle w:val="TableParagraph"/>
              <w:rPr>
                <w:rFonts w:ascii="Times New Roman"/>
                <w:sz w:val="20"/>
              </w:rPr>
            </w:pPr>
          </w:p>
        </w:tc>
      </w:tr>
      <w:tr w:rsidR="00F63CF3" w14:paraId="6054ABF8" w14:textId="77777777">
        <w:trPr>
          <w:trHeight w:val="292"/>
        </w:trPr>
        <w:tc>
          <w:tcPr>
            <w:tcW w:w="1299" w:type="dxa"/>
          </w:tcPr>
          <w:p w14:paraId="1E3C141F" w14:textId="77777777" w:rsidR="00F63CF3" w:rsidRDefault="00F63CF3">
            <w:pPr>
              <w:pStyle w:val="TableParagraph"/>
              <w:rPr>
                <w:rFonts w:ascii="Times New Roman"/>
                <w:sz w:val="20"/>
              </w:rPr>
            </w:pPr>
          </w:p>
        </w:tc>
        <w:tc>
          <w:tcPr>
            <w:tcW w:w="2386" w:type="dxa"/>
          </w:tcPr>
          <w:p w14:paraId="01DCB35F" w14:textId="77777777" w:rsidR="00F63CF3" w:rsidRDefault="00F63CF3">
            <w:pPr>
              <w:pStyle w:val="TableParagraph"/>
              <w:rPr>
                <w:rFonts w:ascii="Times New Roman"/>
                <w:sz w:val="20"/>
              </w:rPr>
            </w:pPr>
          </w:p>
        </w:tc>
        <w:tc>
          <w:tcPr>
            <w:tcW w:w="2091" w:type="dxa"/>
          </w:tcPr>
          <w:p w14:paraId="0ADA0048" w14:textId="77777777" w:rsidR="00F63CF3" w:rsidRDefault="00F63CF3">
            <w:pPr>
              <w:pStyle w:val="TableParagraph"/>
              <w:rPr>
                <w:rFonts w:ascii="Times New Roman"/>
                <w:sz w:val="20"/>
              </w:rPr>
            </w:pPr>
          </w:p>
        </w:tc>
        <w:tc>
          <w:tcPr>
            <w:tcW w:w="1529" w:type="dxa"/>
          </w:tcPr>
          <w:p w14:paraId="6849898C" w14:textId="77777777" w:rsidR="00F63CF3" w:rsidRDefault="00F63CF3">
            <w:pPr>
              <w:pStyle w:val="TableParagraph"/>
              <w:rPr>
                <w:rFonts w:ascii="Times New Roman"/>
                <w:sz w:val="20"/>
              </w:rPr>
            </w:pPr>
          </w:p>
        </w:tc>
        <w:tc>
          <w:tcPr>
            <w:tcW w:w="2962" w:type="dxa"/>
            <w:tcBorders>
              <w:right w:val="single" w:sz="4" w:space="0" w:color="000000"/>
            </w:tcBorders>
          </w:tcPr>
          <w:p w14:paraId="682EA3F4" w14:textId="77777777" w:rsidR="00F63CF3" w:rsidRDefault="00F63CF3">
            <w:pPr>
              <w:pStyle w:val="TableParagraph"/>
              <w:rPr>
                <w:rFonts w:ascii="Times New Roman"/>
                <w:sz w:val="20"/>
              </w:rPr>
            </w:pPr>
          </w:p>
        </w:tc>
      </w:tr>
      <w:tr w:rsidR="00F63CF3" w14:paraId="0F8AE086" w14:textId="77777777">
        <w:trPr>
          <w:trHeight w:val="289"/>
        </w:trPr>
        <w:tc>
          <w:tcPr>
            <w:tcW w:w="1299" w:type="dxa"/>
          </w:tcPr>
          <w:p w14:paraId="2B562B40" w14:textId="77777777" w:rsidR="00F63CF3" w:rsidRDefault="00F63CF3">
            <w:pPr>
              <w:pStyle w:val="TableParagraph"/>
              <w:rPr>
                <w:rFonts w:ascii="Times New Roman"/>
                <w:sz w:val="20"/>
              </w:rPr>
            </w:pPr>
          </w:p>
        </w:tc>
        <w:tc>
          <w:tcPr>
            <w:tcW w:w="2386" w:type="dxa"/>
          </w:tcPr>
          <w:p w14:paraId="23C60E25" w14:textId="77777777" w:rsidR="00F63CF3" w:rsidRDefault="00F63CF3">
            <w:pPr>
              <w:pStyle w:val="TableParagraph"/>
              <w:rPr>
                <w:rFonts w:ascii="Times New Roman"/>
                <w:sz w:val="20"/>
              </w:rPr>
            </w:pPr>
          </w:p>
        </w:tc>
        <w:tc>
          <w:tcPr>
            <w:tcW w:w="2091" w:type="dxa"/>
          </w:tcPr>
          <w:p w14:paraId="00195765" w14:textId="77777777" w:rsidR="00F63CF3" w:rsidRDefault="00F63CF3">
            <w:pPr>
              <w:pStyle w:val="TableParagraph"/>
              <w:rPr>
                <w:rFonts w:ascii="Times New Roman"/>
                <w:sz w:val="20"/>
              </w:rPr>
            </w:pPr>
          </w:p>
        </w:tc>
        <w:tc>
          <w:tcPr>
            <w:tcW w:w="1529" w:type="dxa"/>
          </w:tcPr>
          <w:p w14:paraId="673A68C6" w14:textId="77777777" w:rsidR="00F63CF3" w:rsidRDefault="00F63CF3">
            <w:pPr>
              <w:pStyle w:val="TableParagraph"/>
              <w:rPr>
                <w:rFonts w:ascii="Times New Roman"/>
                <w:sz w:val="20"/>
              </w:rPr>
            </w:pPr>
          </w:p>
        </w:tc>
        <w:tc>
          <w:tcPr>
            <w:tcW w:w="2962" w:type="dxa"/>
            <w:tcBorders>
              <w:right w:val="single" w:sz="4" w:space="0" w:color="000000"/>
            </w:tcBorders>
          </w:tcPr>
          <w:p w14:paraId="46D25EC7" w14:textId="77777777" w:rsidR="00F63CF3" w:rsidRDefault="00F63CF3">
            <w:pPr>
              <w:pStyle w:val="TableParagraph"/>
              <w:rPr>
                <w:rFonts w:ascii="Times New Roman"/>
                <w:sz w:val="20"/>
              </w:rPr>
            </w:pPr>
          </w:p>
        </w:tc>
      </w:tr>
      <w:tr w:rsidR="00F63CF3" w14:paraId="0E574B3A" w14:textId="77777777">
        <w:trPr>
          <w:trHeight w:val="289"/>
        </w:trPr>
        <w:tc>
          <w:tcPr>
            <w:tcW w:w="1299" w:type="dxa"/>
          </w:tcPr>
          <w:p w14:paraId="5DD41B31" w14:textId="77777777" w:rsidR="00F63CF3" w:rsidRDefault="00F63CF3">
            <w:pPr>
              <w:pStyle w:val="TableParagraph"/>
              <w:rPr>
                <w:rFonts w:ascii="Times New Roman"/>
                <w:sz w:val="20"/>
              </w:rPr>
            </w:pPr>
          </w:p>
        </w:tc>
        <w:tc>
          <w:tcPr>
            <w:tcW w:w="2386" w:type="dxa"/>
          </w:tcPr>
          <w:p w14:paraId="2D240E94" w14:textId="77777777" w:rsidR="00F63CF3" w:rsidRDefault="00F63CF3">
            <w:pPr>
              <w:pStyle w:val="TableParagraph"/>
              <w:rPr>
                <w:rFonts w:ascii="Times New Roman"/>
                <w:sz w:val="20"/>
              </w:rPr>
            </w:pPr>
          </w:p>
        </w:tc>
        <w:tc>
          <w:tcPr>
            <w:tcW w:w="2091" w:type="dxa"/>
          </w:tcPr>
          <w:p w14:paraId="5B500D32" w14:textId="77777777" w:rsidR="00F63CF3" w:rsidRDefault="00F63CF3">
            <w:pPr>
              <w:pStyle w:val="TableParagraph"/>
              <w:rPr>
                <w:rFonts w:ascii="Times New Roman"/>
                <w:sz w:val="20"/>
              </w:rPr>
            </w:pPr>
          </w:p>
        </w:tc>
        <w:tc>
          <w:tcPr>
            <w:tcW w:w="1529" w:type="dxa"/>
          </w:tcPr>
          <w:p w14:paraId="2917114E" w14:textId="77777777" w:rsidR="00F63CF3" w:rsidRDefault="00F63CF3">
            <w:pPr>
              <w:pStyle w:val="TableParagraph"/>
              <w:rPr>
                <w:rFonts w:ascii="Times New Roman"/>
                <w:sz w:val="20"/>
              </w:rPr>
            </w:pPr>
          </w:p>
        </w:tc>
        <w:tc>
          <w:tcPr>
            <w:tcW w:w="2962" w:type="dxa"/>
            <w:tcBorders>
              <w:right w:val="single" w:sz="4" w:space="0" w:color="000000"/>
            </w:tcBorders>
          </w:tcPr>
          <w:p w14:paraId="74FFA484" w14:textId="77777777" w:rsidR="00F63CF3" w:rsidRDefault="00F63CF3">
            <w:pPr>
              <w:pStyle w:val="TableParagraph"/>
              <w:rPr>
                <w:rFonts w:ascii="Times New Roman"/>
                <w:sz w:val="20"/>
              </w:rPr>
            </w:pPr>
          </w:p>
        </w:tc>
      </w:tr>
      <w:tr w:rsidR="00F63CF3" w14:paraId="6E182839" w14:textId="77777777">
        <w:trPr>
          <w:trHeight w:val="292"/>
        </w:trPr>
        <w:tc>
          <w:tcPr>
            <w:tcW w:w="1299" w:type="dxa"/>
          </w:tcPr>
          <w:p w14:paraId="45ED9981" w14:textId="77777777" w:rsidR="00F63CF3" w:rsidRDefault="00F63CF3">
            <w:pPr>
              <w:pStyle w:val="TableParagraph"/>
              <w:rPr>
                <w:rFonts w:ascii="Times New Roman"/>
                <w:sz w:val="20"/>
              </w:rPr>
            </w:pPr>
          </w:p>
        </w:tc>
        <w:tc>
          <w:tcPr>
            <w:tcW w:w="2386" w:type="dxa"/>
          </w:tcPr>
          <w:p w14:paraId="4726D4DC" w14:textId="77777777" w:rsidR="00F63CF3" w:rsidRDefault="00F63CF3">
            <w:pPr>
              <w:pStyle w:val="TableParagraph"/>
              <w:rPr>
                <w:rFonts w:ascii="Times New Roman"/>
                <w:sz w:val="20"/>
              </w:rPr>
            </w:pPr>
          </w:p>
        </w:tc>
        <w:tc>
          <w:tcPr>
            <w:tcW w:w="2091" w:type="dxa"/>
          </w:tcPr>
          <w:p w14:paraId="37C0E473" w14:textId="77777777" w:rsidR="00F63CF3" w:rsidRDefault="00F63CF3">
            <w:pPr>
              <w:pStyle w:val="TableParagraph"/>
              <w:rPr>
                <w:rFonts w:ascii="Times New Roman"/>
                <w:sz w:val="20"/>
              </w:rPr>
            </w:pPr>
          </w:p>
        </w:tc>
        <w:tc>
          <w:tcPr>
            <w:tcW w:w="1529" w:type="dxa"/>
          </w:tcPr>
          <w:p w14:paraId="7E08D229" w14:textId="77777777" w:rsidR="00F63CF3" w:rsidRDefault="00F63CF3">
            <w:pPr>
              <w:pStyle w:val="TableParagraph"/>
              <w:rPr>
                <w:rFonts w:ascii="Times New Roman"/>
                <w:sz w:val="20"/>
              </w:rPr>
            </w:pPr>
          </w:p>
        </w:tc>
        <w:tc>
          <w:tcPr>
            <w:tcW w:w="2962" w:type="dxa"/>
            <w:tcBorders>
              <w:right w:val="single" w:sz="4" w:space="0" w:color="000000"/>
            </w:tcBorders>
          </w:tcPr>
          <w:p w14:paraId="33736C8D" w14:textId="77777777" w:rsidR="00F63CF3" w:rsidRDefault="00F63CF3">
            <w:pPr>
              <w:pStyle w:val="TableParagraph"/>
              <w:rPr>
                <w:rFonts w:ascii="Times New Roman"/>
                <w:sz w:val="20"/>
              </w:rPr>
            </w:pPr>
          </w:p>
        </w:tc>
      </w:tr>
    </w:tbl>
    <w:p w14:paraId="2FCC0C18" w14:textId="77777777" w:rsidR="00F63CF3" w:rsidRDefault="00000000">
      <w:pPr>
        <w:pStyle w:val="BodyText"/>
        <w:spacing w:before="7"/>
        <w:jc w:val="left"/>
      </w:pPr>
      <w:r>
        <w:rPr>
          <w:color w:val="16171A"/>
          <w:w w:val="110"/>
        </w:rPr>
        <w:t>deșeurile</w:t>
      </w:r>
      <w:r>
        <w:rPr>
          <w:color w:val="16171A"/>
          <w:spacing w:val="-4"/>
          <w:w w:val="110"/>
        </w:rPr>
        <w:t xml:space="preserve"> </w:t>
      </w:r>
      <w:r>
        <w:rPr>
          <w:color w:val="16171A"/>
          <w:w w:val="110"/>
        </w:rPr>
        <w:t>periculoase</w:t>
      </w:r>
      <w:r>
        <w:rPr>
          <w:color w:val="16171A"/>
          <w:spacing w:val="-3"/>
          <w:w w:val="110"/>
        </w:rPr>
        <w:t xml:space="preserve"> </w:t>
      </w:r>
      <w:r>
        <w:rPr>
          <w:color w:val="16171A"/>
          <w:w w:val="110"/>
        </w:rPr>
        <w:t>sunt</w:t>
      </w:r>
      <w:r>
        <w:rPr>
          <w:color w:val="16171A"/>
          <w:spacing w:val="-3"/>
          <w:w w:val="110"/>
        </w:rPr>
        <w:t xml:space="preserve"> </w:t>
      </w:r>
      <w:r>
        <w:rPr>
          <w:color w:val="16171A"/>
          <w:w w:val="110"/>
        </w:rPr>
        <w:t>marcate</w:t>
      </w:r>
      <w:r>
        <w:rPr>
          <w:color w:val="16171A"/>
          <w:spacing w:val="-5"/>
          <w:w w:val="110"/>
        </w:rPr>
        <w:t xml:space="preserve"> </w:t>
      </w:r>
      <w:r>
        <w:rPr>
          <w:color w:val="16171A"/>
          <w:w w:val="110"/>
        </w:rPr>
        <w:t>cu</w:t>
      </w:r>
      <w:r>
        <w:rPr>
          <w:color w:val="16171A"/>
          <w:spacing w:val="-5"/>
          <w:w w:val="110"/>
        </w:rPr>
        <w:t xml:space="preserve"> </w:t>
      </w:r>
      <w:r>
        <w:rPr>
          <w:color w:val="16171A"/>
          <w:w w:val="110"/>
        </w:rPr>
        <w:t>un</w:t>
      </w:r>
      <w:r>
        <w:rPr>
          <w:color w:val="16171A"/>
          <w:spacing w:val="-5"/>
          <w:w w:val="110"/>
        </w:rPr>
        <w:t xml:space="preserve"> </w:t>
      </w:r>
      <w:r>
        <w:rPr>
          <w:color w:val="16171A"/>
          <w:w w:val="110"/>
        </w:rPr>
        <w:t>asterisc</w:t>
      </w:r>
      <w:r>
        <w:rPr>
          <w:color w:val="16171A"/>
          <w:spacing w:val="56"/>
          <w:w w:val="110"/>
        </w:rPr>
        <w:t xml:space="preserve"> </w:t>
      </w:r>
      <w:r>
        <w:rPr>
          <w:color w:val="16171A"/>
          <w:spacing w:val="-5"/>
          <w:w w:val="110"/>
        </w:rPr>
        <w:t>(</w:t>
      </w:r>
      <w:r>
        <w:rPr>
          <w:color w:val="343636"/>
          <w:spacing w:val="-5"/>
          <w:w w:val="110"/>
        </w:rPr>
        <w:t>*</w:t>
      </w:r>
      <w:r>
        <w:rPr>
          <w:color w:val="16171A"/>
          <w:spacing w:val="-5"/>
          <w:w w:val="110"/>
        </w:rPr>
        <w:t>)</w:t>
      </w:r>
    </w:p>
    <w:p w14:paraId="41F8B216" w14:textId="77777777" w:rsidR="00F63CF3" w:rsidRDefault="00000000">
      <w:pPr>
        <w:pStyle w:val="BodyText"/>
        <w:spacing w:before="131"/>
        <w:jc w:val="left"/>
      </w:pPr>
      <w:r>
        <w:rPr>
          <w:color w:val="16171A"/>
          <w:w w:val="110"/>
        </w:rPr>
        <w:t>Nota:</w:t>
      </w:r>
      <w:r>
        <w:rPr>
          <w:color w:val="16171A"/>
          <w:spacing w:val="-6"/>
          <w:w w:val="110"/>
        </w:rPr>
        <w:t xml:space="preserve"> </w:t>
      </w:r>
      <w:r>
        <w:rPr>
          <w:color w:val="16171A"/>
          <w:w w:val="110"/>
        </w:rPr>
        <w:t>**se</w:t>
      </w:r>
      <w:r>
        <w:rPr>
          <w:color w:val="16171A"/>
          <w:spacing w:val="-3"/>
          <w:w w:val="110"/>
        </w:rPr>
        <w:t xml:space="preserve"> </w:t>
      </w:r>
      <w:r>
        <w:rPr>
          <w:color w:val="16171A"/>
          <w:w w:val="110"/>
        </w:rPr>
        <w:t>va</w:t>
      </w:r>
      <w:r>
        <w:rPr>
          <w:color w:val="16171A"/>
          <w:spacing w:val="-5"/>
          <w:w w:val="110"/>
        </w:rPr>
        <w:t xml:space="preserve"> </w:t>
      </w:r>
      <w:r>
        <w:rPr>
          <w:color w:val="16171A"/>
          <w:w w:val="110"/>
        </w:rPr>
        <w:t>inscrie</w:t>
      </w:r>
      <w:r>
        <w:rPr>
          <w:color w:val="16171A"/>
          <w:spacing w:val="-3"/>
          <w:w w:val="110"/>
        </w:rPr>
        <w:t xml:space="preserve"> </w:t>
      </w:r>
      <w:r>
        <w:rPr>
          <w:color w:val="16171A"/>
          <w:w w:val="110"/>
        </w:rPr>
        <w:t>numărul</w:t>
      </w:r>
      <w:r>
        <w:rPr>
          <w:color w:val="16171A"/>
          <w:spacing w:val="-6"/>
          <w:w w:val="110"/>
        </w:rPr>
        <w:t xml:space="preserve"> </w:t>
      </w:r>
      <w:r>
        <w:rPr>
          <w:color w:val="16171A"/>
          <w:w w:val="110"/>
        </w:rPr>
        <w:t>și</w:t>
      </w:r>
      <w:r>
        <w:rPr>
          <w:color w:val="16171A"/>
          <w:spacing w:val="-3"/>
          <w:w w:val="110"/>
        </w:rPr>
        <w:t xml:space="preserve"> </w:t>
      </w:r>
      <w:r>
        <w:rPr>
          <w:color w:val="16171A"/>
          <w:w w:val="110"/>
        </w:rPr>
        <w:t>data</w:t>
      </w:r>
      <w:r>
        <w:rPr>
          <w:color w:val="16171A"/>
          <w:spacing w:val="-5"/>
          <w:w w:val="110"/>
        </w:rPr>
        <w:t xml:space="preserve"> </w:t>
      </w:r>
      <w:r>
        <w:rPr>
          <w:color w:val="16171A"/>
          <w:w w:val="110"/>
        </w:rPr>
        <w:t>avizului</w:t>
      </w:r>
      <w:r>
        <w:rPr>
          <w:color w:val="16171A"/>
          <w:spacing w:val="-2"/>
          <w:w w:val="110"/>
        </w:rPr>
        <w:t xml:space="preserve"> </w:t>
      </w:r>
      <w:r>
        <w:rPr>
          <w:color w:val="16171A"/>
          <w:w w:val="110"/>
        </w:rPr>
        <w:t>gestiune</w:t>
      </w:r>
      <w:r>
        <w:rPr>
          <w:color w:val="16171A"/>
          <w:spacing w:val="-6"/>
          <w:w w:val="110"/>
        </w:rPr>
        <w:t xml:space="preserve"> </w:t>
      </w:r>
      <w:r>
        <w:rPr>
          <w:color w:val="16171A"/>
          <w:w w:val="110"/>
        </w:rPr>
        <w:t>deșeuri</w:t>
      </w:r>
      <w:r>
        <w:rPr>
          <w:color w:val="16171A"/>
          <w:spacing w:val="-4"/>
          <w:w w:val="110"/>
        </w:rPr>
        <w:t xml:space="preserve"> </w:t>
      </w:r>
      <w:r>
        <w:rPr>
          <w:color w:val="16171A"/>
          <w:spacing w:val="-2"/>
          <w:w w:val="110"/>
        </w:rPr>
        <w:t>eliberat.</w:t>
      </w:r>
    </w:p>
    <w:p w14:paraId="7CD4C6C3" w14:textId="77777777" w:rsidR="00F63CF3" w:rsidRDefault="00F63CF3">
      <w:pPr>
        <w:pStyle w:val="BodyText"/>
        <w:spacing w:before="75"/>
        <w:ind w:left="0"/>
        <w:jc w:val="left"/>
      </w:pPr>
    </w:p>
    <w:p w14:paraId="09DA1FB4" w14:textId="77777777" w:rsidR="00F63CF3" w:rsidRDefault="00000000">
      <w:pPr>
        <w:pStyle w:val="BodyText"/>
        <w:ind w:left="15"/>
        <w:jc w:val="center"/>
      </w:pPr>
      <w:r>
        <w:rPr>
          <w:color w:val="16171A"/>
          <w:spacing w:val="-2"/>
          <w:w w:val="105"/>
        </w:rPr>
        <w:t>INTOCMIT</w:t>
      </w:r>
    </w:p>
    <w:p w14:paraId="0FFEEF6C" w14:textId="77777777" w:rsidR="00F63CF3" w:rsidRDefault="00000000">
      <w:pPr>
        <w:pStyle w:val="BodyText"/>
        <w:spacing w:before="59"/>
        <w:ind w:left="13"/>
        <w:jc w:val="center"/>
      </w:pPr>
      <w:r>
        <w:rPr>
          <w:color w:val="16171A"/>
          <w:w w:val="105"/>
        </w:rPr>
        <w:t>(nume</w:t>
      </w:r>
      <w:r>
        <w:rPr>
          <w:color w:val="343636"/>
          <w:w w:val="105"/>
        </w:rPr>
        <w:t>,</w:t>
      </w:r>
      <w:r>
        <w:rPr>
          <w:color w:val="343636"/>
          <w:spacing w:val="-3"/>
          <w:w w:val="105"/>
        </w:rPr>
        <w:t xml:space="preserve"> </w:t>
      </w:r>
      <w:r>
        <w:rPr>
          <w:color w:val="16171A"/>
          <w:w w:val="105"/>
        </w:rPr>
        <w:t>prenume</w:t>
      </w:r>
      <w:r>
        <w:rPr>
          <w:color w:val="16171A"/>
          <w:spacing w:val="-4"/>
          <w:w w:val="105"/>
        </w:rPr>
        <w:t xml:space="preserve"> </w:t>
      </w:r>
      <w:r>
        <w:rPr>
          <w:color w:val="16171A"/>
          <w:w w:val="105"/>
        </w:rPr>
        <w:t>și</w:t>
      </w:r>
      <w:r>
        <w:rPr>
          <w:color w:val="16171A"/>
          <w:spacing w:val="-5"/>
          <w:w w:val="105"/>
        </w:rPr>
        <w:t xml:space="preserve"> </w:t>
      </w:r>
      <w:r>
        <w:rPr>
          <w:color w:val="16171A"/>
          <w:spacing w:val="-2"/>
          <w:w w:val="105"/>
        </w:rPr>
        <w:t>semnatura)</w:t>
      </w:r>
    </w:p>
    <w:p w14:paraId="4233AA19" w14:textId="77777777" w:rsidR="00F63CF3" w:rsidRDefault="00F63CF3">
      <w:pPr>
        <w:pStyle w:val="BodyText"/>
        <w:spacing w:before="98"/>
        <w:ind w:left="0"/>
        <w:jc w:val="left"/>
      </w:pPr>
    </w:p>
    <w:p w14:paraId="259FD617" w14:textId="77777777" w:rsidR="00EB2510" w:rsidRDefault="00EB2510" w:rsidP="00EB2510">
      <w:pPr>
        <w:pStyle w:val="Heading2"/>
        <w:ind w:left="13"/>
        <w:jc w:val="center"/>
      </w:pPr>
      <w:r>
        <w:t>Compartiment</w:t>
      </w:r>
      <w:r>
        <w:rPr>
          <w:spacing w:val="-10"/>
        </w:rPr>
        <w:t xml:space="preserve"> </w:t>
      </w:r>
      <w:r w:rsidRPr="005370F6">
        <w:t>agricol, cadastru și urbanism</w:t>
      </w:r>
      <w:r>
        <w:rPr>
          <w:spacing w:val="-2"/>
        </w:rPr>
        <w:t>,</w:t>
      </w:r>
    </w:p>
    <w:p w14:paraId="7FE4FB0E" w14:textId="77777777" w:rsidR="00EB2510" w:rsidRDefault="00EB2510" w:rsidP="00EB2510">
      <w:pPr>
        <w:pStyle w:val="BodyText"/>
        <w:spacing w:before="42"/>
        <w:ind w:left="16"/>
        <w:jc w:val="center"/>
      </w:pPr>
      <w:r>
        <w:t>Inspector.</w:t>
      </w:r>
      <w:r>
        <w:rPr>
          <w:spacing w:val="-7"/>
        </w:rPr>
        <w:t xml:space="preserve"> </w:t>
      </w:r>
      <w:r>
        <w:t>Mihai Eugenia</w:t>
      </w:r>
    </w:p>
    <w:p w14:paraId="0E804BF7" w14:textId="77777777" w:rsidR="00EB2510" w:rsidRDefault="00EB2510" w:rsidP="00EB2510">
      <w:pPr>
        <w:pStyle w:val="BodyText"/>
        <w:ind w:left="0"/>
        <w:jc w:val="left"/>
      </w:pPr>
    </w:p>
    <w:p w14:paraId="6AEEEA37" w14:textId="77777777" w:rsidR="00EB2510" w:rsidRDefault="00EB2510" w:rsidP="00EB2510">
      <w:pPr>
        <w:pStyle w:val="BodyText"/>
        <w:ind w:left="0"/>
        <w:jc w:val="left"/>
      </w:pPr>
    </w:p>
    <w:p w14:paraId="6A9C359E" w14:textId="77777777" w:rsidR="00EB2510" w:rsidRDefault="00EB2510" w:rsidP="00EB2510">
      <w:pPr>
        <w:pStyle w:val="BodyText"/>
        <w:ind w:left="0"/>
        <w:jc w:val="left"/>
      </w:pPr>
    </w:p>
    <w:p w14:paraId="05C1CF22" w14:textId="77777777" w:rsidR="00EB2510" w:rsidRDefault="00EB2510" w:rsidP="00EB2510">
      <w:pPr>
        <w:pStyle w:val="BodyText"/>
        <w:spacing w:before="202"/>
        <w:ind w:left="0"/>
        <w:jc w:val="left"/>
      </w:pPr>
    </w:p>
    <w:p w14:paraId="773411EE" w14:textId="77777777" w:rsidR="00EB2510" w:rsidRPr="002672D5" w:rsidRDefault="00EB2510" w:rsidP="00EB2510">
      <w:pPr>
        <w:tabs>
          <w:tab w:val="left" w:pos="6159"/>
          <w:tab w:val="left" w:pos="6466"/>
          <w:tab w:val="left" w:pos="7443"/>
        </w:tabs>
        <w:ind w:left="336" w:right="411"/>
        <w:rPr>
          <w:rFonts w:ascii="Times New Roman" w:hAnsi="Times New Roman" w:cs="Times New Roman"/>
          <w:b/>
          <w:sz w:val="24"/>
          <w:szCs w:val="24"/>
        </w:rPr>
      </w:pPr>
      <w:r w:rsidRPr="002672D5">
        <w:rPr>
          <w:rFonts w:ascii="Times New Roman" w:hAnsi="Times New Roman" w:cs="Times New Roman"/>
          <w:b/>
          <w:sz w:val="24"/>
          <w:szCs w:val="24"/>
        </w:rPr>
        <w:t>Președinte de ședință,</w:t>
      </w:r>
      <w:r w:rsidRPr="002672D5">
        <w:rPr>
          <w:rFonts w:ascii="Times New Roman" w:hAnsi="Times New Roman" w:cs="Times New Roman"/>
          <w:b/>
          <w:sz w:val="24"/>
          <w:szCs w:val="24"/>
        </w:rPr>
        <w:tab/>
        <w:t xml:space="preserve"> </w:t>
      </w:r>
      <w:r w:rsidRPr="002672D5">
        <w:rPr>
          <w:rFonts w:ascii="Times New Roman" w:hAnsi="Times New Roman" w:cs="Times New Roman"/>
          <w:sz w:val="24"/>
          <w:szCs w:val="24"/>
        </w:rPr>
        <w:t xml:space="preserve">Contrasemnează, pentru legalitate </w:t>
      </w:r>
      <w:r w:rsidRPr="002672D5">
        <w:rPr>
          <w:rFonts w:ascii="Times New Roman" w:hAnsi="Times New Roman" w:cs="Times New Roman"/>
          <w:b/>
          <w:sz w:val="24"/>
          <w:szCs w:val="24"/>
        </w:rPr>
        <w:t>Consilier Local                                                                   Secretarul</w:t>
      </w:r>
      <w:r w:rsidRPr="002672D5">
        <w:rPr>
          <w:rFonts w:ascii="Times New Roman" w:hAnsi="Times New Roman" w:cs="Times New Roman"/>
          <w:b/>
          <w:spacing w:val="-11"/>
          <w:sz w:val="24"/>
          <w:szCs w:val="24"/>
        </w:rPr>
        <w:t xml:space="preserve"> </w:t>
      </w:r>
      <w:r w:rsidRPr="002672D5">
        <w:rPr>
          <w:rFonts w:ascii="Times New Roman" w:hAnsi="Times New Roman" w:cs="Times New Roman"/>
          <w:b/>
          <w:sz w:val="24"/>
          <w:szCs w:val="24"/>
        </w:rPr>
        <w:t>general</w:t>
      </w:r>
      <w:r w:rsidRPr="002672D5">
        <w:rPr>
          <w:rFonts w:ascii="Times New Roman" w:hAnsi="Times New Roman" w:cs="Times New Roman"/>
          <w:b/>
          <w:spacing w:val="-8"/>
          <w:sz w:val="24"/>
          <w:szCs w:val="24"/>
        </w:rPr>
        <w:t xml:space="preserve"> </w:t>
      </w:r>
      <w:r w:rsidRPr="002672D5">
        <w:rPr>
          <w:rFonts w:ascii="Times New Roman" w:hAnsi="Times New Roman" w:cs="Times New Roman"/>
          <w:b/>
          <w:sz w:val="24"/>
          <w:szCs w:val="24"/>
        </w:rPr>
        <w:t>al</w:t>
      </w:r>
      <w:r w:rsidRPr="002672D5">
        <w:rPr>
          <w:rFonts w:ascii="Times New Roman" w:hAnsi="Times New Roman" w:cs="Times New Roman"/>
          <w:b/>
          <w:spacing w:val="-8"/>
          <w:sz w:val="24"/>
          <w:szCs w:val="24"/>
        </w:rPr>
        <w:t xml:space="preserve"> </w:t>
      </w:r>
      <w:r w:rsidRPr="002672D5">
        <w:rPr>
          <w:rFonts w:ascii="Times New Roman" w:hAnsi="Times New Roman" w:cs="Times New Roman"/>
          <w:b/>
          <w:sz w:val="24"/>
          <w:szCs w:val="24"/>
        </w:rPr>
        <w:t>comunei</w:t>
      </w:r>
      <w:r w:rsidRPr="002672D5">
        <w:rPr>
          <w:rFonts w:ascii="Times New Roman" w:hAnsi="Times New Roman" w:cs="Times New Roman"/>
          <w:b/>
          <w:spacing w:val="-9"/>
          <w:sz w:val="24"/>
          <w:szCs w:val="24"/>
        </w:rPr>
        <w:t xml:space="preserve"> </w:t>
      </w:r>
      <w:r w:rsidRPr="002672D5">
        <w:rPr>
          <w:rFonts w:ascii="Times New Roman" w:hAnsi="Times New Roman" w:cs="Times New Roman"/>
          <w:b/>
          <w:sz w:val="24"/>
          <w:szCs w:val="24"/>
        </w:rPr>
        <w:t xml:space="preserve">Căpreni     </w:t>
      </w:r>
    </w:p>
    <w:p w14:paraId="23A0DBB6" w14:textId="5A84E0C3" w:rsidR="00EB2510" w:rsidRPr="002672D5" w:rsidRDefault="00D761BB" w:rsidP="00EB2510">
      <w:pPr>
        <w:tabs>
          <w:tab w:val="left" w:pos="6159"/>
          <w:tab w:val="left" w:pos="6466"/>
          <w:tab w:val="left" w:pos="7443"/>
        </w:tabs>
        <w:ind w:left="336" w:right="411"/>
        <w:rPr>
          <w:rFonts w:ascii="Times New Roman" w:hAnsi="Times New Roman" w:cs="Times New Roman"/>
          <w:sz w:val="24"/>
          <w:szCs w:val="24"/>
        </w:rPr>
      </w:pPr>
      <w:proofErr w:type="spellStart"/>
      <w:r>
        <w:rPr>
          <w:lang w:val="fr-FR"/>
        </w:rPr>
        <w:t>Florea</w:t>
      </w:r>
      <w:proofErr w:type="spellEnd"/>
      <w:r>
        <w:rPr>
          <w:lang w:val="fr-FR"/>
        </w:rPr>
        <w:t xml:space="preserve"> NICOLA</w:t>
      </w:r>
      <w:r w:rsidR="00EB2510" w:rsidRPr="002672D5">
        <w:rPr>
          <w:rFonts w:ascii="Times New Roman" w:hAnsi="Times New Roman" w:cs="Times New Roman"/>
          <w:sz w:val="24"/>
          <w:szCs w:val="24"/>
        </w:rPr>
        <w:tab/>
      </w:r>
      <w:r w:rsidR="00EB2510" w:rsidRPr="002672D5">
        <w:rPr>
          <w:rFonts w:ascii="Times New Roman" w:hAnsi="Times New Roman" w:cs="Times New Roman"/>
          <w:sz w:val="24"/>
          <w:szCs w:val="24"/>
        </w:rPr>
        <w:tab/>
        <w:t xml:space="preserve">           </w:t>
      </w:r>
      <w:proofErr w:type="gramStart"/>
      <w:r w:rsidR="00EB2510" w:rsidRPr="002672D5">
        <w:rPr>
          <w:rFonts w:ascii="Times New Roman" w:hAnsi="Times New Roman" w:cs="Times New Roman"/>
          <w:sz w:val="24"/>
          <w:szCs w:val="24"/>
        </w:rPr>
        <w:t>Daniel  CUTUCA</w:t>
      </w:r>
      <w:proofErr w:type="gramEnd"/>
    </w:p>
    <w:p w14:paraId="6D199F85" w14:textId="77777777" w:rsidR="00EB2510" w:rsidRPr="002672D5" w:rsidRDefault="00EB2510" w:rsidP="00EB2510">
      <w:pPr>
        <w:pStyle w:val="BodyText"/>
        <w:ind w:left="0"/>
        <w:jc w:val="left"/>
        <w:rPr>
          <w:rFonts w:ascii="Times New Roman" w:hAnsi="Times New Roman" w:cs="Times New Roman"/>
          <w:sz w:val="24"/>
          <w:szCs w:val="24"/>
        </w:rPr>
      </w:pPr>
    </w:p>
    <w:p w14:paraId="0B099952" w14:textId="77777777" w:rsidR="00EB2510" w:rsidRDefault="00EB2510" w:rsidP="00EB2510">
      <w:pPr>
        <w:pStyle w:val="BodyText"/>
        <w:ind w:left="0"/>
        <w:jc w:val="left"/>
      </w:pPr>
    </w:p>
    <w:sectPr w:rsidR="00EB2510">
      <w:pgSz w:w="12240" w:h="15840"/>
      <w:pgMar w:top="640" w:right="720" w:bottom="540" w:left="1080" w:header="0" w:footer="3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93DAF" w14:textId="77777777" w:rsidR="00933195" w:rsidRDefault="00933195">
      <w:r>
        <w:separator/>
      </w:r>
    </w:p>
  </w:endnote>
  <w:endnote w:type="continuationSeparator" w:id="0">
    <w:p w14:paraId="070B1785" w14:textId="77777777" w:rsidR="00933195" w:rsidRDefault="00933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3C20" w14:textId="77777777" w:rsidR="00F63CF3" w:rsidRDefault="00000000">
    <w:pPr>
      <w:pStyle w:val="BodyText"/>
      <w:spacing w:line="14" w:lineRule="auto"/>
      <w:ind w:left="0"/>
      <w:jc w:val="left"/>
      <w:rPr>
        <w:sz w:val="20"/>
      </w:rPr>
    </w:pPr>
    <w:r>
      <w:rPr>
        <w:noProof/>
        <w:sz w:val="20"/>
      </w:rPr>
      <mc:AlternateContent>
        <mc:Choice Requires="wps">
          <w:drawing>
            <wp:anchor distT="0" distB="0" distL="0" distR="0" simplePos="0" relativeHeight="487028736" behindDoc="1" locked="0" layoutInCell="1" allowOverlap="1" wp14:anchorId="3992AF28" wp14:editId="4B565F9B">
              <wp:simplePos x="0" y="0"/>
              <wp:positionH relativeFrom="page">
                <wp:posOffset>6959345</wp:posOffset>
              </wp:positionH>
              <wp:positionV relativeFrom="page">
                <wp:posOffset>9693682</wp:posOffset>
              </wp:positionV>
              <wp:extent cx="2038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110C4046" w14:textId="77777777" w:rsidR="00F63CF3" w:rsidRDefault="00000000">
                          <w:pPr>
                            <w:pStyle w:val="BodyText"/>
                            <w:spacing w:before="11"/>
                            <w:ind w:left="20"/>
                            <w:jc w:val="left"/>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3992AF28" id="_x0000_t202" coordsize="21600,21600" o:spt="202" path="m,l,21600r21600,l21600,xe">
              <v:stroke joinstyle="miter"/>
              <v:path gradientshapeok="t" o:connecttype="rect"/>
            </v:shapetype>
            <v:shape id="Textbox 1" o:spid="_x0000_s1027" type="#_x0000_t202" style="position:absolute;margin-left:548pt;margin-top:763.3pt;width:16.05pt;height:14.25pt;z-index:-1628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" filled="f" stroked="f">
              <v:textbox inset="0,0,0,0">
                <w:txbxContent>
                  <w:p w14:paraId="110C4046" w14:textId="77777777" w:rsidR="00F63CF3" w:rsidRDefault="00000000">
                    <w:pPr>
                      <w:pStyle w:val="BodyText"/>
                      <w:spacing w:before="11"/>
                      <w:ind w:left="20"/>
                      <w:jc w:val="left"/>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31C32" w14:textId="77777777" w:rsidR="00933195" w:rsidRDefault="00933195">
      <w:r>
        <w:separator/>
      </w:r>
    </w:p>
  </w:footnote>
  <w:footnote w:type="continuationSeparator" w:id="0">
    <w:p w14:paraId="3921125F" w14:textId="77777777" w:rsidR="00933195" w:rsidRDefault="00933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7F5"/>
    <w:multiLevelType w:val="hybridMultilevel"/>
    <w:tmpl w:val="D1D8FD6E"/>
    <w:lvl w:ilvl="0" w:tplc="F50667D8">
      <w:numFmt w:val="bullet"/>
      <w:lvlText w:val="-"/>
      <w:lvlJc w:val="left"/>
      <w:pPr>
        <w:ind w:left="336" w:hanging="437"/>
      </w:pPr>
      <w:rPr>
        <w:rFonts w:ascii="Times New Roman" w:eastAsia="Times New Roman" w:hAnsi="Times New Roman" w:cs="Times New Roman" w:hint="default"/>
        <w:b w:val="0"/>
        <w:bCs w:val="0"/>
        <w:i w:val="0"/>
        <w:iCs w:val="0"/>
        <w:color w:val="171A1C"/>
        <w:spacing w:val="0"/>
        <w:w w:val="50"/>
        <w:sz w:val="23"/>
        <w:szCs w:val="23"/>
        <w:lang w:val="ro-RO" w:eastAsia="en-US" w:bidi="ar-SA"/>
      </w:rPr>
    </w:lvl>
    <w:lvl w:ilvl="1" w:tplc="5D8C27F8">
      <w:numFmt w:val="bullet"/>
      <w:lvlText w:val="•"/>
      <w:lvlJc w:val="left"/>
      <w:pPr>
        <w:ind w:left="1350" w:hanging="437"/>
      </w:pPr>
      <w:rPr>
        <w:rFonts w:hint="default"/>
        <w:lang w:val="ro-RO" w:eastAsia="en-US" w:bidi="ar-SA"/>
      </w:rPr>
    </w:lvl>
    <w:lvl w:ilvl="2" w:tplc="DE0E674A">
      <w:numFmt w:val="bullet"/>
      <w:lvlText w:val="•"/>
      <w:lvlJc w:val="left"/>
      <w:pPr>
        <w:ind w:left="2360" w:hanging="437"/>
      </w:pPr>
      <w:rPr>
        <w:rFonts w:hint="default"/>
        <w:lang w:val="ro-RO" w:eastAsia="en-US" w:bidi="ar-SA"/>
      </w:rPr>
    </w:lvl>
    <w:lvl w:ilvl="3" w:tplc="22989E82">
      <w:numFmt w:val="bullet"/>
      <w:lvlText w:val="•"/>
      <w:lvlJc w:val="left"/>
      <w:pPr>
        <w:ind w:left="3370" w:hanging="437"/>
      </w:pPr>
      <w:rPr>
        <w:rFonts w:hint="default"/>
        <w:lang w:val="ro-RO" w:eastAsia="en-US" w:bidi="ar-SA"/>
      </w:rPr>
    </w:lvl>
    <w:lvl w:ilvl="4" w:tplc="6A20D890">
      <w:numFmt w:val="bullet"/>
      <w:lvlText w:val="•"/>
      <w:lvlJc w:val="left"/>
      <w:pPr>
        <w:ind w:left="4380" w:hanging="437"/>
      </w:pPr>
      <w:rPr>
        <w:rFonts w:hint="default"/>
        <w:lang w:val="ro-RO" w:eastAsia="en-US" w:bidi="ar-SA"/>
      </w:rPr>
    </w:lvl>
    <w:lvl w:ilvl="5" w:tplc="AA701276">
      <w:numFmt w:val="bullet"/>
      <w:lvlText w:val="•"/>
      <w:lvlJc w:val="left"/>
      <w:pPr>
        <w:ind w:left="5390" w:hanging="437"/>
      </w:pPr>
      <w:rPr>
        <w:rFonts w:hint="default"/>
        <w:lang w:val="ro-RO" w:eastAsia="en-US" w:bidi="ar-SA"/>
      </w:rPr>
    </w:lvl>
    <w:lvl w:ilvl="6" w:tplc="A0B24AD0">
      <w:numFmt w:val="bullet"/>
      <w:lvlText w:val="•"/>
      <w:lvlJc w:val="left"/>
      <w:pPr>
        <w:ind w:left="6400" w:hanging="437"/>
      </w:pPr>
      <w:rPr>
        <w:rFonts w:hint="default"/>
        <w:lang w:val="ro-RO" w:eastAsia="en-US" w:bidi="ar-SA"/>
      </w:rPr>
    </w:lvl>
    <w:lvl w:ilvl="7" w:tplc="760E819A">
      <w:numFmt w:val="bullet"/>
      <w:lvlText w:val="•"/>
      <w:lvlJc w:val="left"/>
      <w:pPr>
        <w:ind w:left="7410" w:hanging="437"/>
      </w:pPr>
      <w:rPr>
        <w:rFonts w:hint="default"/>
        <w:lang w:val="ro-RO" w:eastAsia="en-US" w:bidi="ar-SA"/>
      </w:rPr>
    </w:lvl>
    <w:lvl w:ilvl="8" w:tplc="93E8C3EC">
      <w:numFmt w:val="bullet"/>
      <w:lvlText w:val="•"/>
      <w:lvlJc w:val="left"/>
      <w:pPr>
        <w:ind w:left="8420" w:hanging="437"/>
      </w:pPr>
      <w:rPr>
        <w:rFonts w:hint="default"/>
        <w:lang w:val="ro-RO" w:eastAsia="en-US" w:bidi="ar-SA"/>
      </w:rPr>
    </w:lvl>
  </w:abstractNum>
  <w:abstractNum w:abstractNumId="1" w15:restartNumberingAfterBreak="0">
    <w:nsid w:val="0B3E6924"/>
    <w:multiLevelType w:val="hybridMultilevel"/>
    <w:tmpl w:val="319A290A"/>
    <w:lvl w:ilvl="0" w:tplc="E90041A8">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A622CF"/>
    <w:multiLevelType w:val="hybridMultilevel"/>
    <w:tmpl w:val="39B40E36"/>
    <w:lvl w:ilvl="0" w:tplc="71BE077C">
      <w:start w:val="1"/>
      <w:numFmt w:val="decimal"/>
      <w:lvlText w:val="(%1)"/>
      <w:lvlJc w:val="left"/>
      <w:pPr>
        <w:ind w:left="336" w:hanging="452"/>
        <w:jc w:val="left"/>
      </w:pPr>
      <w:rPr>
        <w:rFonts w:hint="default"/>
        <w:spacing w:val="-1"/>
        <w:w w:val="107"/>
        <w:lang w:val="ro-RO" w:eastAsia="en-US" w:bidi="ar-SA"/>
      </w:rPr>
    </w:lvl>
    <w:lvl w:ilvl="1" w:tplc="99BA1572">
      <w:start w:val="1"/>
      <w:numFmt w:val="lowerLetter"/>
      <w:lvlText w:val="%2)"/>
      <w:lvlJc w:val="left"/>
      <w:pPr>
        <w:ind w:left="1056" w:hanging="353"/>
        <w:jc w:val="left"/>
      </w:pPr>
      <w:rPr>
        <w:rFonts w:ascii="Times New Roman" w:eastAsia="Times New Roman" w:hAnsi="Times New Roman" w:cs="Times New Roman" w:hint="default"/>
        <w:b/>
        <w:bCs/>
        <w:i w:val="0"/>
        <w:iCs w:val="0"/>
        <w:color w:val="171A1C"/>
        <w:spacing w:val="0"/>
        <w:w w:val="108"/>
        <w:sz w:val="22"/>
        <w:szCs w:val="22"/>
        <w:lang w:val="ro-RO" w:eastAsia="en-US" w:bidi="ar-SA"/>
      </w:rPr>
    </w:lvl>
    <w:lvl w:ilvl="2" w:tplc="FDE24D4E">
      <w:numFmt w:val="bullet"/>
      <w:lvlText w:val="•"/>
      <w:lvlJc w:val="left"/>
      <w:pPr>
        <w:ind w:left="2102" w:hanging="353"/>
      </w:pPr>
      <w:rPr>
        <w:rFonts w:hint="default"/>
        <w:lang w:val="ro-RO" w:eastAsia="en-US" w:bidi="ar-SA"/>
      </w:rPr>
    </w:lvl>
    <w:lvl w:ilvl="3" w:tplc="0980E5F6">
      <w:numFmt w:val="bullet"/>
      <w:lvlText w:val="•"/>
      <w:lvlJc w:val="left"/>
      <w:pPr>
        <w:ind w:left="3144" w:hanging="353"/>
      </w:pPr>
      <w:rPr>
        <w:rFonts w:hint="default"/>
        <w:lang w:val="ro-RO" w:eastAsia="en-US" w:bidi="ar-SA"/>
      </w:rPr>
    </w:lvl>
    <w:lvl w:ilvl="4" w:tplc="CA6C3566">
      <w:numFmt w:val="bullet"/>
      <w:lvlText w:val="•"/>
      <w:lvlJc w:val="left"/>
      <w:pPr>
        <w:ind w:left="4186" w:hanging="353"/>
      </w:pPr>
      <w:rPr>
        <w:rFonts w:hint="default"/>
        <w:lang w:val="ro-RO" w:eastAsia="en-US" w:bidi="ar-SA"/>
      </w:rPr>
    </w:lvl>
    <w:lvl w:ilvl="5" w:tplc="D1261A9C">
      <w:numFmt w:val="bullet"/>
      <w:lvlText w:val="•"/>
      <w:lvlJc w:val="left"/>
      <w:pPr>
        <w:ind w:left="5228" w:hanging="353"/>
      </w:pPr>
      <w:rPr>
        <w:rFonts w:hint="default"/>
        <w:lang w:val="ro-RO" w:eastAsia="en-US" w:bidi="ar-SA"/>
      </w:rPr>
    </w:lvl>
    <w:lvl w:ilvl="6" w:tplc="12C09D7E">
      <w:numFmt w:val="bullet"/>
      <w:lvlText w:val="•"/>
      <w:lvlJc w:val="left"/>
      <w:pPr>
        <w:ind w:left="6271" w:hanging="353"/>
      </w:pPr>
      <w:rPr>
        <w:rFonts w:hint="default"/>
        <w:lang w:val="ro-RO" w:eastAsia="en-US" w:bidi="ar-SA"/>
      </w:rPr>
    </w:lvl>
    <w:lvl w:ilvl="7" w:tplc="62D88FC4">
      <w:numFmt w:val="bullet"/>
      <w:lvlText w:val="•"/>
      <w:lvlJc w:val="left"/>
      <w:pPr>
        <w:ind w:left="7313" w:hanging="353"/>
      </w:pPr>
      <w:rPr>
        <w:rFonts w:hint="default"/>
        <w:lang w:val="ro-RO" w:eastAsia="en-US" w:bidi="ar-SA"/>
      </w:rPr>
    </w:lvl>
    <w:lvl w:ilvl="8" w:tplc="C19AB12A">
      <w:numFmt w:val="bullet"/>
      <w:lvlText w:val="•"/>
      <w:lvlJc w:val="left"/>
      <w:pPr>
        <w:ind w:left="8355" w:hanging="353"/>
      </w:pPr>
      <w:rPr>
        <w:rFonts w:hint="default"/>
        <w:lang w:val="ro-RO" w:eastAsia="en-US" w:bidi="ar-SA"/>
      </w:rPr>
    </w:lvl>
  </w:abstractNum>
  <w:abstractNum w:abstractNumId="3" w15:restartNumberingAfterBreak="0">
    <w:nsid w:val="1B694E15"/>
    <w:multiLevelType w:val="hybridMultilevel"/>
    <w:tmpl w:val="7A4E5E50"/>
    <w:lvl w:ilvl="0" w:tplc="9724CA0C">
      <w:start w:val="1"/>
      <w:numFmt w:val="decimal"/>
      <w:lvlText w:val="(%1)"/>
      <w:lvlJc w:val="left"/>
      <w:pPr>
        <w:ind w:left="336" w:hanging="452"/>
        <w:jc w:val="left"/>
      </w:pPr>
      <w:rPr>
        <w:rFonts w:ascii="Arial" w:eastAsia="Arial" w:hAnsi="Arial" w:cs="Arial" w:hint="default"/>
        <w:b/>
        <w:bCs/>
        <w:i w:val="0"/>
        <w:iCs w:val="0"/>
        <w:color w:val="171A1C"/>
        <w:spacing w:val="-2"/>
        <w:w w:val="107"/>
        <w:sz w:val="20"/>
        <w:szCs w:val="20"/>
        <w:lang w:val="ro-RO" w:eastAsia="en-US" w:bidi="ar-SA"/>
      </w:rPr>
    </w:lvl>
    <w:lvl w:ilvl="1" w:tplc="D9DA35D2">
      <w:numFmt w:val="bullet"/>
      <w:lvlText w:val="•"/>
      <w:lvlJc w:val="left"/>
      <w:pPr>
        <w:ind w:left="1350" w:hanging="452"/>
      </w:pPr>
      <w:rPr>
        <w:rFonts w:hint="default"/>
        <w:lang w:val="ro-RO" w:eastAsia="en-US" w:bidi="ar-SA"/>
      </w:rPr>
    </w:lvl>
    <w:lvl w:ilvl="2" w:tplc="2DCC5DA4">
      <w:numFmt w:val="bullet"/>
      <w:lvlText w:val="•"/>
      <w:lvlJc w:val="left"/>
      <w:pPr>
        <w:ind w:left="2360" w:hanging="452"/>
      </w:pPr>
      <w:rPr>
        <w:rFonts w:hint="default"/>
        <w:lang w:val="ro-RO" w:eastAsia="en-US" w:bidi="ar-SA"/>
      </w:rPr>
    </w:lvl>
    <w:lvl w:ilvl="3" w:tplc="B94065CC">
      <w:numFmt w:val="bullet"/>
      <w:lvlText w:val="•"/>
      <w:lvlJc w:val="left"/>
      <w:pPr>
        <w:ind w:left="3370" w:hanging="452"/>
      </w:pPr>
      <w:rPr>
        <w:rFonts w:hint="default"/>
        <w:lang w:val="ro-RO" w:eastAsia="en-US" w:bidi="ar-SA"/>
      </w:rPr>
    </w:lvl>
    <w:lvl w:ilvl="4" w:tplc="E39A061A">
      <w:numFmt w:val="bullet"/>
      <w:lvlText w:val="•"/>
      <w:lvlJc w:val="left"/>
      <w:pPr>
        <w:ind w:left="4380" w:hanging="452"/>
      </w:pPr>
      <w:rPr>
        <w:rFonts w:hint="default"/>
        <w:lang w:val="ro-RO" w:eastAsia="en-US" w:bidi="ar-SA"/>
      </w:rPr>
    </w:lvl>
    <w:lvl w:ilvl="5" w:tplc="6C768ADC">
      <w:numFmt w:val="bullet"/>
      <w:lvlText w:val="•"/>
      <w:lvlJc w:val="left"/>
      <w:pPr>
        <w:ind w:left="5390" w:hanging="452"/>
      </w:pPr>
      <w:rPr>
        <w:rFonts w:hint="default"/>
        <w:lang w:val="ro-RO" w:eastAsia="en-US" w:bidi="ar-SA"/>
      </w:rPr>
    </w:lvl>
    <w:lvl w:ilvl="6" w:tplc="B080C8F6">
      <w:numFmt w:val="bullet"/>
      <w:lvlText w:val="•"/>
      <w:lvlJc w:val="left"/>
      <w:pPr>
        <w:ind w:left="6400" w:hanging="452"/>
      </w:pPr>
      <w:rPr>
        <w:rFonts w:hint="default"/>
        <w:lang w:val="ro-RO" w:eastAsia="en-US" w:bidi="ar-SA"/>
      </w:rPr>
    </w:lvl>
    <w:lvl w:ilvl="7" w:tplc="32B0096E">
      <w:numFmt w:val="bullet"/>
      <w:lvlText w:val="•"/>
      <w:lvlJc w:val="left"/>
      <w:pPr>
        <w:ind w:left="7410" w:hanging="452"/>
      </w:pPr>
      <w:rPr>
        <w:rFonts w:hint="default"/>
        <w:lang w:val="ro-RO" w:eastAsia="en-US" w:bidi="ar-SA"/>
      </w:rPr>
    </w:lvl>
    <w:lvl w:ilvl="8" w:tplc="3BFA5A42">
      <w:numFmt w:val="bullet"/>
      <w:lvlText w:val="•"/>
      <w:lvlJc w:val="left"/>
      <w:pPr>
        <w:ind w:left="8420" w:hanging="452"/>
      </w:pPr>
      <w:rPr>
        <w:rFonts w:hint="default"/>
        <w:lang w:val="ro-RO" w:eastAsia="en-US" w:bidi="ar-SA"/>
      </w:rPr>
    </w:lvl>
  </w:abstractNum>
  <w:abstractNum w:abstractNumId="4" w15:restartNumberingAfterBreak="0">
    <w:nsid w:val="1ED348E1"/>
    <w:multiLevelType w:val="hybridMultilevel"/>
    <w:tmpl w:val="4D809A76"/>
    <w:lvl w:ilvl="0" w:tplc="1B70DCAC">
      <w:start w:val="1"/>
      <w:numFmt w:val="decimal"/>
      <w:lvlText w:val="%1."/>
      <w:lvlJc w:val="left"/>
      <w:pPr>
        <w:ind w:left="607" w:hanging="272"/>
        <w:jc w:val="left"/>
      </w:pPr>
      <w:rPr>
        <w:rFonts w:ascii="Times New Roman" w:eastAsia="Times New Roman" w:hAnsi="Times New Roman" w:cs="Times New Roman" w:hint="default"/>
        <w:b/>
        <w:bCs/>
        <w:i w:val="0"/>
        <w:iCs w:val="0"/>
        <w:color w:val="16171A"/>
        <w:spacing w:val="0"/>
        <w:w w:val="106"/>
        <w:sz w:val="28"/>
        <w:szCs w:val="28"/>
        <w:lang w:val="ro-RO" w:eastAsia="en-US" w:bidi="ar-SA"/>
      </w:rPr>
    </w:lvl>
    <w:lvl w:ilvl="1" w:tplc="5460468E">
      <w:numFmt w:val="bullet"/>
      <w:lvlText w:val="•"/>
      <w:lvlJc w:val="left"/>
      <w:pPr>
        <w:ind w:left="1584" w:hanging="272"/>
      </w:pPr>
      <w:rPr>
        <w:rFonts w:hint="default"/>
        <w:lang w:val="ro-RO" w:eastAsia="en-US" w:bidi="ar-SA"/>
      </w:rPr>
    </w:lvl>
    <w:lvl w:ilvl="2" w:tplc="1B480C42">
      <w:numFmt w:val="bullet"/>
      <w:lvlText w:val="•"/>
      <w:lvlJc w:val="left"/>
      <w:pPr>
        <w:ind w:left="2568" w:hanging="272"/>
      </w:pPr>
      <w:rPr>
        <w:rFonts w:hint="default"/>
        <w:lang w:val="ro-RO" w:eastAsia="en-US" w:bidi="ar-SA"/>
      </w:rPr>
    </w:lvl>
    <w:lvl w:ilvl="3" w:tplc="7DEADF4A">
      <w:numFmt w:val="bullet"/>
      <w:lvlText w:val="•"/>
      <w:lvlJc w:val="left"/>
      <w:pPr>
        <w:ind w:left="3552" w:hanging="272"/>
      </w:pPr>
      <w:rPr>
        <w:rFonts w:hint="default"/>
        <w:lang w:val="ro-RO" w:eastAsia="en-US" w:bidi="ar-SA"/>
      </w:rPr>
    </w:lvl>
    <w:lvl w:ilvl="4" w:tplc="D67879EA">
      <w:numFmt w:val="bullet"/>
      <w:lvlText w:val="•"/>
      <w:lvlJc w:val="left"/>
      <w:pPr>
        <w:ind w:left="4536" w:hanging="272"/>
      </w:pPr>
      <w:rPr>
        <w:rFonts w:hint="default"/>
        <w:lang w:val="ro-RO" w:eastAsia="en-US" w:bidi="ar-SA"/>
      </w:rPr>
    </w:lvl>
    <w:lvl w:ilvl="5" w:tplc="A358E860">
      <w:numFmt w:val="bullet"/>
      <w:lvlText w:val="•"/>
      <w:lvlJc w:val="left"/>
      <w:pPr>
        <w:ind w:left="5520" w:hanging="272"/>
      </w:pPr>
      <w:rPr>
        <w:rFonts w:hint="default"/>
        <w:lang w:val="ro-RO" w:eastAsia="en-US" w:bidi="ar-SA"/>
      </w:rPr>
    </w:lvl>
    <w:lvl w:ilvl="6" w:tplc="36A4AFF0">
      <w:numFmt w:val="bullet"/>
      <w:lvlText w:val="•"/>
      <w:lvlJc w:val="left"/>
      <w:pPr>
        <w:ind w:left="6504" w:hanging="272"/>
      </w:pPr>
      <w:rPr>
        <w:rFonts w:hint="default"/>
        <w:lang w:val="ro-RO" w:eastAsia="en-US" w:bidi="ar-SA"/>
      </w:rPr>
    </w:lvl>
    <w:lvl w:ilvl="7" w:tplc="F5E868C6">
      <w:numFmt w:val="bullet"/>
      <w:lvlText w:val="•"/>
      <w:lvlJc w:val="left"/>
      <w:pPr>
        <w:ind w:left="7488" w:hanging="272"/>
      </w:pPr>
      <w:rPr>
        <w:rFonts w:hint="default"/>
        <w:lang w:val="ro-RO" w:eastAsia="en-US" w:bidi="ar-SA"/>
      </w:rPr>
    </w:lvl>
    <w:lvl w:ilvl="8" w:tplc="F85CAE3C">
      <w:numFmt w:val="bullet"/>
      <w:lvlText w:val="•"/>
      <w:lvlJc w:val="left"/>
      <w:pPr>
        <w:ind w:left="8472" w:hanging="272"/>
      </w:pPr>
      <w:rPr>
        <w:rFonts w:hint="default"/>
        <w:lang w:val="ro-RO" w:eastAsia="en-US" w:bidi="ar-SA"/>
      </w:rPr>
    </w:lvl>
  </w:abstractNum>
  <w:abstractNum w:abstractNumId="5" w15:restartNumberingAfterBreak="0">
    <w:nsid w:val="2B116E20"/>
    <w:multiLevelType w:val="hybridMultilevel"/>
    <w:tmpl w:val="059A646A"/>
    <w:lvl w:ilvl="0" w:tplc="A6049094">
      <w:start w:val="2"/>
      <w:numFmt w:val="decimal"/>
      <w:lvlText w:val="(%1)"/>
      <w:lvlJc w:val="left"/>
      <w:pPr>
        <w:ind w:left="336" w:hanging="363"/>
        <w:jc w:val="left"/>
      </w:pPr>
      <w:rPr>
        <w:rFonts w:ascii="Arial" w:eastAsia="Arial" w:hAnsi="Arial" w:cs="Arial" w:hint="default"/>
        <w:b/>
        <w:bCs/>
        <w:i w:val="0"/>
        <w:iCs w:val="0"/>
        <w:color w:val="17171C"/>
        <w:spacing w:val="-2"/>
        <w:w w:val="104"/>
        <w:sz w:val="22"/>
        <w:szCs w:val="22"/>
        <w:lang w:val="ro-RO" w:eastAsia="en-US" w:bidi="ar-SA"/>
      </w:rPr>
    </w:lvl>
    <w:lvl w:ilvl="1" w:tplc="0A4C4C2A">
      <w:start w:val="1"/>
      <w:numFmt w:val="lowerLetter"/>
      <w:lvlText w:val="%2)"/>
      <w:lvlJc w:val="left"/>
      <w:pPr>
        <w:ind w:left="967" w:hanging="360"/>
        <w:jc w:val="left"/>
      </w:pPr>
      <w:rPr>
        <w:rFonts w:ascii="Arial" w:eastAsia="Arial" w:hAnsi="Arial" w:cs="Arial" w:hint="default"/>
        <w:b/>
        <w:bCs/>
        <w:i w:val="0"/>
        <w:iCs w:val="0"/>
        <w:color w:val="17171C"/>
        <w:spacing w:val="-2"/>
        <w:w w:val="104"/>
        <w:sz w:val="22"/>
        <w:szCs w:val="22"/>
        <w:lang w:val="ro-RO" w:eastAsia="en-US" w:bidi="ar-SA"/>
      </w:rPr>
    </w:lvl>
    <w:lvl w:ilvl="2" w:tplc="6E680C2E">
      <w:numFmt w:val="bullet"/>
      <w:lvlText w:val="•"/>
      <w:lvlJc w:val="left"/>
      <w:pPr>
        <w:ind w:left="2013" w:hanging="360"/>
      </w:pPr>
      <w:rPr>
        <w:rFonts w:hint="default"/>
        <w:lang w:val="ro-RO" w:eastAsia="en-US" w:bidi="ar-SA"/>
      </w:rPr>
    </w:lvl>
    <w:lvl w:ilvl="3" w:tplc="ADBED7A6">
      <w:numFmt w:val="bullet"/>
      <w:lvlText w:val="•"/>
      <w:lvlJc w:val="left"/>
      <w:pPr>
        <w:ind w:left="3066" w:hanging="360"/>
      </w:pPr>
      <w:rPr>
        <w:rFonts w:hint="default"/>
        <w:lang w:val="ro-RO" w:eastAsia="en-US" w:bidi="ar-SA"/>
      </w:rPr>
    </w:lvl>
    <w:lvl w:ilvl="4" w:tplc="99084AC0">
      <w:numFmt w:val="bullet"/>
      <w:lvlText w:val="•"/>
      <w:lvlJc w:val="left"/>
      <w:pPr>
        <w:ind w:left="4120" w:hanging="360"/>
      </w:pPr>
      <w:rPr>
        <w:rFonts w:hint="default"/>
        <w:lang w:val="ro-RO" w:eastAsia="en-US" w:bidi="ar-SA"/>
      </w:rPr>
    </w:lvl>
    <w:lvl w:ilvl="5" w:tplc="2D3E0990">
      <w:numFmt w:val="bullet"/>
      <w:lvlText w:val="•"/>
      <w:lvlJc w:val="left"/>
      <w:pPr>
        <w:ind w:left="5173" w:hanging="360"/>
      </w:pPr>
      <w:rPr>
        <w:rFonts w:hint="default"/>
        <w:lang w:val="ro-RO" w:eastAsia="en-US" w:bidi="ar-SA"/>
      </w:rPr>
    </w:lvl>
    <w:lvl w:ilvl="6" w:tplc="503EB2EE">
      <w:numFmt w:val="bullet"/>
      <w:lvlText w:val="•"/>
      <w:lvlJc w:val="left"/>
      <w:pPr>
        <w:ind w:left="6226" w:hanging="360"/>
      </w:pPr>
      <w:rPr>
        <w:rFonts w:hint="default"/>
        <w:lang w:val="ro-RO" w:eastAsia="en-US" w:bidi="ar-SA"/>
      </w:rPr>
    </w:lvl>
    <w:lvl w:ilvl="7" w:tplc="E3501ED6">
      <w:numFmt w:val="bullet"/>
      <w:lvlText w:val="•"/>
      <w:lvlJc w:val="left"/>
      <w:pPr>
        <w:ind w:left="7280" w:hanging="360"/>
      </w:pPr>
      <w:rPr>
        <w:rFonts w:hint="default"/>
        <w:lang w:val="ro-RO" w:eastAsia="en-US" w:bidi="ar-SA"/>
      </w:rPr>
    </w:lvl>
    <w:lvl w:ilvl="8" w:tplc="7EE23C18">
      <w:numFmt w:val="bullet"/>
      <w:lvlText w:val="•"/>
      <w:lvlJc w:val="left"/>
      <w:pPr>
        <w:ind w:left="8333" w:hanging="360"/>
      </w:pPr>
      <w:rPr>
        <w:rFonts w:hint="default"/>
        <w:lang w:val="ro-RO" w:eastAsia="en-US" w:bidi="ar-SA"/>
      </w:rPr>
    </w:lvl>
  </w:abstractNum>
  <w:abstractNum w:abstractNumId="6" w15:restartNumberingAfterBreak="0">
    <w:nsid w:val="2D100363"/>
    <w:multiLevelType w:val="hybridMultilevel"/>
    <w:tmpl w:val="2C74E25A"/>
    <w:lvl w:ilvl="0" w:tplc="27B0CFC4">
      <w:start w:val="1"/>
      <w:numFmt w:val="decimal"/>
      <w:lvlText w:val="(%1)"/>
      <w:lvlJc w:val="left"/>
      <w:pPr>
        <w:ind w:left="336" w:hanging="452"/>
        <w:jc w:val="left"/>
      </w:pPr>
      <w:rPr>
        <w:rFonts w:ascii="Arial" w:eastAsia="Arial" w:hAnsi="Arial" w:cs="Arial" w:hint="default"/>
        <w:b/>
        <w:bCs/>
        <w:i w:val="0"/>
        <w:iCs w:val="0"/>
        <w:color w:val="16171A"/>
        <w:spacing w:val="-1"/>
        <w:w w:val="107"/>
        <w:sz w:val="22"/>
        <w:szCs w:val="22"/>
        <w:lang w:val="ro-RO" w:eastAsia="en-US" w:bidi="ar-SA"/>
      </w:rPr>
    </w:lvl>
    <w:lvl w:ilvl="1" w:tplc="2C3678D6">
      <w:start w:val="1"/>
      <w:numFmt w:val="lowerLetter"/>
      <w:lvlText w:val="%2)"/>
      <w:lvlJc w:val="left"/>
      <w:pPr>
        <w:ind w:left="1147" w:hanging="272"/>
        <w:jc w:val="left"/>
      </w:pPr>
      <w:rPr>
        <w:rFonts w:hint="default"/>
        <w:spacing w:val="-1"/>
        <w:w w:val="108"/>
        <w:lang w:val="ro-RO" w:eastAsia="en-US" w:bidi="ar-SA"/>
      </w:rPr>
    </w:lvl>
    <w:lvl w:ilvl="2" w:tplc="24DEE1C6">
      <w:numFmt w:val="bullet"/>
      <w:lvlText w:val="•"/>
      <w:lvlJc w:val="left"/>
      <w:pPr>
        <w:ind w:left="2173" w:hanging="272"/>
      </w:pPr>
      <w:rPr>
        <w:rFonts w:hint="default"/>
        <w:lang w:val="ro-RO" w:eastAsia="en-US" w:bidi="ar-SA"/>
      </w:rPr>
    </w:lvl>
    <w:lvl w:ilvl="3" w:tplc="219002D0">
      <w:numFmt w:val="bullet"/>
      <w:lvlText w:val="•"/>
      <w:lvlJc w:val="left"/>
      <w:pPr>
        <w:ind w:left="3206" w:hanging="272"/>
      </w:pPr>
      <w:rPr>
        <w:rFonts w:hint="default"/>
        <w:lang w:val="ro-RO" w:eastAsia="en-US" w:bidi="ar-SA"/>
      </w:rPr>
    </w:lvl>
    <w:lvl w:ilvl="4" w:tplc="2CB0B76E">
      <w:numFmt w:val="bullet"/>
      <w:lvlText w:val="•"/>
      <w:lvlJc w:val="left"/>
      <w:pPr>
        <w:ind w:left="4240" w:hanging="272"/>
      </w:pPr>
      <w:rPr>
        <w:rFonts w:hint="default"/>
        <w:lang w:val="ro-RO" w:eastAsia="en-US" w:bidi="ar-SA"/>
      </w:rPr>
    </w:lvl>
    <w:lvl w:ilvl="5" w:tplc="9C840CC8">
      <w:numFmt w:val="bullet"/>
      <w:lvlText w:val="•"/>
      <w:lvlJc w:val="left"/>
      <w:pPr>
        <w:ind w:left="5273" w:hanging="272"/>
      </w:pPr>
      <w:rPr>
        <w:rFonts w:hint="default"/>
        <w:lang w:val="ro-RO" w:eastAsia="en-US" w:bidi="ar-SA"/>
      </w:rPr>
    </w:lvl>
    <w:lvl w:ilvl="6" w:tplc="D9C62E84">
      <w:numFmt w:val="bullet"/>
      <w:lvlText w:val="•"/>
      <w:lvlJc w:val="left"/>
      <w:pPr>
        <w:ind w:left="6306" w:hanging="272"/>
      </w:pPr>
      <w:rPr>
        <w:rFonts w:hint="default"/>
        <w:lang w:val="ro-RO" w:eastAsia="en-US" w:bidi="ar-SA"/>
      </w:rPr>
    </w:lvl>
    <w:lvl w:ilvl="7" w:tplc="D736CE54">
      <w:numFmt w:val="bullet"/>
      <w:lvlText w:val="•"/>
      <w:lvlJc w:val="left"/>
      <w:pPr>
        <w:ind w:left="7340" w:hanging="272"/>
      </w:pPr>
      <w:rPr>
        <w:rFonts w:hint="default"/>
        <w:lang w:val="ro-RO" w:eastAsia="en-US" w:bidi="ar-SA"/>
      </w:rPr>
    </w:lvl>
    <w:lvl w:ilvl="8" w:tplc="0A0A870C">
      <w:numFmt w:val="bullet"/>
      <w:lvlText w:val="•"/>
      <w:lvlJc w:val="left"/>
      <w:pPr>
        <w:ind w:left="8373" w:hanging="272"/>
      </w:pPr>
      <w:rPr>
        <w:rFonts w:hint="default"/>
        <w:lang w:val="ro-RO" w:eastAsia="en-US" w:bidi="ar-SA"/>
      </w:rPr>
    </w:lvl>
  </w:abstractNum>
  <w:abstractNum w:abstractNumId="7" w15:restartNumberingAfterBreak="0">
    <w:nsid w:val="369C2DA8"/>
    <w:multiLevelType w:val="hybridMultilevel"/>
    <w:tmpl w:val="75C4556E"/>
    <w:lvl w:ilvl="0" w:tplc="F2787F62">
      <w:start w:val="1"/>
      <w:numFmt w:val="lowerLetter"/>
      <w:lvlText w:val="%1)"/>
      <w:lvlJc w:val="left"/>
      <w:pPr>
        <w:ind w:left="1236" w:hanging="363"/>
        <w:jc w:val="left"/>
      </w:pPr>
      <w:rPr>
        <w:rFonts w:ascii="Times New Roman" w:eastAsia="Times New Roman" w:hAnsi="Times New Roman" w:cs="Times New Roman" w:hint="default"/>
        <w:b/>
        <w:bCs/>
        <w:i w:val="0"/>
        <w:iCs w:val="0"/>
        <w:color w:val="16171A"/>
        <w:spacing w:val="0"/>
        <w:w w:val="108"/>
        <w:sz w:val="22"/>
        <w:szCs w:val="22"/>
        <w:lang w:val="ro-RO" w:eastAsia="en-US" w:bidi="ar-SA"/>
      </w:rPr>
    </w:lvl>
    <w:lvl w:ilvl="1" w:tplc="30406F1A">
      <w:numFmt w:val="bullet"/>
      <w:lvlText w:val="•"/>
      <w:lvlJc w:val="left"/>
      <w:pPr>
        <w:ind w:left="2160" w:hanging="363"/>
      </w:pPr>
      <w:rPr>
        <w:rFonts w:hint="default"/>
        <w:lang w:val="ro-RO" w:eastAsia="en-US" w:bidi="ar-SA"/>
      </w:rPr>
    </w:lvl>
    <w:lvl w:ilvl="2" w:tplc="BBAC2DEC">
      <w:numFmt w:val="bullet"/>
      <w:lvlText w:val="•"/>
      <w:lvlJc w:val="left"/>
      <w:pPr>
        <w:ind w:left="3080" w:hanging="363"/>
      </w:pPr>
      <w:rPr>
        <w:rFonts w:hint="default"/>
        <w:lang w:val="ro-RO" w:eastAsia="en-US" w:bidi="ar-SA"/>
      </w:rPr>
    </w:lvl>
    <w:lvl w:ilvl="3" w:tplc="074AFBC4">
      <w:numFmt w:val="bullet"/>
      <w:lvlText w:val="•"/>
      <w:lvlJc w:val="left"/>
      <w:pPr>
        <w:ind w:left="4000" w:hanging="363"/>
      </w:pPr>
      <w:rPr>
        <w:rFonts w:hint="default"/>
        <w:lang w:val="ro-RO" w:eastAsia="en-US" w:bidi="ar-SA"/>
      </w:rPr>
    </w:lvl>
    <w:lvl w:ilvl="4" w:tplc="3E1C0FF8">
      <w:numFmt w:val="bullet"/>
      <w:lvlText w:val="•"/>
      <w:lvlJc w:val="left"/>
      <w:pPr>
        <w:ind w:left="4920" w:hanging="363"/>
      </w:pPr>
      <w:rPr>
        <w:rFonts w:hint="default"/>
        <w:lang w:val="ro-RO" w:eastAsia="en-US" w:bidi="ar-SA"/>
      </w:rPr>
    </w:lvl>
    <w:lvl w:ilvl="5" w:tplc="02281BCA">
      <w:numFmt w:val="bullet"/>
      <w:lvlText w:val="•"/>
      <w:lvlJc w:val="left"/>
      <w:pPr>
        <w:ind w:left="5840" w:hanging="363"/>
      </w:pPr>
      <w:rPr>
        <w:rFonts w:hint="default"/>
        <w:lang w:val="ro-RO" w:eastAsia="en-US" w:bidi="ar-SA"/>
      </w:rPr>
    </w:lvl>
    <w:lvl w:ilvl="6" w:tplc="71EE11D0">
      <w:numFmt w:val="bullet"/>
      <w:lvlText w:val="•"/>
      <w:lvlJc w:val="left"/>
      <w:pPr>
        <w:ind w:left="6760" w:hanging="363"/>
      </w:pPr>
      <w:rPr>
        <w:rFonts w:hint="default"/>
        <w:lang w:val="ro-RO" w:eastAsia="en-US" w:bidi="ar-SA"/>
      </w:rPr>
    </w:lvl>
    <w:lvl w:ilvl="7" w:tplc="D5000840">
      <w:numFmt w:val="bullet"/>
      <w:lvlText w:val="•"/>
      <w:lvlJc w:val="left"/>
      <w:pPr>
        <w:ind w:left="7680" w:hanging="363"/>
      </w:pPr>
      <w:rPr>
        <w:rFonts w:hint="default"/>
        <w:lang w:val="ro-RO" w:eastAsia="en-US" w:bidi="ar-SA"/>
      </w:rPr>
    </w:lvl>
    <w:lvl w:ilvl="8" w:tplc="F33AAB44">
      <w:numFmt w:val="bullet"/>
      <w:lvlText w:val="•"/>
      <w:lvlJc w:val="left"/>
      <w:pPr>
        <w:ind w:left="8600" w:hanging="363"/>
      </w:pPr>
      <w:rPr>
        <w:rFonts w:hint="default"/>
        <w:lang w:val="ro-RO" w:eastAsia="en-US" w:bidi="ar-SA"/>
      </w:rPr>
    </w:lvl>
  </w:abstractNum>
  <w:abstractNum w:abstractNumId="8" w15:restartNumberingAfterBreak="0">
    <w:nsid w:val="393E3892"/>
    <w:multiLevelType w:val="hybridMultilevel"/>
    <w:tmpl w:val="EF0E9CF6"/>
    <w:lvl w:ilvl="0" w:tplc="F8BAA53E">
      <w:start w:val="1"/>
      <w:numFmt w:val="decimal"/>
      <w:lvlText w:val="(%1)"/>
      <w:lvlJc w:val="left"/>
      <w:pPr>
        <w:ind w:left="336" w:hanging="538"/>
        <w:jc w:val="left"/>
      </w:pPr>
      <w:rPr>
        <w:rFonts w:ascii="Arial" w:eastAsia="Arial" w:hAnsi="Arial" w:cs="Arial" w:hint="default"/>
        <w:b/>
        <w:bCs/>
        <w:i w:val="0"/>
        <w:iCs w:val="0"/>
        <w:color w:val="171A1C"/>
        <w:spacing w:val="-1"/>
        <w:w w:val="107"/>
        <w:sz w:val="22"/>
        <w:szCs w:val="22"/>
        <w:lang w:val="ro-RO" w:eastAsia="en-US" w:bidi="ar-SA"/>
      </w:rPr>
    </w:lvl>
    <w:lvl w:ilvl="1" w:tplc="B316E1D8">
      <w:numFmt w:val="bullet"/>
      <w:lvlText w:val="•"/>
      <w:lvlJc w:val="left"/>
      <w:pPr>
        <w:ind w:left="1350" w:hanging="538"/>
      </w:pPr>
      <w:rPr>
        <w:rFonts w:hint="default"/>
        <w:lang w:val="ro-RO" w:eastAsia="en-US" w:bidi="ar-SA"/>
      </w:rPr>
    </w:lvl>
    <w:lvl w:ilvl="2" w:tplc="9E6867C8">
      <w:numFmt w:val="bullet"/>
      <w:lvlText w:val="•"/>
      <w:lvlJc w:val="left"/>
      <w:pPr>
        <w:ind w:left="2360" w:hanging="538"/>
      </w:pPr>
      <w:rPr>
        <w:rFonts w:hint="default"/>
        <w:lang w:val="ro-RO" w:eastAsia="en-US" w:bidi="ar-SA"/>
      </w:rPr>
    </w:lvl>
    <w:lvl w:ilvl="3" w:tplc="BF18756C">
      <w:numFmt w:val="bullet"/>
      <w:lvlText w:val="•"/>
      <w:lvlJc w:val="left"/>
      <w:pPr>
        <w:ind w:left="3370" w:hanging="538"/>
      </w:pPr>
      <w:rPr>
        <w:rFonts w:hint="default"/>
        <w:lang w:val="ro-RO" w:eastAsia="en-US" w:bidi="ar-SA"/>
      </w:rPr>
    </w:lvl>
    <w:lvl w:ilvl="4" w:tplc="2E1AF4E6">
      <w:numFmt w:val="bullet"/>
      <w:lvlText w:val="•"/>
      <w:lvlJc w:val="left"/>
      <w:pPr>
        <w:ind w:left="4380" w:hanging="538"/>
      </w:pPr>
      <w:rPr>
        <w:rFonts w:hint="default"/>
        <w:lang w:val="ro-RO" w:eastAsia="en-US" w:bidi="ar-SA"/>
      </w:rPr>
    </w:lvl>
    <w:lvl w:ilvl="5" w:tplc="E736A1CA">
      <w:numFmt w:val="bullet"/>
      <w:lvlText w:val="•"/>
      <w:lvlJc w:val="left"/>
      <w:pPr>
        <w:ind w:left="5390" w:hanging="538"/>
      </w:pPr>
      <w:rPr>
        <w:rFonts w:hint="default"/>
        <w:lang w:val="ro-RO" w:eastAsia="en-US" w:bidi="ar-SA"/>
      </w:rPr>
    </w:lvl>
    <w:lvl w:ilvl="6" w:tplc="639024A2">
      <w:numFmt w:val="bullet"/>
      <w:lvlText w:val="•"/>
      <w:lvlJc w:val="left"/>
      <w:pPr>
        <w:ind w:left="6400" w:hanging="538"/>
      </w:pPr>
      <w:rPr>
        <w:rFonts w:hint="default"/>
        <w:lang w:val="ro-RO" w:eastAsia="en-US" w:bidi="ar-SA"/>
      </w:rPr>
    </w:lvl>
    <w:lvl w:ilvl="7" w:tplc="AECC453E">
      <w:numFmt w:val="bullet"/>
      <w:lvlText w:val="•"/>
      <w:lvlJc w:val="left"/>
      <w:pPr>
        <w:ind w:left="7410" w:hanging="538"/>
      </w:pPr>
      <w:rPr>
        <w:rFonts w:hint="default"/>
        <w:lang w:val="ro-RO" w:eastAsia="en-US" w:bidi="ar-SA"/>
      </w:rPr>
    </w:lvl>
    <w:lvl w:ilvl="8" w:tplc="DB7CACC2">
      <w:numFmt w:val="bullet"/>
      <w:lvlText w:val="•"/>
      <w:lvlJc w:val="left"/>
      <w:pPr>
        <w:ind w:left="8420" w:hanging="538"/>
      </w:pPr>
      <w:rPr>
        <w:rFonts w:hint="default"/>
        <w:lang w:val="ro-RO" w:eastAsia="en-US" w:bidi="ar-SA"/>
      </w:rPr>
    </w:lvl>
  </w:abstractNum>
  <w:abstractNum w:abstractNumId="9" w15:restartNumberingAfterBreak="0">
    <w:nsid w:val="3B835518"/>
    <w:multiLevelType w:val="hybridMultilevel"/>
    <w:tmpl w:val="6914B436"/>
    <w:lvl w:ilvl="0" w:tplc="FA5AD406">
      <w:start w:val="1"/>
      <w:numFmt w:val="lowerLetter"/>
      <w:lvlText w:val="%1)"/>
      <w:lvlJc w:val="left"/>
      <w:pPr>
        <w:ind w:left="1236" w:hanging="360"/>
        <w:jc w:val="left"/>
      </w:pPr>
      <w:rPr>
        <w:rFonts w:ascii="Times New Roman" w:eastAsia="Times New Roman" w:hAnsi="Times New Roman" w:cs="Times New Roman" w:hint="default"/>
        <w:b/>
        <w:bCs/>
        <w:i w:val="0"/>
        <w:iCs w:val="0"/>
        <w:color w:val="171A1C"/>
        <w:spacing w:val="0"/>
        <w:w w:val="108"/>
        <w:sz w:val="22"/>
        <w:szCs w:val="22"/>
        <w:lang w:val="ro-RO" w:eastAsia="en-US" w:bidi="ar-SA"/>
      </w:rPr>
    </w:lvl>
    <w:lvl w:ilvl="1" w:tplc="639236DE">
      <w:numFmt w:val="bullet"/>
      <w:lvlText w:val="•"/>
      <w:lvlJc w:val="left"/>
      <w:pPr>
        <w:ind w:left="2160" w:hanging="360"/>
      </w:pPr>
      <w:rPr>
        <w:rFonts w:hint="default"/>
        <w:lang w:val="ro-RO" w:eastAsia="en-US" w:bidi="ar-SA"/>
      </w:rPr>
    </w:lvl>
    <w:lvl w:ilvl="2" w:tplc="618CCCD2">
      <w:numFmt w:val="bullet"/>
      <w:lvlText w:val="•"/>
      <w:lvlJc w:val="left"/>
      <w:pPr>
        <w:ind w:left="3080" w:hanging="360"/>
      </w:pPr>
      <w:rPr>
        <w:rFonts w:hint="default"/>
        <w:lang w:val="ro-RO" w:eastAsia="en-US" w:bidi="ar-SA"/>
      </w:rPr>
    </w:lvl>
    <w:lvl w:ilvl="3" w:tplc="49521F8A">
      <w:numFmt w:val="bullet"/>
      <w:lvlText w:val="•"/>
      <w:lvlJc w:val="left"/>
      <w:pPr>
        <w:ind w:left="4000" w:hanging="360"/>
      </w:pPr>
      <w:rPr>
        <w:rFonts w:hint="default"/>
        <w:lang w:val="ro-RO" w:eastAsia="en-US" w:bidi="ar-SA"/>
      </w:rPr>
    </w:lvl>
    <w:lvl w:ilvl="4" w:tplc="4EEE6E2A">
      <w:numFmt w:val="bullet"/>
      <w:lvlText w:val="•"/>
      <w:lvlJc w:val="left"/>
      <w:pPr>
        <w:ind w:left="4920" w:hanging="360"/>
      </w:pPr>
      <w:rPr>
        <w:rFonts w:hint="default"/>
        <w:lang w:val="ro-RO" w:eastAsia="en-US" w:bidi="ar-SA"/>
      </w:rPr>
    </w:lvl>
    <w:lvl w:ilvl="5" w:tplc="CA32605A">
      <w:numFmt w:val="bullet"/>
      <w:lvlText w:val="•"/>
      <w:lvlJc w:val="left"/>
      <w:pPr>
        <w:ind w:left="5840" w:hanging="360"/>
      </w:pPr>
      <w:rPr>
        <w:rFonts w:hint="default"/>
        <w:lang w:val="ro-RO" w:eastAsia="en-US" w:bidi="ar-SA"/>
      </w:rPr>
    </w:lvl>
    <w:lvl w:ilvl="6" w:tplc="B6B005E2">
      <w:numFmt w:val="bullet"/>
      <w:lvlText w:val="•"/>
      <w:lvlJc w:val="left"/>
      <w:pPr>
        <w:ind w:left="6760" w:hanging="360"/>
      </w:pPr>
      <w:rPr>
        <w:rFonts w:hint="default"/>
        <w:lang w:val="ro-RO" w:eastAsia="en-US" w:bidi="ar-SA"/>
      </w:rPr>
    </w:lvl>
    <w:lvl w:ilvl="7" w:tplc="0F56C6E0">
      <w:numFmt w:val="bullet"/>
      <w:lvlText w:val="•"/>
      <w:lvlJc w:val="left"/>
      <w:pPr>
        <w:ind w:left="7680" w:hanging="360"/>
      </w:pPr>
      <w:rPr>
        <w:rFonts w:hint="default"/>
        <w:lang w:val="ro-RO" w:eastAsia="en-US" w:bidi="ar-SA"/>
      </w:rPr>
    </w:lvl>
    <w:lvl w:ilvl="8" w:tplc="3BFCAD4C">
      <w:numFmt w:val="bullet"/>
      <w:lvlText w:val="•"/>
      <w:lvlJc w:val="left"/>
      <w:pPr>
        <w:ind w:left="8600" w:hanging="360"/>
      </w:pPr>
      <w:rPr>
        <w:rFonts w:hint="default"/>
        <w:lang w:val="ro-RO" w:eastAsia="en-US" w:bidi="ar-SA"/>
      </w:rPr>
    </w:lvl>
  </w:abstractNum>
  <w:abstractNum w:abstractNumId="10" w15:restartNumberingAfterBreak="0">
    <w:nsid w:val="3EEC1665"/>
    <w:multiLevelType w:val="hybridMultilevel"/>
    <w:tmpl w:val="873EF60E"/>
    <w:lvl w:ilvl="0" w:tplc="1786AE56">
      <w:start w:val="1"/>
      <w:numFmt w:val="decimal"/>
      <w:lvlText w:val="(%1)"/>
      <w:lvlJc w:val="left"/>
      <w:pPr>
        <w:ind w:left="336" w:hanging="387"/>
        <w:jc w:val="left"/>
      </w:pPr>
      <w:rPr>
        <w:rFonts w:ascii="Arial" w:eastAsia="Arial" w:hAnsi="Arial" w:cs="Arial" w:hint="default"/>
        <w:b/>
        <w:bCs/>
        <w:i w:val="0"/>
        <w:iCs w:val="0"/>
        <w:color w:val="16171A"/>
        <w:spacing w:val="-2"/>
        <w:w w:val="104"/>
        <w:sz w:val="22"/>
        <w:szCs w:val="22"/>
        <w:lang w:val="ro-RO" w:eastAsia="en-US" w:bidi="ar-SA"/>
      </w:rPr>
    </w:lvl>
    <w:lvl w:ilvl="1" w:tplc="A7701670">
      <w:numFmt w:val="bullet"/>
      <w:lvlText w:val="•"/>
      <w:lvlJc w:val="left"/>
      <w:pPr>
        <w:ind w:left="1350" w:hanging="387"/>
      </w:pPr>
      <w:rPr>
        <w:rFonts w:hint="default"/>
        <w:lang w:val="ro-RO" w:eastAsia="en-US" w:bidi="ar-SA"/>
      </w:rPr>
    </w:lvl>
    <w:lvl w:ilvl="2" w:tplc="0DB64D68">
      <w:numFmt w:val="bullet"/>
      <w:lvlText w:val="•"/>
      <w:lvlJc w:val="left"/>
      <w:pPr>
        <w:ind w:left="2360" w:hanging="387"/>
      </w:pPr>
      <w:rPr>
        <w:rFonts w:hint="default"/>
        <w:lang w:val="ro-RO" w:eastAsia="en-US" w:bidi="ar-SA"/>
      </w:rPr>
    </w:lvl>
    <w:lvl w:ilvl="3" w:tplc="F9A6D7AE">
      <w:numFmt w:val="bullet"/>
      <w:lvlText w:val="•"/>
      <w:lvlJc w:val="left"/>
      <w:pPr>
        <w:ind w:left="3370" w:hanging="387"/>
      </w:pPr>
      <w:rPr>
        <w:rFonts w:hint="default"/>
        <w:lang w:val="ro-RO" w:eastAsia="en-US" w:bidi="ar-SA"/>
      </w:rPr>
    </w:lvl>
    <w:lvl w:ilvl="4" w:tplc="CFAEE076">
      <w:numFmt w:val="bullet"/>
      <w:lvlText w:val="•"/>
      <w:lvlJc w:val="left"/>
      <w:pPr>
        <w:ind w:left="4380" w:hanging="387"/>
      </w:pPr>
      <w:rPr>
        <w:rFonts w:hint="default"/>
        <w:lang w:val="ro-RO" w:eastAsia="en-US" w:bidi="ar-SA"/>
      </w:rPr>
    </w:lvl>
    <w:lvl w:ilvl="5" w:tplc="B88A2DB2">
      <w:numFmt w:val="bullet"/>
      <w:lvlText w:val="•"/>
      <w:lvlJc w:val="left"/>
      <w:pPr>
        <w:ind w:left="5390" w:hanging="387"/>
      </w:pPr>
      <w:rPr>
        <w:rFonts w:hint="default"/>
        <w:lang w:val="ro-RO" w:eastAsia="en-US" w:bidi="ar-SA"/>
      </w:rPr>
    </w:lvl>
    <w:lvl w:ilvl="6" w:tplc="8B581A36">
      <w:numFmt w:val="bullet"/>
      <w:lvlText w:val="•"/>
      <w:lvlJc w:val="left"/>
      <w:pPr>
        <w:ind w:left="6400" w:hanging="387"/>
      </w:pPr>
      <w:rPr>
        <w:rFonts w:hint="default"/>
        <w:lang w:val="ro-RO" w:eastAsia="en-US" w:bidi="ar-SA"/>
      </w:rPr>
    </w:lvl>
    <w:lvl w:ilvl="7" w:tplc="EA381DD6">
      <w:numFmt w:val="bullet"/>
      <w:lvlText w:val="•"/>
      <w:lvlJc w:val="left"/>
      <w:pPr>
        <w:ind w:left="7410" w:hanging="387"/>
      </w:pPr>
      <w:rPr>
        <w:rFonts w:hint="default"/>
        <w:lang w:val="ro-RO" w:eastAsia="en-US" w:bidi="ar-SA"/>
      </w:rPr>
    </w:lvl>
    <w:lvl w:ilvl="8" w:tplc="DD50E76C">
      <w:numFmt w:val="bullet"/>
      <w:lvlText w:val="•"/>
      <w:lvlJc w:val="left"/>
      <w:pPr>
        <w:ind w:left="8420" w:hanging="387"/>
      </w:pPr>
      <w:rPr>
        <w:rFonts w:hint="default"/>
        <w:lang w:val="ro-RO" w:eastAsia="en-US" w:bidi="ar-SA"/>
      </w:rPr>
    </w:lvl>
  </w:abstractNum>
  <w:abstractNum w:abstractNumId="11" w15:restartNumberingAfterBreak="0">
    <w:nsid w:val="48D263A3"/>
    <w:multiLevelType w:val="hybridMultilevel"/>
    <w:tmpl w:val="7F486460"/>
    <w:lvl w:ilvl="0" w:tplc="2FBC83FC">
      <w:numFmt w:val="bullet"/>
      <w:lvlText w:val="-"/>
      <w:lvlJc w:val="left"/>
      <w:pPr>
        <w:ind w:left="336" w:hanging="135"/>
      </w:pPr>
      <w:rPr>
        <w:rFonts w:ascii="Arial" w:eastAsia="Arial" w:hAnsi="Arial" w:cs="Arial" w:hint="default"/>
        <w:b w:val="0"/>
        <w:bCs w:val="0"/>
        <w:i w:val="0"/>
        <w:iCs w:val="0"/>
        <w:color w:val="16171A"/>
        <w:spacing w:val="0"/>
        <w:w w:val="105"/>
        <w:sz w:val="22"/>
        <w:szCs w:val="22"/>
        <w:lang w:val="ro-RO" w:eastAsia="en-US" w:bidi="ar-SA"/>
      </w:rPr>
    </w:lvl>
    <w:lvl w:ilvl="1" w:tplc="B9489656">
      <w:numFmt w:val="bullet"/>
      <w:lvlText w:val="•"/>
      <w:lvlJc w:val="left"/>
      <w:pPr>
        <w:ind w:left="1350" w:hanging="135"/>
      </w:pPr>
      <w:rPr>
        <w:rFonts w:hint="default"/>
        <w:lang w:val="ro-RO" w:eastAsia="en-US" w:bidi="ar-SA"/>
      </w:rPr>
    </w:lvl>
    <w:lvl w:ilvl="2" w:tplc="EFBEDAD6">
      <w:numFmt w:val="bullet"/>
      <w:lvlText w:val="•"/>
      <w:lvlJc w:val="left"/>
      <w:pPr>
        <w:ind w:left="2360" w:hanging="135"/>
      </w:pPr>
      <w:rPr>
        <w:rFonts w:hint="default"/>
        <w:lang w:val="ro-RO" w:eastAsia="en-US" w:bidi="ar-SA"/>
      </w:rPr>
    </w:lvl>
    <w:lvl w:ilvl="3" w:tplc="E1CE2624">
      <w:numFmt w:val="bullet"/>
      <w:lvlText w:val="•"/>
      <w:lvlJc w:val="left"/>
      <w:pPr>
        <w:ind w:left="3370" w:hanging="135"/>
      </w:pPr>
      <w:rPr>
        <w:rFonts w:hint="default"/>
        <w:lang w:val="ro-RO" w:eastAsia="en-US" w:bidi="ar-SA"/>
      </w:rPr>
    </w:lvl>
    <w:lvl w:ilvl="4" w:tplc="AE2AF37A">
      <w:numFmt w:val="bullet"/>
      <w:lvlText w:val="•"/>
      <w:lvlJc w:val="left"/>
      <w:pPr>
        <w:ind w:left="4380" w:hanging="135"/>
      </w:pPr>
      <w:rPr>
        <w:rFonts w:hint="default"/>
        <w:lang w:val="ro-RO" w:eastAsia="en-US" w:bidi="ar-SA"/>
      </w:rPr>
    </w:lvl>
    <w:lvl w:ilvl="5" w:tplc="49826E86">
      <w:numFmt w:val="bullet"/>
      <w:lvlText w:val="•"/>
      <w:lvlJc w:val="left"/>
      <w:pPr>
        <w:ind w:left="5390" w:hanging="135"/>
      </w:pPr>
      <w:rPr>
        <w:rFonts w:hint="default"/>
        <w:lang w:val="ro-RO" w:eastAsia="en-US" w:bidi="ar-SA"/>
      </w:rPr>
    </w:lvl>
    <w:lvl w:ilvl="6" w:tplc="763071D0">
      <w:numFmt w:val="bullet"/>
      <w:lvlText w:val="•"/>
      <w:lvlJc w:val="left"/>
      <w:pPr>
        <w:ind w:left="6400" w:hanging="135"/>
      </w:pPr>
      <w:rPr>
        <w:rFonts w:hint="default"/>
        <w:lang w:val="ro-RO" w:eastAsia="en-US" w:bidi="ar-SA"/>
      </w:rPr>
    </w:lvl>
    <w:lvl w:ilvl="7" w:tplc="9BC201AC">
      <w:numFmt w:val="bullet"/>
      <w:lvlText w:val="•"/>
      <w:lvlJc w:val="left"/>
      <w:pPr>
        <w:ind w:left="7410" w:hanging="135"/>
      </w:pPr>
      <w:rPr>
        <w:rFonts w:hint="default"/>
        <w:lang w:val="ro-RO" w:eastAsia="en-US" w:bidi="ar-SA"/>
      </w:rPr>
    </w:lvl>
    <w:lvl w:ilvl="8" w:tplc="78C0C55C">
      <w:numFmt w:val="bullet"/>
      <w:lvlText w:val="•"/>
      <w:lvlJc w:val="left"/>
      <w:pPr>
        <w:ind w:left="8420" w:hanging="135"/>
      </w:pPr>
      <w:rPr>
        <w:rFonts w:hint="default"/>
        <w:lang w:val="ro-RO" w:eastAsia="en-US" w:bidi="ar-SA"/>
      </w:rPr>
    </w:lvl>
  </w:abstractNum>
  <w:abstractNum w:abstractNumId="12" w15:restartNumberingAfterBreak="0">
    <w:nsid w:val="564C679D"/>
    <w:multiLevelType w:val="hybridMultilevel"/>
    <w:tmpl w:val="850A733A"/>
    <w:lvl w:ilvl="0" w:tplc="06F42BE0">
      <w:start w:val="1"/>
      <w:numFmt w:val="lowerLetter"/>
      <w:lvlText w:val="%1)"/>
      <w:lvlJc w:val="left"/>
      <w:pPr>
        <w:ind w:left="1236" w:hanging="353"/>
        <w:jc w:val="left"/>
      </w:pPr>
      <w:rPr>
        <w:rFonts w:ascii="Times New Roman" w:eastAsia="Times New Roman" w:hAnsi="Times New Roman" w:cs="Times New Roman" w:hint="default"/>
        <w:b/>
        <w:bCs/>
        <w:i w:val="0"/>
        <w:iCs w:val="0"/>
        <w:color w:val="16171A"/>
        <w:spacing w:val="0"/>
        <w:w w:val="108"/>
        <w:sz w:val="22"/>
        <w:szCs w:val="22"/>
        <w:lang w:val="ro-RO" w:eastAsia="en-US" w:bidi="ar-SA"/>
      </w:rPr>
    </w:lvl>
    <w:lvl w:ilvl="1" w:tplc="A2D6542C">
      <w:numFmt w:val="bullet"/>
      <w:lvlText w:val="•"/>
      <w:lvlJc w:val="left"/>
      <w:pPr>
        <w:ind w:left="2160" w:hanging="353"/>
      </w:pPr>
      <w:rPr>
        <w:rFonts w:hint="default"/>
        <w:lang w:val="ro-RO" w:eastAsia="en-US" w:bidi="ar-SA"/>
      </w:rPr>
    </w:lvl>
    <w:lvl w:ilvl="2" w:tplc="90AC8D42">
      <w:numFmt w:val="bullet"/>
      <w:lvlText w:val="•"/>
      <w:lvlJc w:val="left"/>
      <w:pPr>
        <w:ind w:left="3080" w:hanging="353"/>
      </w:pPr>
      <w:rPr>
        <w:rFonts w:hint="default"/>
        <w:lang w:val="ro-RO" w:eastAsia="en-US" w:bidi="ar-SA"/>
      </w:rPr>
    </w:lvl>
    <w:lvl w:ilvl="3" w:tplc="B974085C">
      <w:numFmt w:val="bullet"/>
      <w:lvlText w:val="•"/>
      <w:lvlJc w:val="left"/>
      <w:pPr>
        <w:ind w:left="4000" w:hanging="353"/>
      </w:pPr>
      <w:rPr>
        <w:rFonts w:hint="default"/>
        <w:lang w:val="ro-RO" w:eastAsia="en-US" w:bidi="ar-SA"/>
      </w:rPr>
    </w:lvl>
    <w:lvl w:ilvl="4" w:tplc="1E66A05C">
      <w:numFmt w:val="bullet"/>
      <w:lvlText w:val="•"/>
      <w:lvlJc w:val="left"/>
      <w:pPr>
        <w:ind w:left="4920" w:hanging="353"/>
      </w:pPr>
      <w:rPr>
        <w:rFonts w:hint="default"/>
        <w:lang w:val="ro-RO" w:eastAsia="en-US" w:bidi="ar-SA"/>
      </w:rPr>
    </w:lvl>
    <w:lvl w:ilvl="5" w:tplc="93BC2216">
      <w:numFmt w:val="bullet"/>
      <w:lvlText w:val="•"/>
      <w:lvlJc w:val="left"/>
      <w:pPr>
        <w:ind w:left="5840" w:hanging="353"/>
      </w:pPr>
      <w:rPr>
        <w:rFonts w:hint="default"/>
        <w:lang w:val="ro-RO" w:eastAsia="en-US" w:bidi="ar-SA"/>
      </w:rPr>
    </w:lvl>
    <w:lvl w:ilvl="6" w:tplc="1A6CE796">
      <w:numFmt w:val="bullet"/>
      <w:lvlText w:val="•"/>
      <w:lvlJc w:val="left"/>
      <w:pPr>
        <w:ind w:left="6760" w:hanging="353"/>
      </w:pPr>
      <w:rPr>
        <w:rFonts w:hint="default"/>
        <w:lang w:val="ro-RO" w:eastAsia="en-US" w:bidi="ar-SA"/>
      </w:rPr>
    </w:lvl>
    <w:lvl w:ilvl="7" w:tplc="0596A0E8">
      <w:numFmt w:val="bullet"/>
      <w:lvlText w:val="•"/>
      <w:lvlJc w:val="left"/>
      <w:pPr>
        <w:ind w:left="7680" w:hanging="353"/>
      </w:pPr>
      <w:rPr>
        <w:rFonts w:hint="default"/>
        <w:lang w:val="ro-RO" w:eastAsia="en-US" w:bidi="ar-SA"/>
      </w:rPr>
    </w:lvl>
    <w:lvl w:ilvl="8" w:tplc="76D2C57A">
      <w:numFmt w:val="bullet"/>
      <w:lvlText w:val="•"/>
      <w:lvlJc w:val="left"/>
      <w:pPr>
        <w:ind w:left="8600" w:hanging="353"/>
      </w:pPr>
      <w:rPr>
        <w:rFonts w:hint="default"/>
        <w:lang w:val="ro-RO" w:eastAsia="en-US" w:bidi="ar-SA"/>
      </w:rPr>
    </w:lvl>
  </w:abstractNum>
  <w:abstractNum w:abstractNumId="13" w15:restartNumberingAfterBreak="0">
    <w:nsid w:val="56566D62"/>
    <w:multiLevelType w:val="hybridMultilevel"/>
    <w:tmpl w:val="3BD4B964"/>
    <w:lvl w:ilvl="0" w:tplc="CFBCD5FC">
      <w:start w:val="1"/>
      <w:numFmt w:val="decimal"/>
      <w:lvlText w:val="(%1)"/>
      <w:lvlJc w:val="left"/>
      <w:pPr>
        <w:ind w:left="336" w:hanging="372"/>
        <w:jc w:val="left"/>
      </w:pPr>
      <w:rPr>
        <w:rFonts w:hint="default"/>
        <w:spacing w:val="-2"/>
        <w:w w:val="104"/>
        <w:lang w:val="ro-RO" w:eastAsia="en-US" w:bidi="ar-SA"/>
      </w:rPr>
    </w:lvl>
    <w:lvl w:ilvl="1" w:tplc="BC2EE2BE">
      <w:start w:val="1"/>
      <w:numFmt w:val="lowerLetter"/>
      <w:lvlText w:val="%2)"/>
      <w:lvlJc w:val="left"/>
      <w:pPr>
        <w:ind w:left="1236" w:hanging="344"/>
        <w:jc w:val="left"/>
      </w:pPr>
      <w:rPr>
        <w:rFonts w:ascii="Times New Roman" w:eastAsia="Times New Roman" w:hAnsi="Times New Roman" w:cs="Times New Roman" w:hint="default"/>
        <w:b/>
        <w:bCs/>
        <w:i w:val="0"/>
        <w:iCs w:val="0"/>
        <w:color w:val="16171A"/>
        <w:spacing w:val="0"/>
        <w:w w:val="108"/>
        <w:sz w:val="22"/>
        <w:szCs w:val="22"/>
        <w:lang w:val="ro-RO" w:eastAsia="en-US" w:bidi="ar-SA"/>
      </w:rPr>
    </w:lvl>
    <w:lvl w:ilvl="2" w:tplc="1F6E2B5A">
      <w:numFmt w:val="bullet"/>
      <w:lvlText w:val="•"/>
      <w:lvlJc w:val="left"/>
      <w:pPr>
        <w:ind w:left="2262" w:hanging="344"/>
      </w:pPr>
      <w:rPr>
        <w:rFonts w:hint="default"/>
        <w:lang w:val="ro-RO" w:eastAsia="en-US" w:bidi="ar-SA"/>
      </w:rPr>
    </w:lvl>
    <w:lvl w:ilvl="3" w:tplc="74149E6C">
      <w:numFmt w:val="bullet"/>
      <w:lvlText w:val="•"/>
      <w:lvlJc w:val="left"/>
      <w:pPr>
        <w:ind w:left="3284" w:hanging="344"/>
      </w:pPr>
      <w:rPr>
        <w:rFonts w:hint="default"/>
        <w:lang w:val="ro-RO" w:eastAsia="en-US" w:bidi="ar-SA"/>
      </w:rPr>
    </w:lvl>
    <w:lvl w:ilvl="4" w:tplc="195AF0DA">
      <w:numFmt w:val="bullet"/>
      <w:lvlText w:val="•"/>
      <w:lvlJc w:val="left"/>
      <w:pPr>
        <w:ind w:left="4306" w:hanging="344"/>
      </w:pPr>
      <w:rPr>
        <w:rFonts w:hint="default"/>
        <w:lang w:val="ro-RO" w:eastAsia="en-US" w:bidi="ar-SA"/>
      </w:rPr>
    </w:lvl>
    <w:lvl w:ilvl="5" w:tplc="731C6D30">
      <w:numFmt w:val="bullet"/>
      <w:lvlText w:val="•"/>
      <w:lvlJc w:val="left"/>
      <w:pPr>
        <w:ind w:left="5328" w:hanging="344"/>
      </w:pPr>
      <w:rPr>
        <w:rFonts w:hint="default"/>
        <w:lang w:val="ro-RO" w:eastAsia="en-US" w:bidi="ar-SA"/>
      </w:rPr>
    </w:lvl>
    <w:lvl w:ilvl="6" w:tplc="44607900">
      <w:numFmt w:val="bullet"/>
      <w:lvlText w:val="•"/>
      <w:lvlJc w:val="left"/>
      <w:pPr>
        <w:ind w:left="6351" w:hanging="344"/>
      </w:pPr>
      <w:rPr>
        <w:rFonts w:hint="default"/>
        <w:lang w:val="ro-RO" w:eastAsia="en-US" w:bidi="ar-SA"/>
      </w:rPr>
    </w:lvl>
    <w:lvl w:ilvl="7" w:tplc="98D0DF90">
      <w:numFmt w:val="bullet"/>
      <w:lvlText w:val="•"/>
      <w:lvlJc w:val="left"/>
      <w:pPr>
        <w:ind w:left="7373" w:hanging="344"/>
      </w:pPr>
      <w:rPr>
        <w:rFonts w:hint="default"/>
        <w:lang w:val="ro-RO" w:eastAsia="en-US" w:bidi="ar-SA"/>
      </w:rPr>
    </w:lvl>
    <w:lvl w:ilvl="8" w:tplc="2E5258A0">
      <w:numFmt w:val="bullet"/>
      <w:lvlText w:val="•"/>
      <w:lvlJc w:val="left"/>
      <w:pPr>
        <w:ind w:left="8395" w:hanging="344"/>
      </w:pPr>
      <w:rPr>
        <w:rFonts w:hint="default"/>
        <w:lang w:val="ro-RO" w:eastAsia="en-US" w:bidi="ar-SA"/>
      </w:rPr>
    </w:lvl>
  </w:abstractNum>
  <w:abstractNum w:abstractNumId="14" w15:restartNumberingAfterBreak="0">
    <w:nsid w:val="56A54FD1"/>
    <w:multiLevelType w:val="hybridMultilevel"/>
    <w:tmpl w:val="7C985800"/>
    <w:lvl w:ilvl="0" w:tplc="57B2D828">
      <w:start w:val="1"/>
      <w:numFmt w:val="decimal"/>
      <w:lvlText w:val="(%1)"/>
      <w:lvlJc w:val="left"/>
      <w:pPr>
        <w:ind w:left="336" w:hanging="725"/>
        <w:jc w:val="left"/>
      </w:pPr>
      <w:rPr>
        <w:rFonts w:hint="default"/>
        <w:spacing w:val="-2"/>
        <w:w w:val="109"/>
        <w:lang w:val="ro-RO" w:eastAsia="en-US" w:bidi="ar-SA"/>
      </w:rPr>
    </w:lvl>
    <w:lvl w:ilvl="1" w:tplc="F9C0FFB4">
      <w:start w:val="1"/>
      <w:numFmt w:val="lowerLetter"/>
      <w:lvlText w:val="%2)"/>
      <w:lvlJc w:val="left"/>
      <w:pPr>
        <w:ind w:left="1236" w:hanging="360"/>
        <w:jc w:val="left"/>
      </w:pPr>
      <w:rPr>
        <w:rFonts w:ascii="Times New Roman" w:eastAsia="Times New Roman" w:hAnsi="Times New Roman" w:cs="Times New Roman" w:hint="default"/>
        <w:b/>
        <w:bCs/>
        <w:i w:val="0"/>
        <w:iCs w:val="0"/>
        <w:color w:val="171A1C"/>
        <w:spacing w:val="0"/>
        <w:w w:val="108"/>
        <w:sz w:val="22"/>
        <w:szCs w:val="22"/>
        <w:lang w:val="ro-RO" w:eastAsia="en-US" w:bidi="ar-SA"/>
      </w:rPr>
    </w:lvl>
    <w:lvl w:ilvl="2" w:tplc="439C26DC">
      <w:numFmt w:val="bullet"/>
      <w:lvlText w:val="•"/>
      <w:lvlJc w:val="left"/>
      <w:pPr>
        <w:ind w:left="2262" w:hanging="360"/>
      </w:pPr>
      <w:rPr>
        <w:rFonts w:hint="default"/>
        <w:lang w:val="ro-RO" w:eastAsia="en-US" w:bidi="ar-SA"/>
      </w:rPr>
    </w:lvl>
    <w:lvl w:ilvl="3" w:tplc="2D547E4A">
      <w:numFmt w:val="bullet"/>
      <w:lvlText w:val="•"/>
      <w:lvlJc w:val="left"/>
      <w:pPr>
        <w:ind w:left="3284" w:hanging="360"/>
      </w:pPr>
      <w:rPr>
        <w:rFonts w:hint="default"/>
        <w:lang w:val="ro-RO" w:eastAsia="en-US" w:bidi="ar-SA"/>
      </w:rPr>
    </w:lvl>
    <w:lvl w:ilvl="4" w:tplc="5EAC77FE">
      <w:numFmt w:val="bullet"/>
      <w:lvlText w:val="•"/>
      <w:lvlJc w:val="left"/>
      <w:pPr>
        <w:ind w:left="4306" w:hanging="360"/>
      </w:pPr>
      <w:rPr>
        <w:rFonts w:hint="default"/>
        <w:lang w:val="ro-RO" w:eastAsia="en-US" w:bidi="ar-SA"/>
      </w:rPr>
    </w:lvl>
    <w:lvl w:ilvl="5" w:tplc="D7986C20">
      <w:numFmt w:val="bullet"/>
      <w:lvlText w:val="•"/>
      <w:lvlJc w:val="left"/>
      <w:pPr>
        <w:ind w:left="5328" w:hanging="360"/>
      </w:pPr>
      <w:rPr>
        <w:rFonts w:hint="default"/>
        <w:lang w:val="ro-RO" w:eastAsia="en-US" w:bidi="ar-SA"/>
      </w:rPr>
    </w:lvl>
    <w:lvl w:ilvl="6" w:tplc="9F04FFB2">
      <w:numFmt w:val="bullet"/>
      <w:lvlText w:val="•"/>
      <w:lvlJc w:val="left"/>
      <w:pPr>
        <w:ind w:left="6351" w:hanging="360"/>
      </w:pPr>
      <w:rPr>
        <w:rFonts w:hint="default"/>
        <w:lang w:val="ro-RO" w:eastAsia="en-US" w:bidi="ar-SA"/>
      </w:rPr>
    </w:lvl>
    <w:lvl w:ilvl="7" w:tplc="FF948112">
      <w:numFmt w:val="bullet"/>
      <w:lvlText w:val="•"/>
      <w:lvlJc w:val="left"/>
      <w:pPr>
        <w:ind w:left="7373" w:hanging="360"/>
      </w:pPr>
      <w:rPr>
        <w:rFonts w:hint="default"/>
        <w:lang w:val="ro-RO" w:eastAsia="en-US" w:bidi="ar-SA"/>
      </w:rPr>
    </w:lvl>
    <w:lvl w:ilvl="8" w:tplc="1D7EA9EE">
      <w:numFmt w:val="bullet"/>
      <w:lvlText w:val="•"/>
      <w:lvlJc w:val="left"/>
      <w:pPr>
        <w:ind w:left="8395" w:hanging="360"/>
      </w:pPr>
      <w:rPr>
        <w:rFonts w:hint="default"/>
        <w:lang w:val="ro-RO" w:eastAsia="en-US" w:bidi="ar-SA"/>
      </w:rPr>
    </w:lvl>
  </w:abstractNum>
  <w:abstractNum w:abstractNumId="15" w15:restartNumberingAfterBreak="0">
    <w:nsid w:val="6841542C"/>
    <w:multiLevelType w:val="hybridMultilevel"/>
    <w:tmpl w:val="E26CD742"/>
    <w:lvl w:ilvl="0" w:tplc="B2A28B9C">
      <w:start w:val="1"/>
      <w:numFmt w:val="lowerLetter"/>
      <w:lvlText w:val="%1)"/>
      <w:lvlJc w:val="left"/>
      <w:pPr>
        <w:ind w:left="336" w:hanging="720"/>
        <w:jc w:val="left"/>
      </w:pPr>
      <w:rPr>
        <w:rFonts w:hint="default"/>
        <w:spacing w:val="-1"/>
        <w:w w:val="100"/>
        <w:lang w:val="ro-RO" w:eastAsia="en-US" w:bidi="ar-SA"/>
      </w:rPr>
    </w:lvl>
    <w:lvl w:ilvl="1" w:tplc="5922E67C">
      <w:numFmt w:val="bullet"/>
      <w:lvlText w:val="-"/>
      <w:lvlJc w:val="left"/>
      <w:pPr>
        <w:ind w:left="336" w:hanging="207"/>
      </w:pPr>
      <w:rPr>
        <w:rFonts w:ascii="Arial" w:eastAsia="Arial" w:hAnsi="Arial" w:cs="Arial" w:hint="default"/>
        <w:spacing w:val="0"/>
        <w:w w:val="105"/>
        <w:lang w:val="ro-RO" w:eastAsia="en-US" w:bidi="ar-SA"/>
      </w:rPr>
    </w:lvl>
    <w:lvl w:ilvl="2" w:tplc="DB6E8582">
      <w:numFmt w:val="bullet"/>
      <w:lvlText w:val="•"/>
      <w:lvlJc w:val="left"/>
      <w:pPr>
        <w:ind w:left="2360" w:hanging="207"/>
      </w:pPr>
      <w:rPr>
        <w:rFonts w:hint="default"/>
        <w:lang w:val="ro-RO" w:eastAsia="en-US" w:bidi="ar-SA"/>
      </w:rPr>
    </w:lvl>
    <w:lvl w:ilvl="3" w:tplc="623C1B6E">
      <w:numFmt w:val="bullet"/>
      <w:lvlText w:val="•"/>
      <w:lvlJc w:val="left"/>
      <w:pPr>
        <w:ind w:left="3370" w:hanging="207"/>
      </w:pPr>
      <w:rPr>
        <w:rFonts w:hint="default"/>
        <w:lang w:val="ro-RO" w:eastAsia="en-US" w:bidi="ar-SA"/>
      </w:rPr>
    </w:lvl>
    <w:lvl w:ilvl="4" w:tplc="D1A0754A">
      <w:numFmt w:val="bullet"/>
      <w:lvlText w:val="•"/>
      <w:lvlJc w:val="left"/>
      <w:pPr>
        <w:ind w:left="4380" w:hanging="207"/>
      </w:pPr>
      <w:rPr>
        <w:rFonts w:hint="default"/>
        <w:lang w:val="ro-RO" w:eastAsia="en-US" w:bidi="ar-SA"/>
      </w:rPr>
    </w:lvl>
    <w:lvl w:ilvl="5" w:tplc="3AC623B2">
      <w:numFmt w:val="bullet"/>
      <w:lvlText w:val="•"/>
      <w:lvlJc w:val="left"/>
      <w:pPr>
        <w:ind w:left="5390" w:hanging="207"/>
      </w:pPr>
      <w:rPr>
        <w:rFonts w:hint="default"/>
        <w:lang w:val="ro-RO" w:eastAsia="en-US" w:bidi="ar-SA"/>
      </w:rPr>
    </w:lvl>
    <w:lvl w:ilvl="6" w:tplc="EAC2A060">
      <w:numFmt w:val="bullet"/>
      <w:lvlText w:val="•"/>
      <w:lvlJc w:val="left"/>
      <w:pPr>
        <w:ind w:left="6400" w:hanging="207"/>
      </w:pPr>
      <w:rPr>
        <w:rFonts w:hint="default"/>
        <w:lang w:val="ro-RO" w:eastAsia="en-US" w:bidi="ar-SA"/>
      </w:rPr>
    </w:lvl>
    <w:lvl w:ilvl="7" w:tplc="08B67C46">
      <w:numFmt w:val="bullet"/>
      <w:lvlText w:val="•"/>
      <w:lvlJc w:val="left"/>
      <w:pPr>
        <w:ind w:left="7410" w:hanging="207"/>
      </w:pPr>
      <w:rPr>
        <w:rFonts w:hint="default"/>
        <w:lang w:val="ro-RO" w:eastAsia="en-US" w:bidi="ar-SA"/>
      </w:rPr>
    </w:lvl>
    <w:lvl w:ilvl="8" w:tplc="111E0D30">
      <w:numFmt w:val="bullet"/>
      <w:lvlText w:val="•"/>
      <w:lvlJc w:val="left"/>
      <w:pPr>
        <w:ind w:left="8420" w:hanging="207"/>
      </w:pPr>
      <w:rPr>
        <w:rFonts w:hint="default"/>
        <w:lang w:val="ro-RO" w:eastAsia="en-US" w:bidi="ar-SA"/>
      </w:rPr>
    </w:lvl>
  </w:abstractNum>
  <w:abstractNum w:abstractNumId="16" w15:restartNumberingAfterBreak="0">
    <w:nsid w:val="70163E2F"/>
    <w:multiLevelType w:val="hybridMultilevel"/>
    <w:tmpl w:val="BDFAA0DE"/>
    <w:lvl w:ilvl="0" w:tplc="D3A87C06">
      <w:start w:val="1"/>
      <w:numFmt w:val="decimal"/>
      <w:lvlText w:val="(%1)"/>
      <w:lvlJc w:val="left"/>
      <w:pPr>
        <w:ind w:left="336" w:hanging="720"/>
        <w:jc w:val="left"/>
      </w:pPr>
      <w:rPr>
        <w:rFonts w:ascii="Arial" w:eastAsia="Arial" w:hAnsi="Arial" w:cs="Arial" w:hint="default"/>
        <w:b/>
        <w:bCs/>
        <w:i w:val="0"/>
        <w:iCs w:val="0"/>
        <w:spacing w:val="-2"/>
        <w:w w:val="104"/>
        <w:sz w:val="22"/>
        <w:szCs w:val="22"/>
        <w:lang w:val="ro-RO" w:eastAsia="en-US" w:bidi="ar-SA"/>
      </w:rPr>
    </w:lvl>
    <w:lvl w:ilvl="1" w:tplc="5A3663D2">
      <w:numFmt w:val="bullet"/>
      <w:lvlText w:val="•"/>
      <w:lvlJc w:val="left"/>
      <w:pPr>
        <w:ind w:left="1350" w:hanging="720"/>
      </w:pPr>
      <w:rPr>
        <w:rFonts w:hint="default"/>
        <w:lang w:val="ro-RO" w:eastAsia="en-US" w:bidi="ar-SA"/>
      </w:rPr>
    </w:lvl>
    <w:lvl w:ilvl="2" w:tplc="F402B03E">
      <w:numFmt w:val="bullet"/>
      <w:lvlText w:val="•"/>
      <w:lvlJc w:val="left"/>
      <w:pPr>
        <w:ind w:left="2360" w:hanging="720"/>
      </w:pPr>
      <w:rPr>
        <w:rFonts w:hint="default"/>
        <w:lang w:val="ro-RO" w:eastAsia="en-US" w:bidi="ar-SA"/>
      </w:rPr>
    </w:lvl>
    <w:lvl w:ilvl="3" w:tplc="C388C236">
      <w:numFmt w:val="bullet"/>
      <w:lvlText w:val="•"/>
      <w:lvlJc w:val="left"/>
      <w:pPr>
        <w:ind w:left="3370" w:hanging="720"/>
      </w:pPr>
      <w:rPr>
        <w:rFonts w:hint="default"/>
        <w:lang w:val="ro-RO" w:eastAsia="en-US" w:bidi="ar-SA"/>
      </w:rPr>
    </w:lvl>
    <w:lvl w:ilvl="4" w:tplc="384E5C76">
      <w:numFmt w:val="bullet"/>
      <w:lvlText w:val="•"/>
      <w:lvlJc w:val="left"/>
      <w:pPr>
        <w:ind w:left="4380" w:hanging="720"/>
      </w:pPr>
      <w:rPr>
        <w:rFonts w:hint="default"/>
        <w:lang w:val="ro-RO" w:eastAsia="en-US" w:bidi="ar-SA"/>
      </w:rPr>
    </w:lvl>
    <w:lvl w:ilvl="5" w:tplc="6D446776">
      <w:numFmt w:val="bullet"/>
      <w:lvlText w:val="•"/>
      <w:lvlJc w:val="left"/>
      <w:pPr>
        <w:ind w:left="5390" w:hanging="720"/>
      </w:pPr>
      <w:rPr>
        <w:rFonts w:hint="default"/>
        <w:lang w:val="ro-RO" w:eastAsia="en-US" w:bidi="ar-SA"/>
      </w:rPr>
    </w:lvl>
    <w:lvl w:ilvl="6" w:tplc="AE045B32">
      <w:numFmt w:val="bullet"/>
      <w:lvlText w:val="•"/>
      <w:lvlJc w:val="left"/>
      <w:pPr>
        <w:ind w:left="6400" w:hanging="720"/>
      </w:pPr>
      <w:rPr>
        <w:rFonts w:hint="default"/>
        <w:lang w:val="ro-RO" w:eastAsia="en-US" w:bidi="ar-SA"/>
      </w:rPr>
    </w:lvl>
    <w:lvl w:ilvl="7" w:tplc="E24E6E0E">
      <w:numFmt w:val="bullet"/>
      <w:lvlText w:val="•"/>
      <w:lvlJc w:val="left"/>
      <w:pPr>
        <w:ind w:left="7410" w:hanging="720"/>
      </w:pPr>
      <w:rPr>
        <w:rFonts w:hint="default"/>
        <w:lang w:val="ro-RO" w:eastAsia="en-US" w:bidi="ar-SA"/>
      </w:rPr>
    </w:lvl>
    <w:lvl w:ilvl="8" w:tplc="80108CF6">
      <w:numFmt w:val="bullet"/>
      <w:lvlText w:val="•"/>
      <w:lvlJc w:val="left"/>
      <w:pPr>
        <w:ind w:left="8420" w:hanging="720"/>
      </w:pPr>
      <w:rPr>
        <w:rFonts w:hint="default"/>
        <w:lang w:val="ro-RO" w:eastAsia="en-US" w:bidi="ar-SA"/>
      </w:rPr>
    </w:lvl>
  </w:abstractNum>
  <w:abstractNum w:abstractNumId="17" w15:restartNumberingAfterBreak="0">
    <w:nsid w:val="79465516"/>
    <w:multiLevelType w:val="hybridMultilevel"/>
    <w:tmpl w:val="E7F2B4F0"/>
    <w:lvl w:ilvl="0" w:tplc="CC7A0B90">
      <w:start w:val="1"/>
      <w:numFmt w:val="lowerLetter"/>
      <w:lvlText w:val="%1)"/>
      <w:lvlJc w:val="left"/>
      <w:pPr>
        <w:ind w:left="696" w:hanging="360"/>
        <w:jc w:val="left"/>
      </w:pPr>
      <w:rPr>
        <w:rFonts w:ascii="Arial" w:eastAsia="Arial" w:hAnsi="Arial" w:cs="Arial" w:hint="default"/>
        <w:b/>
        <w:bCs/>
        <w:i w:val="0"/>
        <w:iCs w:val="0"/>
        <w:color w:val="17171C"/>
        <w:spacing w:val="0"/>
        <w:w w:val="109"/>
        <w:sz w:val="22"/>
        <w:szCs w:val="22"/>
        <w:lang w:val="ro-RO" w:eastAsia="en-US" w:bidi="ar-SA"/>
      </w:rPr>
    </w:lvl>
    <w:lvl w:ilvl="1" w:tplc="108AEF94">
      <w:numFmt w:val="bullet"/>
      <w:lvlText w:val="•"/>
      <w:lvlJc w:val="left"/>
      <w:pPr>
        <w:ind w:left="1674" w:hanging="360"/>
      </w:pPr>
      <w:rPr>
        <w:rFonts w:hint="default"/>
        <w:lang w:val="ro-RO" w:eastAsia="en-US" w:bidi="ar-SA"/>
      </w:rPr>
    </w:lvl>
    <w:lvl w:ilvl="2" w:tplc="AF08789C">
      <w:numFmt w:val="bullet"/>
      <w:lvlText w:val="•"/>
      <w:lvlJc w:val="left"/>
      <w:pPr>
        <w:ind w:left="2648" w:hanging="360"/>
      </w:pPr>
      <w:rPr>
        <w:rFonts w:hint="default"/>
        <w:lang w:val="ro-RO" w:eastAsia="en-US" w:bidi="ar-SA"/>
      </w:rPr>
    </w:lvl>
    <w:lvl w:ilvl="3" w:tplc="6A501E94">
      <w:numFmt w:val="bullet"/>
      <w:lvlText w:val="•"/>
      <w:lvlJc w:val="left"/>
      <w:pPr>
        <w:ind w:left="3622" w:hanging="360"/>
      </w:pPr>
      <w:rPr>
        <w:rFonts w:hint="default"/>
        <w:lang w:val="ro-RO" w:eastAsia="en-US" w:bidi="ar-SA"/>
      </w:rPr>
    </w:lvl>
    <w:lvl w:ilvl="4" w:tplc="9AE48780">
      <w:numFmt w:val="bullet"/>
      <w:lvlText w:val="•"/>
      <w:lvlJc w:val="left"/>
      <w:pPr>
        <w:ind w:left="4596" w:hanging="360"/>
      </w:pPr>
      <w:rPr>
        <w:rFonts w:hint="default"/>
        <w:lang w:val="ro-RO" w:eastAsia="en-US" w:bidi="ar-SA"/>
      </w:rPr>
    </w:lvl>
    <w:lvl w:ilvl="5" w:tplc="E34440A4">
      <w:numFmt w:val="bullet"/>
      <w:lvlText w:val="•"/>
      <w:lvlJc w:val="left"/>
      <w:pPr>
        <w:ind w:left="5570" w:hanging="360"/>
      </w:pPr>
      <w:rPr>
        <w:rFonts w:hint="default"/>
        <w:lang w:val="ro-RO" w:eastAsia="en-US" w:bidi="ar-SA"/>
      </w:rPr>
    </w:lvl>
    <w:lvl w:ilvl="6" w:tplc="623065AC">
      <w:numFmt w:val="bullet"/>
      <w:lvlText w:val="•"/>
      <w:lvlJc w:val="left"/>
      <w:pPr>
        <w:ind w:left="6544" w:hanging="360"/>
      </w:pPr>
      <w:rPr>
        <w:rFonts w:hint="default"/>
        <w:lang w:val="ro-RO" w:eastAsia="en-US" w:bidi="ar-SA"/>
      </w:rPr>
    </w:lvl>
    <w:lvl w:ilvl="7" w:tplc="12082496">
      <w:numFmt w:val="bullet"/>
      <w:lvlText w:val="•"/>
      <w:lvlJc w:val="left"/>
      <w:pPr>
        <w:ind w:left="7518" w:hanging="360"/>
      </w:pPr>
      <w:rPr>
        <w:rFonts w:hint="default"/>
        <w:lang w:val="ro-RO" w:eastAsia="en-US" w:bidi="ar-SA"/>
      </w:rPr>
    </w:lvl>
    <w:lvl w:ilvl="8" w:tplc="07C8BE5E">
      <w:numFmt w:val="bullet"/>
      <w:lvlText w:val="•"/>
      <w:lvlJc w:val="left"/>
      <w:pPr>
        <w:ind w:left="8492" w:hanging="360"/>
      </w:pPr>
      <w:rPr>
        <w:rFonts w:hint="default"/>
        <w:lang w:val="ro-RO" w:eastAsia="en-US" w:bidi="ar-SA"/>
      </w:rPr>
    </w:lvl>
  </w:abstractNum>
  <w:num w:numId="1" w16cid:durableId="1231189594">
    <w:abstractNumId w:val="12"/>
  </w:num>
  <w:num w:numId="2" w16cid:durableId="1112745887">
    <w:abstractNumId w:val="4"/>
  </w:num>
  <w:num w:numId="3" w16cid:durableId="894389357">
    <w:abstractNumId w:val="3"/>
  </w:num>
  <w:num w:numId="4" w16cid:durableId="855264713">
    <w:abstractNumId w:val="0"/>
  </w:num>
  <w:num w:numId="5" w16cid:durableId="2060320981">
    <w:abstractNumId w:val="15"/>
  </w:num>
  <w:num w:numId="6" w16cid:durableId="451097351">
    <w:abstractNumId w:val="14"/>
  </w:num>
  <w:num w:numId="7" w16cid:durableId="892809832">
    <w:abstractNumId w:val="16"/>
  </w:num>
  <w:num w:numId="8" w16cid:durableId="519127963">
    <w:abstractNumId w:val="17"/>
  </w:num>
  <w:num w:numId="9" w16cid:durableId="1070269113">
    <w:abstractNumId w:val="5"/>
  </w:num>
  <w:num w:numId="10" w16cid:durableId="1092506779">
    <w:abstractNumId w:val="7"/>
  </w:num>
  <w:num w:numId="11" w16cid:durableId="1136334138">
    <w:abstractNumId w:val="13"/>
  </w:num>
  <w:num w:numId="12" w16cid:durableId="610742417">
    <w:abstractNumId w:val="8"/>
  </w:num>
  <w:num w:numId="13" w16cid:durableId="1236742269">
    <w:abstractNumId w:val="2"/>
  </w:num>
  <w:num w:numId="14" w16cid:durableId="317611767">
    <w:abstractNumId w:val="10"/>
  </w:num>
  <w:num w:numId="15" w16cid:durableId="1001273537">
    <w:abstractNumId w:val="9"/>
  </w:num>
  <w:num w:numId="16" w16cid:durableId="1123232914">
    <w:abstractNumId w:val="11"/>
  </w:num>
  <w:num w:numId="17" w16cid:durableId="552542466">
    <w:abstractNumId w:val="6"/>
  </w:num>
  <w:num w:numId="18" w16cid:durableId="2050296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CF3"/>
    <w:rsid w:val="001274EB"/>
    <w:rsid w:val="0017349C"/>
    <w:rsid w:val="00197131"/>
    <w:rsid w:val="001C19B5"/>
    <w:rsid w:val="001E6EED"/>
    <w:rsid w:val="002672D5"/>
    <w:rsid w:val="0042193D"/>
    <w:rsid w:val="005361D4"/>
    <w:rsid w:val="006144F9"/>
    <w:rsid w:val="006A6896"/>
    <w:rsid w:val="008473C3"/>
    <w:rsid w:val="00933195"/>
    <w:rsid w:val="00B071D2"/>
    <w:rsid w:val="00C37390"/>
    <w:rsid w:val="00D761BB"/>
    <w:rsid w:val="00E0190B"/>
    <w:rsid w:val="00EB2510"/>
    <w:rsid w:val="00F63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65644"/>
  <w15:docId w15:val="{06588912-1857-45F6-A37F-FBE4B17E2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ro-RO"/>
    </w:rPr>
  </w:style>
  <w:style w:type="paragraph" w:styleId="Heading1">
    <w:name w:val="heading 1"/>
    <w:basedOn w:val="Normal"/>
    <w:uiPriority w:val="9"/>
    <w:qFormat/>
    <w:pPr>
      <w:ind w:left="10"/>
      <w:jc w:val="center"/>
      <w:outlineLvl w:val="0"/>
    </w:pPr>
    <w:rPr>
      <w:b/>
      <w:bCs/>
      <w:sz w:val="24"/>
      <w:szCs w:val="24"/>
    </w:rPr>
  </w:style>
  <w:style w:type="paragraph" w:styleId="Heading2">
    <w:name w:val="heading 2"/>
    <w:basedOn w:val="Normal"/>
    <w:uiPriority w:val="9"/>
    <w:unhideWhenUsed/>
    <w:qFormat/>
    <w:pPr>
      <w:ind w:left="33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36"/>
      <w:jc w:val="both"/>
    </w:pPr>
  </w:style>
  <w:style w:type="paragraph" w:styleId="ListParagraph">
    <w:name w:val="List Paragraph"/>
    <w:basedOn w:val="Normal"/>
    <w:uiPriority w:val="1"/>
    <w:qFormat/>
    <w:pPr>
      <w:ind w:left="336"/>
      <w:jc w:val="both"/>
    </w:pPr>
  </w:style>
  <w:style w:type="paragraph" w:customStyle="1" w:styleId="TableParagraph">
    <w:name w:val="Table Paragraph"/>
    <w:basedOn w:val="Normal"/>
    <w:uiPriority w:val="1"/>
    <w:qFormat/>
  </w:style>
  <w:style w:type="paragraph" w:styleId="Header">
    <w:name w:val="header"/>
    <w:basedOn w:val="Normal"/>
    <w:link w:val="HeaderChar"/>
    <w:rsid w:val="006A6896"/>
    <w:pPr>
      <w:widowControl/>
      <w:tabs>
        <w:tab w:val="center" w:pos="4320"/>
        <w:tab w:val="right" w:pos="8640"/>
      </w:tabs>
      <w:autoSpaceDE/>
      <w:autoSpaceDN/>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6A6896"/>
    <w:rPr>
      <w:rFonts w:ascii="Times New Roman" w:eastAsia="Times New Roman" w:hAnsi="Times New Roman" w:cs="Times New Roman"/>
      <w:sz w:val="24"/>
      <w:szCs w:val="24"/>
    </w:rPr>
  </w:style>
  <w:style w:type="character" w:styleId="Hyperlink">
    <w:name w:val="Hyperlink"/>
    <w:rsid w:val="006A6896"/>
    <w:rPr>
      <w:color w:val="0000FF"/>
      <w:u w:val="single"/>
    </w:rPr>
  </w:style>
  <w:style w:type="paragraph" w:styleId="NoSpacing">
    <w:name w:val="No Spacing"/>
    <w:uiPriority w:val="1"/>
    <w:qFormat/>
    <w:rsid w:val="0017349C"/>
    <w:rPr>
      <w:rFonts w:ascii="Arial" w:eastAsia="Arial" w:hAnsi="Arial" w:cs="Arial"/>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imaria.capreni@yahoo.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primariacapreni.ro"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17</Pages>
  <Words>7100</Words>
  <Characters>40474</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Sandu Cristina</dc:creator>
  <cp:lastModifiedBy>Utilizator</cp:lastModifiedBy>
  <cp:revision>6</cp:revision>
  <cp:lastPrinted>2025-08-22T05:21:00Z</cp:lastPrinted>
  <dcterms:created xsi:type="dcterms:W3CDTF">2025-08-19T05:47:00Z</dcterms:created>
  <dcterms:modified xsi:type="dcterms:W3CDTF">2025-08-22T05:21:00Z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2023-05-24T00:00:00Z</vt:filetime>
  </property>
  <property fmtid="{D5CDD505-2E9C-101B-9397-08002B2CF9AE}" pid="3" name="Creator">
    <vt:lpwstr>Microsoft® Word pentru Microsoft 365</vt:lpwstr>
  </property>
  <property fmtid="{D5CDD505-2E9C-101B-9397-08002B2CF9AE}" pid="4" name="LastSaved">
    <vt:filetime>2025-08-19T00:00:00Z</vt:filetime>
  </property>
  <property fmtid="{D5CDD505-2E9C-101B-9397-08002B2CF9AE}" pid="5" name="Producer">
    <vt:lpwstr>Microsoft® Word pentru Microsoft 365</vt:lpwstr>
  </property>
</Properties>
</file>