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398C" w:rsidRDefault="00734A09" w:rsidP="0075528C">
      <w:r>
        <w:t xml:space="preserve">   </w:t>
      </w:r>
    </w:p>
    <w:p w:rsidR="00734A09" w:rsidRDefault="00734A09" w:rsidP="00734A09"/>
    <w:p w:rsidR="00A76225" w:rsidRPr="00A76225" w:rsidRDefault="00A76225" w:rsidP="00A76225">
      <w:pPr>
        <w:suppressAutoHyphens w:val="0"/>
        <w:autoSpaceDN/>
        <w:rPr>
          <w:bCs/>
          <w:color w:val="000000"/>
          <w:lang w:val="en-US" w:eastAsia="en-US"/>
        </w:rPr>
      </w:pPr>
      <w:r>
        <w:rPr>
          <w:rFonts w:eastAsia="Arial"/>
          <w:color w:val="000000"/>
          <w:lang w:val="en-US" w:eastAsia="en-US"/>
        </w:rPr>
        <w:t xml:space="preserve">                                                                   </w:t>
      </w:r>
      <w:r w:rsidRPr="00A76225">
        <w:rPr>
          <w:rFonts w:eastAsia="Arial"/>
          <w:color w:val="000000"/>
          <w:lang w:val="en-US" w:eastAsia="en-US"/>
        </w:rPr>
        <w:t>ROMANIA</w:t>
      </w:r>
    </w:p>
    <w:p w:rsidR="00A76225" w:rsidRPr="00A76225" w:rsidRDefault="00A76225" w:rsidP="00A76225">
      <w:pPr>
        <w:suppressAutoHyphens w:val="0"/>
        <w:autoSpaceDN/>
        <w:ind w:right="236"/>
        <w:jc w:val="center"/>
        <w:rPr>
          <w:rFonts w:eastAsia="Arial"/>
          <w:color w:val="000000"/>
          <w:lang w:val="en-US" w:eastAsia="en-US"/>
        </w:rPr>
      </w:pPr>
      <w:proofErr w:type="gramStart"/>
      <w:r w:rsidRPr="00A76225">
        <w:rPr>
          <w:rFonts w:eastAsia="Arial"/>
          <w:color w:val="000000"/>
          <w:lang w:val="en-US" w:eastAsia="en-US"/>
        </w:rPr>
        <w:t>JUDETUL  NEAMT</w:t>
      </w:r>
      <w:proofErr w:type="gramEnd"/>
    </w:p>
    <w:p w:rsidR="00A76225" w:rsidRPr="00A76225" w:rsidRDefault="00A76225" w:rsidP="00A76225">
      <w:pPr>
        <w:suppressAutoHyphens w:val="0"/>
        <w:autoSpaceDN/>
        <w:ind w:right="236"/>
        <w:jc w:val="center"/>
        <w:rPr>
          <w:rFonts w:eastAsia="Arial"/>
          <w:color w:val="000000"/>
          <w:lang w:val="en-US" w:eastAsia="en-US"/>
        </w:rPr>
      </w:pPr>
      <w:proofErr w:type="gramStart"/>
      <w:r w:rsidRPr="00A76225">
        <w:rPr>
          <w:rFonts w:eastAsia="Arial"/>
          <w:color w:val="000000"/>
          <w:lang w:val="en-US" w:eastAsia="en-US"/>
        </w:rPr>
        <w:t>COMUNA  ION</w:t>
      </w:r>
      <w:proofErr w:type="gramEnd"/>
      <w:r w:rsidRPr="00A76225">
        <w:rPr>
          <w:rFonts w:eastAsia="Arial"/>
          <w:color w:val="000000"/>
          <w:lang w:val="en-US" w:eastAsia="en-US"/>
        </w:rPr>
        <w:t xml:space="preserve">  CREANGA</w:t>
      </w:r>
    </w:p>
    <w:p w:rsidR="00A76225" w:rsidRPr="00A76225" w:rsidRDefault="00A76225" w:rsidP="00A76225">
      <w:pPr>
        <w:suppressAutoHyphens w:val="0"/>
        <w:autoSpaceDN/>
        <w:ind w:right="236"/>
        <w:jc w:val="center"/>
        <w:rPr>
          <w:rFonts w:eastAsia="Arial"/>
          <w:color w:val="000000"/>
          <w:lang w:val="en-US" w:eastAsia="en-US"/>
        </w:rPr>
      </w:pPr>
      <w:r w:rsidRPr="00A76225">
        <w:rPr>
          <w:rFonts w:eastAsia="Arial"/>
          <w:color w:val="000000"/>
          <w:lang w:val="en-US" w:eastAsia="en-US"/>
        </w:rPr>
        <w:t>CONSILIUL LOCAL</w:t>
      </w:r>
    </w:p>
    <w:p w:rsidR="00A76225" w:rsidRPr="00A76225" w:rsidRDefault="00A76225" w:rsidP="00A76225">
      <w:pPr>
        <w:suppressAutoHyphens w:val="0"/>
        <w:autoSpaceDN/>
        <w:ind w:right="236"/>
        <w:rPr>
          <w:rFonts w:eastAsia="Arial"/>
          <w:color w:val="000000"/>
          <w:lang w:val="en-US" w:eastAsia="en-US"/>
        </w:rPr>
      </w:pPr>
    </w:p>
    <w:p w:rsidR="00A76225" w:rsidRPr="00A76225" w:rsidRDefault="00A76225" w:rsidP="00A76225">
      <w:pPr>
        <w:suppressAutoHyphens w:val="0"/>
        <w:autoSpaceDN/>
        <w:ind w:right="434"/>
        <w:jc w:val="center"/>
        <w:rPr>
          <w:rFonts w:eastAsia="Arial"/>
          <w:b/>
          <w:color w:val="000000"/>
          <w:lang w:val="en-AU" w:eastAsia="en-US"/>
        </w:rPr>
      </w:pPr>
      <w:r w:rsidRPr="00A76225">
        <w:rPr>
          <w:rFonts w:eastAsia="Arial"/>
          <w:b/>
          <w:color w:val="000000"/>
          <w:lang w:val="en-AU" w:eastAsia="en-US"/>
        </w:rPr>
        <w:t>HOTĂRÂREA</w:t>
      </w:r>
    </w:p>
    <w:p w:rsidR="00A76225" w:rsidRPr="00A76225" w:rsidRDefault="00A76225" w:rsidP="00A76225">
      <w:pPr>
        <w:suppressAutoHyphens w:val="0"/>
        <w:autoSpaceDN/>
        <w:jc w:val="center"/>
        <w:rPr>
          <w:rFonts w:eastAsia="Calibri"/>
          <w:b/>
          <w:color w:val="000000"/>
          <w:lang w:val="fr-FR" w:eastAsia="en-US"/>
        </w:rPr>
      </w:pPr>
      <w:r w:rsidRPr="00A76225">
        <w:rPr>
          <w:rFonts w:eastAsia="Calibri"/>
          <w:b/>
          <w:color w:val="000000"/>
          <w:lang w:val="fr-FR" w:eastAsia="en-US"/>
        </w:rPr>
        <w:t>Nr. 12</w:t>
      </w:r>
      <w:r w:rsidR="002C1E6B">
        <w:rPr>
          <w:rFonts w:eastAsia="Calibri"/>
          <w:b/>
          <w:color w:val="000000"/>
          <w:lang w:val="fr-FR" w:eastAsia="en-US"/>
        </w:rPr>
        <w:t>7</w:t>
      </w:r>
      <w:r w:rsidRPr="00A76225">
        <w:rPr>
          <w:rFonts w:eastAsia="Calibri"/>
          <w:b/>
          <w:color w:val="000000"/>
          <w:lang w:val="fr-FR" w:eastAsia="en-US"/>
        </w:rPr>
        <w:t xml:space="preserve"> din 29.12.2025</w:t>
      </w:r>
    </w:p>
    <w:p w:rsidR="00734A09" w:rsidRPr="00734A09" w:rsidRDefault="00734A09" w:rsidP="00E6398C">
      <w:pPr>
        <w:suppressAutoHyphens w:val="0"/>
        <w:autoSpaceDN/>
        <w:spacing w:line="276" w:lineRule="auto"/>
        <w:ind w:left="-90" w:right="-360"/>
        <w:jc w:val="center"/>
        <w:rPr>
          <w:b/>
          <w:color w:val="000000"/>
          <w:sz w:val="22"/>
          <w:szCs w:val="22"/>
          <w:lang w:val="en-US" w:eastAsia="en-US"/>
        </w:rPr>
      </w:pPr>
      <w:proofErr w:type="gramStart"/>
      <w:r w:rsidRPr="00734A09">
        <w:rPr>
          <w:b/>
          <w:color w:val="000000"/>
          <w:sz w:val="22"/>
          <w:szCs w:val="22"/>
          <w:lang w:val="en-US" w:eastAsia="en-US"/>
        </w:rPr>
        <w:t>privind</w:t>
      </w:r>
      <w:proofErr w:type="gramEnd"/>
      <w:r w:rsidRPr="00734A09">
        <w:rPr>
          <w:b/>
          <w:color w:val="000000"/>
          <w:sz w:val="22"/>
          <w:szCs w:val="22"/>
          <w:lang w:val="en-US" w:eastAsia="en-US"/>
        </w:rPr>
        <w:t xml:space="preserve"> aprobarea </w:t>
      </w:r>
      <w:r w:rsidRPr="00E6398C">
        <w:rPr>
          <w:b/>
          <w:color w:val="000000"/>
          <w:sz w:val="22"/>
          <w:szCs w:val="22"/>
          <w:lang w:val="en-US" w:eastAsia="en-US"/>
        </w:rPr>
        <w:t>de scutiri la plată</w:t>
      </w:r>
      <w:r w:rsidRPr="00734A09">
        <w:rPr>
          <w:b/>
          <w:color w:val="000000"/>
          <w:sz w:val="22"/>
          <w:szCs w:val="22"/>
          <w:lang w:val="en-US" w:eastAsia="en-US"/>
        </w:rPr>
        <w:t xml:space="preserve"> a impozitelor si taxelor locale , datorate bugetului local al Comunei</w:t>
      </w:r>
      <w:r w:rsidRPr="00E6398C">
        <w:rPr>
          <w:b/>
          <w:color w:val="000000"/>
          <w:sz w:val="22"/>
          <w:szCs w:val="22"/>
          <w:lang w:val="en-US" w:eastAsia="en-US"/>
        </w:rPr>
        <w:t xml:space="preserve"> Ion Creangă, de că</w:t>
      </w:r>
      <w:r w:rsidRPr="00734A09">
        <w:rPr>
          <w:b/>
          <w:color w:val="000000"/>
          <w:sz w:val="22"/>
          <w:szCs w:val="22"/>
          <w:lang w:val="en-US" w:eastAsia="en-US"/>
        </w:rPr>
        <w:t>tre persoanele incadr</w:t>
      </w:r>
      <w:r w:rsidRPr="00E6398C">
        <w:rPr>
          <w:b/>
          <w:color w:val="000000"/>
          <w:sz w:val="22"/>
          <w:szCs w:val="22"/>
          <w:lang w:val="en-US" w:eastAsia="en-US"/>
        </w:rPr>
        <w:t>ate in grad de handicap gradul</w:t>
      </w:r>
      <w:r w:rsidRPr="00734A09">
        <w:rPr>
          <w:b/>
          <w:color w:val="000000"/>
          <w:sz w:val="22"/>
          <w:szCs w:val="22"/>
          <w:lang w:val="en-US" w:eastAsia="en-US"/>
        </w:rPr>
        <w:t xml:space="preserve"> </w:t>
      </w:r>
      <w:r w:rsidR="00F75948" w:rsidRPr="00E6398C">
        <w:rPr>
          <w:b/>
          <w:color w:val="000000"/>
          <w:sz w:val="22"/>
          <w:szCs w:val="22"/>
          <w:lang w:val="en-US" w:eastAsia="en-US"/>
        </w:rPr>
        <w:t xml:space="preserve">grav  / accentuat </w:t>
      </w:r>
    </w:p>
    <w:p w:rsidR="00734A09" w:rsidRDefault="00734A09" w:rsidP="00E6398C">
      <w:pPr>
        <w:spacing w:line="276" w:lineRule="auto"/>
        <w:rPr>
          <w:b/>
          <w:bCs/>
          <w:color w:val="000000"/>
          <w:sz w:val="22"/>
          <w:szCs w:val="22"/>
        </w:rPr>
      </w:pPr>
    </w:p>
    <w:p w:rsidR="00A76225" w:rsidRPr="00A76225" w:rsidRDefault="00A76225" w:rsidP="00A76225">
      <w:pPr>
        <w:suppressAutoHyphens w:val="0"/>
        <w:autoSpaceDN/>
        <w:spacing w:line="256" w:lineRule="auto"/>
        <w:rPr>
          <w:rFonts w:eastAsia="Arial"/>
          <w:color w:val="000000"/>
          <w:lang w:val="en-AU" w:eastAsia="en-US"/>
        </w:rPr>
      </w:pPr>
      <w:r w:rsidRPr="00A76225">
        <w:rPr>
          <w:rFonts w:eastAsia="Arial"/>
          <w:color w:val="000000"/>
          <w:lang w:val="en-AU" w:eastAsia="en-US"/>
        </w:rPr>
        <w:t xml:space="preserve">        Consiliul local al comunei Ion Creangă, județ</w:t>
      </w:r>
      <w:proofErr w:type="gramStart"/>
      <w:r w:rsidRPr="00A76225">
        <w:rPr>
          <w:rFonts w:eastAsia="Arial"/>
          <w:color w:val="000000"/>
          <w:lang w:val="en-AU" w:eastAsia="en-US"/>
        </w:rPr>
        <w:t>ul  Neam</w:t>
      </w:r>
      <w:proofErr w:type="gramEnd"/>
      <w:r w:rsidRPr="00A76225">
        <w:rPr>
          <w:rFonts w:eastAsia="Arial"/>
          <w:color w:val="000000"/>
          <w:lang w:val="en-AU" w:eastAsia="en-US"/>
        </w:rPr>
        <w:t>ț, întrunit  în ședință extrordinara,</w:t>
      </w:r>
      <w:r w:rsidRPr="00A76225">
        <w:rPr>
          <w:rFonts w:eastAsia="Calibri"/>
          <w:b/>
          <w:color w:val="000000"/>
          <w:lang w:val="en-AU" w:eastAsia="en-US"/>
        </w:rPr>
        <w:t xml:space="preserve"> </w:t>
      </w:r>
    </w:p>
    <w:p w:rsidR="00734A09" w:rsidRPr="00E6398C" w:rsidRDefault="00734A09" w:rsidP="00E6398C">
      <w:pPr>
        <w:spacing w:line="276" w:lineRule="auto"/>
        <w:rPr>
          <w:bCs/>
          <w:sz w:val="22"/>
          <w:szCs w:val="22"/>
          <w:lang w:val="fr-FR"/>
        </w:rPr>
      </w:pPr>
      <w:r w:rsidRPr="00E6398C">
        <w:rPr>
          <w:bCs/>
          <w:sz w:val="22"/>
          <w:szCs w:val="22"/>
          <w:lang w:val="fr-FR"/>
        </w:rPr>
        <w:t xml:space="preserve">    </w:t>
      </w:r>
      <w:proofErr w:type="gramStart"/>
      <w:r w:rsidRPr="00E6398C">
        <w:rPr>
          <w:bCs/>
          <w:sz w:val="22"/>
          <w:szCs w:val="22"/>
          <w:lang w:val="fr-FR"/>
        </w:rPr>
        <w:t>Analizând  temeiurile</w:t>
      </w:r>
      <w:proofErr w:type="gramEnd"/>
      <w:r w:rsidRPr="00E6398C">
        <w:rPr>
          <w:bCs/>
          <w:sz w:val="22"/>
          <w:szCs w:val="22"/>
          <w:lang w:val="fr-FR"/>
        </w:rPr>
        <w:t xml:space="preserve">  juridice  :</w:t>
      </w:r>
    </w:p>
    <w:p w:rsidR="000254AD" w:rsidRPr="000254AD" w:rsidRDefault="000254AD" w:rsidP="00E6398C">
      <w:pPr>
        <w:suppressAutoHyphens w:val="0"/>
        <w:autoSpaceDN/>
        <w:spacing w:after="5" w:line="276" w:lineRule="auto"/>
        <w:ind w:left="79" w:right="-270"/>
        <w:jc w:val="both"/>
        <w:rPr>
          <w:color w:val="000000"/>
          <w:sz w:val="22"/>
          <w:szCs w:val="22"/>
          <w:lang w:val="en-US" w:eastAsia="en-US"/>
        </w:rPr>
      </w:pPr>
      <w:r w:rsidRPr="00E6398C">
        <w:rPr>
          <w:color w:val="000000"/>
          <w:sz w:val="22"/>
          <w:szCs w:val="22"/>
          <w:lang w:val="en-US" w:eastAsia="en-US"/>
        </w:rPr>
        <w:t>-</w:t>
      </w:r>
      <w:r w:rsidRPr="000254AD">
        <w:rPr>
          <w:color w:val="000000"/>
          <w:sz w:val="22"/>
          <w:szCs w:val="22"/>
          <w:lang w:val="en-US" w:eastAsia="en-US"/>
        </w:rPr>
        <w:t xml:space="preserve">art. </w:t>
      </w:r>
      <w:proofErr w:type="gramStart"/>
      <w:r w:rsidRPr="000254AD">
        <w:rPr>
          <w:color w:val="000000"/>
          <w:sz w:val="22"/>
          <w:szCs w:val="22"/>
          <w:lang w:val="en-US" w:eastAsia="en-US"/>
        </w:rPr>
        <w:t>16</w:t>
      </w:r>
      <w:proofErr w:type="gramEnd"/>
      <w:r w:rsidRPr="000254AD">
        <w:rPr>
          <w:color w:val="000000"/>
          <w:sz w:val="22"/>
          <w:szCs w:val="22"/>
          <w:lang w:val="en-US" w:eastAsia="en-US"/>
        </w:rPr>
        <w:t xml:space="preserve"> alin. (2), art. </w:t>
      </w:r>
      <w:proofErr w:type="gramStart"/>
      <w:r w:rsidRPr="000254AD">
        <w:rPr>
          <w:color w:val="000000"/>
          <w:sz w:val="22"/>
          <w:szCs w:val="22"/>
          <w:lang w:val="en-US" w:eastAsia="en-US"/>
        </w:rPr>
        <w:t>20</w:t>
      </w:r>
      <w:proofErr w:type="gramEnd"/>
      <w:r w:rsidRPr="000254AD">
        <w:rPr>
          <w:color w:val="000000"/>
          <w:sz w:val="22"/>
          <w:szCs w:val="22"/>
          <w:lang w:val="en-US" w:eastAsia="en-US"/>
        </w:rPr>
        <w:t xml:space="preserve"> alin. (1) </w:t>
      </w:r>
      <w:proofErr w:type="gramStart"/>
      <w:r w:rsidRPr="000254AD">
        <w:rPr>
          <w:color w:val="000000"/>
          <w:sz w:val="22"/>
          <w:szCs w:val="22"/>
          <w:lang w:val="en-US" w:eastAsia="en-US"/>
        </w:rPr>
        <w:t>lit</w:t>
      </w:r>
      <w:proofErr w:type="gramEnd"/>
      <w:r w:rsidRPr="000254AD">
        <w:rPr>
          <w:color w:val="000000"/>
          <w:sz w:val="22"/>
          <w:szCs w:val="22"/>
          <w:lang w:val="en-US" w:eastAsia="en-US"/>
        </w:rPr>
        <w:t xml:space="preserve">. </w:t>
      </w:r>
      <w:r w:rsidRPr="00E6398C">
        <w:rPr>
          <w:color w:val="000000"/>
          <w:sz w:val="22"/>
          <w:szCs w:val="22"/>
          <w:lang w:val="en-US" w:eastAsia="en-US"/>
        </w:rPr>
        <w:t>,</w:t>
      </w:r>
      <w:proofErr w:type="gramStart"/>
      <w:r w:rsidRPr="00E6398C">
        <w:rPr>
          <w:color w:val="000000"/>
          <w:sz w:val="22"/>
          <w:szCs w:val="22"/>
          <w:lang w:val="en-US" w:eastAsia="en-US"/>
        </w:rPr>
        <w:t>,b</w:t>
      </w:r>
      <w:proofErr w:type="gramEnd"/>
      <w:r w:rsidRPr="00E6398C">
        <w:rPr>
          <w:sz w:val="22"/>
          <w:szCs w:val="22"/>
        </w:rPr>
        <w:t xml:space="preserve">  ”</w:t>
      </w:r>
      <w:r w:rsidRPr="000254AD">
        <w:rPr>
          <w:color w:val="000000"/>
          <w:sz w:val="22"/>
          <w:szCs w:val="22"/>
          <w:lang w:val="en-US" w:eastAsia="en-US"/>
        </w:rPr>
        <w:t xml:space="preserve">, art. </w:t>
      </w:r>
      <w:proofErr w:type="gramStart"/>
      <w:r w:rsidRPr="000254AD">
        <w:rPr>
          <w:color w:val="000000"/>
          <w:sz w:val="22"/>
          <w:szCs w:val="22"/>
          <w:lang w:val="en-US" w:eastAsia="en-US"/>
        </w:rPr>
        <w:t>27</w:t>
      </w:r>
      <w:proofErr w:type="gramEnd"/>
      <w:r w:rsidRPr="000254AD">
        <w:rPr>
          <w:color w:val="000000"/>
          <w:sz w:val="22"/>
          <w:szCs w:val="22"/>
          <w:lang w:val="en-US" w:eastAsia="en-US"/>
        </w:rPr>
        <w:t xml:space="preserve">, art. </w:t>
      </w:r>
      <w:proofErr w:type="gramStart"/>
      <w:r w:rsidRPr="000254AD">
        <w:rPr>
          <w:color w:val="000000"/>
          <w:sz w:val="22"/>
          <w:szCs w:val="22"/>
          <w:lang w:val="en-US" w:eastAsia="en-US"/>
        </w:rPr>
        <w:t>30</w:t>
      </w:r>
      <w:proofErr w:type="gramEnd"/>
      <w:r w:rsidRPr="000254AD">
        <w:rPr>
          <w:color w:val="000000"/>
          <w:sz w:val="22"/>
          <w:szCs w:val="22"/>
          <w:lang w:val="en-US" w:eastAsia="en-US"/>
        </w:rPr>
        <w:t xml:space="preserve"> din L</w:t>
      </w:r>
      <w:r w:rsidRPr="00E6398C">
        <w:rPr>
          <w:color w:val="000000"/>
          <w:sz w:val="22"/>
          <w:szCs w:val="22"/>
          <w:lang w:val="en-US" w:eastAsia="en-US"/>
        </w:rPr>
        <w:t>egea nr. 273/2006 privind finantele publice locale, cu modificările si completă</w:t>
      </w:r>
      <w:r w:rsidRPr="000254AD">
        <w:rPr>
          <w:color w:val="000000"/>
          <w:sz w:val="22"/>
          <w:szCs w:val="22"/>
          <w:lang w:val="en-US" w:eastAsia="en-US"/>
        </w:rPr>
        <w:t>rile ulterioare;</w:t>
      </w:r>
    </w:p>
    <w:p w:rsidR="000254AD" w:rsidRPr="000254AD" w:rsidRDefault="000254AD" w:rsidP="00E6398C">
      <w:pPr>
        <w:suppressAutoHyphens w:val="0"/>
        <w:autoSpaceDN/>
        <w:spacing w:after="5" w:line="276" w:lineRule="auto"/>
        <w:ind w:left="79" w:right="-270"/>
        <w:jc w:val="both"/>
        <w:rPr>
          <w:color w:val="000000"/>
          <w:sz w:val="22"/>
          <w:szCs w:val="22"/>
          <w:lang w:val="en-US" w:eastAsia="en-US"/>
        </w:rPr>
      </w:pPr>
      <w:r w:rsidRPr="00E6398C">
        <w:rPr>
          <w:color w:val="000000"/>
          <w:sz w:val="22"/>
          <w:szCs w:val="22"/>
          <w:lang w:val="en-US" w:eastAsia="en-US"/>
        </w:rPr>
        <w:t>-</w:t>
      </w:r>
      <w:r w:rsidR="00A9353D" w:rsidRPr="00E6398C">
        <w:rPr>
          <w:color w:val="000000"/>
          <w:sz w:val="22"/>
          <w:szCs w:val="22"/>
          <w:lang w:val="en-US" w:eastAsia="en-US"/>
        </w:rPr>
        <w:t xml:space="preserve"> Titlul</w:t>
      </w:r>
      <w:r w:rsidRPr="000254AD">
        <w:rPr>
          <w:color w:val="000000"/>
          <w:sz w:val="22"/>
          <w:szCs w:val="22"/>
          <w:lang w:val="en-US" w:eastAsia="en-US"/>
        </w:rPr>
        <w:t xml:space="preserve"> IX din Legea nr. 227/2015 privind Codul</w:t>
      </w:r>
      <w:r w:rsidRPr="00E6398C">
        <w:rPr>
          <w:color w:val="000000"/>
          <w:sz w:val="22"/>
          <w:szCs w:val="22"/>
          <w:lang w:val="en-US" w:eastAsia="en-US"/>
        </w:rPr>
        <w:t xml:space="preserve"> fiscal, cu modificările si completă</w:t>
      </w:r>
      <w:r w:rsidRPr="000254AD">
        <w:rPr>
          <w:color w:val="000000"/>
          <w:sz w:val="22"/>
          <w:szCs w:val="22"/>
          <w:lang w:val="en-US" w:eastAsia="en-US"/>
        </w:rPr>
        <w:t>rile ulterioare;</w:t>
      </w:r>
    </w:p>
    <w:p w:rsidR="000254AD" w:rsidRPr="000254AD" w:rsidRDefault="000254AD" w:rsidP="00E6398C">
      <w:pPr>
        <w:suppressAutoHyphens w:val="0"/>
        <w:autoSpaceDN/>
        <w:spacing w:after="5" w:line="276" w:lineRule="auto"/>
        <w:ind w:left="79" w:right="-270"/>
        <w:jc w:val="both"/>
        <w:rPr>
          <w:color w:val="000000"/>
          <w:sz w:val="22"/>
          <w:szCs w:val="22"/>
          <w:lang w:val="en-US" w:eastAsia="en-US"/>
        </w:rPr>
      </w:pPr>
      <w:r w:rsidRPr="00E6398C">
        <w:rPr>
          <w:color w:val="000000"/>
          <w:sz w:val="22"/>
          <w:szCs w:val="22"/>
          <w:lang w:val="en-US" w:eastAsia="en-US"/>
        </w:rPr>
        <w:t>-</w:t>
      </w:r>
      <w:r w:rsidRPr="000254AD">
        <w:rPr>
          <w:color w:val="000000"/>
          <w:sz w:val="22"/>
          <w:szCs w:val="22"/>
          <w:lang w:val="en-US" w:eastAsia="en-US"/>
        </w:rPr>
        <w:t xml:space="preserve"> Hotararii Guvernului 1/2016 pentru aprobarea Normelor metodologice de aplicare a Legii nr. 227/2015 privind Codul fiscal</w:t>
      </w:r>
      <w:proofErr w:type="gramStart"/>
      <w:r w:rsidRPr="000254AD">
        <w:rPr>
          <w:color w:val="000000"/>
          <w:sz w:val="22"/>
          <w:szCs w:val="22"/>
          <w:lang w:val="en-US" w:eastAsia="en-US"/>
        </w:rPr>
        <w:t>,cu</w:t>
      </w:r>
      <w:proofErr w:type="gramEnd"/>
      <w:r w:rsidRPr="000254AD">
        <w:rPr>
          <w:color w:val="000000"/>
          <w:sz w:val="22"/>
          <w:szCs w:val="22"/>
          <w:lang w:val="en-US" w:eastAsia="en-US"/>
        </w:rPr>
        <w:t xml:space="preserve"> modificarile si completarile ulterioare;</w:t>
      </w:r>
    </w:p>
    <w:p w:rsidR="000254AD" w:rsidRPr="000254AD" w:rsidRDefault="000254AD" w:rsidP="00E6398C">
      <w:pPr>
        <w:suppressAutoHyphens w:val="0"/>
        <w:autoSpaceDN/>
        <w:spacing w:after="5" w:line="276" w:lineRule="auto"/>
        <w:ind w:left="79" w:right="-270"/>
        <w:jc w:val="both"/>
        <w:rPr>
          <w:color w:val="000000"/>
          <w:sz w:val="22"/>
          <w:szCs w:val="22"/>
          <w:lang w:val="en-US" w:eastAsia="en-US"/>
        </w:rPr>
      </w:pPr>
      <w:r w:rsidRPr="00E6398C">
        <w:rPr>
          <w:color w:val="000000"/>
          <w:sz w:val="22"/>
          <w:szCs w:val="22"/>
          <w:lang w:val="en-US" w:eastAsia="en-US"/>
        </w:rPr>
        <w:t>-</w:t>
      </w:r>
      <w:r w:rsidRPr="000254AD">
        <w:rPr>
          <w:color w:val="000000"/>
          <w:sz w:val="22"/>
          <w:szCs w:val="22"/>
          <w:lang w:val="en-US" w:eastAsia="en-US"/>
        </w:rPr>
        <w:t xml:space="preserve"> </w:t>
      </w:r>
      <w:proofErr w:type="gramStart"/>
      <w:r w:rsidRPr="000254AD">
        <w:rPr>
          <w:color w:val="000000"/>
          <w:sz w:val="22"/>
          <w:szCs w:val="22"/>
          <w:lang w:val="en-US" w:eastAsia="en-US"/>
        </w:rPr>
        <w:t>art</w:t>
      </w:r>
      <w:proofErr w:type="gramEnd"/>
      <w:r w:rsidRPr="000254AD">
        <w:rPr>
          <w:color w:val="000000"/>
          <w:sz w:val="22"/>
          <w:szCs w:val="22"/>
          <w:lang w:val="en-US" w:eastAsia="en-US"/>
        </w:rPr>
        <w:t>. XII pct. 49 din Legea nr.239</w:t>
      </w:r>
      <w:r w:rsidRPr="00E6398C">
        <w:rPr>
          <w:color w:val="000000"/>
          <w:sz w:val="22"/>
          <w:szCs w:val="22"/>
          <w:lang w:val="en-US" w:eastAsia="en-US"/>
        </w:rPr>
        <w:t>/2025 privind stabilirea unor ma</w:t>
      </w:r>
      <w:r w:rsidRPr="000254AD">
        <w:rPr>
          <w:color w:val="000000"/>
          <w:sz w:val="22"/>
          <w:szCs w:val="22"/>
          <w:lang w:val="en-US" w:eastAsia="en-US"/>
        </w:rPr>
        <w:t>suri de redresare eficientizare a resurselor publice si pentru modificarea si completarea unor acte normative</w:t>
      </w:r>
      <w:proofErr w:type="gramStart"/>
      <w:r w:rsidRPr="000254AD">
        <w:rPr>
          <w:color w:val="000000"/>
          <w:sz w:val="22"/>
          <w:szCs w:val="22"/>
          <w:lang w:val="en-US" w:eastAsia="en-US"/>
        </w:rPr>
        <w:t>;</w:t>
      </w:r>
      <w:proofErr w:type="gramEnd"/>
    </w:p>
    <w:p w:rsidR="000254AD" w:rsidRPr="000254AD" w:rsidRDefault="000254AD" w:rsidP="00E6398C">
      <w:pPr>
        <w:suppressAutoHyphens w:val="0"/>
        <w:autoSpaceDN/>
        <w:spacing w:after="5" w:line="276" w:lineRule="auto"/>
        <w:ind w:left="14" w:right="-270"/>
        <w:jc w:val="both"/>
        <w:rPr>
          <w:color w:val="000000"/>
          <w:sz w:val="22"/>
          <w:szCs w:val="22"/>
          <w:lang w:val="en-US" w:eastAsia="en-US"/>
        </w:rPr>
      </w:pPr>
      <w:r w:rsidRPr="000254AD">
        <w:rPr>
          <w:color w:val="000000"/>
          <w:sz w:val="22"/>
          <w:szCs w:val="22"/>
          <w:lang w:val="en-US" w:eastAsia="en-US"/>
        </w:rPr>
        <w:t>- art.</w:t>
      </w:r>
      <w:r w:rsidR="00A64768" w:rsidRPr="00E6398C">
        <w:rPr>
          <w:color w:val="000000"/>
          <w:sz w:val="22"/>
          <w:szCs w:val="22"/>
          <w:lang w:val="en-US" w:eastAsia="en-US"/>
        </w:rPr>
        <w:t>I,</w:t>
      </w:r>
      <w:r w:rsidR="005034B7" w:rsidRPr="00E6398C">
        <w:rPr>
          <w:color w:val="000000"/>
          <w:sz w:val="22"/>
          <w:szCs w:val="22"/>
          <w:lang w:val="en-US" w:eastAsia="en-US"/>
        </w:rPr>
        <w:t xml:space="preserve"> </w:t>
      </w:r>
      <w:r w:rsidR="00A64768" w:rsidRPr="00E6398C">
        <w:rPr>
          <w:color w:val="000000"/>
          <w:sz w:val="22"/>
          <w:szCs w:val="22"/>
          <w:lang w:val="en-US" w:eastAsia="en-US"/>
        </w:rPr>
        <w:t>pct.4 din OUG nr.78/17.12.202</w:t>
      </w:r>
      <w:r w:rsidRPr="000254AD">
        <w:rPr>
          <w:color w:val="000000"/>
          <w:sz w:val="22"/>
          <w:szCs w:val="22"/>
          <w:lang w:val="en-US" w:eastAsia="en-US"/>
        </w:rPr>
        <w:t>5 pentru modificarea Legii nr. 239/2025 pri</w:t>
      </w:r>
      <w:r w:rsidR="00A64768" w:rsidRPr="00E6398C">
        <w:rPr>
          <w:color w:val="000000"/>
          <w:sz w:val="22"/>
          <w:szCs w:val="22"/>
          <w:lang w:val="en-US" w:eastAsia="en-US"/>
        </w:rPr>
        <w:t>vind stabilirea unor masuri de redresare s</w:t>
      </w:r>
      <w:r w:rsidRPr="000254AD">
        <w:rPr>
          <w:color w:val="000000"/>
          <w:sz w:val="22"/>
          <w:szCs w:val="22"/>
          <w:lang w:val="en-US" w:eastAsia="en-US"/>
        </w:rPr>
        <w:t>i efic</w:t>
      </w:r>
      <w:r w:rsidR="00A64768" w:rsidRPr="00E6398C">
        <w:rPr>
          <w:color w:val="000000"/>
          <w:sz w:val="22"/>
          <w:szCs w:val="22"/>
          <w:lang w:val="en-US" w:eastAsia="en-US"/>
        </w:rPr>
        <w:t>ientizare a resurselor publice s</w:t>
      </w:r>
      <w:r w:rsidRPr="000254AD">
        <w:rPr>
          <w:color w:val="000000"/>
          <w:sz w:val="22"/>
          <w:szCs w:val="22"/>
          <w:lang w:val="en-US" w:eastAsia="en-US"/>
        </w:rPr>
        <w:t>i pentru modificarea si completarea unor acte normative;</w:t>
      </w:r>
    </w:p>
    <w:p w:rsidR="000254AD" w:rsidRPr="000254AD" w:rsidRDefault="000254AD" w:rsidP="00E6398C">
      <w:pPr>
        <w:suppressAutoHyphens w:val="0"/>
        <w:autoSpaceDN/>
        <w:spacing w:after="43" w:line="276" w:lineRule="auto"/>
        <w:ind w:left="14" w:right="-270"/>
        <w:jc w:val="both"/>
        <w:rPr>
          <w:color w:val="000000"/>
          <w:sz w:val="22"/>
          <w:szCs w:val="22"/>
          <w:lang w:val="en-US" w:eastAsia="en-US"/>
        </w:rPr>
      </w:pPr>
      <w:r w:rsidRPr="000254AD">
        <w:rPr>
          <w:color w:val="000000"/>
          <w:sz w:val="22"/>
          <w:szCs w:val="22"/>
          <w:lang w:val="en-US" w:eastAsia="en-US"/>
        </w:rPr>
        <w:t>- art.6</w:t>
      </w:r>
      <w:proofErr w:type="gramStart"/>
      <w:r w:rsidRPr="000254AD">
        <w:rPr>
          <w:color w:val="000000"/>
          <w:sz w:val="22"/>
          <w:szCs w:val="22"/>
          <w:lang w:val="en-US" w:eastAsia="en-US"/>
        </w:rPr>
        <w:t>,lit</w:t>
      </w:r>
      <w:proofErr w:type="gramEnd"/>
      <w:r w:rsidRPr="000254AD">
        <w:rPr>
          <w:color w:val="000000"/>
          <w:sz w:val="22"/>
          <w:szCs w:val="22"/>
          <w:lang w:val="en-US" w:eastAsia="en-US"/>
        </w:rPr>
        <w:t>.</w:t>
      </w:r>
      <w:r w:rsidR="005034B7" w:rsidRPr="00E6398C">
        <w:rPr>
          <w:color w:val="000000"/>
          <w:sz w:val="22"/>
          <w:szCs w:val="22"/>
          <w:lang w:val="en-US" w:eastAsia="en-US"/>
        </w:rPr>
        <w:t>,,h</w:t>
      </w:r>
      <w:r w:rsidR="005034B7" w:rsidRPr="00E6398C">
        <w:rPr>
          <w:sz w:val="22"/>
          <w:szCs w:val="22"/>
        </w:rPr>
        <w:t xml:space="preserve"> ”</w:t>
      </w:r>
      <w:r w:rsidRPr="000254AD">
        <w:rPr>
          <w:color w:val="000000"/>
          <w:sz w:val="22"/>
          <w:szCs w:val="22"/>
          <w:lang w:val="en-US" w:eastAsia="en-US"/>
        </w:rPr>
        <w:t xml:space="preserve"> din Legea nr.448/2006 privind protectia si promovarea drepturilor persoanelor cu handicap ,republicata cu modificarile si completarile ulterioare;</w:t>
      </w:r>
    </w:p>
    <w:p w:rsidR="000254AD" w:rsidRPr="00E6398C" w:rsidRDefault="005034B7" w:rsidP="00E6398C">
      <w:pPr>
        <w:suppressAutoHyphens w:val="0"/>
        <w:autoSpaceDN/>
        <w:spacing w:line="276" w:lineRule="auto"/>
        <w:ind w:left="14" w:right="-270"/>
        <w:rPr>
          <w:color w:val="000000"/>
          <w:sz w:val="22"/>
          <w:szCs w:val="22"/>
          <w:lang w:val="en-US" w:eastAsia="en-US"/>
        </w:rPr>
      </w:pPr>
      <w:r w:rsidRPr="00E6398C">
        <w:rPr>
          <w:color w:val="000000"/>
          <w:sz w:val="22"/>
          <w:szCs w:val="22"/>
          <w:lang w:val="en-US" w:eastAsia="en-US"/>
        </w:rPr>
        <w:t>- Hotararea de Guvern</w:t>
      </w:r>
      <w:r w:rsidR="000254AD" w:rsidRPr="000254AD">
        <w:rPr>
          <w:color w:val="000000"/>
          <w:sz w:val="22"/>
          <w:szCs w:val="22"/>
          <w:lang w:val="en-US" w:eastAsia="en-US"/>
        </w:rPr>
        <w:t xml:space="preserve"> nr.268/2007 privind Normele metodologice d</w:t>
      </w:r>
      <w:r w:rsidR="00E6398C">
        <w:rPr>
          <w:color w:val="000000"/>
          <w:sz w:val="22"/>
          <w:szCs w:val="22"/>
          <w:lang w:val="en-US" w:eastAsia="en-US"/>
        </w:rPr>
        <w:t xml:space="preserve">e aplicare a prevederilor Legii </w:t>
      </w:r>
      <w:r w:rsidR="000254AD" w:rsidRPr="000254AD">
        <w:rPr>
          <w:color w:val="000000"/>
          <w:sz w:val="22"/>
          <w:szCs w:val="22"/>
          <w:lang w:val="en-US" w:eastAsia="en-US"/>
        </w:rPr>
        <w:t>nr.448/</w:t>
      </w:r>
      <w:proofErr w:type="gramStart"/>
      <w:r w:rsidR="000254AD" w:rsidRPr="000254AD">
        <w:rPr>
          <w:color w:val="000000"/>
          <w:sz w:val="22"/>
          <w:szCs w:val="22"/>
          <w:lang w:val="en-US" w:eastAsia="en-US"/>
        </w:rPr>
        <w:t>2006 ,privind</w:t>
      </w:r>
      <w:proofErr w:type="gramEnd"/>
      <w:r w:rsidR="000254AD" w:rsidRPr="000254AD">
        <w:rPr>
          <w:color w:val="000000"/>
          <w:sz w:val="22"/>
          <w:szCs w:val="22"/>
          <w:lang w:val="en-US" w:eastAsia="en-US"/>
        </w:rPr>
        <w:t xml:space="preserve"> protectia si promovarea drept</w:t>
      </w:r>
      <w:r w:rsidRPr="00E6398C">
        <w:rPr>
          <w:color w:val="000000"/>
          <w:sz w:val="22"/>
          <w:szCs w:val="22"/>
          <w:lang w:val="en-US" w:eastAsia="en-US"/>
        </w:rPr>
        <w:t xml:space="preserve">urilor persoanelor cu handicap </w:t>
      </w:r>
    </w:p>
    <w:p w:rsidR="00734A09" w:rsidRPr="00E6398C" w:rsidRDefault="00734A09" w:rsidP="00E6398C">
      <w:pPr>
        <w:spacing w:line="276" w:lineRule="auto"/>
        <w:ind w:right="-96"/>
        <w:rPr>
          <w:sz w:val="22"/>
          <w:szCs w:val="22"/>
          <w:lang w:val="fr-FR"/>
        </w:rPr>
      </w:pPr>
      <w:r w:rsidRPr="00E6398C">
        <w:rPr>
          <w:sz w:val="22"/>
          <w:szCs w:val="22"/>
          <w:lang w:val="fr-FR"/>
        </w:rPr>
        <w:t xml:space="preserve">         </w:t>
      </w:r>
      <w:proofErr w:type="gramStart"/>
      <w:r w:rsidRPr="00E6398C">
        <w:rPr>
          <w:sz w:val="22"/>
          <w:szCs w:val="22"/>
          <w:lang w:val="fr-FR"/>
        </w:rPr>
        <w:t>Ținând  cont</w:t>
      </w:r>
      <w:proofErr w:type="gramEnd"/>
      <w:r w:rsidRPr="00E6398C">
        <w:rPr>
          <w:sz w:val="22"/>
          <w:szCs w:val="22"/>
          <w:lang w:val="fr-FR"/>
        </w:rPr>
        <w:t xml:space="preserve">  de prevederile  :</w:t>
      </w:r>
    </w:p>
    <w:p w:rsidR="00734A09" w:rsidRPr="00E6398C" w:rsidRDefault="005276FA" w:rsidP="00E6398C">
      <w:pPr>
        <w:spacing w:line="276" w:lineRule="auto"/>
        <w:outlineLvl w:val="0"/>
        <w:rPr>
          <w:b/>
          <w:bCs/>
          <w:sz w:val="22"/>
          <w:szCs w:val="22"/>
        </w:rPr>
      </w:pPr>
      <w:r>
        <w:rPr>
          <w:sz w:val="22"/>
          <w:szCs w:val="22"/>
        </w:rPr>
        <w:t>- H.C.L nr. 127</w:t>
      </w:r>
      <w:r w:rsidR="005034B7" w:rsidRPr="00E6398C">
        <w:rPr>
          <w:sz w:val="22"/>
          <w:szCs w:val="22"/>
        </w:rPr>
        <w:t xml:space="preserve"> din 29.12.2025</w:t>
      </w:r>
      <w:r w:rsidR="00734A09" w:rsidRPr="00E6398C">
        <w:rPr>
          <w:sz w:val="22"/>
          <w:szCs w:val="22"/>
        </w:rPr>
        <w:t xml:space="preserve"> </w:t>
      </w:r>
      <w:r w:rsidR="00734A09" w:rsidRPr="00E6398C">
        <w:rPr>
          <w:bCs/>
          <w:sz w:val="22"/>
          <w:szCs w:val="22"/>
        </w:rPr>
        <w:t xml:space="preserve">privind </w:t>
      </w:r>
      <w:r w:rsidR="005034B7" w:rsidRPr="00E6398C">
        <w:rPr>
          <w:bCs/>
          <w:sz w:val="22"/>
          <w:szCs w:val="22"/>
        </w:rPr>
        <w:t xml:space="preserve"> aprobare impozitelor si taxelor locale pentru  anul 2026</w:t>
      </w:r>
    </w:p>
    <w:p w:rsidR="00A9353D" w:rsidRPr="00E6398C" w:rsidRDefault="00734A09" w:rsidP="00E6398C">
      <w:pPr>
        <w:spacing w:line="276" w:lineRule="auto"/>
        <w:rPr>
          <w:sz w:val="22"/>
          <w:szCs w:val="22"/>
          <w:lang w:val="fr-FR"/>
        </w:rPr>
      </w:pPr>
      <w:r w:rsidRPr="00E6398C">
        <w:rPr>
          <w:sz w:val="22"/>
          <w:szCs w:val="22"/>
          <w:lang w:val="fr-FR"/>
        </w:rPr>
        <w:t xml:space="preserve">        </w:t>
      </w:r>
      <w:proofErr w:type="gramStart"/>
      <w:r w:rsidRPr="00E6398C">
        <w:rPr>
          <w:sz w:val="22"/>
          <w:szCs w:val="22"/>
          <w:lang w:val="fr-FR"/>
        </w:rPr>
        <w:t>Luând  act</w:t>
      </w:r>
      <w:proofErr w:type="gramEnd"/>
      <w:r w:rsidRPr="00E6398C">
        <w:rPr>
          <w:sz w:val="22"/>
          <w:szCs w:val="22"/>
          <w:lang w:val="fr-FR"/>
        </w:rPr>
        <w:t xml:space="preserve"> de :</w:t>
      </w:r>
    </w:p>
    <w:p w:rsidR="005034B7" w:rsidRPr="00E6398C" w:rsidRDefault="00A9353D" w:rsidP="00E6398C">
      <w:pPr>
        <w:spacing w:line="276" w:lineRule="auto"/>
        <w:ind w:right="-540"/>
        <w:rPr>
          <w:sz w:val="22"/>
          <w:szCs w:val="22"/>
          <w:lang w:val="fr-FR"/>
        </w:rPr>
      </w:pPr>
      <w:r w:rsidRPr="00E6398C">
        <w:rPr>
          <w:bCs/>
          <w:kern w:val="2"/>
          <w:sz w:val="22"/>
          <w:szCs w:val="22"/>
          <w14:ligatures w14:val="standardContextual"/>
        </w:rPr>
        <w:t>-</w:t>
      </w:r>
      <w:r w:rsidR="00734A09" w:rsidRPr="00E6398C">
        <w:rPr>
          <w:bCs/>
          <w:kern w:val="2"/>
          <w:sz w:val="22"/>
          <w:szCs w:val="22"/>
          <w14:ligatures w14:val="standardContextual"/>
        </w:rPr>
        <w:t xml:space="preserve"> Anuntul  prin care se  aduce la  cunoștință și se supune dezbaterii publice proiectul de hotărâre,</w:t>
      </w:r>
      <w:r w:rsidR="00734A09" w:rsidRPr="00E6398C">
        <w:rPr>
          <w:b/>
          <w:bCs/>
          <w:sz w:val="22"/>
          <w:szCs w:val="22"/>
          <w:lang w:val="fr-FR"/>
        </w:rPr>
        <w:t xml:space="preserve"> </w:t>
      </w:r>
    </w:p>
    <w:p w:rsidR="00734A09" w:rsidRPr="00E6398C" w:rsidRDefault="005034B7" w:rsidP="00E6398C">
      <w:pPr>
        <w:suppressAutoHyphens w:val="0"/>
        <w:autoSpaceDN/>
        <w:spacing w:line="276" w:lineRule="auto"/>
        <w:ind w:left="-90" w:right="-540"/>
        <w:rPr>
          <w:bCs/>
          <w:kern w:val="2"/>
          <w:sz w:val="22"/>
          <w:szCs w:val="22"/>
          <w14:ligatures w14:val="standardContextual"/>
        </w:rPr>
      </w:pPr>
      <w:r w:rsidRPr="00E6398C">
        <w:rPr>
          <w:color w:val="000000"/>
          <w:sz w:val="22"/>
          <w:szCs w:val="22"/>
          <w:lang w:val="en-US" w:eastAsia="en-US"/>
        </w:rPr>
        <w:t>de scutiri la plată</w:t>
      </w:r>
      <w:r w:rsidRPr="00734A09">
        <w:rPr>
          <w:color w:val="000000"/>
          <w:sz w:val="22"/>
          <w:szCs w:val="22"/>
          <w:lang w:val="en-US" w:eastAsia="en-US"/>
        </w:rPr>
        <w:t xml:space="preserve"> a impozitelor si taxelor locale , datorate bugetului local al Comunei</w:t>
      </w:r>
      <w:r w:rsidRPr="00E6398C">
        <w:rPr>
          <w:color w:val="000000"/>
          <w:sz w:val="22"/>
          <w:szCs w:val="22"/>
          <w:lang w:val="en-US" w:eastAsia="en-US"/>
        </w:rPr>
        <w:t xml:space="preserve"> Ion Creangă, de că</w:t>
      </w:r>
      <w:r w:rsidRPr="00734A09">
        <w:rPr>
          <w:color w:val="000000"/>
          <w:sz w:val="22"/>
          <w:szCs w:val="22"/>
          <w:lang w:val="en-US" w:eastAsia="en-US"/>
        </w:rPr>
        <w:t>tre persoanele incadr</w:t>
      </w:r>
      <w:r w:rsidRPr="00E6398C">
        <w:rPr>
          <w:color w:val="000000"/>
          <w:sz w:val="22"/>
          <w:szCs w:val="22"/>
          <w:lang w:val="en-US" w:eastAsia="en-US"/>
        </w:rPr>
        <w:t>ate in grad de handicap gradul</w:t>
      </w:r>
      <w:r w:rsidRPr="00734A09">
        <w:rPr>
          <w:color w:val="000000"/>
          <w:sz w:val="22"/>
          <w:szCs w:val="22"/>
          <w:lang w:val="en-US" w:eastAsia="en-US"/>
        </w:rPr>
        <w:t xml:space="preserve"> </w:t>
      </w:r>
      <w:r w:rsidRPr="00E6398C">
        <w:rPr>
          <w:color w:val="000000"/>
          <w:sz w:val="22"/>
          <w:szCs w:val="22"/>
          <w:lang w:val="en-US" w:eastAsia="en-US"/>
        </w:rPr>
        <w:t xml:space="preserve">grav  / accentuat </w:t>
      </w:r>
      <w:r w:rsidR="00734A09" w:rsidRPr="00E6398C">
        <w:rPr>
          <w:bCs/>
          <w:sz w:val="22"/>
          <w:szCs w:val="22"/>
          <w:lang w:val="fr-FR"/>
        </w:rPr>
        <w:t xml:space="preserve">, </w:t>
      </w:r>
      <w:r w:rsidR="00A07633" w:rsidRPr="00E6398C">
        <w:rPr>
          <w:bCs/>
          <w:kern w:val="2"/>
          <w:sz w:val="22"/>
          <w:szCs w:val="22"/>
          <w14:ligatures w14:val="standardContextual"/>
        </w:rPr>
        <w:t>inregistrat la nr.15670 din 22</w:t>
      </w:r>
      <w:r w:rsidR="00734A09" w:rsidRPr="00E6398C">
        <w:rPr>
          <w:bCs/>
          <w:kern w:val="2"/>
          <w:sz w:val="22"/>
          <w:szCs w:val="22"/>
          <w14:ligatures w14:val="standardContextual"/>
        </w:rPr>
        <w:t>.12.2025 ,</w:t>
      </w:r>
    </w:p>
    <w:p w:rsidR="00A9353D" w:rsidRPr="00E6398C" w:rsidRDefault="00C0734A" w:rsidP="00E6398C">
      <w:pPr>
        <w:suppressAutoHyphens w:val="0"/>
        <w:autoSpaceDN/>
        <w:spacing w:line="276" w:lineRule="auto"/>
        <w:ind w:left="-90" w:right="-540"/>
        <w:rPr>
          <w:color w:val="000000"/>
          <w:sz w:val="22"/>
          <w:szCs w:val="22"/>
          <w:lang w:val="en-US" w:eastAsia="en-US"/>
        </w:rPr>
      </w:pPr>
      <w:r w:rsidRPr="00E6398C">
        <w:rPr>
          <w:bCs/>
          <w:kern w:val="2"/>
          <w:sz w:val="22"/>
          <w:szCs w:val="22"/>
          <w14:ligatures w14:val="standardContextual"/>
        </w:rPr>
        <w:t>-</w:t>
      </w:r>
      <w:r w:rsidR="00A07633" w:rsidRPr="00E6398C">
        <w:rPr>
          <w:bCs/>
          <w:kern w:val="2"/>
          <w:sz w:val="22"/>
          <w:szCs w:val="22"/>
          <w14:ligatures w14:val="standardContextual"/>
        </w:rPr>
        <w:t xml:space="preserve">Analiza cost – beneficiu </w:t>
      </w:r>
      <w:r w:rsidRPr="00E6398C">
        <w:rPr>
          <w:bCs/>
          <w:kern w:val="2"/>
          <w:sz w:val="22"/>
          <w:szCs w:val="22"/>
          <w14:ligatures w14:val="standardContextual"/>
        </w:rPr>
        <w:t xml:space="preserve">, intocmita de primarul comunei inregistrata la nr. 15707 din 22.12.2025 </w:t>
      </w:r>
    </w:p>
    <w:p w:rsidR="00A9353D" w:rsidRPr="00E6398C" w:rsidRDefault="00734A09" w:rsidP="00E6398C">
      <w:pPr>
        <w:suppressAutoHyphens w:val="0"/>
        <w:autoSpaceDN/>
        <w:spacing w:line="276" w:lineRule="auto"/>
        <w:ind w:left="-90" w:right="-540"/>
        <w:rPr>
          <w:rFonts w:eastAsia="TimesNewRoman"/>
          <w:sz w:val="22"/>
          <w:szCs w:val="22"/>
        </w:rPr>
      </w:pPr>
      <w:r w:rsidRPr="00E6398C">
        <w:rPr>
          <w:rFonts w:eastAsia="TimesNewRoman"/>
          <w:sz w:val="22"/>
          <w:szCs w:val="22"/>
        </w:rPr>
        <w:t xml:space="preserve">- </w:t>
      </w:r>
      <w:r w:rsidR="00A07633" w:rsidRPr="00E6398C">
        <w:rPr>
          <w:rFonts w:eastAsia="TimesNewRoman"/>
          <w:sz w:val="22"/>
          <w:szCs w:val="22"/>
        </w:rPr>
        <w:t>referatul de aprobare nr.15.668 din 22</w:t>
      </w:r>
      <w:r w:rsidRPr="00E6398C">
        <w:rPr>
          <w:rFonts w:eastAsia="TimesNewRoman"/>
          <w:sz w:val="22"/>
          <w:szCs w:val="22"/>
        </w:rPr>
        <w:t xml:space="preserve">.12.2025 la proiectul de hotărâre </w:t>
      </w:r>
      <w:r w:rsidR="00A07633" w:rsidRPr="00E6398C">
        <w:rPr>
          <w:rFonts w:eastAsia="TimesNewRoman"/>
          <w:sz w:val="22"/>
          <w:szCs w:val="22"/>
        </w:rPr>
        <w:t xml:space="preserve"> intocmit de primarul comunei,</w:t>
      </w:r>
    </w:p>
    <w:p w:rsidR="00A9353D" w:rsidRPr="00E6398C" w:rsidRDefault="00A9353D" w:rsidP="00E6398C">
      <w:pPr>
        <w:suppressAutoHyphens w:val="0"/>
        <w:autoSpaceDN/>
        <w:spacing w:line="276" w:lineRule="auto"/>
        <w:ind w:left="-90" w:right="-540"/>
        <w:rPr>
          <w:color w:val="000000"/>
          <w:sz w:val="22"/>
          <w:szCs w:val="22"/>
          <w:lang w:val="en-US" w:eastAsia="en-US"/>
        </w:rPr>
      </w:pPr>
      <w:r w:rsidRPr="00E6398C">
        <w:rPr>
          <w:color w:val="000000"/>
          <w:sz w:val="22"/>
          <w:szCs w:val="22"/>
          <w:lang w:val="en-US" w:eastAsia="en-US"/>
        </w:rPr>
        <w:t>-</w:t>
      </w:r>
      <w:r w:rsidR="00734A09" w:rsidRPr="00E6398C">
        <w:rPr>
          <w:rFonts w:eastAsia="TimesNewRoman"/>
          <w:sz w:val="22"/>
          <w:szCs w:val="22"/>
        </w:rPr>
        <w:t xml:space="preserve"> </w:t>
      </w:r>
      <w:proofErr w:type="gramStart"/>
      <w:r w:rsidR="00734A09" w:rsidRPr="00E6398C">
        <w:rPr>
          <w:rFonts w:eastAsia="TimesNewRoman"/>
          <w:sz w:val="22"/>
          <w:szCs w:val="22"/>
        </w:rPr>
        <w:t>rap</w:t>
      </w:r>
      <w:r w:rsidR="00A07633" w:rsidRPr="00E6398C">
        <w:rPr>
          <w:rFonts w:eastAsia="TimesNewRoman"/>
          <w:sz w:val="22"/>
          <w:szCs w:val="22"/>
        </w:rPr>
        <w:t>ortul</w:t>
      </w:r>
      <w:proofErr w:type="gramEnd"/>
      <w:r w:rsidR="00A07633" w:rsidRPr="00E6398C">
        <w:rPr>
          <w:rFonts w:eastAsia="TimesNewRoman"/>
          <w:sz w:val="22"/>
          <w:szCs w:val="22"/>
        </w:rPr>
        <w:t xml:space="preserve"> de specialitate nr. 15.669 din 22</w:t>
      </w:r>
      <w:r w:rsidR="00734A09" w:rsidRPr="00E6398C">
        <w:rPr>
          <w:rFonts w:eastAsia="TimesNewRoman"/>
          <w:sz w:val="22"/>
          <w:szCs w:val="22"/>
        </w:rPr>
        <w:t xml:space="preserve">.12.2025  întocmit de compartimentul de specialitate  </w:t>
      </w:r>
      <w:r w:rsidRPr="00E6398C">
        <w:rPr>
          <w:color w:val="000000"/>
          <w:sz w:val="22"/>
          <w:szCs w:val="22"/>
          <w:lang w:val="en-US" w:eastAsia="en-US"/>
        </w:rPr>
        <w:t>.</w:t>
      </w:r>
    </w:p>
    <w:p w:rsidR="00A9353D" w:rsidRPr="00E6398C" w:rsidRDefault="00A9353D" w:rsidP="00E6398C">
      <w:pPr>
        <w:suppressAutoHyphens w:val="0"/>
        <w:autoSpaceDN/>
        <w:spacing w:line="276" w:lineRule="auto"/>
        <w:ind w:left="-90" w:right="-540"/>
        <w:rPr>
          <w:color w:val="000000"/>
          <w:sz w:val="22"/>
          <w:szCs w:val="22"/>
          <w:lang w:val="en-US" w:eastAsia="en-US"/>
        </w:rPr>
      </w:pPr>
      <w:r w:rsidRPr="00E6398C">
        <w:rPr>
          <w:color w:val="000000"/>
          <w:sz w:val="22"/>
          <w:szCs w:val="22"/>
          <w:lang w:val="en-US" w:eastAsia="en-US"/>
        </w:rPr>
        <w:t>-</w:t>
      </w:r>
      <w:r w:rsidR="00734A09" w:rsidRPr="00E6398C">
        <w:rPr>
          <w:sz w:val="22"/>
          <w:szCs w:val="22"/>
        </w:rPr>
        <w:t xml:space="preserve"> </w:t>
      </w:r>
      <w:proofErr w:type="gramStart"/>
      <w:r w:rsidR="00734A09" w:rsidRPr="00E6398C">
        <w:rPr>
          <w:sz w:val="22"/>
          <w:szCs w:val="22"/>
        </w:rPr>
        <w:t>avizul</w:t>
      </w:r>
      <w:proofErr w:type="gramEnd"/>
      <w:r w:rsidR="00734A09" w:rsidRPr="00E6398C">
        <w:rPr>
          <w:sz w:val="22"/>
          <w:szCs w:val="22"/>
        </w:rPr>
        <w:t xml:space="preserve"> pentru  legalitate, intocmit de  secretarul general  al  comunei, </w:t>
      </w:r>
    </w:p>
    <w:p w:rsidR="00734A09" w:rsidRPr="00E6398C" w:rsidRDefault="00A9353D" w:rsidP="00E6398C">
      <w:pPr>
        <w:suppressAutoHyphens w:val="0"/>
        <w:autoSpaceDN/>
        <w:spacing w:line="276" w:lineRule="auto"/>
        <w:ind w:left="-90" w:right="-540"/>
        <w:rPr>
          <w:color w:val="000000"/>
          <w:sz w:val="22"/>
          <w:szCs w:val="22"/>
          <w:lang w:val="en-US" w:eastAsia="en-US"/>
        </w:rPr>
      </w:pPr>
      <w:r w:rsidRPr="00E6398C">
        <w:rPr>
          <w:color w:val="000000"/>
          <w:sz w:val="22"/>
          <w:szCs w:val="22"/>
          <w:lang w:val="en-US" w:eastAsia="en-US"/>
        </w:rPr>
        <w:t>-</w:t>
      </w:r>
      <w:proofErr w:type="gramStart"/>
      <w:r w:rsidR="00734A09" w:rsidRPr="00E6398C">
        <w:rPr>
          <w:sz w:val="22"/>
          <w:szCs w:val="22"/>
        </w:rPr>
        <w:t>avizul  comisiilor</w:t>
      </w:r>
      <w:proofErr w:type="gramEnd"/>
      <w:r w:rsidR="00734A09" w:rsidRPr="00E6398C">
        <w:rPr>
          <w:sz w:val="22"/>
          <w:szCs w:val="22"/>
        </w:rPr>
        <w:t xml:space="preserve"> de  specialitate  ale  Consiliului  local </w:t>
      </w:r>
    </w:p>
    <w:p w:rsidR="00734A09" w:rsidRPr="00E6398C" w:rsidRDefault="00734A09" w:rsidP="00E6398C">
      <w:pPr>
        <w:spacing w:line="276" w:lineRule="auto"/>
        <w:ind w:right="-540"/>
        <w:rPr>
          <w:sz w:val="22"/>
          <w:szCs w:val="22"/>
        </w:rPr>
      </w:pPr>
      <w:r w:rsidRPr="00E6398C">
        <w:rPr>
          <w:sz w:val="22"/>
          <w:szCs w:val="22"/>
        </w:rPr>
        <w:t xml:space="preserve">        În temeiul dispoziţiilor art. 129  alin.(2) lit. ,,b ” , alin.(4)  lit. „c” , art. 139, alin.(1)   si alin.(3),litera „c” , şi ale art. 196 alin.(1) lit.’a”  din O.U.G nr 57/2019 privind  Codul  administrativ , </w:t>
      </w:r>
      <w:r w:rsidRPr="00E6398C">
        <w:rPr>
          <w:rFonts w:eastAsia="TimesNewRoman"/>
          <w:sz w:val="22"/>
          <w:szCs w:val="22"/>
        </w:rPr>
        <w:t>cu modificările și completările ulterioare;</w:t>
      </w:r>
    </w:p>
    <w:p w:rsidR="00A76225" w:rsidRPr="00A76225" w:rsidRDefault="00734A09" w:rsidP="00A76225">
      <w:pPr>
        <w:ind w:right="-450"/>
        <w:rPr>
          <w:rFonts w:eastAsia="Calibri"/>
          <w:b/>
          <w:color w:val="000000"/>
          <w:lang w:val="en-AU" w:eastAsia="en-US"/>
        </w:rPr>
      </w:pPr>
      <w:r w:rsidRPr="00E6398C">
        <w:rPr>
          <w:b/>
          <w:bCs/>
          <w:sz w:val="22"/>
          <w:szCs w:val="22"/>
          <w:lang w:val="fr-FR"/>
        </w:rPr>
        <w:t xml:space="preserve">              </w:t>
      </w:r>
      <w:proofErr w:type="gramStart"/>
      <w:r w:rsidR="00A76225" w:rsidRPr="00A76225">
        <w:rPr>
          <w:rFonts w:eastAsia="Calibri"/>
          <w:b/>
          <w:color w:val="000000"/>
          <w:lang w:val="en-AU" w:eastAsia="en-US"/>
        </w:rPr>
        <w:t>Consiliul  Local</w:t>
      </w:r>
      <w:proofErr w:type="gramEnd"/>
      <w:r w:rsidR="00A76225" w:rsidRPr="00A76225">
        <w:rPr>
          <w:rFonts w:eastAsia="Calibri"/>
          <w:b/>
          <w:color w:val="000000"/>
          <w:lang w:val="en-AU" w:eastAsia="en-US"/>
        </w:rPr>
        <w:t xml:space="preserve">  Ion  Creanga, judetul Neamt, adoptă prezenta ;</w:t>
      </w:r>
    </w:p>
    <w:p w:rsidR="00A76225" w:rsidRPr="00A76225" w:rsidRDefault="00A76225" w:rsidP="00A76225">
      <w:pPr>
        <w:suppressAutoHyphens w:val="0"/>
        <w:autoSpaceDN/>
        <w:spacing w:line="256" w:lineRule="auto"/>
        <w:ind w:right="-450" w:hanging="10"/>
        <w:jc w:val="both"/>
        <w:rPr>
          <w:rFonts w:eastAsia="Calibri"/>
          <w:color w:val="000000"/>
          <w:lang w:val="en-AU" w:eastAsia="en-US"/>
        </w:rPr>
      </w:pPr>
      <w:r w:rsidRPr="00A76225">
        <w:rPr>
          <w:rFonts w:eastAsia="Calibri"/>
          <w:color w:val="000000"/>
          <w:lang w:val="en-AU" w:eastAsia="en-US"/>
        </w:rPr>
        <w:t xml:space="preserve">     </w:t>
      </w:r>
    </w:p>
    <w:p w:rsidR="00734A09" w:rsidRPr="00A76225" w:rsidRDefault="00A76225" w:rsidP="00A76225">
      <w:pPr>
        <w:tabs>
          <w:tab w:val="left" w:pos="1806"/>
        </w:tabs>
        <w:suppressAutoHyphens w:val="0"/>
        <w:autoSpaceDN/>
        <w:spacing w:line="256" w:lineRule="auto"/>
        <w:ind w:left="-142" w:right="-618"/>
        <w:jc w:val="center"/>
        <w:rPr>
          <w:rFonts w:eastAsia="Calibri"/>
          <w:b/>
          <w:color w:val="000000"/>
          <w:lang w:val="fr-FR" w:eastAsia="en-US"/>
        </w:rPr>
      </w:pPr>
      <w:proofErr w:type="gramStart"/>
      <w:r w:rsidRPr="00A76225">
        <w:rPr>
          <w:rFonts w:eastAsia="Calibri"/>
          <w:b/>
          <w:color w:val="000000"/>
          <w:lang w:val="en-AU" w:eastAsia="en-US"/>
        </w:rPr>
        <w:t>HOTĂRÂRE :</w:t>
      </w:r>
      <w:proofErr w:type="gramEnd"/>
      <w:r w:rsidR="00734A09" w:rsidRPr="00E6398C">
        <w:rPr>
          <w:b/>
          <w:bCs/>
          <w:sz w:val="22"/>
          <w:szCs w:val="22"/>
          <w:lang w:val="fr-FR"/>
        </w:rPr>
        <w:t xml:space="preserve"> </w:t>
      </w:r>
    </w:p>
    <w:p w:rsidR="00734A09" w:rsidRPr="00E6398C" w:rsidRDefault="00734A09" w:rsidP="00E6398C">
      <w:pPr>
        <w:tabs>
          <w:tab w:val="left" w:pos="1806"/>
        </w:tabs>
        <w:spacing w:line="276" w:lineRule="auto"/>
        <w:ind w:left="-142" w:right="-618"/>
        <w:jc w:val="center"/>
        <w:rPr>
          <w:b/>
          <w:bCs/>
          <w:color w:val="333333"/>
          <w:sz w:val="22"/>
          <w:szCs w:val="22"/>
        </w:rPr>
      </w:pPr>
      <w:r w:rsidRPr="00E6398C">
        <w:rPr>
          <w:b/>
          <w:bCs/>
          <w:color w:val="333333"/>
          <w:sz w:val="22"/>
          <w:szCs w:val="22"/>
        </w:rPr>
        <w:t xml:space="preserve">     </w:t>
      </w:r>
    </w:p>
    <w:p w:rsidR="004E4F0A" w:rsidRPr="00E6398C" w:rsidRDefault="004E4F0A" w:rsidP="00E6398C">
      <w:pPr>
        <w:spacing w:after="50" w:line="276" w:lineRule="auto"/>
        <w:ind w:left="-8" w:right="-270"/>
        <w:rPr>
          <w:color w:val="000000"/>
          <w:sz w:val="22"/>
          <w:szCs w:val="22"/>
          <w:lang w:val="en-US" w:eastAsia="en-US"/>
        </w:rPr>
      </w:pPr>
      <w:r w:rsidRPr="00E6398C">
        <w:rPr>
          <w:color w:val="000000"/>
          <w:sz w:val="22"/>
          <w:szCs w:val="22"/>
          <w:lang w:val="en-US" w:eastAsia="en-US"/>
        </w:rPr>
        <w:t xml:space="preserve">           </w:t>
      </w:r>
      <w:r w:rsidR="00A9353D" w:rsidRPr="00E6398C">
        <w:rPr>
          <w:b/>
          <w:color w:val="000000"/>
          <w:sz w:val="22"/>
          <w:szCs w:val="22"/>
          <w:lang w:val="en-US" w:eastAsia="en-US"/>
        </w:rPr>
        <w:t>Art.1.</w:t>
      </w:r>
      <w:r w:rsidR="00A9353D" w:rsidRPr="00E6398C">
        <w:rPr>
          <w:color w:val="000000"/>
          <w:sz w:val="22"/>
          <w:szCs w:val="22"/>
          <w:lang w:val="en-US" w:eastAsia="en-US"/>
        </w:rPr>
        <w:t xml:space="preserve">Se aproba </w:t>
      </w:r>
      <w:r w:rsidRPr="00E6398C">
        <w:rPr>
          <w:color w:val="000000"/>
          <w:sz w:val="22"/>
          <w:szCs w:val="22"/>
          <w:lang w:val="en-US" w:eastAsia="en-US"/>
        </w:rPr>
        <w:t xml:space="preserve"> scutirea de la plată</w:t>
      </w:r>
      <w:r w:rsidRPr="00734A09">
        <w:rPr>
          <w:color w:val="000000"/>
          <w:sz w:val="22"/>
          <w:szCs w:val="22"/>
          <w:lang w:val="en-US" w:eastAsia="en-US"/>
        </w:rPr>
        <w:t xml:space="preserve"> </w:t>
      </w:r>
      <w:r w:rsidRPr="00E6398C">
        <w:rPr>
          <w:color w:val="000000"/>
          <w:sz w:val="22"/>
          <w:szCs w:val="22"/>
          <w:lang w:val="en-US" w:eastAsia="en-US"/>
        </w:rPr>
        <w:t>a impozitelor si taxelor locale</w:t>
      </w:r>
      <w:r w:rsidRPr="00734A09">
        <w:rPr>
          <w:color w:val="000000"/>
          <w:sz w:val="22"/>
          <w:szCs w:val="22"/>
          <w:lang w:val="en-US" w:eastAsia="en-US"/>
        </w:rPr>
        <w:t>, datorate bugetului local al Comunei</w:t>
      </w:r>
      <w:r w:rsidRPr="00E6398C">
        <w:rPr>
          <w:color w:val="000000"/>
          <w:sz w:val="22"/>
          <w:szCs w:val="22"/>
          <w:lang w:val="en-US" w:eastAsia="en-US"/>
        </w:rPr>
        <w:t xml:space="preserve"> Ion Creangă, de că</w:t>
      </w:r>
      <w:r w:rsidRPr="00734A09">
        <w:rPr>
          <w:color w:val="000000"/>
          <w:sz w:val="22"/>
          <w:szCs w:val="22"/>
          <w:lang w:val="en-US" w:eastAsia="en-US"/>
        </w:rPr>
        <w:t>tre persoanele incadr</w:t>
      </w:r>
      <w:r w:rsidRPr="00E6398C">
        <w:rPr>
          <w:color w:val="000000"/>
          <w:sz w:val="22"/>
          <w:szCs w:val="22"/>
          <w:lang w:val="en-US" w:eastAsia="en-US"/>
        </w:rPr>
        <w:t>ate in grad de handicap gradul</w:t>
      </w:r>
      <w:r w:rsidRPr="00734A09">
        <w:rPr>
          <w:color w:val="000000"/>
          <w:sz w:val="22"/>
          <w:szCs w:val="22"/>
          <w:lang w:val="en-US" w:eastAsia="en-US"/>
        </w:rPr>
        <w:t xml:space="preserve"> </w:t>
      </w:r>
      <w:r w:rsidRPr="00E6398C">
        <w:rPr>
          <w:color w:val="000000"/>
          <w:sz w:val="22"/>
          <w:szCs w:val="22"/>
          <w:lang w:val="en-US" w:eastAsia="en-US"/>
        </w:rPr>
        <w:t>grav  / accentuat , datorate  bugetului local al comunei Ion Creanga , pentru anul 2026 , drepturi prevăzute de art.2 din</w:t>
      </w:r>
      <w:r w:rsidR="00E6398C">
        <w:rPr>
          <w:color w:val="000000"/>
          <w:sz w:val="22"/>
          <w:szCs w:val="22"/>
          <w:lang w:val="en-US" w:eastAsia="en-US"/>
        </w:rPr>
        <w:t xml:space="preserve"> </w:t>
      </w:r>
      <w:r w:rsidRPr="00E6398C">
        <w:rPr>
          <w:color w:val="000000"/>
          <w:sz w:val="22"/>
          <w:szCs w:val="22"/>
          <w:lang w:val="en-US" w:eastAsia="en-US"/>
        </w:rPr>
        <w:t xml:space="preserve"> Legea nr. </w:t>
      </w:r>
      <w:proofErr w:type="gramStart"/>
      <w:r w:rsidRPr="00E6398C">
        <w:rPr>
          <w:color w:val="000000"/>
          <w:sz w:val="22"/>
          <w:szCs w:val="22"/>
          <w:lang w:val="en-US" w:eastAsia="en-US"/>
        </w:rPr>
        <w:t>448/2006</w:t>
      </w:r>
      <w:proofErr w:type="gramEnd"/>
      <w:r w:rsidRPr="00E6398C">
        <w:rPr>
          <w:color w:val="000000"/>
          <w:sz w:val="22"/>
          <w:szCs w:val="22"/>
          <w:lang w:val="en-US" w:eastAsia="en-US"/>
        </w:rPr>
        <w:t xml:space="preserve">, privind protectia si promovarea drepturilor persoanelor cu handicap cu modificarile si completarile ulterioare </w:t>
      </w:r>
    </w:p>
    <w:p w:rsidR="004E4F0A" w:rsidRPr="00E6398C" w:rsidRDefault="004E4F0A" w:rsidP="00E6398C">
      <w:pPr>
        <w:spacing w:line="276" w:lineRule="auto"/>
        <w:rPr>
          <w:color w:val="000000"/>
          <w:sz w:val="22"/>
          <w:szCs w:val="22"/>
          <w:lang w:val="en-US" w:eastAsia="en-US"/>
        </w:rPr>
      </w:pPr>
      <w:r w:rsidRPr="00E6398C">
        <w:rPr>
          <w:b/>
          <w:color w:val="000000"/>
          <w:sz w:val="22"/>
          <w:szCs w:val="22"/>
          <w:lang w:val="en-US" w:eastAsia="en-US"/>
        </w:rPr>
        <w:lastRenderedPageBreak/>
        <w:t xml:space="preserve">         Art.2. </w:t>
      </w:r>
      <w:r w:rsidRPr="00E6398C">
        <w:rPr>
          <w:color w:val="000000"/>
          <w:sz w:val="22"/>
          <w:szCs w:val="22"/>
          <w:lang w:val="en-US" w:eastAsia="en-US"/>
        </w:rPr>
        <w:t xml:space="preserve">Se  aprobă </w:t>
      </w:r>
      <w:r w:rsidRPr="00942A6D">
        <w:rPr>
          <w:b/>
          <w:color w:val="000000"/>
          <w:sz w:val="22"/>
          <w:szCs w:val="22"/>
          <w:lang w:val="en-US" w:eastAsia="en-US"/>
        </w:rPr>
        <w:t>criteriile  de  acordare</w:t>
      </w:r>
      <w:r w:rsidRPr="00E6398C">
        <w:rPr>
          <w:color w:val="000000"/>
          <w:sz w:val="22"/>
          <w:szCs w:val="22"/>
          <w:lang w:val="en-US" w:eastAsia="en-US"/>
        </w:rPr>
        <w:t xml:space="preserve">  de</w:t>
      </w:r>
      <w:r w:rsidRPr="00E6398C">
        <w:rPr>
          <w:b/>
          <w:color w:val="000000"/>
          <w:sz w:val="22"/>
          <w:szCs w:val="22"/>
          <w:lang w:val="en-US" w:eastAsia="en-US"/>
        </w:rPr>
        <w:t xml:space="preserve"> </w:t>
      </w:r>
      <w:r w:rsidRPr="00E6398C">
        <w:rPr>
          <w:color w:val="000000"/>
          <w:sz w:val="22"/>
          <w:szCs w:val="22"/>
          <w:lang w:val="en-US" w:eastAsia="en-US"/>
        </w:rPr>
        <w:t>scutire de la plată</w:t>
      </w:r>
      <w:r w:rsidRPr="00734A09">
        <w:rPr>
          <w:color w:val="000000"/>
          <w:sz w:val="22"/>
          <w:szCs w:val="22"/>
          <w:lang w:val="en-US" w:eastAsia="en-US"/>
        </w:rPr>
        <w:t xml:space="preserve"> </w:t>
      </w:r>
      <w:r w:rsidRPr="00E6398C">
        <w:rPr>
          <w:color w:val="000000"/>
          <w:sz w:val="22"/>
          <w:szCs w:val="22"/>
          <w:lang w:val="en-US" w:eastAsia="en-US"/>
        </w:rPr>
        <w:t>a impozitelor si taxelor locale</w:t>
      </w:r>
      <w:r w:rsidRPr="00734A09">
        <w:rPr>
          <w:color w:val="000000"/>
          <w:sz w:val="22"/>
          <w:szCs w:val="22"/>
          <w:lang w:val="en-US" w:eastAsia="en-US"/>
        </w:rPr>
        <w:t>, datorate bugetului local al Comunei</w:t>
      </w:r>
      <w:r w:rsidRPr="00E6398C">
        <w:rPr>
          <w:color w:val="000000"/>
          <w:sz w:val="22"/>
          <w:szCs w:val="22"/>
          <w:lang w:val="en-US" w:eastAsia="en-US"/>
        </w:rPr>
        <w:t xml:space="preserve"> Ion Creangă, de că</w:t>
      </w:r>
      <w:r w:rsidRPr="00734A09">
        <w:rPr>
          <w:color w:val="000000"/>
          <w:sz w:val="22"/>
          <w:szCs w:val="22"/>
          <w:lang w:val="en-US" w:eastAsia="en-US"/>
        </w:rPr>
        <w:t>tre persoanele incadr</w:t>
      </w:r>
      <w:r w:rsidRPr="00E6398C">
        <w:rPr>
          <w:color w:val="000000"/>
          <w:sz w:val="22"/>
          <w:szCs w:val="22"/>
          <w:lang w:val="en-US" w:eastAsia="en-US"/>
        </w:rPr>
        <w:t>ate in grad de handicap gradul</w:t>
      </w:r>
      <w:r w:rsidRPr="00734A09">
        <w:rPr>
          <w:color w:val="000000"/>
          <w:sz w:val="22"/>
          <w:szCs w:val="22"/>
          <w:lang w:val="en-US" w:eastAsia="en-US"/>
        </w:rPr>
        <w:t xml:space="preserve"> </w:t>
      </w:r>
      <w:r w:rsidRPr="00E6398C">
        <w:rPr>
          <w:color w:val="000000"/>
          <w:sz w:val="22"/>
          <w:szCs w:val="22"/>
          <w:lang w:val="en-US" w:eastAsia="en-US"/>
        </w:rPr>
        <w:t xml:space="preserve">grav  / accentuat , datorate  bugetului local al comunei Ion Creanga , pentru anul 2026 , conform </w:t>
      </w:r>
      <w:r w:rsidRPr="00942A6D">
        <w:rPr>
          <w:i/>
          <w:color w:val="000000"/>
          <w:sz w:val="22"/>
          <w:szCs w:val="22"/>
          <w:lang w:val="en-US" w:eastAsia="en-US"/>
        </w:rPr>
        <w:t xml:space="preserve">anexei </w:t>
      </w:r>
      <w:r w:rsidR="00E6398C" w:rsidRPr="00942A6D">
        <w:rPr>
          <w:i/>
          <w:color w:val="000000"/>
          <w:sz w:val="22"/>
          <w:szCs w:val="22"/>
          <w:lang w:val="en-US" w:eastAsia="en-US"/>
        </w:rPr>
        <w:t xml:space="preserve">nr. 1 </w:t>
      </w:r>
      <w:proofErr w:type="gramStart"/>
      <w:r w:rsidRPr="00942A6D">
        <w:rPr>
          <w:i/>
          <w:color w:val="000000"/>
          <w:sz w:val="22"/>
          <w:szCs w:val="22"/>
          <w:lang w:val="en-US" w:eastAsia="en-US"/>
        </w:rPr>
        <w:t>la  prezenta</w:t>
      </w:r>
      <w:proofErr w:type="gramEnd"/>
      <w:r w:rsidRPr="00942A6D">
        <w:rPr>
          <w:i/>
          <w:color w:val="000000"/>
          <w:sz w:val="22"/>
          <w:szCs w:val="22"/>
          <w:lang w:val="en-US" w:eastAsia="en-US"/>
        </w:rPr>
        <w:t xml:space="preserve"> </w:t>
      </w:r>
      <w:r w:rsidR="00E6398C" w:rsidRPr="00E6398C">
        <w:rPr>
          <w:color w:val="000000"/>
          <w:sz w:val="22"/>
          <w:szCs w:val="22"/>
          <w:lang w:val="en-US" w:eastAsia="en-US"/>
        </w:rPr>
        <w:t xml:space="preserve">, ca  rezultat al  </w:t>
      </w:r>
      <w:r w:rsidR="00E6398C" w:rsidRPr="00942A6D">
        <w:rPr>
          <w:b/>
          <w:color w:val="000000"/>
          <w:sz w:val="22"/>
          <w:szCs w:val="22"/>
          <w:lang w:val="en-US" w:eastAsia="en-US"/>
        </w:rPr>
        <w:t>analizei cost- eficacitate</w:t>
      </w:r>
      <w:r w:rsidR="00E6398C" w:rsidRPr="00E6398C">
        <w:rPr>
          <w:color w:val="000000"/>
          <w:sz w:val="22"/>
          <w:szCs w:val="22"/>
          <w:lang w:val="en-US" w:eastAsia="en-US"/>
        </w:rPr>
        <w:t xml:space="preserve">, </w:t>
      </w:r>
      <w:r w:rsidR="00E6398C" w:rsidRPr="00E6398C">
        <w:rPr>
          <w:rFonts w:eastAsia="Calibri"/>
          <w:color w:val="000000"/>
          <w:sz w:val="22"/>
          <w:szCs w:val="22"/>
          <w:lang w:val="en-US" w:eastAsia="en-US"/>
        </w:rPr>
        <w:t xml:space="preserve">care justifica decizia de a subventiona sau nu a autoritatilor locale , conform </w:t>
      </w:r>
      <w:r w:rsidR="00E6398C" w:rsidRPr="00E6398C">
        <w:rPr>
          <w:color w:val="000000"/>
          <w:sz w:val="22"/>
          <w:szCs w:val="22"/>
          <w:lang w:val="en-US" w:eastAsia="en-US"/>
        </w:rPr>
        <w:t xml:space="preserve"> </w:t>
      </w:r>
      <w:r w:rsidR="00E6398C" w:rsidRPr="00942A6D">
        <w:rPr>
          <w:i/>
          <w:color w:val="000000"/>
          <w:sz w:val="22"/>
          <w:szCs w:val="22"/>
          <w:lang w:val="en-US" w:eastAsia="en-US"/>
        </w:rPr>
        <w:t xml:space="preserve">anexei nr. </w:t>
      </w:r>
      <w:proofErr w:type="gramStart"/>
      <w:r w:rsidR="00E6398C" w:rsidRPr="00942A6D">
        <w:rPr>
          <w:i/>
          <w:color w:val="000000"/>
          <w:sz w:val="22"/>
          <w:szCs w:val="22"/>
          <w:lang w:val="en-US" w:eastAsia="en-US"/>
        </w:rPr>
        <w:t>2</w:t>
      </w:r>
      <w:r w:rsidR="00E6398C" w:rsidRPr="00E6398C">
        <w:rPr>
          <w:color w:val="000000"/>
          <w:sz w:val="22"/>
          <w:szCs w:val="22"/>
          <w:lang w:val="en-US" w:eastAsia="en-US"/>
        </w:rPr>
        <w:t xml:space="preserve">  la</w:t>
      </w:r>
      <w:proofErr w:type="gramEnd"/>
      <w:r w:rsidR="00E6398C" w:rsidRPr="00E6398C">
        <w:rPr>
          <w:color w:val="000000"/>
          <w:sz w:val="22"/>
          <w:szCs w:val="22"/>
          <w:lang w:val="en-US" w:eastAsia="en-US"/>
        </w:rPr>
        <w:t xml:space="preserve">  prezenta </w:t>
      </w:r>
    </w:p>
    <w:p w:rsidR="00A9353D" w:rsidRPr="00A9353D" w:rsidRDefault="00E6398C" w:rsidP="00E6398C">
      <w:pPr>
        <w:suppressAutoHyphens w:val="0"/>
        <w:autoSpaceDN/>
        <w:spacing w:after="5" w:line="276" w:lineRule="auto"/>
        <w:ind w:right="14"/>
        <w:jc w:val="both"/>
        <w:rPr>
          <w:color w:val="000000"/>
          <w:sz w:val="22"/>
          <w:szCs w:val="22"/>
          <w:lang w:val="en-US" w:eastAsia="en-US"/>
        </w:rPr>
      </w:pPr>
      <w:r>
        <w:rPr>
          <w:color w:val="000000"/>
          <w:sz w:val="22"/>
          <w:szCs w:val="22"/>
          <w:lang w:val="en-US" w:eastAsia="en-US"/>
        </w:rPr>
        <w:t xml:space="preserve">         </w:t>
      </w:r>
      <w:r w:rsidRPr="00E6398C">
        <w:rPr>
          <w:b/>
          <w:color w:val="000000"/>
          <w:sz w:val="22"/>
          <w:szCs w:val="22"/>
          <w:lang w:val="en-US" w:eastAsia="en-US"/>
        </w:rPr>
        <w:t>Art.3</w:t>
      </w:r>
      <w:r w:rsidRPr="00E6398C">
        <w:rPr>
          <w:color w:val="000000"/>
          <w:sz w:val="22"/>
          <w:szCs w:val="22"/>
          <w:lang w:val="en-US" w:eastAsia="en-US"/>
        </w:rPr>
        <w:t xml:space="preserve">. </w:t>
      </w:r>
      <w:proofErr w:type="gramStart"/>
      <w:r w:rsidRPr="00E6398C">
        <w:rPr>
          <w:color w:val="000000"/>
          <w:sz w:val="22"/>
          <w:szCs w:val="22"/>
          <w:lang w:val="en-US" w:eastAsia="en-US"/>
        </w:rPr>
        <w:t xml:space="preserve">Prezenta  </w:t>
      </w:r>
      <w:r w:rsidR="00A9353D" w:rsidRPr="00A9353D">
        <w:rPr>
          <w:color w:val="000000"/>
          <w:sz w:val="22"/>
          <w:szCs w:val="22"/>
          <w:lang w:val="en-US" w:eastAsia="en-US"/>
        </w:rPr>
        <w:t>int</w:t>
      </w:r>
      <w:r w:rsidRPr="00E6398C">
        <w:rPr>
          <w:color w:val="000000"/>
          <w:sz w:val="22"/>
          <w:szCs w:val="22"/>
          <w:lang w:val="en-US" w:eastAsia="en-US"/>
        </w:rPr>
        <w:t>ră</w:t>
      </w:r>
      <w:proofErr w:type="gramEnd"/>
      <w:r w:rsidR="00A9353D" w:rsidRPr="00A9353D">
        <w:rPr>
          <w:color w:val="000000"/>
          <w:sz w:val="22"/>
          <w:szCs w:val="22"/>
          <w:lang w:val="en-US" w:eastAsia="en-US"/>
        </w:rPr>
        <w:t xml:space="preserve"> in vigoare incepand cu data de 01 ianuarie 2026.</w:t>
      </w:r>
    </w:p>
    <w:p w:rsidR="00A9353D" w:rsidRPr="00A9353D" w:rsidRDefault="00E6398C" w:rsidP="00E6398C">
      <w:pPr>
        <w:suppressAutoHyphens w:val="0"/>
        <w:autoSpaceDN/>
        <w:spacing w:after="5" w:line="276" w:lineRule="auto"/>
        <w:ind w:left="14" w:right="79"/>
        <w:jc w:val="both"/>
        <w:rPr>
          <w:color w:val="000000"/>
          <w:sz w:val="22"/>
          <w:szCs w:val="22"/>
          <w:lang w:val="en-US" w:eastAsia="en-US"/>
        </w:rPr>
      </w:pPr>
      <w:r>
        <w:rPr>
          <w:color w:val="000000"/>
          <w:sz w:val="22"/>
          <w:szCs w:val="22"/>
          <w:lang w:val="en-US" w:eastAsia="en-US"/>
        </w:rPr>
        <w:t xml:space="preserve">         </w:t>
      </w:r>
      <w:r w:rsidRPr="00E6398C">
        <w:rPr>
          <w:b/>
          <w:color w:val="000000"/>
          <w:sz w:val="22"/>
          <w:szCs w:val="22"/>
          <w:lang w:val="en-US" w:eastAsia="en-US"/>
        </w:rPr>
        <w:t>Art.4</w:t>
      </w:r>
      <w:r w:rsidR="00A9353D" w:rsidRPr="00A9353D">
        <w:rPr>
          <w:color w:val="000000"/>
          <w:sz w:val="22"/>
          <w:szCs w:val="22"/>
          <w:lang w:val="en-US" w:eastAsia="en-US"/>
        </w:rPr>
        <w:t>.Cu ducerea la indeplinire a prezentei se incredinteaza primarul comunei, prin compartime</w:t>
      </w:r>
      <w:r w:rsidRPr="00E6398C">
        <w:rPr>
          <w:color w:val="000000"/>
          <w:sz w:val="22"/>
          <w:szCs w:val="22"/>
          <w:lang w:val="en-US" w:eastAsia="en-US"/>
        </w:rPr>
        <w:t>ntul financiar- contabilitate</w:t>
      </w:r>
      <w:proofErr w:type="gramStart"/>
      <w:r w:rsidRPr="00E6398C">
        <w:rPr>
          <w:color w:val="000000"/>
          <w:sz w:val="22"/>
          <w:szCs w:val="22"/>
          <w:lang w:val="en-US" w:eastAsia="en-US"/>
        </w:rPr>
        <w:t xml:space="preserve">, </w:t>
      </w:r>
      <w:r w:rsidR="00A9353D" w:rsidRPr="00A9353D">
        <w:rPr>
          <w:color w:val="000000"/>
          <w:sz w:val="22"/>
          <w:szCs w:val="22"/>
          <w:lang w:val="en-US" w:eastAsia="en-US"/>
        </w:rPr>
        <w:t xml:space="preserve"> impozite</w:t>
      </w:r>
      <w:proofErr w:type="gramEnd"/>
      <w:r w:rsidR="00A9353D" w:rsidRPr="00A9353D">
        <w:rPr>
          <w:color w:val="000000"/>
          <w:sz w:val="22"/>
          <w:szCs w:val="22"/>
          <w:lang w:val="en-US" w:eastAsia="en-US"/>
        </w:rPr>
        <w:t xml:space="preserve"> si taxe</w:t>
      </w:r>
      <w:r w:rsidRPr="00E6398C">
        <w:rPr>
          <w:color w:val="000000"/>
          <w:sz w:val="22"/>
          <w:szCs w:val="22"/>
          <w:lang w:val="en-US" w:eastAsia="en-US"/>
        </w:rPr>
        <w:t xml:space="preserve"> locale</w:t>
      </w:r>
      <w:r w:rsidR="00A9353D" w:rsidRPr="00A9353D">
        <w:rPr>
          <w:color w:val="000000"/>
          <w:sz w:val="22"/>
          <w:szCs w:val="22"/>
          <w:lang w:val="en-US" w:eastAsia="en-US"/>
        </w:rPr>
        <w:t>.</w:t>
      </w:r>
    </w:p>
    <w:p w:rsidR="00734A09" w:rsidRPr="00E6398C" w:rsidRDefault="00734A09" w:rsidP="00E6398C">
      <w:pPr>
        <w:spacing w:line="276" w:lineRule="auto"/>
        <w:rPr>
          <w:sz w:val="22"/>
          <w:szCs w:val="22"/>
        </w:rPr>
      </w:pPr>
      <w:r w:rsidRPr="00E6398C">
        <w:rPr>
          <w:b/>
          <w:sz w:val="22"/>
          <w:szCs w:val="22"/>
        </w:rPr>
        <w:t xml:space="preserve">   </w:t>
      </w:r>
      <w:r w:rsidR="00E6398C" w:rsidRPr="00E6398C">
        <w:rPr>
          <w:b/>
          <w:sz w:val="22"/>
          <w:szCs w:val="22"/>
        </w:rPr>
        <w:t xml:space="preserve">    </w:t>
      </w:r>
      <w:r w:rsidRPr="00E6398C">
        <w:rPr>
          <w:b/>
          <w:sz w:val="22"/>
          <w:szCs w:val="22"/>
        </w:rPr>
        <w:t xml:space="preserve"> </w:t>
      </w:r>
      <w:r w:rsidR="00E6398C" w:rsidRPr="00E6398C">
        <w:rPr>
          <w:b/>
          <w:sz w:val="22"/>
          <w:szCs w:val="22"/>
        </w:rPr>
        <w:t xml:space="preserve"> Art.</w:t>
      </w:r>
      <w:r w:rsidRPr="00E6398C">
        <w:rPr>
          <w:b/>
          <w:sz w:val="22"/>
          <w:szCs w:val="22"/>
        </w:rPr>
        <w:t>5 alin.(1)</w:t>
      </w:r>
      <w:r w:rsidRPr="00E6398C">
        <w:rPr>
          <w:sz w:val="22"/>
          <w:szCs w:val="22"/>
        </w:rPr>
        <w:t xml:space="preserve">  Prezenta  , se  comunica  prefectului  judetului  Neamt , in  vederea exercitarii  controlului  cu  privire  la  legalitate si se  aduce la cunostinta  publica  prin  grija  secretarului general  al comunei  Ion Creanga </w:t>
      </w:r>
    </w:p>
    <w:p w:rsidR="00734A09" w:rsidRPr="00E6398C" w:rsidRDefault="00734A09" w:rsidP="00E6398C">
      <w:pPr>
        <w:spacing w:line="276" w:lineRule="auto"/>
        <w:rPr>
          <w:sz w:val="22"/>
          <w:szCs w:val="22"/>
        </w:rPr>
      </w:pPr>
      <w:r w:rsidRPr="00E6398C">
        <w:rPr>
          <w:sz w:val="22"/>
          <w:szCs w:val="22"/>
        </w:rPr>
        <w:t xml:space="preserve">         </w:t>
      </w:r>
      <w:r w:rsidR="00E6398C">
        <w:rPr>
          <w:sz w:val="22"/>
          <w:szCs w:val="22"/>
        </w:rPr>
        <w:t xml:space="preserve">        </w:t>
      </w:r>
      <w:r w:rsidRPr="00E6398C">
        <w:rPr>
          <w:b/>
          <w:sz w:val="22"/>
          <w:szCs w:val="22"/>
        </w:rPr>
        <w:t>Alin.(2</w:t>
      </w:r>
      <w:r w:rsidRPr="00E6398C">
        <w:rPr>
          <w:sz w:val="22"/>
          <w:szCs w:val="22"/>
        </w:rPr>
        <w:t>) Aducerea  la  cunostinta  publica  se  face  prin  afisare  la sediul  autoritatii  administratiei  publice  locale ,  site   si Monitorul Oficial Local .</w:t>
      </w:r>
    </w:p>
    <w:p w:rsidR="00734A09" w:rsidRPr="00E6398C" w:rsidRDefault="00734A09" w:rsidP="00E6398C">
      <w:pPr>
        <w:spacing w:line="276" w:lineRule="auto"/>
        <w:rPr>
          <w:sz w:val="22"/>
          <w:szCs w:val="22"/>
        </w:rPr>
      </w:pPr>
    </w:p>
    <w:p w:rsidR="00734A09" w:rsidRPr="00E6398C" w:rsidRDefault="00734A09" w:rsidP="00E6398C">
      <w:pPr>
        <w:spacing w:line="276" w:lineRule="auto"/>
        <w:rPr>
          <w:sz w:val="22"/>
          <w:szCs w:val="22"/>
          <w:lang w:val="fr-FR"/>
        </w:rPr>
      </w:pPr>
    </w:p>
    <w:p w:rsidR="00A76225" w:rsidRPr="00A76225" w:rsidRDefault="00A76225" w:rsidP="00A76225">
      <w:pPr>
        <w:autoSpaceDE w:val="0"/>
        <w:autoSpaceDN/>
        <w:spacing w:line="256" w:lineRule="auto"/>
        <w:rPr>
          <w:rFonts w:eastAsia="Calibri"/>
          <w:color w:val="000000"/>
          <w:sz w:val="22"/>
          <w:szCs w:val="22"/>
          <w:lang w:val="en-US" w:eastAsia="ar-SA"/>
        </w:rPr>
      </w:pPr>
      <w:r>
        <w:rPr>
          <w:rFonts w:eastAsia="Calibri"/>
          <w:color w:val="000000"/>
          <w:sz w:val="22"/>
          <w:szCs w:val="22"/>
          <w:lang w:val="en-AU" w:eastAsia="en-US"/>
        </w:rPr>
        <w:t xml:space="preserve">                  </w:t>
      </w:r>
      <w:r w:rsidRPr="00A76225">
        <w:rPr>
          <w:rFonts w:eastAsia="Calibri"/>
          <w:color w:val="000000"/>
          <w:sz w:val="22"/>
          <w:szCs w:val="22"/>
          <w:lang w:val="en-AU" w:eastAsia="en-US"/>
        </w:rPr>
        <w:t>PREȘ</w:t>
      </w:r>
      <w:proofErr w:type="gramStart"/>
      <w:r w:rsidRPr="00A76225">
        <w:rPr>
          <w:rFonts w:eastAsia="Calibri"/>
          <w:color w:val="000000"/>
          <w:sz w:val="22"/>
          <w:szCs w:val="22"/>
          <w:lang w:val="en-AU" w:eastAsia="en-US"/>
        </w:rPr>
        <w:t>EDINTE  DE</w:t>
      </w:r>
      <w:proofErr w:type="gramEnd"/>
      <w:r w:rsidRPr="00A76225">
        <w:rPr>
          <w:rFonts w:eastAsia="Calibri"/>
          <w:color w:val="000000"/>
          <w:sz w:val="22"/>
          <w:szCs w:val="22"/>
          <w:lang w:val="en-AU" w:eastAsia="en-US"/>
        </w:rPr>
        <w:t xml:space="preserve">  ȘEDINȚĂ                                  Contrasemneaza  ptr. Legalitate</w:t>
      </w:r>
    </w:p>
    <w:p w:rsidR="00A76225" w:rsidRPr="00A76225" w:rsidRDefault="00A76225" w:rsidP="00A76225">
      <w:pPr>
        <w:suppressAutoHyphens w:val="0"/>
        <w:autoSpaceDN/>
        <w:spacing w:line="256" w:lineRule="auto"/>
        <w:ind w:left="-90" w:right="434" w:hanging="10"/>
        <w:jc w:val="both"/>
        <w:rPr>
          <w:rFonts w:eastAsia="Calibri"/>
          <w:color w:val="000000"/>
          <w:sz w:val="22"/>
          <w:szCs w:val="22"/>
          <w:lang w:val="en-AU" w:eastAsia="en-US"/>
        </w:rPr>
      </w:pPr>
      <w:r w:rsidRPr="00A76225">
        <w:rPr>
          <w:rFonts w:eastAsia="Calibri"/>
          <w:color w:val="000000"/>
          <w:sz w:val="22"/>
          <w:szCs w:val="22"/>
          <w:lang w:val="en-AU" w:eastAsia="en-US"/>
        </w:rPr>
        <w:t xml:space="preserve">                          CONSILIER   LOCAL                                             SECRETAR GENERAL UAT</w:t>
      </w:r>
    </w:p>
    <w:p w:rsidR="00A76225" w:rsidRPr="00A76225" w:rsidRDefault="00A76225" w:rsidP="00A76225">
      <w:pPr>
        <w:suppressAutoHyphens w:val="0"/>
        <w:autoSpaceDN/>
        <w:spacing w:line="256" w:lineRule="auto"/>
        <w:ind w:left="-90" w:right="434" w:hanging="10"/>
        <w:jc w:val="both"/>
        <w:rPr>
          <w:rFonts w:eastAsia="Calibri"/>
          <w:color w:val="000000"/>
          <w:sz w:val="22"/>
          <w:szCs w:val="22"/>
          <w:lang w:val="en-AU" w:eastAsia="en-US"/>
        </w:rPr>
      </w:pPr>
      <w:r w:rsidRPr="00A76225">
        <w:rPr>
          <w:rFonts w:eastAsia="Calibri"/>
          <w:color w:val="000000"/>
          <w:sz w:val="22"/>
          <w:szCs w:val="22"/>
          <w:lang w:val="en-AU" w:eastAsia="en-US"/>
        </w:rPr>
        <w:t xml:space="preserve">                        Nicolaie   CRISANOV                                                        Mihaela   NITA</w:t>
      </w:r>
    </w:p>
    <w:p w:rsidR="00A76225" w:rsidRPr="00A76225" w:rsidRDefault="00A76225" w:rsidP="00A76225">
      <w:pPr>
        <w:suppressAutoHyphens w:val="0"/>
        <w:autoSpaceDN/>
        <w:spacing w:line="256" w:lineRule="auto"/>
        <w:ind w:left="-90" w:right="434" w:hanging="10"/>
        <w:jc w:val="both"/>
        <w:rPr>
          <w:rFonts w:eastAsia="Calibri"/>
          <w:color w:val="000000"/>
          <w:sz w:val="22"/>
          <w:szCs w:val="22"/>
          <w:lang w:val="en-AU" w:eastAsia="en-US"/>
        </w:rPr>
      </w:pPr>
    </w:p>
    <w:p w:rsidR="00A76225" w:rsidRPr="00A76225" w:rsidRDefault="00A76225" w:rsidP="00A76225">
      <w:pPr>
        <w:suppressAutoHyphens w:val="0"/>
        <w:autoSpaceDN/>
        <w:spacing w:line="256" w:lineRule="auto"/>
        <w:ind w:right="434"/>
        <w:jc w:val="both"/>
        <w:rPr>
          <w:rFonts w:eastAsia="Calibri"/>
          <w:color w:val="000000"/>
          <w:lang w:val="en-AU" w:eastAsia="en-US"/>
        </w:rPr>
      </w:pPr>
    </w:p>
    <w:p w:rsidR="00A76225" w:rsidRPr="00A76225" w:rsidRDefault="00A76225" w:rsidP="00A76225">
      <w:pPr>
        <w:suppressAutoHyphens w:val="0"/>
        <w:autoSpaceDN/>
        <w:spacing w:line="256" w:lineRule="auto"/>
        <w:ind w:left="-90" w:right="434" w:hanging="10"/>
        <w:jc w:val="both"/>
        <w:rPr>
          <w:rFonts w:eastAsia="Calibri"/>
          <w:color w:val="000000"/>
          <w:lang w:val="en-AU" w:eastAsia="en-US"/>
        </w:rPr>
      </w:pPr>
    </w:p>
    <w:p w:rsidR="00A76225" w:rsidRPr="00A76225" w:rsidRDefault="00A76225" w:rsidP="00A76225">
      <w:pPr>
        <w:suppressAutoHyphens w:val="0"/>
        <w:autoSpaceDN/>
        <w:spacing w:line="256" w:lineRule="auto"/>
        <w:ind w:left="-90" w:right="434" w:hanging="10"/>
        <w:jc w:val="both"/>
        <w:rPr>
          <w:rFonts w:eastAsia="Calibri"/>
          <w:color w:val="000000"/>
          <w:lang w:val="en-AU" w:eastAsia="en-US"/>
        </w:rPr>
      </w:pPr>
    </w:p>
    <w:p w:rsidR="00A76225" w:rsidRPr="00A76225" w:rsidRDefault="00A76225" w:rsidP="00A76225">
      <w:pPr>
        <w:suppressAutoHyphens w:val="0"/>
        <w:autoSpaceDN/>
        <w:spacing w:line="256" w:lineRule="auto"/>
        <w:ind w:left="-90" w:right="434" w:hanging="10"/>
        <w:jc w:val="both"/>
        <w:rPr>
          <w:rFonts w:eastAsia="Calibri"/>
          <w:color w:val="000000"/>
          <w:lang w:val="en-AU" w:eastAsia="en-US"/>
        </w:rPr>
      </w:pPr>
    </w:p>
    <w:p w:rsidR="00A76225" w:rsidRPr="00A76225" w:rsidRDefault="00A76225" w:rsidP="00A76225">
      <w:pPr>
        <w:suppressAutoHyphens w:val="0"/>
        <w:autoSpaceDN/>
        <w:spacing w:line="256" w:lineRule="auto"/>
        <w:ind w:right="434"/>
        <w:jc w:val="both"/>
        <w:rPr>
          <w:rFonts w:eastAsia="Calibri"/>
          <w:color w:val="000000"/>
          <w:lang w:val="en-AU" w:eastAsia="en-US"/>
        </w:rPr>
      </w:pPr>
    </w:p>
    <w:p w:rsidR="00A76225" w:rsidRPr="00A76225" w:rsidRDefault="00A76225" w:rsidP="00A76225">
      <w:pPr>
        <w:suppressAutoHyphens w:val="0"/>
        <w:autoSpaceDN/>
        <w:spacing w:line="256" w:lineRule="auto"/>
        <w:ind w:left="-90" w:right="434" w:hanging="10"/>
        <w:jc w:val="both"/>
        <w:rPr>
          <w:rFonts w:eastAsia="Calibri"/>
          <w:color w:val="000000"/>
          <w:lang w:val="en-AU" w:eastAsia="en-US"/>
        </w:rPr>
      </w:pPr>
    </w:p>
    <w:p w:rsidR="00A76225" w:rsidRPr="00A76225" w:rsidRDefault="00A76225" w:rsidP="00A76225">
      <w:pPr>
        <w:suppressAutoHyphens w:val="0"/>
        <w:autoSpaceDN/>
        <w:spacing w:line="256" w:lineRule="auto"/>
        <w:ind w:left="-90" w:right="434" w:hanging="10"/>
        <w:jc w:val="both"/>
        <w:rPr>
          <w:rFonts w:eastAsia="Calibri"/>
          <w:color w:val="000000"/>
          <w:lang w:val="en-AU" w:eastAsia="en-US"/>
        </w:rPr>
      </w:pPr>
    </w:p>
    <w:p w:rsidR="00A76225" w:rsidRPr="00A76225" w:rsidRDefault="00A76225" w:rsidP="00A76225">
      <w:pPr>
        <w:suppressAutoHyphens w:val="0"/>
        <w:autoSpaceDN/>
        <w:spacing w:line="256" w:lineRule="auto"/>
        <w:ind w:left="-90" w:right="434" w:hanging="10"/>
        <w:jc w:val="both"/>
        <w:rPr>
          <w:rFonts w:eastAsia="Calibri"/>
          <w:color w:val="000000"/>
          <w:lang w:val="en-AU" w:eastAsia="en-US"/>
        </w:rPr>
      </w:pPr>
    </w:p>
    <w:p w:rsidR="00A76225" w:rsidRPr="00A76225" w:rsidRDefault="00A76225" w:rsidP="00A76225">
      <w:pPr>
        <w:suppressAutoHyphens w:val="0"/>
        <w:autoSpaceDN/>
        <w:spacing w:line="256" w:lineRule="auto"/>
        <w:ind w:left="-90" w:right="434" w:hanging="10"/>
        <w:jc w:val="both"/>
        <w:rPr>
          <w:rFonts w:eastAsia="Calibri"/>
          <w:color w:val="000000"/>
          <w:lang w:val="en-AU" w:eastAsia="en-US"/>
        </w:rPr>
      </w:pPr>
    </w:p>
    <w:p w:rsidR="00A76225" w:rsidRPr="00A76225" w:rsidRDefault="00A76225" w:rsidP="00A76225">
      <w:pPr>
        <w:suppressAutoHyphens w:val="0"/>
        <w:autoSpaceDN/>
        <w:spacing w:line="256" w:lineRule="auto"/>
        <w:ind w:left="-90" w:right="434" w:hanging="10"/>
        <w:jc w:val="both"/>
        <w:rPr>
          <w:rFonts w:eastAsia="Calibri"/>
          <w:color w:val="000000"/>
          <w:lang w:val="en-AU" w:eastAsia="en-US"/>
        </w:rPr>
      </w:pPr>
    </w:p>
    <w:p w:rsidR="00A76225" w:rsidRPr="00A76225" w:rsidRDefault="00A76225" w:rsidP="00A76225">
      <w:pPr>
        <w:suppressAutoHyphens w:val="0"/>
        <w:autoSpaceDN/>
        <w:spacing w:line="256" w:lineRule="auto"/>
        <w:ind w:left="-90" w:right="434" w:hanging="10"/>
        <w:jc w:val="both"/>
        <w:rPr>
          <w:rFonts w:eastAsia="Calibri"/>
          <w:color w:val="000000"/>
          <w:lang w:val="en-AU" w:eastAsia="en-US"/>
        </w:rPr>
      </w:pPr>
    </w:p>
    <w:p w:rsidR="00A76225" w:rsidRPr="00A76225" w:rsidRDefault="00A76225" w:rsidP="00A76225">
      <w:pPr>
        <w:suppressAutoHyphens w:val="0"/>
        <w:autoSpaceDN/>
        <w:spacing w:line="256" w:lineRule="auto"/>
        <w:ind w:left="-90" w:right="434" w:hanging="10"/>
        <w:jc w:val="both"/>
        <w:rPr>
          <w:rFonts w:eastAsia="Calibri"/>
          <w:color w:val="000000"/>
          <w:lang w:val="en-AU" w:eastAsia="en-US"/>
        </w:rPr>
      </w:pPr>
    </w:p>
    <w:p w:rsidR="00A76225" w:rsidRPr="00A76225" w:rsidRDefault="00A76225" w:rsidP="00A76225">
      <w:pPr>
        <w:suppressAutoHyphens w:val="0"/>
        <w:autoSpaceDN/>
        <w:spacing w:line="256" w:lineRule="auto"/>
        <w:ind w:left="-90" w:right="434" w:hanging="10"/>
        <w:jc w:val="both"/>
        <w:rPr>
          <w:rFonts w:eastAsia="Calibri"/>
          <w:color w:val="000000"/>
          <w:lang w:val="en-AU" w:eastAsia="en-US"/>
        </w:rPr>
      </w:pPr>
    </w:p>
    <w:p w:rsidR="00A76225" w:rsidRPr="00A76225" w:rsidRDefault="00A76225" w:rsidP="00A76225">
      <w:pPr>
        <w:suppressAutoHyphens w:val="0"/>
        <w:autoSpaceDN/>
        <w:spacing w:line="256" w:lineRule="auto"/>
        <w:ind w:left="-90" w:right="434" w:hanging="10"/>
        <w:jc w:val="both"/>
        <w:rPr>
          <w:rFonts w:eastAsia="Calibri"/>
          <w:color w:val="000000"/>
          <w:lang w:val="en-AU" w:eastAsia="en-US"/>
        </w:rPr>
      </w:pPr>
    </w:p>
    <w:p w:rsidR="00A76225" w:rsidRPr="00A76225" w:rsidRDefault="00A76225" w:rsidP="00A76225">
      <w:pPr>
        <w:suppressAutoHyphens w:val="0"/>
        <w:autoSpaceDN/>
        <w:spacing w:line="256" w:lineRule="auto"/>
        <w:ind w:left="-90" w:right="434" w:hanging="10"/>
        <w:jc w:val="both"/>
        <w:rPr>
          <w:rFonts w:eastAsia="Calibri"/>
          <w:color w:val="000000"/>
          <w:lang w:val="en-AU" w:eastAsia="en-US"/>
        </w:rPr>
      </w:pPr>
    </w:p>
    <w:p w:rsidR="00A76225" w:rsidRPr="00A76225" w:rsidRDefault="00A76225" w:rsidP="00A76225">
      <w:pPr>
        <w:suppressAutoHyphens w:val="0"/>
        <w:autoSpaceDN/>
        <w:spacing w:line="256" w:lineRule="auto"/>
        <w:ind w:left="-90" w:right="434" w:hanging="10"/>
        <w:jc w:val="both"/>
        <w:rPr>
          <w:rFonts w:eastAsia="Calibri"/>
          <w:color w:val="000000"/>
          <w:lang w:val="en-AU" w:eastAsia="en-US"/>
        </w:rPr>
      </w:pPr>
    </w:p>
    <w:p w:rsidR="00A76225" w:rsidRPr="00A76225" w:rsidRDefault="00A76225" w:rsidP="00A76225">
      <w:pPr>
        <w:suppressAutoHyphens w:val="0"/>
        <w:autoSpaceDN/>
        <w:spacing w:line="256" w:lineRule="auto"/>
        <w:ind w:left="-90" w:right="434" w:hanging="10"/>
        <w:jc w:val="both"/>
        <w:rPr>
          <w:rFonts w:eastAsia="Calibri"/>
          <w:color w:val="000000"/>
          <w:lang w:val="en-AU" w:eastAsia="en-US"/>
        </w:rPr>
      </w:pPr>
    </w:p>
    <w:p w:rsidR="00A76225" w:rsidRPr="00A76225" w:rsidRDefault="00A76225" w:rsidP="00A76225">
      <w:pPr>
        <w:suppressAutoHyphens w:val="0"/>
        <w:autoSpaceDN/>
        <w:spacing w:line="256" w:lineRule="auto"/>
        <w:ind w:left="-90" w:right="434" w:hanging="10"/>
        <w:jc w:val="both"/>
        <w:rPr>
          <w:rFonts w:eastAsia="Calibri"/>
          <w:color w:val="000000"/>
          <w:lang w:val="en-AU" w:eastAsia="en-US"/>
        </w:rPr>
      </w:pPr>
    </w:p>
    <w:p w:rsidR="00A76225" w:rsidRPr="00A76225" w:rsidRDefault="00A76225" w:rsidP="00A76225">
      <w:pPr>
        <w:suppressAutoHyphens w:val="0"/>
        <w:autoSpaceDN/>
        <w:spacing w:line="256" w:lineRule="auto"/>
        <w:ind w:left="-90" w:right="434" w:hanging="10"/>
        <w:jc w:val="both"/>
        <w:rPr>
          <w:rFonts w:eastAsia="Calibri"/>
          <w:color w:val="000000"/>
          <w:lang w:val="en-AU" w:eastAsia="en-US"/>
        </w:rPr>
      </w:pPr>
    </w:p>
    <w:p w:rsidR="00A76225" w:rsidRPr="00A76225" w:rsidRDefault="00A76225" w:rsidP="00A76225">
      <w:pPr>
        <w:suppressAutoHyphens w:val="0"/>
        <w:autoSpaceDN/>
        <w:spacing w:line="256" w:lineRule="auto"/>
        <w:ind w:left="-90" w:right="434" w:hanging="10"/>
        <w:jc w:val="both"/>
        <w:rPr>
          <w:rFonts w:eastAsia="Calibri"/>
          <w:color w:val="000000"/>
          <w:lang w:val="en-AU" w:eastAsia="en-US"/>
        </w:rPr>
      </w:pPr>
    </w:p>
    <w:p w:rsidR="00A76225" w:rsidRPr="00A76225" w:rsidRDefault="00A76225" w:rsidP="00A76225">
      <w:pPr>
        <w:suppressAutoHyphens w:val="0"/>
        <w:autoSpaceDN/>
        <w:spacing w:line="256" w:lineRule="auto"/>
        <w:ind w:left="-90" w:right="434" w:hanging="10"/>
        <w:jc w:val="both"/>
        <w:rPr>
          <w:rFonts w:eastAsia="Calibri"/>
          <w:color w:val="000000"/>
          <w:lang w:val="en-AU" w:eastAsia="en-US"/>
        </w:rPr>
      </w:pPr>
    </w:p>
    <w:p w:rsidR="00A76225" w:rsidRPr="00A76225" w:rsidRDefault="00A76225" w:rsidP="00A76225">
      <w:pPr>
        <w:suppressAutoHyphens w:val="0"/>
        <w:autoSpaceDN/>
        <w:spacing w:line="256" w:lineRule="auto"/>
        <w:ind w:left="-90" w:right="434" w:hanging="10"/>
        <w:jc w:val="both"/>
        <w:rPr>
          <w:rFonts w:eastAsia="Calibri"/>
          <w:color w:val="000000"/>
          <w:lang w:val="en-AU" w:eastAsia="en-US"/>
        </w:rPr>
      </w:pPr>
    </w:p>
    <w:p w:rsidR="00A76225" w:rsidRPr="00A76225" w:rsidRDefault="00A76225" w:rsidP="00A76225">
      <w:pPr>
        <w:suppressAutoHyphens w:val="0"/>
        <w:autoSpaceDN/>
        <w:spacing w:line="256" w:lineRule="auto"/>
        <w:ind w:left="-90" w:right="434" w:hanging="10"/>
        <w:jc w:val="both"/>
        <w:rPr>
          <w:rFonts w:eastAsia="Calibri"/>
          <w:color w:val="000000"/>
          <w:lang w:val="en-AU" w:eastAsia="en-US"/>
        </w:rPr>
      </w:pPr>
    </w:p>
    <w:p w:rsidR="00A76225" w:rsidRPr="00A76225" w:rsidRDefault="00A76225" w:rsidP="00A76225">
      <w:pPr>
        <w:suppressAutoHyphens w:val="0"/>
        <w:autoSpaceDN/>
        <w:spacing w:line="256" w:lineRule="auto"/>
        <w:ind w:left="-90" w:right="434" w:hanging="10"/>
        <w:jc w:val="both"/>
        <w:rPr>
          <w:rFonts w:eastAsia="Calibri"/>
          <w:color w:val="000000"/>
          <w:lang w:val="en-AU" w:eastAsia="en-US"/>
        </w:rPr>
      </w:pPr>
    </w:p>
    <w:p w:rsidR="00A76225" w:rsidRPr="00A76225" w:rsidRDefault="00A76225" w:rsidP="00A76225">
      <w:pPr>
        <w:suppressAutoHyphens w:val="0"/>
        <w:autoSpaceDN/>
        <w:spacing w:line="256" w:lineRule="auto"/>
        <w:ind w:left="-90" w:right="434" w:hanging="10"/>
        <w:jc w:val="both"/>
        <w:rPr>
          <w:rFonts w:eastAsia="Calibri"/>
          <w:color w:val="000000"/>
          <w:lang w:val="en-AU" w:eastAsia="en-US"/>
        </w:rPr>
      </w:pPr>
    </w:p>
    <w:p w:rsidR="00A76225" w:rsidRPr="00A76225" w:rsidRDefault="00A76225" w:rsidP="00A76225">
      <w:pPr>
        <w:suppressAutoHyphens w:val="0"/>
        <w:autoSpaceDN/>
        <w:spacing w:line="256" w:lineRule="auto"/>
        <w:ind w:left="-90" w:right="434" w:hanging="10"/>
        <w:jc w:val="both"/>
        <w:rPr>
          <w:rFonts w:eastAsia="Calibri"/>
          <w:color w:val="000000"/>
          <w:lang w:val="en-AU" w:eastAsia="en-US"/>
        </w:rPr>
      </w:pPr>
    </w:p>
    <w:p w:rsidR="00A76225" w:rsidRPr="00A76225" w:rsidRDefault="00A76225" w:rsidP="00A76225">
      <w:pPr>
        <w:suppressAutoHyphens w:val="0"/>
        <w:autoSpaceDN/>
        <w:spacing w:line="256" w:lineRule="auto"/>
        <w:ind w:right="434"/>
        <w:jc w:val="both"/>
        <w:rPr>
          <w:rFonts w:eastAsia="Calibri"/>
          <w:color w:val="000000"/>
          <w:lang w:val="en-AU" w:eastAsia="en-US"/>
        </w:rPr>
      </w:pPr>
    </w:p>
    <w:p w:rsidR="00A76225" w:rsidRPr="00A76225" w:rsidRDefault="00A76225" w:rsidP="00A76225">
      <w:pPr>
        <w:suppressAutoHyphens w:val="0"/>
        <w:autoSpaceDN/>
        <w:spacing w:line="256" w:lineRule="auto"/>
        <w:ind w:left="-90" w:right="434" w:hanging="10"/>
        <w:jc w:val="both"/>
        <w:rPr>
          <w:rFonts w:eastAsia="Calibri"/>
          <w:color w:val="000000"/>
          <w:lang w:val="en-AU" w:eastAsia="en-US"/>
        </w:rPr>
      </w:pPr>
    </w:p>
    <w:p w:rsidR="00A76225" w:rsidRPr="00A76225" w:rsidRDefault="00A76225" w:rsidP="00A76225">
      <w:pPr>
        <w:suppressAutoHyphens w:val="0"/>
        <w:autoSpaceDN/>
        <w:spacing w:line="256" w:lineRule="auto"/>
        <w:ind w:right="434"/>
        <w:jc w:val="both"/>
        <w:rPr>
          <w:rFonts w:eastAsia="Calibri"/>
          <w:color w:val="000000"/>
          <w:sz w:val="18"/>
          <w:szCs w:val="18"/>
          <w:lang w:val="en-AU" w:eastAsia="en-US"/>
        </w:rPr>
      </w:pPr>
    </w:p>
    <w:p w:rsidR="00A76225" w:rsidRPr="00A76225" w:rsidRDefault="00A76225" w:rsidP="00A76225">
      <w:pPr>
        <w:suppressAutoHyphens w:val="0"/>
        <w:autoSpaceDN/>
        <w:spacing w:line="256" w:lineRule="auto"/>
        <w:ind w:left="-90" w:right="434" w:hanging="10"/>
        <w:jc w:val="both"/>
        <w:rPr>
          <w:rFonts w:eastAsia="Calibri"/>
          <w:color w:val="000000"/>
          <w:sz w:val="18"/>
          <w:szCs w:val="18"/>
          <w:lang w:val="en-AU" w:eastAsia="en-US"/>
        </w:rPr>
      </w:pPr>
      <w:r w:rsidRPr="00A76225">
        <w:rPr>
          <w:rFonts w:eastAsia="Calibri"/>
          <w:color w:val="000000"/>
          <w:sz w:val="18"/>
          <w:szCs w:val="18"/>
          <w:lang w:val="en-AU" w:eastAsia="en-US"/>
        </w:rPr>
        <w:t xml:space="preserve">           Notă</w:t>
      </w:r>
      <w:r w:rsidR="002C1E6B">
        <w:rPr>
          <w:rFonts w:eastAsia="Calibri"/>
          <w:color w:val="000000"/>
          <w:sz w:val="18"/>
          <w:szCs w:val="18"/>
          <w:lang w:val="en-AU" w:eastAsia="en-US"/>
        </w:rPr>
        <w:t>:   1. Consilieri prezenţi: 15</w:t>
      </w:r>
      <w:r w:rsidRPr="00A76225">
        <w:rPr>
          <w:rFonts w:eastAsia="Calibri"/>
          <w:color w:val="000000"/>
          <w:sz w:val="18"/>
          <w:szCs w:val="18"/>
          <w:lang w:val="en-AU" w:eastAsia="en-US"/>
        </w:rPr>
        <w:t xml:space="preserve"> consilieri, din cei 15 </w:t>
      </w:r>
      <w:proofErr w:type="gramStart"/>
      <w:r w:rsidRPr="00A76225">
        <w:rPr>
          <w:rFonts w:eastAsia="Calibri"/>
          <w:color w:val="000000"/>
          <w:sz w:val="18"/>
          <w:szCs w:val="18"/>
          <w:lang w:val="en-AU" w:eastAsia="en-US"/>
        </w:rPr>
        <w:t>ce</w:t>
      </w:r>
      <w:proofErr w:type="gramEnd"/>
      <w:r w:rsidRPr="00A76225">
        <w:rPr>
          <w:rFonts w:eastAsia="Calibri"/>
          <w:color w:val="000000"/>
          <w:sz w:val="18"/>
          <w:szCs w:val="18"/>
          <w:lang w:val="en-AU" w:eastAsia="en-US"/>
        </w:rPr>
        <w:t xml:space="preserve"> formează consiliul local.</w:t>
      </w:r>
    </w:p>
    <w:p w:rsidR="00A76225" w:rsidRPr="00A76225" w:rsidRDefault="00A76225" w:rsidP="00A76225">
      <w:pPr>
        <w:suppressAutoHyphens w:val="0"/>
        <w:autoSpaceDN/>
        <w:spacing w:line="259" w:lineRule="auto"/>
        <w:ind w:left="-90" w:right="434" w:firstLine="90"/>
        <w:jc w:val="both"/>
        <w:rPr>
          <w:rFonts w:eastAsia="Arial"/>
          <w:b/>
          <w:color w:val="000000"/>
          <w:sz w:val="18"/>
          <w:szCs w:val="18"/>
          <w:lang w:val="en-US" w:eastAsia="en-US"/>
        </w:rPr>
      </w:pPr>
      <w:r w:rsidRPr="00A76225">
        <w:rPr>
          <w:rFonts w:eastAsia="Calibri"/>
          <w:color w:val="000000"/>
          <w:sz w:val="18"/>
          <w:szCs w:val="18"/>
          <w:lang w:val="en-AU" w:eastAsia="en-US"/>
        </w:rPr>
        <w:t xml:space="preserve">                    2. Prezenta </w:t>
      </w:r>
      <w:r w:rsidR="002C1E6B">
        <w:rPr>
          <w:rFonts w:eastAsia="Calibri"/>
          <w:color w:val="000000"/>
          <w:sz w:val="18"/>
          <w:szCs w:val="18"/>
          <w:lang w:val="en-AU" w:eastAsia="en-US"/>
        </w:rPr>
        <w:t xml:space="preserve">hotărâre a fost aprobată cu </w:t>
      </w:r>
      <w:proofErr w:type="gramStart"/>
      <w:r w:rsidR="002C1E6B">
        <w:rPr>
          <w:rFonts w:eastAsia="Calibri"/>
          <w:color w:val="000000"/>
          <w:sz w:val="18"/>
          <w:szCs w:val="18"/>
          <w:lang w:val="en-AU" w:eastAsia="en-US"/>
        </w:rPr>
        <w:t>15</w:t>
      </w:r>
      <w:r w:rsidRPr="00A76225">
        <w:rPr>
          <w:rFonts w:eastAsia="Calibri"/>
          <w:color w:val="000000"/>
          <w:sz w:val="18"/>
          <w:szCs w:val="18"/>
          <w:lang w:val="en-AU" w:eastAsia="en-US"/>
        </w:rPr>
        <w:t xml:space="preserve">  voturi</w:t>
      </w:r>
      <w:proofErr w:type="gramEnd"/>
      <w:r w:rsidRPr="00A76225">
        <w:rPr>
          <w:rFonts w:eastAsia="Calibri"/>
          <w:color w:val="000000"/>
          <w:sz w:val="18"/>
          <w:szCs w:val="18"/>
          <w:lang w:val="en-AU" w:eastAsia="en-US"/>
        </w:rPr>
        <w:t xml:space="preserve"> ,,pentru,,..</w:t>
      </w:r>
      <w:r w:rsidR="002C1E6B">
        <w:rPr>
          <w:rFonts w:eastAsia="Calibri"/>
          <w:color w:val="000000"/>
          <w:sz w:val="18"/>
          <w:szCs w:val="18"/>
          <w:lang w:val="en-AU" w:eastAsia="en-US"/>
        </w:rPr>
        <w:t>-</w:t>
      </w:r>
      <w:r w:rsidRPr="00A76225">
        <w:rPr>
          <w:rFonts w:eastAsia="Calibri"/>
          <w:color w:val="000000"/>
          <w:sz w:val="18"/>
          <w:szCs w:val="18"/>
          <w:lang w:val="en-AU" w:eastAsia="en-US"/>
        </w:rPr>
        <w:t>.....voturi împotrivă și …</w:t>
      </w:r>
      <w:r w:rsidR="002C1E6B">
        <w:rPr>
          <w:rFonts w:eastAsia="Calibri"/>
          <w:color w:val="000000"/>
          <w:sz w:val="18"/>
          <w:szCs w:val="18"/>
          <w:lang w:val="en-AU" w:eastAsia="en-US"/>
        </w:rPr>
        <w:t>-</w:t>
      </w:r>
      <w:bookmarkStart w:id="0" w:name="_GoBack"/>
      <w:bookmarkEnd w:id="0"/>
      <w:r w:rsidRPr="00A76225">
        <w:rPr>
          <w:rFonts w:eastAsia="Calibri"/>
          <w:color w:val="000000"/>
          <w:sz w:val="18"/>
          <w:szCs w:val="18"/>
          <w:lang w:val="en-AU" w:eastAsia="en-US"/>
        </w:rPr>
        <w:t>…. abțineri.</w:t>
      </w:r>
      <w:r w:rsidRPr="00A76225">
        <w:rPr>
          <w:rFonts w:eastAsia="Arial"/>
          <w:b/>
          <w:color w:val="000000"/>
          <w:sz w:val="18"/>
          <w:szCs w:val="18"/>
          <w:lang w:val="en-US" w:eastAsia="en-US"/>
        </w:rPr>
        <w:tab/>
        <w:t xml:space="preserve"> </w:t>
      </w:r>
      <w:r w:rsidRPr="00A76225">
        <w:rPr>
          <w:rFonts w:eastAsia="Arial"/>
          <w:b/>
          <w:color w:val="000000"/>
          <w:sz w:val="18"/>
          <w:szCs w:val="18"/>
          <w:lang w:val="en-US" w:eastAsia="en-US"/>
        </w:rPr>
        <w:tab/>
        <w:t xml:space="preserve"> </w:t>
      </w:r>
      <w:r w:rsidRPr="00A76225">
        <w:rPr>
          <w:rFonts w:eastAsia="Arial"/>
          <w:b/>
          <w:color w:val="000000"/>
          <w:sz w:val="18"/>
          <w:szCs w:val="18"/>
          <w:lang w:val="en-US" w:eastAsia="en-US"/>
        </w:rPr>
        <w:tab/>
        <w:t xml:space="preserve"> </w:t>
      </w:r>
      <w:r w:rsidRPr="00A76225">
        <w:rPr>
          <w:rFonts w:eastAsia="Arial"/>
          <w:b/>
          <w:color w:val="000000"/>
          <w:sz w:val="18"/>
          <w:szCs w:val="18"/>
          <w:lang w:val="en-US" w:eastAsia="en-US"/>
        </w:rPr>
        <w:tab/>
      </w:r>
    </w:p>
    <w:p w:rsidR="00A76225" w:rsidRPr="00A76225" w:rsidRDefault="00A76225" w:rsidP="00A76225">
      <w:pPr>
        <w:suppressAutoHyphens w:val="0"/>
        <w:autoSpaceDN/>
        <w:spacing w:line="259" w:lineRule="auto"/>
        <w:ind w:left="-90" w:right="434" w:firstLine="90"/>
        <w:jc w:val="both"/>
        <w:rPr>
          <w:rFonts w:eastAsia="Arial"/>
          <w:b/>
          <w:color w:val="000000"/>
          <w:sz w:val="18"/>
          <w:szCs w:val="18"/>
          <w:lang w:val="en-US" w:eastAsia="en-US"/>
        </w:rPr>
      </w:pPr>
    </w:p>
    <w:p w:rsidR="00A76225" w:rsidRPr="00A76225" w:rsidRDefault="00A76225" w:rsidP="00A76225">
      <w:pPr>
        <w:suppressAutoHyphens w:val="0"/>
        <w:autoSpaceDN/>
        <w:spacing w:line="259" w:lineRule="auto"/>
        <w:ind w:left="-90" w:right="434" w:firstLine="90"/>
        <w:jc w:val="both"/>
        <w:rPr>
          <w:rFonts w:eastAsia="Arial"/>
          <w:b/>
          <w:color w:val="000000"/>
          <w:sz w:val="18"/>
          <w:szCs w:val="18"/>
          <w:lang w:val="en-US" w:eastAsia="en-US"/>
        </w:rPr>
      </w:pPr>
    </w:p>
    <w:p w:rsidR="00A76225" w:rsidRPr="00A76225" w:rsidRDefault="00A76225" w:rsidP="00A76225">
      <w:pPr>
        <w:suppressAutoHyphens w:val="0"/>
        <w:autoSpaceDN/>
        <w:spacing w:line="259" w:lineRule="auto"/>
        <w:ind w:left="-90" w:right="434" w:firstLine="90"/>
        <w:jc w:val="both"/>
        <w:rPr>
          <w:rFonts w:eastAsia="Arial"/>
          <w:b/>
          <w:color w:val="000000"/>
          <w:sz w:val="18"/>
          <w:szCs w:val="18"/>
          <w:lang w:val="en-US" w:eastAsia="en-US"/>
        </w:rPr>
      </w:pPr>
    </w:p>
    <w:p w:rsidR="00A76225" w:rsidRPr="00A76225" w:rsidRDefault="00A76225" w:rsidP="00A76225">
      <w:pPr>
        <w:suppressAutoHyphens w:val="0"/>
        <w:autoSpaceDN/>
        <w:spacing w:line="259" w:lineRule="auto"/>
        <w:ind w:left="-90" w:right="434" w:firstLine="90"/>
        <w:jc w:val="both"/>
        <w:rPr>
          <w:rFonts w:eastAsia="Arial"/>
          <w:b/>
          <w:color w:val="000000"/>
          <w:sz w:val="18"/>
          <w:szCs w:val="18"/>
          <w:lang w:val="en-US" w:eastAsia="en-US"/>
        </w:rPr>
      </w:pPr>
    </w:p>
    <w:p w:rsidR="00A76225" w:rsidRPr="00A76225" w:rsidRDefault="00A76225" w:rsidP="00A76225">
      <w:pPr>
        <w:suppressAutoHyphens w:val="0"/>
        <w:autoSpaceDN/>
        <w:spacing w:line="259" w:lineRule="auto"/>
        <w:ind w:left="-90" w:right="434" w:firstLine="90"/>
        <w:jc w:val="both"/>
        <w:rPr>
          <w:rFonts w:eastAsia="Calibri"/>
          <w:color w:val="000000"/>
          <w:sz w:val="18"/>
          <w:szCs w:val="18"/>
          <w:lang w:val="en-AU" w:eastAsia="en-US"/>
        </w:rPr>
      </w:pPr>
    </w:p>
    <w:tbl>
      <w:tblPr>
        <w:tblpPr w:leftFromText="180" w:rightFromText="180" w:bottomFromText="200" w:vertAnchor="text" w:horzAnchor="margin" w:tblpY="1"/>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5"/>
      </w:tblGrid>
      <w:tr w:rsidR="00A76225" w:rsidRPr="00A76225" w:rsidTr="0070000D">
        <w:tc>
          <w:tcPr>
            <w:tcW w:w="9895" w:type="dxa"/>
            <w:tcBorders>
              <w:top w:val="single" w:sz="4" w:space="0" w:color="auto"/>
              <w:left w:val="single" w:sz="4" w:space="0" w:color="auto"/>
              <w:bottom w:val="single" w:sz="4" w:space="0" w:color="auto"/>
              <w:right w:val="single" w:sz="4" w:space="0" w:color="auto"/>
            </w:tcBorders>
            <w:hideMark/>
          </w:tcPr>
          <w:p w:rsidR="00A76225" w:rsidRPr="00A76225" w:rsidRDefault="00A76225" w:rsidP="00A76225">
            <w:pPr>
              <w:suppressAutoHyphens w:val="0"/>
              <w:autoSpaceDE w:val="0"/>
              <w:adjustRightInd w:val="0"/>
              <w:spacing w:line="259" w:lineRule="auto"/>
              <w:ind w:left="10" w:right="434" w:hanging="10"/>
              <w:jc w:val="center"/>
              <w:rPr>
                <w:rFonts w:eastAsia="Calibri"/>
                <w:color w:val="000000"/>
                <w:sz w:val="18"/>
                <w:szCs w:val="18"/>
                <w:lang w:val="en-AU" w:eastAsia="en-US"/>
              </w:rPr>
            </w:pPr>
            <w:r w:rsidRPr="00A76225">
              <w:rPr>
                <w:rFonts w:eastAsia="Calibri"/>
                <w:color w:val="000000"/>
                <w:sz w:val="18"/>
                <w:szCs w:val="18"/>
                <w:lang w:val="en-AU" w:eastAsia="en-US"/>
              </w:rPr>
              <w:t>PROCEDURI OBLIGATORII ULTERIOARE ADOPTĂRII HOTĂRÂRII CONSILIULUI LOCAL</w:t>
            </w:r>
          </w:p>
          <w:p w:rsidR="00A76225" w:rsidRPr="00A76225" w:rsidRDefault="002C1E6B" w:rsidP="00A76225">
            <w:pPr>
              <w:suppressAutoHyphens w:val="0"/>
              <w:autoSpaceDE w:val="0"/>
              <w:adjustRightInd w:val="0"/>
              <w:spacing w:line="259" w:lineRule="auto"/>
              <w:ind w:left="10" w:right="434" w:hanging="10"/>
              <w:jc w:val="center"/>
              <w:rPr>
                <w:rFonts w:eastAsia="Calibri"/>
                <w:color w:val="000000"/>
                <w:kern w:val="2"/>
                <w:sz w:val="18"/>
                <w:szCs w:val="18"/>
                <w:lang w:val="en-AU" w:eastAsia="en-US"/>
              </w:rPr>
            </w:pPr>
            <w:r>
              <w:rPr>
                <w:rFonts w:eastAsia="Calibri"/>
                <w:color w:val="000000"/>
                <w:sz w:val="18"/>
                <w:szCs w:val="18"/>
                <w:lang w:val="en-AU" w:eastAsia="en-US"/>
              </w:rPr>
              <w:t>Nr. 127</w:t>
            </w:r>
            <w:r w:rsidR="00A76225" w:rsidRPr="00A76225">
              <w:rPr>
                <w:rFonts w:eastAsia="Calibri"/>
                <w:color w:val="000000"/>
                <w:sz w:val="18"/>
                <w:szCs w:val="18"/>
                <w:lang w:val="en-AU" w:eastAsia="en-US"/>
              </w:rPr>
              <w:t>/29.12.2025</w:t>
            </w:r>
          </w:p>
        </w:tc>
      </w:tr>
    </w:tbl>
    <w:p w:rsidR="00A76225" w:rsidRPr="00A76225" w:rsidRDefault="00A76225" w:rsidP="00A76225">
      <w:pPr>
        <w:suppressAutoHyphens w:val="0"/>
        <w:autoSpaceDN/>
        <w:spacing w:line="259" w:lineRule="auto"/>
        <w:ind w:left="10" w:right="434" w:hanging="10"/>
        <w:jc w:val="both"/>
        <w:rPr>
          <w:rFonts w:eastAsia="Calibri"/>
          <w:b/>
          <w:bCs/>
          <w:color w:val="000000"/>
          <w:kern w:val="2"/>
          <w:sz w:val="18"/>
          <w:szCs w:val="18"/>
          <w:lang w:val="en-AU" w:eastAsia="en-US"/>
        </w:rPr>
      </w:pP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8"/>
        <w:gridCol w:w="4747"/>
        <w:gridCol w:w="1620"/>
        <w:gridCol w:w="2430"/>
      </w:tblGrid>
      <w:tr w:rsidR="00A76225" w:rsidRPr="00A76225" w:rsidTr="0070000D">
        <w:trPr>
          <w:trHeight w:val="185"/>
        </w:trPr>
        <w:tc>
          <w:tcPr>
            <w:tcW w:w="1098" w:type="dxa"/>
            <w:tcBorders>
              <w:top w:val="single" w:sz="4" w:space="0" w:color="auto"/>
              <w:left w:val="single" w:sz="4" w:space="0" w:color="auto"/>
              <w:bottom w:val="single" w:sz="4" w:space="0" w:color="auto"/>
              <w:right w:val="single" w:sz="4" w:space="0" w:color="auto"/>
            </w:tcBorders>
            <w:hideMark/>
          </w:tcPr>
          <w:p w:rsidR="00A76225" w:rsidRPr="00A76225" w:rsidRDefault="00A76225" w:rsidP="00A76225">
            <w:pPr>
              <w:suppressAutoHyphens w:val="0"/>
              <w:autoSpaceDE w:val="0"/>
              <w:adjustRightInd w:val="0"/>
              <w:spacing w:line="259" w:lineRule="auto"/>
              <w:ind w:left="10" w:right="434" w:hanging="10"/>
              <w:jc w:val="both"/>
              <w:rPr>
                <w:rFonts w:eastAsia="Calibri"/>
                <w:color w:val="000000"/>
                <w:kern w:val="2"/>
                <w:sz w:val="18"/>
                <w:szCs w:val="18"/>
                <w:lang w:val="en-AU" w:eastAsia="en-US"/>
              </w:rPr>
            </w:pPr>
            <w:r w:rsidRPr="00A76225">
              <w:rPr>
                <w:rFonts w:eastAsia="Calibri"/>
                <w:color w:val="000000"/>
                <w:kern w:val="2"/>
                <w:sz w:val="18"/>
                <w:szCs w:val="18"/>
                <w:lang w:val="en-AU" w:eastAsia="en-US"/>
              </w:rPr>
              <w:t xml:space="preserve">Nr crt. </w:t>
            </w:r>
          </w:p>
        </w:tc>
        <w:tc>
          <w:tcPr>
            <w:tcW w:w="4747" w:type="dxa"/>
            <w:tcBorders>
              <w:top w:val="single" w:sz="4" w:space="0" w:color="auto"/>
              <w:left w:val="single" w:sz="4" w:space="0" w:color="auto"/>
              <w:bottom w:val="single" w:sz="4" w:space="0" w:color="auto"/>
              <w:right w:val="single" w:sz="4" w:space="0" w:color="auto"/>
            </w:tcBorders>
            <w:hideMark/>
          </w:tcPr>
          <w:p w:rsidR="00A76225" w:rsidRPr="00A76225" w:rsidRDefault="00A76225" w:rsidP="00A76225">
            <w:pPr>
              <w:suppressAutoHyphens w:val="0"/>
              <w:autoSpaceDE w:val="0"/>
              <w:adjustRightInd w:val="0"/>
              <w:spacing w:line="259" w:lineRule="auto"/>
              <w:ind w:left="10" w:right="434" w:hanging="10"/>
              <w:jc w:val="both"/>
              <w:rPr>
                <w:rFonts w:eastAsia="Calibri"/>
                <w:color w:val="000000"/>
                <w:kern w:val="2"/>
                <w:sz w:val="18"/>
                <w:szCs w:val="18"/>
                <w:lang w:val="en-AU" w:eastAsia="en-US"/>
              </w:rPr>
            </w:pPr>
            <w:r w:rsidRPr="00A76225">
              <w:rPr>
                <w:rFonts w:eastAsia="Calibri"/>
                <w:color w:val="000000"/>
                <w:kern w:val="2"/>
                <w:sz w:val="18"/>
                <w:szCs w:val="18"/>
                <w:lang w:val="en-AU" w:eastAsia="en-US"/>
              </w:rPr>
              <w:t xml:space="preserve">Operaţiuni efectuate </w:t>
            </w:r>
          </w:p>
        </w:tc>
        <w:tc>
          <w:tcPr>
            <w:tcW w:w="1620" w:type="dxa"/>
            <w:tcBorders>
              <w:top w:val="single" w:sz="4" w:space="0" w:color="auto"/>
              <w:left w:val="single" w:sz="4" w:space="0" w:color="auto"/>
              <w:bottom w:val="single" w:sz="4" w:space="0" w:color="auto"/>
              <w:right w:val="single" w:sz="4" w:space="0" w:color="auto"/>
            </w:tcBorders>
            <w:hideMark/>
          </w:tcPr>
          <w:p w:rsidR="00A76225" w:rsidRPr="00A76225" w:rsidRDefault="00A76225" w:rsidP="00A76225">
            <w:pPr>
              <w:suppressAutoHyphens w:val="0"/>
              <w:autoSpaceDE w:val="0"/>
              <w:adjustRightInd w:val="0"/>
              <w:spacing w:line="259" w:lineRule="auto"/>
              <w:ind w:left="10" w:right="434" w:hanging="10"/>
              <w:jc w:val="both"/>
              <w:rPr>
                <w:rFonts w:eastAsia="Calibri"/>
                <w:color w:val="000000"/>
                <w:kern w:val="2"/>
                <w:sz w:val="18"/>
                <w:szCs w:val="18"/>
                <w:lang w:val="en-AU" w:eastAsia="en-US"/>
              </w:rPr>
            </w:pPr>
            <w:r w:rsidRPr="00A76225">
              <w:rPr>
                <w:rFonts w:eastAsia="Calibri"/>
                <w:color w:val="000000"/>
                <w:kern w:val="2"/>
                <w:sz w:val="18"/>
                <w:szCs w:val="18"/>
                <w:lang w:val="en-AU" w:eastAsia="en-US"/>
              </w:rPr>
              <w:t xml:space="preserve">Data </w:t>
            </w:r>
          </w:p>
          <w:p w:rsidR="00A76225" w:rsidRPr="00A76225" w:rsidRDefault="00A76225" w:rsidP="00A76225">
            <w:pPr>
              <w:suppressAutoHyphens w:val="0"/>
              <w:autoSpaceDE w:val="0"/>
              <w:adjustRightInd w:val="0"/>
              <w:spacing w:line="259" w:lineRule="auto"/>
              <w:ind w:left="10" w:right="434" w:hanging="10"/>
              <w:jc w:val="both"/>
              <w:rPr>
                <w:rFonts w:eastAsia="Calibri"/>
                <w:color w:val="000000"/>
                <w:kern w:val="2"/>
                <w:sz w:val="18"/>
                <w:szCs w:val="18"/>
                <w:lang w:val="en-AU" w:eastAsia="en-US"/>
              </w:rPr>
            </w:pPr>
            <w:r w:rsidRPr="00A76225">
              <w:rPr>
                <w:rFonts w:eastAsia="Calibri"/>
                <w:color w:val="000000"/>
                <w:kern w:val="2"/>
                <w:sz w:val="18"/>
                <w:szCs w:val="18"/>
                <w:lang w:val="en-AU" w:eastAsia="en-US"/>
              </w:rPr>
              <w:t xml:space="preserve">ZZ/LL/AN </w:t>
            </w:r>
          </w:p>
        </w:tc>
        <w:tc>
          <w:tcPr>
            <w:tcW w:w="2430" w:type="dxa"/>
            <w:tcBorders>
              <w:top w:val="single" w:sz="4" w:space="0" w:color="auto"/>
              <w:left w:val="single" w:sz="4" w:space="0" w:color="auto"/>
              <w:bottom w:val="single" w:sz="4" w:space="0" w:color="auto"/>
              <w:right w:val="single" w:sz="4" w:space="0" w:color="auto"/>
            </w:tcBorders>
            <w:hideMark/>
          </w:tcPr>
          <w:p w:rsidR="00A76225" w:rsidRPr="00A76225" w:rsidRDefault="00A76225" w:rsidP="00A76225">
            <w:pPr>
              <w:suppressAutoHyphens w:val="0"/>
              <w:autoSpaceDE w:val="0"/>
              <w:adjustRightInd w:val="0"/>
              <w:spacing w:line="259" w:lineRule="auto"/>
              <w:ind w:left="10" w:right="434" w:hanging="10"/>
              <w:rPr>
                <w:rFonts w:eastAsia="Calibri"/>
                <w:color w:val="000000"/>
                <w:kern w:val="2"/>
                <w:sz w:val="18"/>
                <w:szCs w:val="18"/>
                <w:lang w:val="en-AU" w:eastAsia="en-US"/>
              </w:rPr>
            </w:pPr>
            <w:r w:rsidRPr="00A76225">
              <w:rPr>
                <w:rFonts w:eastAsia="Calibri"/>
                <w:color w:val="000000"/>
                <w:kern w:val="2"/>
                <w:sz w:val="18"/>
                <w:szCs w:val="18"/>
                <w:lang w:val="en-AU" w:eastAsia="en-US"/>
              </w:rPr>
              <w:t xml:space="preserve">Semnătura persoanei responsabile să efectueze procedura </w:t>
            </w:r>
          </w:p>
        </w:tc>
      </w:tr>
      <w:tr w:rsidR="00A76225" w:rsidRPr="00A76225" w:rsidTr="0070000D">
        <w:trPr>
          <w:trHeight w:val="81"/>
        </w:trPr>
        <w:tc>
          <w:tcPr>
            <w:tcW w:w="1098" w:type="dxa"/>
            <w:tcBorders>
              <w:top w:val="single" w:sz="4" w:space="0" w:color="auto"/>
              <w:left w:val="single" w:sz="4" w:space="0" w:color="auto"/>
              <w:bottom w:val="single" w:sz="4" w:space="0" w:color="auto"/>
              <w:right w:val="single" w:sz="4" w:space="0" w:color="auto"/>
            </w:tcBorders>
            <w:hideMark/>
          </w:tcPr>
          <w:p w:rsidR="00A76225" w:rsidRPr="00A76225" w:rsidRDefault="00A76225" w:rsidP="00A76225">
            <w:pPr>
              <w:suppressAutoHyphens w:val="0"/>
              <w:autoSpaceDE w:val="0"/>
              <w:adjustRightInd w:val="0"/>
              <w:spacing w:line="259" w:lineRule="auto"/>
              <w:ind w:left="10" w:right="434" w:hanging="10"/>
              <w:jc w:val="both"/>
              <w:rPr>
                <w:rFonts w:eastAsia="Calibri"/>
                <w:color w:val="000000"/>
                <w:kern w:val="2"/>
                <w:sz w:val="18"/>
                <w:szCs w:val="18"/>
                <w:lang w:val="en-AU" w:eastAsia="en-US"/>
              </w:rPr>
            </w:pPr>
            <w:r w:rsidRPr="00A76225">
              <w:rPr>
                <w:rFonts w:eastAsia="Calibri"/>
                <w:color w:val="000000"/>
                <w:kern w:val="2"/>
                <w:sz w:val="18"/>
                <w:szCs w:val="18"/>
                <w:lang w:val="en-AU" w:eastAsia="en-US"/>
              </w:rPr>
              <w:t>0</w:t>
            </w:r>
          </w:p>
        </w:tc>
        <w:tc>
          <w:tcPr>
            <w:tcW w:w="4747" w:type="dxa"/>
            <w:tcBorders>
              <w:top w:val="single" w:sz="4" w:space="0" w:color="auto"/>
              <w:left w:val="single" w:sz="4" w:space="0" w:color="auto"/>
              <w:bottom w:val="single" w:sz="4" w:space="0" w:color="auto"/>
              <w:right w:val="single" w:sz="4" w:space="0" w:color="auto"/>
            </w:tcBorders>
            <w:hideMark/>
          </w:tcPr>
          <w:p w:rsidR="00A76225" w:rsidRPr="00A76225" w:rsidRDefault="00A76225" w:rsidP="00A76225">
            <w:pPr>
              <w:suppressAutoHyphens w:val="0"/>
              <w:autoSpaceDE w:val="0"/>
              <w:adjustRightInd w:val="0"/>
              <w:spacing w:line="259" w:lineRule="auto"/>
              <w:ind w:left="10" w:right="434" w:hanging="10"/>
              <w:jc w:val="both"/>
              <w:rPr>
                <w:rFonts w:eastAsia="Calibri"/>
                <w:color w:val="000000"/>
                <w:kern w:val="2"/>
                <w:sz w:val="18"/>
                <w:szCs w:val="18"/>
                <w:lang w:val="en-AU" w:eastAsia="en-US"/>
              </w:rPr>
            </w:pPr>
            <w:r w:rsidRPr="00A76225">
              <w:rPr>
                <w:rFonts w:eastAsia="Calibri"/>
                <w:color w:val="000000"/>
                <w:kern w:val="2"/>
                <w:sz w:val="18"/>
                <w:szCs w:val="18"/>
                <w:lang w:val="en-AU" w:eastAsia="en-US"/>
              </w:rPr>
              <w:t>1</w:t>
            </w:r>
          </w:p>
        </w:tc>
        <w:tc>
          <w:tcPr>
            <w:tcW w:w="1620" w:type="dxa"/>
            <w:tcBorders>
              <w:top w:val="single" w:sz="4" w:space="0" w:color="auto"/>
              <w:left w:val="single" w:sz="4" w:space="0" w:color="auto"/>
              <w:bottom w:val="single" w:sz="4" w:space="0" w:color="auto"/>
              <w:right w:val="single" w:sz="4" w:space="0" w:color="auto"/>
            </w:tcBorders>
            <w:hideMark/>
          </w:tcPr>
          <w:p w:rsidR="00A76225" w:rsidRPr="00A76225" w:rsidRDefault="00A76225" w:rsidP="00A76225">
            <w:pPr>
              <w:suppressAutoHyphens w:val="0"/>
              <w:autoSpaceDE w:val="0"/>
              <w:adjustRightInd w:val="0"/>
              <w:spacing w:line="259" w:lineRule="auto"/>
              <w:ind w:left="10" w:right="434" w:hanging="10"/>
              <w:jc w:val="both"/>
              <w:rPr>
                <w:rFonts w:eastAsia="Calibri"/>
                <w:color w:val="000000"/>
                <w:kern w:val="2"/>
                <w:sz w:val="18"/>
                <w:szCs w:val="18"/>
                <w:lang w:val="en-AU" w:eastAsia="en-US"/>
              </w:rPr>
            </w:pPr>
            <w:r w:rsidRPr="00A76225">
              <w:rPr>
                <w:rFonts w:eastAsia="Calibri"/>
                <w:color w:val="000000"/>
                <w:kern w:val="2"/>
                <w:sz w:val="18"/>
                <w:szCs w:val="18"/>
                <w:lang w:val="en-AU" w:eastAsia="en-US"/>
              </w:rPr>
              <w:t>2</w:t>
            </w:r>
          </w:p>
        </w:tc>
        <w:tc>
          <w:tcPr>
            <w:tcW w:w="2430" w:type="dxa"/>
            <w:tcBorders>
              <w:top w:val="single" w:sz="4" w:space="0" w:color="auto"/>
              <w:left w:val="single" w:sz="4" w:space="0" w:color="auto"/>
              <w:bottom w:val="single" w:sz="4" w:space="0" w:color="auto"/>
              <w:right w:val="single" w:sz="4" w:space="0" w:color="auto"/>
            </w:tcBorders>
            <w:hideMark/>
          </w:tcPr>
          <w:p w:rsidR="00A76225" w:rsidRPr="00A76225" w:rsidRDefault="00A76225" w:rsidP="00A76225">
            <w:pPr>
              <w:suppressAutoHyphens w:val="0"/>
              <w:autoSpaceDE w:val="0"/>
              <w:adjustRightInd w:val="0"/>
              <w:spacing w:line="259" w:lineRule="auto"/>
              <w:ind w:left="10" w:right="434" w:hanging="10"/>
              <w:jc w:val="both"/>
              <w:rPr>
                <w:rFonts w:eastAsia="Calibri"/>
                <w:color w:val="000000"/>
                <w:kern w:val="2"/>
                <w:sz w:val="18"/>
                <w:szCs w:val="18"/>
                <w:lang w:val="en-AU" w:eastAsia="en-US"/>
              </w:rPr>
            </w:pPr>
            <w:r w:rsidRPr="00A76225">
              <w:rPr>
                <w:rFonts w:eastAsia="Calibri"/>
                <w:color w:val="000000"/>
                <w:kern w:val="2"/>
                <w:sz w:val="18"/>
                <w:szCs w:val="18"/>
                <w:lang w:val="en-AU" w:eastAsia="en-US"/>
              </w:rPr>
              <w:t>3</w:t>
            </w:r>
          </w:p>
        </w:tc>
      </w:tr>
      <w:tr w:rsidR="00A76225" w:rsidRPr="00A76225" w:rsidTr="0070000D">
        <w:trPr>
          <w:trHeight w:val="228"/>
        </w:trPr>
        <w:tc>
          <w:tcPr>
            <w:tcW w:w="1098" w:type="dxa"/>
            <w:tcBorders>
              <w:top w:val="single" w:sz="4" w:space="0" w:color="auto"/>
              <w:left w:val="single" w:sz="4" w:space="0" w:color="auto"/>
              <w:bottom w:val="single" w:sz="4" w:space="0" w:color="auto"/>
              <w:right w:val="single" w:sz="4" w:space="0" w:color="auto"/>
            </w:tcBorders>
            <w:hideMark/>
          </w:tcPr>
          <w:p w:rsidR="00A76225" w:rsidRPr="00A76225" w:rsidRDefault="00A76225" w:rsidP="00A76225">
            <w:pPr>
              <w:suppressAutoHyphens w:val="0"/>
              <w:autoSpaceDE w:val="0"/>
              <w:adjustRightInd w:val="0"/>
              <w:spacing w:line="259" w:lineRule="auto"/>
              <w:ind w:left="10" w:right="434" w:hanging="10"/>
              <w:jc w:val="both"/>
              <w:rPr>
                <w:rFonts w:eastAsia="Calibri"/>
                <w:color w:val="000000"/>
                <w:kern w:val="2"/>
                <w:sz w:val="18"/>
                <w:szCs w:val="18"/>
                <w:lang w:val="en-AU" w:eastAsia="en-US"/>
              </w:rPr>
            </w:pPr>
            <w:r w:rsidRPr="00A76225">
              <w:rPr>
                <w:rFonts w:eastAsia="Calibri"/>
                <w:color w:val="000000"/>
                <w:kern w:val="2"/>
                <w:sz w:val="18"/>
                <w:szCs w:val="18"/>
                <w:lang w:val="en-AU" w:eastAsia="en-US"/>
              </w:rPr>
              <w:t xml:space="preserve">1 </w:t>
            </w:r>
          </w:p>
        </w:tc>
        <w:tc>
          <w:tcPr>
            <w:tcW w:w="4747" w:type="dxa"/>
            <w:tcBorders>
              <w:top w:val="single" w:sz="4" w:space="0" w:color="auto"/>
              <w:left w:val="single" w:sz="4" w:space="0" w:color="auto"/>
              <w:bottom w:val="single" w:sz="4" w:space="0" w:color="auto"/>
              <w:right w:val="single" w:sz="4" w:space="0" w:color="auto"/>
            </w:tcBorders>
            <w:hideMark/>
          </w:tcPr>
          <w:p w:rsidR="00A76225" w:rsidRPr="00A76225" w:rsidRDefault="00A76225" w:rsidP="00A76225">
            <w:pPr>
              <w:suppressAutoHyphens w:val="0"/>
              <w:autoSpaceDE w:val="0"/>
              <w:adjustRightInd w:val="0"/>
              <w:spacing w:line="259" w:lineRule="auto"/>
              <w:ind w:left="10" w:right="434" w:hanging="10"/>
              <w:jc w:val="both"/>
              <w:rPr>
                <w:rFonts w:eastAsia="Calibri"/>
                <w:color w:val="000000"/>
                <w:kern w:val="2"/>
                <w:sz w:val="18"/>
                <w:szCs w:val="18"/>
                <w:lang w:val="en-AU" w:eastAsia="en-US"/>
              </w:rPr>
            </w:pPr>
            <w:r w:rsidRPr="00A76225">
              <w:rPr>
                <w:rFonts w:eastAsia="Calibri"/>
                <w:color w:val="000000"/>
                <w:kern w:val="2"/>
                <w:sz w:val="18"/>
                <w:szCs w:val="18"/>
                <w:lang w:val="en-AU" w:eastAsia="en-US"/>
              </w:rPr>
              <w:t>Adoptarea hotărâri s-a făcut cu majoritate</w:t>
            </w:r>
          </w:p>
          <w:p w:rsidR="00A76225" w:rsidRPr="00A76225" w:rsidRDefault="00A76225" w:rsidP="00A76225">
            <w:pPr>
              <w:suppressAutoHyphens w:val="0"/>
              <w:autoSpaceDE w:val="0"/>
              <w:adjustRightInd w:val="0"/>
              <w:spacing w:line="259" w:lineRule="auto"/>
              <w:ind w:left="10" w:right="434" w:hanging="10"/>
              <w:jc w:val="both"/>
              <w:rPr>
                <w:rFonts w:eastAsia="Calibri"/>
                <w:color w:val="000000"/>
                <w:kern w:val="2"/>
                <w:sz w:val="18"/>
                <w:szCs w:val="18"/>
                <w:lang w:val="en-AU" w:eastAsia="en-US"/>
              </w:rPr>
            </w:pPr>
            <w:r w:rsidRPr="00A76225">
              <w:rPr>
                <w:rFonts w:eastAsia="Calibri"/>
                <w:color w:val="000000"/>
                <w:kern w:val="2"/>
                <w:sz w:val="18"/>
                <w:szCs w:val="18"/>
                <w:lang w:val="en-AU" w:eastAsia="en-US"/>
              </w:rPr>
              <w:t xml:space="preserve"> □ simplă </w:t>
            </w:r>
          </w:p>
          <w:p w:rsidR="00A76225" w:rsidRPr="00A76225" w:rsidRDefault="00A76225" w:rsidP="00A76225">
            <w:pPr>
              <w:suppressAutoHyphens w:val="0"/>
              <w:autoSpaceDE w:val="0"/>
              <w:adjustRightInd w:val="0"/>
              <w:spacing w:line="259" w:lineRule="auto"/>
              <w:ind w:left="10" w:right="434" w:hanging="10"/>
              <w:jc w:val="both"/>
              <w:rPr>
                <w:rFonts w:eastAsia="Calibri"/>
                <w:color w:val="000000"/>
                <w:kern w:val="2"/>
                <w:sz w:val="18"/>
                <w:szCs w:val="18"/>
                <w:lang w:val="en-AU" w:eastAsia="en-US"/>
              </w:rPr>
            </w:pPr>
            <w:r w:rsidRPr="00A76225">
              <w:rPr>
                <w:rFonts w:eastAsia="Calibri"/>
                <w:color w:val="000000"/>
                <w:kern w:val="2"/>
                <w:sz w:val="18"/>
                <w:szCs w:val="18"/>
                <w:lang w:val="en-AU" w:eastAsia="en-US"/>
              </w:rPr>
              <w:t xml:space="preserve"> x absolută </w:t>
            </w:r>
          </w:p>
          <w:p w:rsidR="00A76225" w:rsidRPr="00A76225" w:rsidRDefault="00A76225" w:rsidP="00A76225">
            <w:pPr>
              <w:suppressAutoHyphens w:val="0"/>
              <w:autoSpaceDE w:val="0"/>
              <w:adjustRightInd w:val="0"/>
              <w:spacing w:line="259" w:lineRule="auto"/>
              <w:ind w:left="10" w:right="434" w:hanging="10"/>
              <w:jc w:val="both"/>
              <w:rPr>
                <w:rFonts w:eastAsia="Calibri"/>
                <w:color w:val="000000"/>
                <w:kern w:val="2"/>
                <w:sz w:val="18"/>
                <w:szCs w:val="18"/>
                <w:lang w:val="en-AU" w:eastAsia="en-US"/>
              </w:rPr>
            </w:pPr>
            <w:r w:rsidRPr="00A76225">
              <w:rPr>
                <w:rFonts w:eastAsia="Calibri"/>
                <w:color w:val="000000"/>
                <w:kern w:val="2"/>
                <w:sz w:val="18"/>
                <w:szCs w:val="18"/>
                <w:lang w:val="en-AU" w:eastAsia="en-US"/>
              </w:rPr>
              <w:t xml:space="preserve"> □ calificată * </w:t>
            </w:r>
          </w:p>
        </w:tc>
        <w:tc>
          <w:tcPr>
            <w:tcW w:w="1620" w:type="dxa"/>
            <w:tcBorders>
              <w:top w:val="single" w:sz="4" w:space="0" w:color="auto"/>
              <w:left w:val="single" w:sz="4" w:space="0" w:color="auto"/>
              <w:bottom w:val="single" w:sz="4" w:space="0" w:color="auto"/>
              <w:right w:val="single" w:sz="4" w:space="0" w:color="auto"/>
            </w:tcBorders>
          </w:tcPr>
          <w:p w:rsidR="00A76225" w:rsidRPr="00A76225" w:rsidRDefault="00A76225" w:rsidP="00A76225">
            <w:pPr>
              <w:suppressAutoHyphens w:val="0"/>
              <w:autoSpaceDE w:val="0"/>
              <w:adjustRightInd w:val="0"/>
              <w:spacing w:line="259" w:lineRule="auto"/>
              <w:ind w:left="10" w:right="434" w:hanging="10"/>
              <w:jc w:val="both"/>
              <w:rPr>
                <w:rFonts w:eastAsia="Calibri"/>
                <w:color w:val="000000"/>
                <w:kern w:val="2"/>
                <w:sz w:val="18"/>
                <w:szCs w:val="18"/>
                <w:lang w:val="en-AU" w:eastAsia="en-US"/>
              </w:rPr>
            </w:pPr>
          </w:p>
          <w:p w:rsidR="00A76225" w:rsidRPr="00A76225" w:rsidRDefault="00A76225" w:rsidP="00A76225">
            <w:pPr>
              <w:suppressAutoHyphens w:val="0"/>
              <w:autoSpaceDE w:val="0"/>
              <w:adjustRightInd w:val="0"/>
              <w:spacing w:line="259" w:lineRule="auto"/>
              <w:ind w:left="10" w:right="434" w:hanging="10"/>
              <w:jc w:val="both"/>
              <w:rPr>
                <w:rFonts w:eastAsia="Calibri"/>
                <w:color w:val="000000"/>
                <w:kern w:val="2"/>
                <w:sz w:val="18"/>
                <w:szCs w:val="18"/>
                <w:lang w:val="en-AU" w:eastAsia="en-US"/>
              </w:rPr>
            </w:pPr>
            <w:r w:rsidRPr="00A76225">
              <w:rPr>
                <w:rFonts w:eastAsia="Calibri"/>
                <w:color w:val="000000"/>
                <w:kern w:val="2"/>
                <w:sz w:val="18"/>
                <w:szCs w:val="18"/>
                <w:lang w:val="en-AU" w:eastAsia="en-US"/>
              </w:rPr>
              <w:t>29.12.2025</w:t>
            </w:r>
          </w:p>
        </w:tc>
        <w:tc>
          <w:tcPr>
            <w:tcW w:w="2430" w:type="dxa"/>
            <w:tcBorders>
              <w:top w:val="single" w:sz="4" w:space="0" w:color="auto"/>
              <w:left w:val="single" w:sz="4" w:space="0" w:color="auto"/>
              <w:bottom w:val="single" w:sz="4" w:space="0" w:color="auto"/>
              <w:right w:val="single" w:sz="4" w:space="0" w:color="auto"/>
            </w:tcBorders>
          </w:tcPr>
          <w:p w:rsidR="00A76225" w:rsidRPr="00A76225" w:rsidRDefault="00A76225" w:rsidP="00A76225">
            <w:pPr>
              <w:suppressAutoHyphens w:val="0"/>
              <w:autoSpaceDE w:val="0"/>
              <w:adjustRightInd w:val="0"/>
              <w:spacing w:line="259" w:lineRule="auto"/>
              <w:ind w:left="10" w:right="434" w:hanging="10"/>
              <w:jc w:val="both"/>
              <w:rPr>
                <w:rFonts w:eastAsia="Calibri"/>
                <w:color w:val="000000"/>
                <w:kern w:val="2"/>
                <w:sz w:val="18"/>
                <w:szCs w:val="18"/>
                <w:lang w:val="en-AU" w:eastAsia="en-US"/>
              </w:rPr>
            </w:pPr>
          </w:p>
        </w:tc>
      </w:tr>
      <w:tr w:rsidR="00A76225" w:rsidRPr="00A76225" w:rsidTr="0070000D">
        <w:trPr>
          <w:trHeight w:val="91"/>
        </w:trPr>
        <w:tc>
          <w:tcPr>
            <w:tcW w:w="1098" w:type="dxa"/>
            <w:tcBorders>
              <w:top w:val="single" w:sz="4" w:space="0" w:color="auto"/>
              <w:left w:val="single" w:sz="4" w:space="0" w:color="auto"/>
              <w:bottom w:val="single" w:sz="4" w:space="0" w:color="auto"/>
              <w:right w:val="single" w:sz="4" w:space="0" w:color="auto"/>
            </w:tcBorders>
            <w:hideMark/>
          </w:tcPr>
          <w:p w:rsidR="00A76225" w:rsidRPr="00A76225" w:rsidRDefault="00A76225" w:rsidP="00A76225">
            <w:pPr>
              <w:suppressAutoHyphens w:val="0"/>
              <w:autoSpaceDE w:val="0"/>
              <w:adjustRightInd w:val="0"/>
              <w:spacing w:line="259" w:lineRule="auto"/>
              <w:ind w:left="10" w:right="434" w:hanging="10"/>
              <w:jc w:val="both"/>
              <w:rPr>
                <w:rFonts w:eastAsia="Calibri"/>
                <w:color w:val="000000"/>
                <w:kern w:val="2"/>
                <w:sz w:val="18"/>
                <w:szCs w:val="18"/>
                <w:lang w:val="en-AU" w:eastAsia="en-US"/>
              </w:rPr>
            </w:pPr>
            <w:r w:rsidRPr="00A76225">
              <w:rPr>
                <w:rFonts w:eastAsia="Calibri"/>
                <w:color w:val="000000"/>
                <w:kern w:val="2"/>
                <w:sz w:val="18"/>
                <w:szCs w:val="18"/>
                <w:lang w:val="en-AU" w:eastAsia="en-US"/>
              </w:rPr>
              <w:t xml:space="preserve">2 </w:t>
            </w:r>
          </w:p>
        </w:tc>
        <w:tc>
          <w:tcPr>
            <w:tcW w:w="4747" w:type="dxa"/>
            <w:tcBorders>
              <w:top w:val="single" w:sz="4" w:space="0" w:color="auto"/>
              <w:left w:val="single" w:sz="4" w:space="0" w:color="auto"/>
              <w:bottom w:val="single" w:sz="4" w:space="0" w:color="auto"/>
              <w:right w:val="single" w:sz="4" w:space="0" w:color="auto"/>
            </w:tcBorders>
            <w:hideMark/>
          </w:tcPr>
          <w:p w:rsidR="00A76225" w:rsidRPr="00A76225" w:rsidRDefault="00A76225" w:rsidP="00A76225">
            <w:pPr>
              <w:suppressAutoHyphens w:val="0"/>
              <w:autoSpaceDE w:val="0"/>
              <w:adjustRightInd w:val="0"/>
              <w:spacing w:line="259" w:lineRule="auto"/>
              <w:ind w:left="10" w:right="434" w:hanging="10"/>
              <w:jc w:val="both"/>
              <w:rPr>
                <w:rFonts w:eastAsia="Calibri"/>
                <w:color w:val="000000"/>
                <w:kern w:val="2"/>
                <w:sz w:val="18"/>
                <w:szCs w:val="18"/>
                <w:lang w:val="en-AU" w:eastAsia="en-US"/>
              </w:rPr>
            </w:pPr>
            <w:r w:rsidRPr="00A76225">
              <w:rPr>
                <w:rFonts w:eastAsia="Calibri"/>
                <w:color w:val="000000"/>
                <w:kern w:val="2"/>
                <w:sz w:val="18"/>
                <w:szCs w:val="18"/>
                <w:lang w:val="en-AU" w:eastAsia="en-US"/>
              </w:rPr>
              <w:t xml:space="preserve">Comunicarea către primar  </w:t>
            </w:r>
          </w:p>
        </w:tc>
        <w:tc>
          <w:tcPr>
            <w:tcW w:w="1620" w:type="dxa"/>
            <w:tcBorders>
              <w:top w:val="single" w:sz="4" w:space="0" w:color="auto"/>
              <w:left w:val="single" w:sz="4" w:space="0" w:color="auto"/>
              <w:bottom w:val="single" w:sz="4" w:space="0" w:color="auto"/>
              <w:right w:val="single" w:sz="4" w:space="0" w:color="auto"/>
            </w:tcBorders>
          </w:tcPr>
          <w:p w:rsidR="00A76225" w:rsidRPr="00A76225" w:rsidRDefault="00A76225" w:rsidP="00A76225">
            <w:pPr>
              <w:suppressAutoHyphens w:val="0"/>
              <w:autoSpaceDE w:val="0"/>
              <w:adjustRightInd w:val="0"/>
              <w:spacing w:line="259" w:lineRule="auto"/>
              <w:ind w:left="10" w:right="434" w:hanging="10"/>
              <w:jc w:val="both"/>
              <w:rPr>
                <w:rFonts w:eastAsia="Calibri"/>
                <w:color w:val="000000"/>
                <w:kern w:val="2"/>
                <w:sz w:val="18"/>
                <w:szCs w:val="18"/>
                <w:lang w:val="en-AU" w:eastAsia="en-US"/>
              </w:rPr>
            </w:pPr>
            <w:r w:rsidRPr="00A76225">
              <w:rPr>
                <w:rFonts w:eastAsia="Calibri"/>
                <w:color w:val="000000"/>
                <w:kern w:val="2"/>
                <w:sz w:val="18"/>
                <w:szCs w:val="18"/>
                <w:lang w:val="en-AU" w:eastAsia="en-US"/>
              </w:rPr>
              <w:t>29.12.2025</w:t>
            </w:r>
          </w:p>
        </w:tc>
        <w:tc>
          <w:tcPr>
            <w:tcW w:w="2430" w:type="dxa"/>
            <w:tcBorders>
              <w:top w:val="single" w:sz="4" w:space="0" w:color="auto"/>
              <w:left w:val="single" w:sz="4" w:space="0" w:color="auto"/>
              <w:bottom w:val="single" w:sz="4" w:space="0" w:color="auto"/>
              <w:right w:val="single" w:sz="4" w:space="0" w:color="auto"/>
            </w:tcBorders>
          </w:tcPr>
          <w:p w:rsidR="00A76225" w:rsidRPr="00A76225" w:rsidRDefault="00A76225" w:rsidP="00A76225">
            <w:pPr>
              <w:suppressAutoHyphens w:val="0"/>
              <w:autoSpaceDE w:val="0"/>
              <w:adjustRightInd w:val="0"/>
              <w:spacing w:line="259" w:lineRule="auto"/>
              <w:ind w:left="10" w:right="434" w:hanging="10"/>
              <w:jc w:val="both"/>
              <w:rPr>
                <w:rFonts w:eastAsia="Calibri"/>
                <w:color w:val="000000"/>
                <w:kern w:val="2"/>
                <w:sz w:val="18"/>
                <w:szCs w:val="18"/>
                <w:lang w:val="en-AU" w:eastAsia="en-US"/>
              </w:rPr>
            </w:pPr>
          </w:p>
        </w:tc>
      </w:tr>
      <w:tr w:rsidR="00A76225" w:rsidRPr="00A76225" w:rsidTr="0070000D">
        <w:trPr>
          <w:trHeight w:val="91"/>
        </w:trPr>
        <w:tc>
          <w:tcPr>
            <w:tcW w:w="1098" w:type="dxa"/>
            <w:tcBorders>
              <w:top w:val="single" w:sz="4" w:space="0" w:color="auto"/>
              <w:left w:val="single" w:sz="4" w:space="0" w:color="auto"/>
              <w:bottom w:val="single" w:sz="4" w:space="0" w:color="auto"/>
              <w:right w:val="single" w:sz="4" w:space="0" w:color="auto"/>
            </w:tcBorders>
            <w:hideMark/>
          </w:tcPr>
          <w:p w:rsidR="00A76225" w:rsidRPr="00A76225" w:rsidRDefault="00A76225" w:rsidP="00A76225">
            <w:pPr>
              <w:suppressAutoHyphens w:val="0"/>
              <w:autoSpaceDE w:val="0"/>
              <w:adjustRightInd w:val="0"/>
              <w:spacing w:line="259" w:lineRule="auto"/>
              <w:ind w:left="10" w:right="434" w:hanging="10"/>
              <w:jc w:val="both"/>
              <w:rPr>
                <w:rFonts w:eastAsia="Calibri"/>
                <w:color w:val="000000"/>
                <w:kern w:val="2"/>
                <w:sz w:val="18"/>
                <w:szCs w:val="18"/>
                <w:lang w:val="en-AU" w:eastAsia="en-US"/>
              </w:rPr>
            </w:pPr>
            <w:r w:rsidRPr="00A76225">
              <w:rPr>
                <w:rFonts w:eastAsia="Calibri"/>
                <w:color w:val="000000"/>
                <w:kern w:val="2"/>
                <w:sz w:val="18"/>
                <w:szCs w:val="18"/>
                <w:lang w:val="en-AU" w:eastAsia="en-US"/>
              </w:rPr>
              <w:t xml:space="preserve">3 </w:t>
            </w:r>
          </w:p>
        </w:tc>
        <w:tc>
          <w:tcPr>
            <w:tcW w:w="4747" w:type="dxa"/>
            <w:tcBorders>
              <w:top w:val="single" w:sz="4" w:space="0" w:color="auto"/>
              <w:left w:val="single" w:sz="4" w:space="0" w:color="auto"/>
              <w:bottom w:val="single" w:sz="4" w:space="0" w:color="auto"/>
              <w:right w:val="single" w:sz="4" w:space="0" w:color="auto"/>
            </w:tcBorders>
            <w:hideMark/>
          </w:tcPr>
          <w:p w:rsidR="00A76225" w:rsidRPr="00A76225" w:rsidRDefault="00A76225" w:rsidP="00A76225">
            <w:pPr>
              <w:suppressAutoHyphens w:val="0"/>
              <w:autoSpaceDE w:val="0"/>
              <w:adjustRightInd w:val="0"/>
              <w:spacing w:line="259" w:lineRule="auto"/>
              <w:ind w:left="10" w:right="434" w:hanging="10"/>
              <w:jc w:val="both"/>
              <w:rPr>
                <w:rFonts w:eastAsia="Calibri"/>
                <w:color w:val="000000"/>
                <w:kern w:val="2"/>
                <w:sz w:val="18"/>
                <w:szCs w:val="18"/>
                <w:lang w:val="en-AU" w:eastAsia="en-US"/>
              </w:rPr>
            </w:pPr>
            <w:r w:rsidRPr="00A76225">
              <w:rPr>
                <w:rFonts w:eastAsia="Calibri"/>
                <w:color w:val="000000"/>
                <w:kern w:val="2"/>
                <w:sz w:val="18"/>
                <w:szCs w:val="18"/>
                <w:lang w:val="en-AU" w:eastAsia="en-US"/>
              </w:rPr>
              <w:t xml:space="preserve">Comunicarea către prefectul judeţului </w:t>
            </w:r>
          </w:p>
        </w:tc>
        <w:tc>
          <w:tcPr>
            <w:tcW w:w="1620" w:type="dxa"/>
            <w:tcBorders>
              <w:top w:val="single" w:sz="4" w:space="0" w:color="auto"/>
              <w:left w:val="single" w:sz="4" w:space="0" w:color="auto"/>
              <w:bottom w:val="single" w:sz="4" w:space="0" w:color="auto"/>
              <w:right w:val="single" w:sz="4" w:space="0" w:color="auto"/>
            </w:tcBorders>
          </w:tcPr>
          <w:p w:rsidR="00A76225" w:rsidRPr="00A76225" w:rsidRDefault="00A76225" w:rsidP="00A76225">
            <w:pPr>
              <w:suppressAutoHyphens w:val="0"/>
              <w:autoSpaceDE w:val="0"/>
              <w:adjustRightInd w:val="0"/>
              <w:spacing w:line="259" w:lineRule="auto"/>
              <w:ind w:left="10" w:right="434" w:hanging="10"/>
              <w:jc w:val="both"/>
              <w:rPr>
                <w:rFonts w:eastAsia="Calibri"/>
                <w:color w:val="000000"/>
                <w:kern w:val="2"/>
                <w:sz w:val="18"/>
                <w:szCs w:val="18"/>
                <w:lang w:val="en-AU" w:eastAsia="en-US"/>
              </w:rPr>
            </w:pPr>
            <w:r w:rsidRPr="00A76225">
              <w:rPr>
                <w:rFonts w:eastAsia="Calibri"/>
                <w:color w:val="000000"/>
                <w:kern w:val="2"/>
                <w:sz w:val="18"/>
                <w:szCs w:val="18"/>
                <w:lang w:val="en-AU" w:eastAsia="en-US"/>
              </w:rPr>
              <w:t>29.12.2025</w:t>
            </w:r>
          </w:p>
        </w:tc>
        <w:tc>
          <w:tcPr>
            <w:tcW w:w="2430" w:type="dxa"/>
            <w:tcBorders>
              <w:top w:val="single" w:sz="4" w:space="0" w:color="auto"/>
              <w:left w:val="single" w:sz="4" w:space="0" w:color="auto"/>
              <w:bottom w:val="single" w:sz="4" w:space="0" w:color="auto"/>
              <w:right w:val="single" w:sz="4" w:space="0" w:color="auto"/>
            </w:tcBorders>
          </w:tcPr>
          <w:p w:rsidR="00A76225" w:rsidRPr="00A76225" w:rsidRDefault="00A76225" w:rsidP="00A76225">
            <w:pPr>
              <w:suppressAutoHyphens w:val="0"/>
              <w:autoSpaceDE w:val="0"/>
              <w:adjustRightInd w:val="0"/>
              <w:spacing w:line="259" w:lineRule="auto"/>
              <w:ind w:left="10" w:right="434" w:hanging="10"/>
              <w:jc w:val="both"/>
              <w:rPr>
                <w:rFonts w:eastAsia="Calibri"/>
                <w:color w:val="000000"/>
                <w:kern w:val="2"/>
                <w:sz w:val="18"/>
                <w:szCs w:val="18"/>
                <w:lang w:val="en-AU" w:eastAsia="en-US"/>
              </w:rPr>
            </w:pPr>
          </w:p>
        </w:tc>
      </w:tr>
      <w:tr w:rsidR="00A76225" w:rsidRPr="00A76225" w:rsidTr="0070000D">
        <w:trPr>
          <w:trHeight w:val="91"/>
        </w:trPr>
        <w:tc>
          <w:tcPr>
            <w:tcW w:w="1098" w:type="dxa"/>
            <w:tcBorders>
              <w:top w:val="single" w:sz="4" w:space="0" w:color="auto"/>
              <w:left w:val="single" w:sz="4" w:space="0" w:color="auto"/>
              <w:bottom w:val="single" w:sz="4" w:space="0" w:color="auto"/>
              <w:right w:val="single" w:sz="4" w:space="0" w:color="auto"/>
            </w:tcBorders>
            <w:hideMark/>
          </w:tcPr>
          <w:p w:rsidR="00A76225" w:rsidRPr="00A76225" w:rsidRDefault="00A76225" w:rsidP="00A76225">
            <w:pPr>
              <w:suppressAutoHyphens w:val="0"/>
              <w:autoSpaceDE w:val="0"/>
              <w:adjustRightInd w:val="0"/>
              <w:spacing w:line="259" w:lineRule="auto"/>
              <w:ind w:left="10" w:right="434" w:hanging="10"/>
              <w:jc w:val="both"/>
              <w:rPr>
                <w:rFonts w:eastAsia="Calibri"/>
                <w:color w:val="000000"/>
                <w:kern w:val="2"/>
                <w:sz w:val="18"/>
                <w:szCs w:val="18"/>
                <w:lang w:val="en-AU" w:eastAsia="en-US"/>
              </w:rPr>
            </w:pPr>
            <w:r w:rsidRPr="00A76225">
              <w:rPr>
                <w:rFonts w:eastAsia="Calibri"/>
                <w:color w:val="000000"/>
                <w:kern w:val="2"/>
                <w:sz w:val="18"/>
                <w:szCs w:val="18"/>
                <w:lang w:val="en-AU" w:eastAsia="en-US"/>
              </w:rPr>
              <w:t xml:space="preserve">4 </w:t>
            </w:r>
          </w:p>
        </w:tc>
        <w:tc>
          <w:tcPr>
            <w:tcW w:w="4747" w:type="dxa"/>
            <w:tcBorders>
              <w:top w:val="single" w:sz="4" w:space="0" w:color="auto"/>
              <w:left w:val="single" w:sz="4" w:space="0" w:color="auto"/>
              <w:bottom w:val="single" w:sz="4" w:space="0" w:color="auto"/>
              <w:right w:val="single" w:sz="4" w:space="0" w:color="auto"/>
            </w:tcBorders>
            <w:hideMark/>
          </w:tcPr>
          <w:p w:rsidR="00A76225" w:rsidRPr="00A76225" w:rsidRDefault="00A76225" w:rsidP="00A76225">
            <w:pPr>
              <w:suppressAutoHyphens w:val="0"/>
              <w:autoSpaceDE w:val="0"/>
              <w:adjustRightInd w:val="0"/>
              <w:spacing w:line="259" w:lineRule="auto"/>
              <w:ind w:left="10" w:right="434" w:hanging="10"/>
              <w:jc w:val="both"/>
              <w:rPr>
                <w:rFonts w:eastAsia="Calibri"/>
                <w:color w:val="000000"/>
                <w:kern w:val="2"/>
                <w:sz w:val="18"/>
                <w:szCs w:val="18"/>
                <w:lang w:val="en-AU" w:eastAsia="en-US"/>
              </w:rPr>
            </w:pPr>
            <w:r w:rsidRPr="00A76225">
              <w:rPr>
                <w:rFonts w:eastAsia="Calibri"/>
                <w:color w:val="000000"/>
                <w:kern w:val="2"/>
                <w:sz w:val="18"/>
                <w:szCs w:val="18"/>
                <w:lang w:val="en-AU" w:eastAsia="en-US"/>
              </w:rPr>
              <w:t xml:space="preserve">Aducerea la cunoştinţa publică </w:t>
            </w:r>
          </w:p>
        </w:tc>
        <w:tc>
          <w:tcPr>
            <w:tcW w:w="1620" w:type="dxa"/>
            <w:tcBorders>
              <w:top w:val="single" w:sz="4" w:space="0" w:color="auto"/>
              <w:left w:val="single" w:sz="4" w:space="0" w:color="auto"/>
              <w:bottom w:val="single" w:sz="4" w:space="0" w:color="auto"/>
              <w:right w:val="single" w:sz="4" w:space="0" w:color="auto"/>
            </w:tcBorders>
          </w:tcPr>
          <w:p w:rsidR="00A76225" w:rsidRPr="00A76225" w:rsidRDefault="00A76225" w:rsidP="00A76225">
            <w:pPr>
              <w:suppressAutoHyphens w:val="0"/>
              <w:autoSpaceDE w:val="0"/>
              <w:adjustRightInd w:val="0"/>
              <w:spacing w:line="259" w:lineRule="auto"/>
              <w:ind w:left="10" w:right="434" w:hanging="10"/>
              <w:jc w:val="both"/>
              <w:rPr>
                <w:rFonts w:eastAsia="Calibri"/>
                <w:color w:val="000000"/>
                <w:kern w:val="2"/>
                <w:sz w:val="18"/>
                <w:szCs w:val="18"/>
                <w:lang w:val="en-AU" w:eastAsia="en-US"/>
              </w:rPr>
            </w:pPr>
            <w:r w:rsidRPr="00A76225">
              <w:rPr>
                <w:rFonts w:eastAsia="Calibri"/>
                <w:color w:val="000000"/>
                <w:kern w:val="2"/>
                <w:sz w:val="18"/>
                <w:szCs w:val="18"/>
                <w:lang w:val="en-AU" w:eastAsia="en-US"/>
              </w:rPr>
              <w:t>29.12.2025</w:t>
            </w:r>
          </w:p>
        </w:tc>
        <w:tc>
          <w:tcPr>
            <w:tcW w:w="2430" w:type="dxa"/>
            <w:tcBorders>
              <w:top w:val="single" w:sz="4" w:space="0" w:color="auto"/>
              <w:left w:val="single" w:sz="4" w:space="0" w:color="auto"/>
              <w:bottom w:val="single" w:sz="4" w:space="0" w:color="auto"/>
              <w:right w:val="single" w:sz="4" w:space="0" w:color="auto"/>
            </w:tcBorders>
          </w:tcPr>
          <w:p w:rsidR="00A76225" w:rsidRPr="00A76225" w:rsidRDefault="00A76225" w:rsidP="00A76225">
            <w:pPr>
              <w:suppressAutoHyphens w:val="0"/>
              <w:autoSpaceDE w:val="0"/>
              <w:adjustRightInd w:val="0"/>
              <w:spacing w:line="259" w:lineRule="auto"/>
              <w:ind w:left="10" w:right="434" w:hanging="10"/>
              <w:jc w:val="both"/>
              <w:rPr>
                <w:rFonts w:eastAsia="Calibri"/>
                <w:color w:val="000000"/>
                <w:kern w:val="2"/>
                <w:sz w:val="18"/>
                <w:szCs w:val="18"/>
                <w:lang w:val="en-AU" w:eastAsia="en-US"/>
              </w:rPr>
            </w:pPr>
          </w:p>
        </w:tc>
      </w:tr>
      <w:tr w:rsidR="00A76225" w:rsidRPr="00A76225" w:rsidTr="0070000D">
        <w:trPr>
          <w:trHeight w:val="81"/>
        </w:trPr>
        <w:tc>
          <w:tcPr>
            <w:tcW w:w="1098" w:type="dxa"/>
            <w:tcBorders>
              <w:top w:val="single" w:sz="4" w:space="0" w:color="auto"/>
              <w:left w:val="single" w:sz="4" w:space="0" w:color="auto"/>
              <w:bottom w:val="single" w:sz="4" w:space="0" w:color="auto"/>
              <w:right w:val="single" w:sz="4" w:space="0" w:color="auto"/>
            </w:tcBorders>
            <w:hideMark/>
          </w:tcPr>
          <w:p w:rsidR="00A76225" w:rsidRPr="00A76225" w:rsidRDefault="00A76225" w:rsidP="00A76225">
            <w:pPr>
              <w:suppressAutoHyphens w:val="0"/>
              <w:autoSpaceDE w:val="0"/>
              <w:adjustRightInd w:val="0"/>
              <w:spacing w:line="259" w:lineRule="auto"/>
              <w:ind w:left="10" w:right="434" w:hanging="10"/>
              <w:jc w:val="both"/>
              <w:rPr>
                <w:rFonts w:eastAsia="Calibri"/>
                <w:color w:val="000000"/>
                <w:kern w:val="2"/>
                <w:sz w:val="18"/>
                <w:szCs w:val="18"/>
                <w:lang w:val="en-AU" w:eastAsia="en-US"/>
              </w:rPr>
            </w:pPr>
            <w:r w:rsidRPr="00A76225">
              <w:rPr>
                <w:rFonts w:eastAsia="Calibri"/>
                <w:color w:val="000000"/>
                <w:kern w:val="2"/>
                <w:sz w:val="18"/>
                <w:szCs w:val="18"/>
                <w:lang w:val="en-AU" w:eastAsia="en-US"/>
              </w:rPr>
              <w:t xml:space="preserve">5 </w:t>
            </w:r>
          </w:p>
        </w:tc>
        <w:tc>
          <w:tcPr>
            <w:tcW w:w="4747" w:type="dxa"/>
            <w:tcBorders>
              <w:top w:val="single" w:sz="4" w:space="0" w:color="auto"/>
              <w:left w:val="single" w:sz="4" w:space="0" w:color="auto"/>
              <w:bottom w:val="single" w:sz="4" w:space="0" w:color="auto"/>
              <w:right w:val="single" w:sz="4" w:space="0" w:color="auto"/>
            </w:tcBorders>
            <w:hideMark/>
          </w:tcPr>
          <w:p w:rsidR="00A76225" w:rsidRPr="00A76225" w:rsidRDefault="00A76225" w:rsidP="00A76225">
            <w:pPr>
              <w:suppressAutoHyphens w:val="0"/>
              <w:autoSpaceDE w:val="0"/>
              <w:adjustRightInd w:val="0"/>
              <w:spacing w:line="259" w:lineRule="auto"/>
              <w:ind w:left="10" w:right="434" w:hanging="10"/>
              <w:jc w:val="both"/>
              <w:rPr>
                <w:rFonts w:eastAsia="Calibri"/>
                <w:color w:val="000000"/>
                <w:kern w:val="2"/>
                <w:sz w:val="18"/>
                <w:szCs w:val="18"/>
                <w:lang w:val="en-AU" w:eastAsia="en-US"/>
              </w:rPr>
            </w:pPr>
            <w:r w:rsidRPr="00A76225">
              <w:rPr>
                <w:rFonts w:eastAsia="Calibri"/>
                <w:color w:val="000000"/>
                <w:kern w:val="2"/>
                <w:sz w:val="18"/>
                <w:szCs w:val="18"/>
                <w:lang w:val="en-AU" w:eastAsia="en-US"/>
              </w:rPr>
              <w:t xml:space="preserve">Comunicarea, numai în cazul celei cu caracter individual </w:t>
            </w:r>
          </w:p>
        </w:tc>
        <w:tc>
          <w:tcPr>
            <w:tcW w:w="1620" w:type="dxa"/>
            <w:tcBorders>
              <w:top w:val="single" w:sz="4" w:space="0" w:color="auto"/>
              <w:left w:val="single" w:sz="4" w:space="0" w:color="auto"/>
              <w:bottom w:val="single" w:sz="4" w:space="0" w:color="auto"/>
              <w:right w:val="single" w:sz="4" w:space="0" w:color="auto"/>
            </w:tcBorders>
          </w:tcPr>
          <w:p w:rsidR="00A76225" w:rsidRPr="00A76225" w:rsidRDefault="00A76225" w:rsidP="00A76225">
            <w:pPr>
              <w:suppressAutoHyphens w:val="0"/>
              <w:autoSpaceDE w:val="0"/>
              <w:adjustRightInd w:val="0"/>
              <w:spacing w:line="259" w:lineRule="auto"/>
              <w:ind w:left="10" w:right="434" w:hanging="10"/>
              <w:jc w:val="both"/>
              <w:rPr>
                <w:rFonts w:eastAsia="Calibri"/>
                <w:color w:val="000000"/>
                <w:kern w:val="2"/>
                <w:sz w:val="18"/>
                <w:szCs w:val="18"/>
                <w:lang w:val="en-AU" w:eastAsia="en-US"/>
              </w:rPr>
            </w:pPr>
            <w:r w:rsidRPr="00A76225">
              <w:rPr>
                <w:rFonts w:eastAsia="Calibri"/>
                <w:color w:val="000000"/>
                <w:kern w:val="2"/>
                <w:sz w:val="18"/>
                <w:szCs w:val="18"/>
                <w:lang w:val="en-AU" w:eastAsia="en-US"/>
              </w:rPr>
              <w:t>29.12.2025</w:t>
            </w:r>
          </w:p>
        </w:tc>
        <w:tc>
          <w:tcPr>
            <w:tcW w:w="2430" w:type="dxa"/>
            <w:tcBorders>
              <w:top w:val="single" w:sz="4" w:space="0" w:color="auto"/>
              <w:left w:val="single" w:sz="4" w:space="0" w:color="auto"/>
              <w:bottom w:val="single" w:sz="4" w:space="0" w:color="auto"/>
              <w:right w:val="single" w:sz="4" w:space="0" w:color="auto"/>
            </w:tcBorders>
          </w:tcPr>
          <w:p w:rsidR="00A76225" w:rsidRPr="00A76225" w:rsidRDefault="00A76225" w:rsidP="00A76225">
            <w:pPr>
              <w:suppressAutoHyphens w:val="0"/>
              <w:autoSpaceDE w:val="0"/>
              <w:adjustRightInd w:val="0"/>
              <w:spacing w:line="259" w:lineRule="auto"/>
              <w:ind w:left="10" w:right="434" w:hanging="10"/>
              <w:jc w:val="both"/>
              <w:rPr>
                <w:rFonts w:eastAsia="Calibri"/>
                <w:color w:val="000000"/>
                <w:kern w:val="2"/>
                <w:sz w:val="18"/>
                <w:szCs w:val="18"/>
                <w:lang w:val="en-AU" w:eastAsia="en-US"/>
              </w:rPr>
            </w:pPr>
          </w:p>
        </w:tc>
      </w:tr>
      <w:tr w:rsidR="00A76225" w:rsidRPr="00A76225" w:rsidTr="0070000D">
        <w:trPr>
          <w:trHeight w:val="91"/>
        </w:trPr>
        <w:tc>
          <w:tcPr>
            <w:tcW w:w="1098" w:type="dxa"/>
            <w:tcBorders>
              <w:top w:val="single" w:sz="4" w:space="0" w:color="auto"/>
              <w:left w:val="single" w:sz="4" w:space="0" w:color="auto"/>
              <w:bottom w:val="single" w:sz="4" w:space="0" w:color="auto"/>
              <w:right w:val="single" w:sz="4" w:space="0" w:color="auto"/>
            </w:tcBorders>
            <w:hideMark/>
          </w:tcPr>
          <w:p w:rsidR="00A76225" w:rsidRPr="00A76225" w:rsidRDefault="00A76225" w:rsidP="00A76225">
            <w:pPr>
              <w:suppressAutoHyphens w:val="0"/>
              <w:autoSpaceDE w:val="0"/>
              <w:adjustRightInd w:val="0"/>
              <w:spacing w:line="259" w:lineRule="auto"/>
              <w:ind w:left="10" w:right="434" w:hanging="10"/>
              <w:jc w:val="both"/>
              <w:rPr>
                <w:rFonts w:eastAsia="Calibri"/>
                <w:color w:val="000000"/>
                <w:kern w:val="2"/>
                <w:sz w:val="18"/>
                <w:szCs w:val="18"/>
                <w:lang w:val="en-AU" w:eastAsia="en-US"/>
              </w:rPr>
            </w:pPr>
            <w:r w:rsidRPr="00A76225">
              <w:rPr>
                <w:rFonts w:eastAsia="Calibri"/>
                <w:color w:val="000000"/>
                <w:kern w:val="2"/>
                <w:sz w:val="18"/>
                <w:szCs w:val="18"/>
                <w:lang w:val="en-AU" w:eastAsia="en-US"/>
              </w:rPr>
              <w:t xml:space="preserve">6 </w:t>
            </w:r>
          </w:p>
        </w:tc>
        <w:tc>
          <w:tcPr>
            <w:tcW w:w="4747" w:type="dxa"/>
            <w:tcBorders>
              <w:top w:val="single" w:sz="4" w:space="0" w:color="auto"/>
              <w:left w:val="single" w:sz="4" w:space="0" w:color="auto"/>
              <w:bottom w:val="single" w:sz="4" w:space="0" w:color="auto"/>
              <w:right w:val="single" w:sz="4" w:space="0" w:color="auto"/>
            </w:tcBorders>
            <w:hideMark/>
          </w:tcPr>
          <w:p w:rsidR="00A76225" w:rsidRPr="00A76225" w:rsidRDefault="00A76225" w:rsidP="00A76225">
            <w:pPr>
              <w:suppressAutoHyphens w:val="0"/>
              <w:autoSpaceDE w:val="0"/>
              <w:adjustRightInd w:val="0"/>
              <w:spacing w:line="259" w:lineRule="auto"/>
              <w:ind w:left="10" w:right="434" w:hanging="10"/>
              <w:jc w:val="both"/>
              <w:rPr>
                <w:rFonts w:eastAsia="Calibri"/>
                <w:color w:val="000000"/>
                <w:kern w:val="2"/>
                <w:sz w:val="18"/>
                <w:szCs w:val="18"/>
                <w:lang w:val="en-AU" w:eastAsia="en-US"/>
              </w:rPr>
            </w:pPr>
            <w:r w:rsidRPr="00A76225">
              <w:rPr>
                <w:rFonts w:eastAsia="Calibri"/>
                <w:color w:val="000000"/>
                <w:kern w:val="2"/>
                <w:sz w:val="18"/>
                <w:szCs w:val="18"/>
                <w:lang w:val="en-AU" w:eastAsia="en-US"/>
              </w:rPr>
              <w:t xml:space="preserve">Hotărârea devine obligatorie sau produce efecte juridice , după caz </w:t>
            </w:r>
          </w:p>
        </w:tc>
        <w:tc>
          <w:tcPr>
            <w:tcW w:w="1620" w:type="dxa"/>
            <w:tcBorders>
              <w:top w:val="single" w:sz="4" w:space="0" w:color="auto"/>
              <w:left w:val="single" w:sz="4" w:space="0" w:color="auto"/>
              <w:bottom w:val="single" w:sz="4" w:space="0" w:color="auto"/>
              <w:right w:val="single" w:sz="4" w:space="0" w:color="auto"/>
            </w:tcBorders>
          </w:tcPr>
          <w:p w:rsidR="00A76225" w:rsidRPr="00A76225" w:rsidRDefault="00A76225" w:rsidP="00A76225">
            <w:pPr>
              <w:suppressAutoHyphens w:val="0"/>
              <w:autoSpaceDE w:val="0"/>
              <w:adjustRightInd w:val="0"/>
              <w:spacing w:line="259" w:lineRule="auto"/>
              <w:ind w:left="10" w:right="434" w:hanging="10"/>
              <w:jc w:val="both"/>
              <w:rPr>
                <w:rFonts w:eastAsia="Calibri"/>
                <w:color w:val="000000"/>
                <w:kern w:val="2"/>
                <w:sz w:val="18"/>
                <w:szCs w:val="18"/>
                <w:lang w:val="en-AU" w:eastAsia="en-US"/>
              </w:rPr>
            </w:pPr>
            <w:r w:rsidRPr="00A76225">
              <w:rPr>
                <w:rFonts w:eastAsia="Calibri"/>
                <w:color w:val="000000"/>
                <w:kern w:val="2"/>
                <w:sz w:val="18"/>
                <w:szCs w:val="18"/>
                <w:lang w:val="en-AU" w:eastAsia="en-US"/>
              </w:rPr>
              <w:t>29.12.2025</w:t>
            </w:r>
          </w:p>
        </w:tc>
        <w:tc>
          <w:tcPr>
            <w:tcW w:w="2430" w:type="dxa"/>
            <w:tcBorders>
              <w:top w:val="single" w:sz="4" w:space="0" w:color="auto"/>
              <w:left w:val="single" w:sz="4" w:space="0" w:color="auto"/>
              <w:bottom w:val="single" w:sz="4" w:space="0" w:color="auto"/>
              <w:right w:val="single" w:sz="4" w:space="0" w:color="auto"/>
            </w:tcBorders>
          </w:tcPr>
          <w:p w:rsidR="00A76225" w:rsidRPr="00A76225" w:rsidRDefault="00A76225" w:rsidP="00A76225">
            <w:pPr>
              <w:suppressAutoHyphens w:val="0"/>
              <w:autoSpaceDE w:val="0"/>
              <w:adjustRightInd w:val="0"/>
              <w:spacing w:line="259" w:lineRule="auto"/>
              <w:ind w:left="10" w:right="434" w:hanging="10"/>
              <w:jc w:val="both"/>
              <w:rPr>
                <w:rFonts w:eastAsia="Calibri"/>
                <w:color w:val="000000"/>
                <w:kern w:val="2"/>
                <w:sz w:val="18"/>
                <w:szCs w:val="18"/>
                <w:lang w:val="en-AU" w:eastAsia="en-US"/>
              </w:rPr>
            </w:pPr>
          </w:p>
        </w:tc>
      </w:tr>
    </w:tbl>
    <w:p w:rsidR="00A76225" w:rsidRPr="00A76225" w:rsidRDefault="00A76225" w:rsidP="00A76225">
      <w:pPr>
        <w:suppressAutoHyphens w:val="0"/>
        <w:autoSpaceDE w:val="0"/>
        <w:adjustRightInd w:val="0"/>
        <w:spacing w:line="259" w:lineRule="auto"/>
        <w:ind w:left="10" w:right="434" w:hanging="10"/>
        <w:jc w:val="both"/>
        <w:rPr>
          <w:rFonts w:eastAsia="Calibri"/>
          <w:color w:val="000000"/>
          <w:sz w:val="18"/>
          <w:szCs w:val="18"/>
          <w:lang w:val="en-AU" w:eastAsia="en-US"/>
        </w:rPr>
      </w:pPr>
    </w:p>
    <w:p w:rsidR="00A76225" w:rsidRPr="00A76225" w:rsidRDefault="00A76225" w:rsidP="00A76225">
      <w:pPr>
        <w:suppressAutoHyphens w:val="0"/>
        <w:autoSpaceDE w:val="0"/>
        <w:adjustRightInd w:val="0"/>
        <w:spacing w:line="259" w:lineRule="auto"/>
        <w:ind w:left="10" w:right="23" w:hanging="10"/>
        <w:jc w:val="both"/>
        <w:rPr>
          <w:rFonts w:eastAsia="Calibri"/>
          <w:color w:val="000000"/>
          <w:sz w:val="18"/>
          <w:szCs w:val="18"/>
          <w:lang w:val="en-AU" w:eastAsia="en-US"/>
        </w:rPr>
      </w:pPr>
    </w:p>
    <w:p w:rsidR="00A76225" w:rsidRPr="00A76225" w:rsidRDefault="00A76225" w:rsidP="00A76225">
      <w:pPr>
        <w:suppressAutoHyphens w:val="0"/>
        <w:autoSpaceDE w:val="0"/>
        <w:adjustRightInd w:val="0"/>
        <w:spacing w:line="259" w:lineRule="auto"/>
        <w:ind w:left="10" w:right="23" w:hanging="10"/>
        <w:jc w:val="both"/>
        <w:rPr>
          <w:rFonts w:eastAsia="Calibri"/>
          <w:color w:val="000000"/>
          <w:sz w:val="18"/>
          <w:szCs w:val="18"/>
          <w:lang w:val="en-AU" w:eastAsia="en-US"/>
        </w:rPr>
      </w:pPr>
      <w:r w:rsidRPr="00A76225">
        <w:rPr>
          <w:rFonts w:eastAsia="Calibri"/>
          <w:color w:val="000000"/>
          <w:sz w:val="18"/>
          <w:szCs w:val="18"/>
          <w:lang w:val="en-AU" w:eastAsia="en-US"/>
        </w:rPr>
        <w:t xml:space="preserve">   Extrase din Ordonanţa de urgenţă a Guvernului nr. </w:t>
      </w:r>
      <w:proofErr w:type="gramStart"/>
      <w:r w:rsidRPr="00A76225">
        <w:rPr>
          <w:rFonts w:eastAsia="Calibri"/>
          <w:color w:val="000000"/>
          <w:sz w:val="18"/>
          <w:szCs w:val="18"/>
          <w:lang w:val="en-AU" w:eastAsia="en-US"/>
        </w:rPr>
        <w:t>57/2019</w:t>
      </w:r>
      <w:proofErr w:type="gramEnd"/>
      <w:r w:rsidRPr="00A76225">
        <w:rPr>
          <w:rFonts w:eastAsia="Calibri"/>
          <w:color w:val="000000"/>
          <w:sz w:val="18"/>
          <w:szCs w:val="18"/>
          <w:lang w:val="en-AU" w:eastAsia="en-US"/>
        </w:rPr>
        <w:t xml:space="preserve"> privind Codul administrativ, cu modificările şi completările ulterioare: </w:t>
      </w:r>
    </w:p>
    <w:p w:rsidR="00A76225" w:rsidRPr="00A76225" w:rsidRDefault="00A76225" w:rsidP="00A76225">
      <w:pPr>
        <w:tabs>
          <w:tab w:val="left" w:pos="8910"/>
        </w:tabs>
        <w:suppressAutoHyphens w:val="0"/>
        <w:autoSpaceDE w:val="0"/>
        <w:adjustRightInd w:val="0"/>
        <w:spacing w:line="259" w:lineRule="auto"/>
        <w:ind w:left="10" w:right="23" w:hanging="10"/>
        <w:jc w:val="both"/>
        <w:rPr>
          <w:rFonts w:eastAsia="Calibri"/>
          <w:color w:val="000000"/>
          <w:sz w:val="18"/>
          <w:szCs w:val="18"/>
          <w:lang w:val="en-AU" w:eastAsia="en-US"/>
        </w:rPr>
      </w:pPr>
      <w:r w:rsidRPr="00A76225">
        <w:rPr>
          <w:rFonts w:eastAsia="Calibri"/>
          <w:color w:val="000000"/>
          <w:sz w:val="18"/>
          <w:szCs w:val="18"/>
          <w:lang w:val="en-AU" w:eastAsia="en-US"/>
        </w:rPr>
        <w:t xml:space="preserve">1) Art. </w:t>
      </w:r>
      <w:proofErr w:type="gramStart"/>
      <w:r w:rsidRPr="00A76225">
        <w:rPr>
          <w:rFonts w:eastAsia="Calibri"/>
          <w:color w:val="000000"/>
          <w:sz w:val="18"/>
          <w:szCs w:val="18"/>
          <w:lang w:val="en-AU" w:eastAsia="en-US"/>
        </w:rPr>
        <w:t>139</w:t>
      </w:r>
      <w:proofErr w:type="gramEnd"/>
      <w:r w:rsidRPr="00A76225">
        <w:rPr>
          <w:rFonts w:eastAsia="Calibri"/>
          <w:color w:val="000000"/>
          <w:sz w:val="18"/>
          <w:szCs w:val="18"/>
          <w:lang w:val="en-AU" w:eastAsia="en-US"/>
        </w:rPr>
        <w:t xml:space="preserve"> alin. (1): „În exercitarea atribuţiilor ce îi revin, Consiliul local adoptă hotărâri, cu majoritate absolută sau simplă, după caz. </w:t>
      </w:r>
    </w:p>
    <w:p w:rsidR="00A76225" w:rsidRPr="00A76225" w:rsidRDefault="00A76225" w:rsidP="00A76225">
      <w:pPr>
        <w:tabs>
          <w:tab w:val="left" w:pos="8910"/>
        </w:tabs>
        <w:suppressAutoHyphens w:val="0"/>
        <w:autoSpaceDE w:val="0"/>
        <w:adjustRightInd w:val="0"/>
        <w:spacing w:line="259" w:lineRule="auto"/>
        <w:ind w:left="10" w:right="23" w:hanging="10"/>
        <w:jc w:val="both"/>
        <w:rPr>
          <w:rFonts w:eastAsia="Calibri"/>
          <w:color w:val="000000"/>
          <w:sz w:val="18"/>
          <w:szCs w:val="18"/>
          <w:lang w:val="en-AU" w:eastAsia="en-US"/>
        </w:rPr>
      </w:pPr>
      <w:r w:rsidRPr="00A76225">
        <w:rPr>
          <w:rFonts w:eastAsia="Calibri"/>
          <w:color w:val="000000"/>
          <w:sz w:val="18"/>
          <w:szCs w:val="18"/>
          <w:lang w:val="en-AU" w:eastAsia="en-US"/>
        </w:rPr>
        <w:t xml:space="preserve">(2) Prin excepţie de la prevederile alin. (1), hotărârile privind dobândirea sau înstrăinarea dreptului de proprietate în cazul bunurilor imobile se adoptă de Consiliul local cu majoritatea calificată definită la art. </w:t>
      </w:r>
      <w:proofErr w:type="gramStart"/>
      <w:r w:rsidRPr="00A76225">
        <w:rPr>
          <w:rFonts w:eastAsia="Calibri"/>
          <w:color w:val="000000"/>
          <w:sz w:val="18"/>
          <w:szCs w:val="18"/>
          <w:lang w:val="en-AU" w:eastAsia="en-US"/>
        </w:rPr>
        <w:t>5</w:t>
      </w:r>
      <w:proofErr w:type="gramEnd"/>
      <w:r w:rsidRPr="00A76225">
        <w:rPr>
          <w:rFonts w:eastAsia="Calibri"/>
          <w:color w:val="000000"/>
          <w:sz w:val="18"/>
          <w:szCs w:val="18"/>
          <w:lang w:val="en-AU" w:eastAsia="en-US"/>
        </w:rPr>
        <w:t xml:space="preserve"> lit. </w:t>
      </w:r>
      <w:proofErr w:type="gramStart"/>
      <w:r w:rsidRPr="00A76225">
        <w:rPr>
          <w:rFonts w:eastAsia="Calibri"/>
          <w:color w:val="000000"/>
          <w:sz w:val="18"/>
          <w:szCs w:val="18"/>
          <w:lang w:val="en-AU" w:eastAsia="en-US"/>
        </w:rPr>
        <w:t>dd</w:t>
      </w:r>
      <w:proofErr w:type="gramEnd"/>
      <w:r w:rsidRPr="00A76225">
        <w:rPr>
          <w:rFonts w:eastAsia="Calibri"/>
          <w:color w:val="000000"/>
          <w:sz w:val="18"/>
          <w:szCs w:val="18"/>
          <w:lang w:val="en-AU" w:eastAsia="en-US"/>
        </w:rPr>
        <w:t xml:space="preserve">), de două treimi din numărul consilierilor locali în funcţie.“ </w:t>
      </w:r>
    </w:p>
    <w:p w:rsidR="00A76225" w:rsidRPr="00A76225" w:rsidRDefault="00A76225" w:rsidP="00A76225">
      <w:pPr>
        <w:tabs>
          <w:tab w:val="left" w:pos="8910"/>
        </w:tabs>
        <w:suppressAutoHyphens w:val="0"/>
        <w:autoSpaceDE w:val="0"/>
        <w:adjustRightInd w:val="0"/>
        <w:spacing w:line="259" w:lineRule="auto"/>
        <w:ind w:left="10" w:right="23" w:hanging="10"/>
        <w:jc w:val="both"/>
        <w:rPr>
          <w:rFonts w:eastAsia="Calibri"/>
          <w:color w:val="000000"/>
          <w:sz w:val="18"/>
          <w:szCs w:val="18"/>
          <w:lang w:val="en-AU" w:eastAsia="en-US"/>
        </w:rPr>
      </w:pPr>
      <w:r w:rsidRPr="00A76225">
        <w:rPr>
          <w:rFonts w:eastAsia="Calibri"/>
          <w:color w:val="000000"/>
          <w:sz w:val="18"/>
          <w:szCs w:val="18"/>
          <w:lang w:val="en-AU" w:eastAsia="en-US"/>
        </w:rPr>
        <w:t xml:space="preserve">2) Art. </w:t>
      </w:r>
      <w:proofErr w:type="gramStart"/>
      <w:r w:rsidRPr="00A76225">
        <w:rPr>
          <w:rFonts w:eastAsia="Calibri"/>
          <w:color w:val="000000"/>
          <w:sz w:val="18"/>
          <w:szCs w:val="18"/>
          <w:lang w:val="en-AU" w:eastAsia="en-US"/>
        </w:rPr>
        <w:t>197</w:t>
      </w:r>
      <w:proofErr w:type="gramEnd"/>
      <w:r w:rsidRPr="00A76225">
        <w:rPr>
          <w:rFonts w:eastAsia="Calibri"/>
          <w:color w:val="000000"/>
          <w:sz w:val="18"/>
          <w:szCs w:val="18"/>
          <w:lang w:val="en-AU" w:eastAsia="en-US"/>
        </w:rPr>
        <w:t xml:space="preserve"> alin. (2): „Hotărârile Consiliului local se comunică primarului</w:t>
      </w:r>
      <w:proofErr w:type="gramStart"/>
      <w:r w:rsidRPr="00A76225">
        <w:rPr>
          <w:rFonts w:eastAsia="Calibri"/>
          <w:color w:val="000000"/>
          <w:sz w:val="18"/>
          <w:szCs w:val="18"/>
          <w:lang w:val="en-AU" w:eastAsia="en-US"/>
        </w:rPr>
        <w:t>.“</w:t>
      </w:r>
      <w:proofErr w:type="gramEnd"/>
      <w:r w:rsidRPr="00A76225">
        <w:rPr>
          <w:rFonts w:eastAsia="Calibri"/>
          <w:color w:val="000000"/>
          <w:sz w:val="18"/>
          <w:szCs w:val="18"/>
          <w:lang w:val="en-AU" w:eastAsia="en-US"/>
        </w:rPr>
        <w:t xml:space="preserve"> </w:t>
      </w:r>
    </w:p>
    <w:p w:rsidR="00A76225" w:rsidRPr="00A76225" w:rsidRDefault="00A76225" w:rsidP="00A76225">
      <w:pPr>
        <w:tabs>
          <w:tab w:val="left" w:pos="8910"/>
        </w:tabs>
        <w:suppressAutoHyphens w:val="0"/>
        <w:autoSpaceDE w:val="0"/>
        <w:adjustRightInd w:val="0"/>
        <w:spacing w:line="259" w:lineRule="auto"/>
        <w:ind w:left="10" w:right="23" w:hanging="10"/>
        <w:jc w:val="both"/>
        <w:rPr>
          <w:rFonts w:eastAsia="Calibri"/>
          <w:color w:val="000000"/>
          <w:sz w:val="18"/>
          <w:szCs w:val="18"/>
          <w:lang w:val="en-AU" w:eastAsia="en-US"/>
        </w:rPr>
      </w:pPr>
      <w:r w:rsidRPr="00A76225">
        <w:rPr>
          <w:rFonts w:eastAsia="Calibri"/>
          <w:color w:val="000000"/>
          <w:sz w:val="18"/>
          <w:szCs w:val="18"/>
          <w:lang w:val="en-AU" w:eastAsia="en-US"/>
        </w:rPr>
        <w:t xml:space="preserve">3) Art. </w:t>
      </w:r>
      <w:proofErr w:type="gramStart"/>
      <w:r w:rsidRPr="00A76225">
        <w:rPr>
          <w:rFonts w:eastAsia="Calibri"/>
          <w:color w:val="000000"/>
          <w:sz w:val="18"/>
          <w:szCs w:val="18"/>
          <w:lang w:val="en-AU" w:eastAsia="en-US"/>
        </w:rPr>
        <w:t>197</w:t>
      </w:r>
      <w:proofErr w:type="gramEnd"/>
      <w:r w:rsidRPr="00A76225">
        <w:rPr>
          <w:rFonts w:eastAsia="Calibri"/>
          <w:color w:val="000000"/>
          <w:sz w:val="18"/>
          <w:szCs w:val="18"/>
          <w:lang w:val="en-AU" w:eastAsia="en-US"/>
        </w:rPr>
        <w:t xml:space="preserve"> alin. (1), adaptat: Secretarul general al comunei comunică hotărârile Consiliului local al comunei prefectului în cel mult 10 zile lucrătoare de la data </w:t>
      </w:r>
      <w:proofErr w:type="gramStart"/>
      <w:r w:rsidRPr="00A76225">
        <w:rPr>
          <w:rFonts w:eastAsia="Calibri"/>
          <w:color w:val="000000"/>
          <w:sz w:val="18"/>
          <w:szCs w:val="18"/>
          <w:lang w:val="en-AU" w:eastAsia="en-US"/>
        </w:rPr>
        <w:t>adoptării ...</w:t>
      </w:r>
      <w:proofErr w:type="gramEnd"/>
      <w:r w:rsidRPr="00A76225">
        <w:rPr>
          <w:rFonts w:eastAsia="Calibri"/>
          <w:color w:val="000000"/>
          <w:sz w:val="18"/>
          <w:szCs w:val="18"/>
          <w:lang w:val="en-AU" w:eastAsia="en-US"/>
        </w:rPr>
        <w:t xml:space="preserve"> </w:t>
      </w:r>
    </w:p>
    <w:p w:rsidR="00A76225" w:rsidRPr="00A76225" w:rsidRDefault="00A76225" w:rsidP="00A76225">
      <w:pPr>
        <w:tabs>
          <w:tab w:val="left" w:pos="8910"/>
        </w:tabs>
        <w:suppressAutoHyphens w:val="0"/>
        <w:autoSpaceDE w:val="0"/>
        <w:adjustRightInd w:val="0"/>
        <w:spacing w:line="259" w:lineRule="auto"/>
        <w:ind w:left="10" w:right="23" w:hanging="10"/>
        <w:jc w:val="both"/>
        <w:rPr>
          <w:rFonts w:eastAsia="Calibri"/>
          <w:color w:val="000000"/>
          <w:sz w:val="18"/>
          <w:szCs w:val="18"/>
          <w:lang w:val="en-AU" w:eastAsia="en-US"/>
        </w:rPr>
      </w:pPr>
      <w:r w:rsidRPr="00A76225">
        <w:rPr>
          <w:rFonts w:eastAsia="Calibri"/>
          <w:color w:val="000000"/>
          <w:sz w:val="18"/>
          <w:szCs w:val="18"/>
          <w:lang w:val="en-AU" w:eastAsia="en-US"/>
        </w:rPr>
        <w:t xml:space="preserve">4) Art. </w:t>
      </w:r>
      <w:proofErr w:type="gramStart"/>
      <w:r w:rsidRPr="00A76225">
        <w:rPr>
          <w:rFonts w:eastAsia="Calibri"/>
          <w:color w:val="000000"/>
          <w:sz w:val="18"/>
          <w:szCs w:val="18"/>
          <w:lang w:val="en-AU" w:eastAsia="en-US"/>
        </w:rPr>
        <w:t>197</w:t>
      </w:r>
      <w:proofErr w:type="gramEnd"/>
      <w:r w:rsidRPr="00A76225">
        <w:rPr>
          <w:rFonts w:eastAsia="Calibri"/>
          <w:color w:val="000000"/>
          <w:sz w:val="18"/>
          <w:szCs w:val="18"/>
          <w:lang w:val="en-AU" w:eastAsia="en-US"/>
        </w:rPr>
        <w:t xml:space="preserve"> alin. (4): „Hotărârile … se aduc la cunoştinţa publică şi se comunică, în condiţiile legii, prin grija secretarului general al comunei</w:t>
      </w:r>
      <w:proofErr w:type="gramStart"/>
      <w:r w:rsidRPr="00A76225">
        <w:rPr>
          <w:rFonts w:eastAsia="Calibri"/>
          <w:color w:val="000000"/>
          <w:sz w:val="18"/>
          <w:szCs w:val="18"/>
          <w:lang w:val="en-AU" w:eastAsia="en-US"/>
        </w:rPr>
        <w:t>.“</w:t>
      </w:r>
      <w:proofErr w:type="gramEnd"/>
      <w:r w:rsidRPr="00A76225">
        <w:rPr>
          <w:rFonts w:eastAsia="Calibri"/>
          <w:color w:val="000000"/>
          <w:sz w:val="18"/>
          <w:szCs w:val="18"/>
          <w:lang w:val="en-AU" w:eastAsia="en-US"/>
        </w:rPr>
        <w:t xml:space="preserve"> </w:t>
      </w:r>
    </w:p>
    <w:p w:rsidR="00A76225" w:rsidRPr="00A76225" w:rsidRDefault="00A76225" w:rsidP="00A76225">
      <w:pPr>
        <w:tabs>
          <w:tab w:val="left" w:pos="8910"/>
        </w:tabs>
        <w:suppressAutoHyphens w:val="0"/>
        <w:autoSpaceDE w:val="0"/>
        <w:adjustRightInd w:val="0"/>
        <w:spacing w:line="259" w:lineRule="auto"/>
        <w:ind w:left="10" w:right="23" w:hanging="10"/>
        <w:jc w:val="both"/>
        <w:rPr>
          <w:rFonts w:eastAsia="Calibri"/>
          <w:color w:val="000000"/>
          <w:sz w:val="18"/>
          <w:szCs w:val="18"/>
          <w:lang w:val="en-AU" w:eastAsia="en-US"/>
        </w:rPr>
      </w:pPr>
      <w:r w:rsidRPr="00A76225">
        <w:rPr>
          <w:rFonts w:eastAsia="Calibri"/>
          <w:color w:val="000000"/>
          <w:sz w:val="18"/>
          <w:szCs w:val="18"/>
          <w:lang w:val="en-AU" w:eastAsia="en-US"/>
        </w:rPr>
        <w:t xml:space="preserve">5) Art. </w:t>
      </w:r>
      <w:proofErr w:type="gramStart"/>
      <w:r w:rsidRPr="00A76225">
        <w:rPr>
          <w:rFonts w:eastAsia="Calibri"/>
          <w:color w:val="000000"/>
          <w:sz w:val="18"/>
          <w:szCs w:val="18"/>
          <w:lang w:val="en-AU" w:eastAsia="en-US"/>
        </w:rPr>
        <w:t>199</w:t>
      </w:r>
      <w:proofErr w:type="gramEnd"/>
      <w:r w:rsidRPr="00A76225">
        <w:rPr>
          <w:rFonts w:eastAsia="Calibri"/>
          <w:color w:val="000000"/>
          <w:sz w:val="18"/>
          <w:szCs w:val="18"/>
          <w:lang w:val="en-AU" w:eastAsia="en-US"/>
        </w:rPr>
        <w:t xml:space="preserve"> alin. (1): „Comunicarea hotărârilor … cu caracter individual către persoanele cărora li se adresează se face în cel mult 5 zile de la data comunicării oficiale către prefect</w:t>
      </w:r>
      <w:proofErr w:type="gramStart"/>
      <w:r w:rsidRPr="00A76225">
        <w:rPr>
          <w:rFonts w:eastAsia="Calibri"/>
          <w:color w:val="000000"/>
          <w:sz w:val="18"/>
          <w:szCs w:val="18"/>
          <w:lang w:val="en-AU" w:eastAsia="en-US"/>
        </w:rPr>
        <w:t>.“</w:t>
      </w:r>
      <w:proofErr w:type="gramEnd"/>
      <w:r w:rsidRPr="00A76225">
        <w:rPr>
          <w:rFonts w:eastAsia="Calibri"/>
          <w:color w:val="000000"/>
          <w:sz w:val="18"/>
          <w:szCs w:val="18"/>
          <w:lang w:val="en-AU" w:eastAsia="en-US"/>
        </w:rPr>
        <w:t xml:space="preserve"> </w:t>
      </w:r>
    </w:p>
    <w:p w:rsidR="00A76225" w:rsidRPr="00A76225" w:rsidRDefault="00A76225" w:rsidP="00A76225">
      <w:pPr>
        <w:tabs>
          <w:tab w:val="left" w:pos="8910"/>
        </w:tabs>
        <w:suppressAutoHyphens w:val="0"/>
        <w:autoSpaceDE w:val="0"/>
        <w:adjustRightInd w:val="0"/>
        <w:spacing w:line="259" w:lineRule="auto"/>
        <w:ind w:left="10" w:right="23" w:hanging="10"/>
        <w:jc w:val="both"/>
        <w:rPr>
          <w:rFonts w:eastAsia="Calibri"/>
          <w:color w:val="000000"/>
          <w:sz w:val="18"/>
          <w:szCs w:val="18"/>
          <w:lang w:val="en-AU" w:eastAsia="en-US"/>
        </w:rPr>
      </w:pPr>
      <w:r w:rsidRPr="00A76225">
        <w:rPr>
          <w:rFonts w:eastAsia="Calibri"/>
          <w:color w:val="000000"/>
          <w:sz w:val="18"/>
          <w:szCs w:val="18"/>
          <w:lang w:val="en-AU" w:eastAsia="en-US"/>
        </w:rPr>
        <w:t xml:space="preserve">6) Art. </w:t>
      </w:r>
      <w:proofErr w:type="gramStart"/>
      <w:r w:rsidRPr="00A76225">
        <w:rPr>
          <w:rFonts w:eastAsia="Calibri"/>
          <w:color w:val="000000"/>
          <w:sz w:val="18"/>
          <w:szCs w:val="18"/>
          <w:lang w:val="en-AU" w:eastAsia="en-US"/>
        </w:rPr>
        <w:t>198</w:t>
      </w:r>
      <w:proofErr w:type="gramEnd"/>
      <w:r w:rsidRPr="00A76225">
        <w:rPr>
          <w:rFonts w:eastAsia="Calibri"/>
          <w:color w:val="000000"/>
          <w:sz w:val="18"/>
          <w:szCs w:val="18"/>
          <w:lang w:val="en-AU" w:eastAsia="en-US"/>
        </w:rPr>
        <w:t xml:space="preserve"> alin. (1): „Hotărârile … cu data aducerii lor la cunoştinţă publică</w:t>
      </w:r>
      <w:proofErr w:type="gramStart"/>
      <w:r w:rsidRPr="00A76225">
        <w:rPr>
          <w:rFonts w:eastAsia="Calibri"/>
          <w:color w:val="000000"/>
          <w:sz w:val="18"/>
          <w:szCs w:val="18"/>
          <w:lang w:val="en-AU" w:eastAsia="en-US"/>
        </w:rPr>
        <w:t>.“</w:t>
      </w:r>
      <w:proofErr w:type="gramEnd"/>
      <w:r w:rsidRPr="00A76225">
        <w:rPr>
          <w:rFonts w:eastAsia="Calibri"/>
          <w:color w:val="000000"/>
          <w:sz w:val="18"/>
          <w:szCs w:val="18"/>
          <w:lang w:val="en-AU" w:eastAsia="en-US"/>
        </w:rPr>
        <w:t xml:space="preserve"> </w:t>
      </w:r>
    </w:p>
    <w:p w:rsidR="00A76225" w:rsidRPr="00A76225" w:rsidRDefault="00A76225" w:rsidP="00A76225">
      <w:pPr>
        <w:tabs>
          <w:tab w:val="left" w:pos="8910"/>
        </w:tabs>
        <w:suppressAutoHyphens w:val="0"/>
        <w:autoSpaceDE w:val="0"/>
        <w:adjustRightInd w:val="0"/>
        <w:spacing w:line="259" w:lineRule="auto"/>
        <w:ind w:left="10" w:right="23" w:hanging="10"/>
        <w:jc w:val="both"/>
        <w:rPr>
          <w:rFonts w:eastAsia="Calibri"/>
          <w:color w:val="000000"/>
          <w:sz w:val="18"/>
          <w:szCs w:val="18"/>
          <w:lang w:val="en-AU" w:eastAsia="en-US"/>
        </w:rPr>
      </w:pPr>
      <w:r w:rsidRPr="00A76225">
        <w:rPr>
          <w:rFonts w:eastAsia="Calibri"/>
          <w:color w:val="000000"/>
          <w:sz w:val="18"/>
          <w:szCs w:val="18"/>
          <w:lang w:val="en-AU" w:eastAsia="en-US"/>
        </w:rPr>
        <w:t xml:space="preserve">7) Art. </w:t>
      </w:r>
      <w:proofErr w:type="gramStart"/>
      <w:r w:rsidRPr="00A76225">
        <w:rPr>
          <w:rFonts w:eastAsia="Calibri"/>
          <w:color w:val="000000"/>
          <w:sz w:val="18"/>
          <w:szCs w:val="18"/>
          <w:lang w:val="en-AU" w:eastAsia="en-US"/>
        </w:rPr>
        <w:t>199</w:t>
      </w:r>
      <w:proofErr w:type="gramEnd"/>
      <w:r w:rsidRPr="00A76225">
        <w:rPr>
          <w:rFonts w:eastAsia="Calibri"/>
          <w:color w:val="000000"/>
          <w:sz w:val="18"/>
          <w:szCs w:val="18"/>
          <w:lang w:val="en-AU" w:eastAsia="en-US"/>
        </w:rPr>
        <w:t xml:space="preserve"> alin. (2): „Hotărârile … cu caracter individual produc efecte juridice de la data comunicării către persoanele cărora li se adresează</w:t>
      </w:r>
      <w:proofErr w:type="gramStart"/>
      <w:r w:rsidRPr="00A76225">
        <w:rPr>
          <w:rFonts w:eastAsia="Calibri"/>
          <w:color w:val="000000"/>
          <w:sz w:val="18"/>
          <w:szCs w:val="18"/>
          <w:lang w:val="en-AU" w:eastAsia="en-US"/>
        </w:rPr>
        <w:t>.“</w:t>
      </w:r>
      <w:proofErr w:type="gramEnd"/>
      <w:r w:rsidRPr="00A76225">
        <w:rPr>
          <w:rFonts w:eastAsia="Calibri"/>
          <w:color w:val="000000"/>
          <w:sz w:val="18"/>
          <w:szCs w:val="18"/>
          <w:lang w:val="en-AU" w:eastAsia="en-US"/>
        </w:rPr>
        <w:t xml:space="preserve"> </w:t>
      </w:r>
    </w:p>
    <w:p w:rsidR="00A76225" w:rsidRPr="00A76225" w:rsidRDefault="00A76225" w:rsidP="00A76225">
      <w:pPr>
        <w:tabs>
          <w:tab w:val="left" w:pos="8910"/>
        </w:tabs>
        <w:suppressAutoHyphens w:val="0"/>
        <w:autoSpaceDN/>
        <w:spacing w:line="259" w:lineRule="auto"/>
        <w:ind w:left="10" w:right="23" w:hanging="10"/>
        <w:jc w:val="both"/>
        <w:rPr>
          <w:rFonts w:eastAsia="Calibri"/>
          <w:color w:val="000000"/>
          <w:sz w:val="18"/>
          <w:szCs w:val="18"/>
          <w:lang w:val="en-AU" w:eastAsia="en-US"/>
        </w:rPr>
      </w:pPr>
      <w:r w:rsidRPr="00A76225">
        <w:rPr>
          <w:rFonts w:eastAsia="Calibri"/>
          <w:color w:val="000000"/>
          <w:sz w:val="18"/>
          <w:szCs w:val="18"/>
          <w:lang w:val="en-AU" w:eastAsia="en-US"/>
        </w:rPr>
        <w:t>* Se bifează tipul de majoritate cu care s-</w:t>
      </w:r>
      <w:proofErr w:type="gramStart"/>
      <w:r w:rsidRPr="00A76225">
        <w:rPr>
          <w:rFonts w:eastAsia="Calibri"/>
          <w:color w:val="000000"/>
          <w:sz w:val="18"/>
          <w:szCs w:val="18"/>
          <w:lang w:val="en-AU" w:eastAsia="en-US"/>
        </w:rPr>
        <w:t>a</w:t>
      </w:r>
      <w:proofErr w:type="gramEnd"/>
      <w:r w:rsidRPr="00A76225">
        <w:rPr>
          <w:rFonts w:eastAsia="Calibri"/>
          <w:color w:val="000000"/>
          <w:sz w:val="18"/>
          <w:szCs w:val="18"/>
          <w:lang w:val="en-AU" w:eastAsia="en-US"/>
        </w:rPr>
        <w:t xml:space="preserve"> adoptat hotărârea Consiliului local.</w:t>
      </w:r>
    </w:p>
    <w:p w:rsidR="00A76225" w:rsidRPr="00A76225" w:rsidRDefault="00A76225" w:rsidP="00A76225">
      <w:pPr>
        <w:suppressAutoHyphens w:val="0"/>
        <w:autoSpaceDN/>
        <w:spacing w:line="256" w:lineRule="auto"/>
        <w:jc w:val="center"/>
        <w:rPr>
          <w:rFonts w:eastAsia="Calibri"/>
          <w:color w:val="000000"/>
          <w:sz w:val="18"/>
          <w:szCs w:val="18"/>
          <w:lang w:val="en-US" w:eastAsia="en-US"/>
        </w:rPr>
      </w:pPr>
    </w:p>
    <w:p w:rsidR="00A76225" w:rsidRPr="00A76225" w:rsidRDefault="00A76225" w:rsidP="00A76225">
      <w:pPr>
        <w:suppressAutoHyphens w:val="0"/>
        <w:autoSpaceDN/>
        <w:spacing w:line="256" w:lineRule="auto"/>
        <w:jc w:val="center"/>
        <w:rPr>
          <w:rFonts w:eastAsia="Calibri"/>
          <w:color w:val="000000"/>
          <w:sz w:val="18"/>
          <w:szCs w:val="18"/>
          <w:lang w:val="en-US" w:eastAsia="en-US"/>
        </w:rPr>
      </w:pPr>
    </w:p>
    <w:p w:rsidR="00A76225" w:rsidRPr="00A76225" w:rsidRDefault="00A76225" w:rsidP="00A76225">
      <w:pPr>
        <w:suppressAutoHyphens w:val="0"/>
        <w:autoSpaceDN/>
        <w:spacing w:line="256" w:lineRule="auto"/>
        <w:rPr>
          <w:rFonts w:eastAsia="Calibri"/>
          <w:color w:val="666666"/>
          <w:sz w:val="18"/>
          <w:szCs w:val="18"/>
          <w:lang w:val="en-US" w:eastAsia="en-US"/>
        </w:rPr>
      </w:pPr>
    </w:p>
    <w:p w:rsidR="00A76225" w:rsidRPr="00A76225" w:rsidRDefault="00A76225" w:rsidP="00A76225">
      <w:pPr>
        <w:suppressAutoHyphens w:val="0"/>
        <w:autoSpaceDN/>
        <w:spacing w:line="256" w:lineRule="auto"/>
        <w:ind w:right="461"/>
        <w:jc w:val="center"/>
        <w:rPr>
          <w:rFonts w:eastAsia="Calibri"/>
          <w:color w:val="000000"/>
          <w:sz w:val="18"/>
          <w:szCs w:val="18"/>
          <w:lang w:val="en-US" w:eastAsia="en-US"/>
        </w:rPr>
      </w:pPr>
    </w:p>
    <w:p w:rsidR="00A76225" w:rsidRPr="00A76225" w:rsidRDefault="00A76225" w:rsidP="00A76225">
      <w:pPr>
        <w:suppressAutoHyphens w:val="0"/>
        <w:autoSpaceDN/>
        <w:spacing w:line="256" w:lineRule="auto"/>
        <w:ind w:right="461"/>
        <w:jc w:val="center"/>
        <w:rPr>
          <w:rFonts w:eastAsia="Calibri"/>
          <w:color w:val="000000"/>
          <w:sz w:val="18"/>
          <w:szCs w:val="18"/>
          <w:lang w:val="en-US" w:eastAsia="en-US"/>
        </w:rPr>
      </w:pPr>
    </w:p>
    <w:p w:rsidR="00A76225" w:rsidRPr="00A76225" w:rsidRDefault="00A76225" w:rsidP="00A76225">
      <w:pPr>
        <w:suppressAutoHyphens w:val="0"/>
        <w:autoSpaceDN/>
        <w:spacing w:line="256" w:lineRule="auto"/>
        <w:ind w:right="461"/>
        <w:jc w:val="center"/>
        <w:rPr>
          <w:rFonts w:eastAsia="Calibri"/>
          <w:color w:val="000000"/>
          <w:sz w:val="18"/>
          <w:szCs w:val="18"/>
          <w:lang w:val="en-US" w:eastAsia="en-US"/>
        </w:rPr>
      </w:pPr>
    </w:p>
    <w:p w:rsidR="00A76225" w:rsidRPr="00A76225" w:rsidRDefault="00A76225" w:rsidP="00A76225">
      <w:pPr>
        <w:suppressAutoHyphens w:val="0"/>
        <w:autoSpaceDN/>
        <w:spacing w:line="256" w:lineRule="auto"/>
        <w:ind w:right="461"/>
        <w:jc w:val="center"/>
        <w:rPr>
          <w:rFonts w:eastAsia="Calibri"/>
          <w:color w:val="000000"/>
          <w:sz w:val="18"/>
          <w:szCs w:val="18"/>
          <w:lang w:val="en-US" w:eastAsia="en-US"/>
        </w:rPr>
      </w:pPr>
    </w:p>
    <w:p w:rsidR="00A76225" w:rsidRPr="00A76225" w:rsidRDefault="00A76225" w:rsidP="00A76225">
      <w:pPr>
        <w:suppressAutoHyphens w:val="0"/>
        <w:autoSpaceDN/>
        <w:spacing w:line="256" w:lineRule="auto"/>
        <w:ind w:right="461"/>
        <w:jc w:val="center"/>
        <w:rPr>
          <w:rFonts w:eastAsia="Calibri"/>
          <w:color w:val="000000"/>
          <w:sz w:val="18"/>
          <w:szCs w:val="18"/>
          <w:lang w:val="en-US" w:eastAsia="en-US"/>
        </w:rPr>
      </w:pPr>
    </w:p>
    <w:p w:rsidR="00A76225" w:rsidRPr="00A76225" w:rsidRDefault="00A76225" w:rsidP="00A76225">
      <w:pPr>
        <w:suppressAutoHyphens w:val="0"/>
        <w:autoSpaceDN/>
        <w:spacing w:line="256" w:lineRule="auto"/>
        <w:ind w:right="461"/>
        <w:jc w:val="center"/>
        <w:rPr>
          <w:rFonts w:eastAsia="Calibri"/>
          <w:color w:val="000000"/>
          <w:sz w:val="18"/>
          <w:szCs w:val="18"/>
          <w:lang w:val="en-US" w:eastAsia="en-US"/>
        </w:rPr>
      </w:pPr>
    </w:p>
    <w:p w:rsidR="00A76225" w:rsidRPr="00A76225" w:rsidRDefault="00A76225" w:rsidP="00A76225">
      <w:pPr>
        <w:suppressAutoHyphens w:val="0"/>
        <w:autoSpaceDN/>
        <w:spacing w:line="256" w:lineRule="auto"/>
        <w:ind w:right="461"/>
        <w:jc w:val="center"/>
        <w:rPr>
          <w:rFonts w:eastAsia="Calibri"/>
          <w:color w:val="000000"/>
          <w:sz w:val="18"/>
          <w:szCs w:val="18"/>
          <w:lang w:val="en-US" w:eastAsia="en-US"/>
        </w:rPr>
      </w:pPr>
    </w:p>
    <w:p w:rsidR="00A76225" w:rsidRPr="00A76225" w:rsidRDefault="00A76225" w:rsidP="00A76225">
      <w:pPr>
        <w:suppressAutoHyphens w:val="0"/>
        <w:autoSpaceDN/>
        <w:spacing w:line="256" w:lineRule="auto"/>
        <w:ind w:right="461"/>
        <w:jc w:val="center"/>
        <w:rPr>
          <w:rFonts w:eastAsia="Calibri"/>
          <w:color w:val="000000"/>
          <w:sz w:val="18"/>
          <w:szCs w:val="18"/>
          <w:lang w:val="en-US" w:eastAsia="en-US"/>
        </w:rPr>
      </w:pPr>
    </w:p>
    <w:p w:rsidR="00A76225" w:rsidRPr="00A76225" w:rsidRDefault="00A76225" w:rsidP="00A76225">
      <w:pPr>
        <w:suppressAutoHyphens w:val="0"/>
        <w:autoSpaceDN/>
        <w:spacing w:line="256" w:lineRule="auto"/>
        <w:ind w:right="461"/>
        <w:jc w:val="center"/>
        <w:rPr>
          <w:rFonts w:eastAsia="Calibri"/>
          <w:color w:val="000000"/>
          <w:sz w:val="18"/>
          <w:szCs w:val="18"/>
          <w:lang w:val="en-US" w:eastAsia="en-US"/>
        </w:rPr>
      </w:pPr>
    </w:p>
    <w:p w:rsidR="00A76225" w:rsidRPr="00A76225" w:rsidRDefault="00A76225" w:rsidP="00A76225">
      <w:pPr>
        <w:suppressAutoHyphens w:val="0"/>
        <w:autoSpaceDN/>
        <w:spacing w:line="256" w:lineRule="auto"/>
        <w:ind w:right="461"/>
        <w:jc w:val="center"/>
        <w:rPr>
          <w:rFonts w:eastAsia="Calibri"/>
          <w:color w:val="000000"/>
          <w:sz w:val="18"/>
          <w:szCs w:val="18"/>
          <w:lang w:val="en-US" w:eastAsia="en-US"/>
        </w:rPr>
      </w:pPr>
    </w:p>
    <w:p w:rsidR="00A76225" w:rsidRPr="00A76225" w:rsidRDefault="00A76225" w:rsidP="00A76225">
      <w:pPr>
        <w:suppressAutoHyphens w:val="0"/>
        <w:autoSpaceDN/>
        <w:spacing w:line="256" w:lineRule="auto"/>
        <w:ind w:right="461"/>
        <w:jc w:val="center"/>
        <w:rPr>
          <w:rFonts w:eastAsia="Calibri"/>
          <w:color w:val="000000"/>
          <w:sz w:val="18"/>
          <w:szCs w:val="18"/>
          <w:lang w:val="en-US" w:eastAsia="en-US"/>
        </w:rPr>
      </w:pPr>
    </w:p>
    <w:p w:rsidR="00A76225" w:rsidRPr="00A76225" w:rsidRDefault="00A76225" w:rsidP="00A76225">
      <w:pPr>
        <w:suppressAutoHyphens w:val="0"/>
        <w:autoSpaceDN/>
        <w:spacing w:line="256" w:lineRule="auto"/>
        <w:ind w:right="461"/>
        <w:jc w:val="center"/>
        <w:rPr>
          <w:rFonts w:eastAsia="Calibri"/>
          <w:color w:val="000000"/>
          <w:sz w:val="18"/>
          <w:szCs w:val="18"/>
          <w:lang w:val="en-US" w:eastAsia="en-US"/>
        </w:rPr>
      </w:pPr>
    </w:p>
    <w:p w:rsidR="00734A09" w:rsidRPr="00E6398C" w:rsidRDefault="00734A09" w:rsidP="00E6398C">
      <w:pPr>
        <w:spacing w:line="276" w:lineRule="auto"/>
        <w:rPr>
          <w:bCs/>
          <w:sz w:val="22"/>
          <w:szCs w:val="22"/>
        </w:rPr>
      </w:pPr>
    </w:p>
    <w:p w:rsidR="00734A09" w:rsidRDefault="00734A09" w:rsidP="00E6398C">
      <w:pPr>
        <w:spacing w:line="276" w:lineRule="auto"/>
        <w:rPr>
          <w:bCs/>
          <w:sz w:val="22"/>
          <w:szCs w:val="22"/>
        </w:rPr>
      </w:pPr>
    </w:p>
    <w:p w:rsidR="00576DF8" w:rsidRDefault="00576DF8" w:rsidP="00E6398C">
      <w:pPr>
        <w:spacing w:line="276" w:lineRule="auto"/>
        <w:rPr>
          <w:bCs/>
          <w:sz w:val="22"/>
          <w:szCs w:val="22"/>
        </w:rPr>
      </w:pPr>
    </w:p>
    <w:p w:rsidR="00576DF8" w:rsidRDefault="00576DF8" w:rsidP="00E6398C">
      <w:pPr>
        <w:spacing w:line="276" w:lineRule="auto"/>
        <w:rPr>
          <w:bCs/>
          <w:sz w:val="22"/>
          <w:szCs w:val="22"/>
        </w:rPr>
      </w:pPr>
    </w:p>
    <w:p w:rsidR="00576DF8" w:rsidRDefault="00576DF8" w:rsidP="00E6398C">
      <w:pPr>
        <w:spacing w:line="276" w:lineRule="auto"/>
        <w:rPr>
          <w:bCs/>
          <w:sz w:val="22"/>
          <w:szCs w:val="22"/>
        </w:rPr>
      </w:pPr>
    </w:p>
    <w:p w:rsidR="00576DF8" w:rsidRDefault="00576DF8" w:rsidP="00E6398C">
      <w:pPr>
        <w:spacing w:line="276" w:lineRule="auto"/>
        <w:rPr>
          <w:bCs/>
          <w:sz w:val="22"/>
          <w:szCs w:val="22"/>
        </w:rPr>
      </w:pPr>
    </w:p>
    <w:p w:rsidR="00576DF8" w:rsidRDefault="00576DF8" w:rsidP="00E6398C">
      <w:pPr>
        <w:spacing w:line="276" w:lineRule="auto"/>
        <w:rPr>
          <w:bCs/>
          <w:sz w:val="22"/>
          <w:szCs w:val="22"/>
        </w:rPr>
      </w:pPr>
    </w:p>
    <w:p w:rsidR="00576DF8" w:rsidRDefault="00576DF8" w:rsidP="00E6398C">
      <w:pPr>
        <w:spacing w:line="276" w:lineRule="auto"/>
        <w:rPr>
          <w:bCs/>
          <w:sz w:val="22"/>
          <w:szCs w:val="22"/>
        </w:rPr>
      </w:pPr>
    </w:p>
    <w:p w:rsidR="00734A09" w:rsidRPr="00856E9D" w:rsidRDefault="00576DF8" w:rsidP="00856E9D">
      <w:pPr>
        <w:spacing w:line="276" w:lineRule="auto"/>
        <w:jc w:val="right"/>
        <w:rPr>
          <w:b/>
          <w:bCs/>
        </w:rPr>
      </w:pPr>
      <w:r w:rsidRPr="00856E9D">
        <w:rPr>
          <w:b/>
          <w:bCs/>
        </w:rPr>
        <w:t xml:space="preserve">Anexa nr. 1 </w:t>
      </w:r>
    </w:p>
    <w:p w:rsidR="00734A09" w:rsidRPr="00856E9D" w:rsidRDefault="00734A09" w:rsidP="00856E9D">
      <w:pPr>
        <w:spacing w:line="276" w:lineRule="auto"/>
        <w:rPr>
          <w:bCs/>
        </w:rPr>
      </w:pPr>
    </w:p>
    <w:p w:rsidR="00A36C67" w:rsidRPr="00856E9D" w:rsidRDefault="00A36C67" w:rsidP="00856E9D">
      <w:pPr>
        <w:suppressAutoHyphens w:val="0"/>
        <w:autoSpaceDN/>
        <w:spacing w:line="276" w:lineRule="auto"/>
        <w:ind w:right="180"/>
        <w:jc w:val="center"/>
        <w:rPr>
          <w:b/>
          <w:color w:val="000000"/>
          <w:lang w:val="en-US" w:eastAsia="en-US"/>
        </w:rPr>
      </w:pPr>
      <w:proofErr w:type="gramStart"/>
      <w:r w:rsidRPr="00856E9D">
        <w:rPr>
          <w:b/>
          <w:color w:val="000000"/>
          <w:lang w:val="en-US" w:eastAsia="en-US"/>
        </w:rPr>
        <w:t>CRITERII  DE</w:t>
      </w:r>
      <w:proofErr w:type="gramEnd"/>
      <w:r w:rsidRPr="00856E9D">
        <w:rPr>
          <w:b/>
          <w:color w:val="000000"/>
          <w:lang w:val="en-US" w:eastAsia="en-US"/>
        </w:rPr>
        <w:t xml:space="preserve">  ACORDARE</w:t>
      </w:r>
    </w:p>
    <w:p w:rsidR="00576DF8" w:rsidRPr="00856E9D" w:rsidRDefault="00A36C67" w:rsidP="00856E9D">
      <w:pPr>
        <w:suppressAutoHyphens w:val="0"/>
        <w:autoSpaceDN/>
        <w:spacing w:line="276" w:lineRule="auto"/>
        <w:ind w:right="-450"/>
        <w:jc w:val="center"/>
        <w:rPr>
          <w:b/>
          <w:color w:val="000000"/>
          <w:lang w:val="en-US" w:eastAsia="en-US"/>
        </w:rPr>
      </w:pPr>
      <w:r w:rsidRPr="00856E9D">
        <w:rPr>
          <w:b/>
          <w:color w:val="000000"/>
          <w:lang w:val="en-US" w:eastAsia="en-US"/>
        </w:rPr>
        <w:t>de scutiri la plata</w:t>
      </w:r>
      <w:r w:rsidR="00576DF8" w:rsidRPr="00576DF8">
        <w:rPr>
          <w:b/>
          <w:color w:val="000000"/>
          <w:lang w:val="en-US" w:eastAsia="en-US"/>
        </w:rPr>
        <w:t xml:space="preserve"> a impozitelor si taxelor locale </w:t>
      </w:r>
      <w:r w:rsidR="0044105E" w:rsidRPr="00856E9D">
        <w:rPr>
          <w:b/>
          <w:noProof/>
          <w:color w:val="000000"/>
          <w:lang w:val="en-US" w:eastAsia="en-US"/>
        </w:rPr>
        <w:t xml:space="preserve">, </w:t>
      </w:r>
      <w:r w:rsidR="00576DF8" w:rsidRPr="00576DF8">
        <w:rPr>
          <w:b/>
          <w:color w:val="000000"/>
          <w:lang w:val="en-US" w:eastAsia="en-US"/>
        </w:rPr>
        <w:t>datorate bugetului local al Comunei</w:t>
      </w:r>
      <w:r w:rsidR="0044105E" w:rsidRPr="00856E9D">
        <w:rPr>
          <w:b/>
          <w:color w:val="000000"/>
          <w:lang w:val="en-US" w:eastAsia="en-US"/>
        </w:rPr>
        <w:t xml:space="preserve"> Ion Creangă , de că</w:t>
      </w:r>
      <w:r w:rsidR="00576DF8" w:rsidRPr="00576DF8">
        <w:rPr>
          <w:b/>
          <w:color w:val="000000"/>
          <w:lang w:val="en-US" w:eastAsia="en-US"/>
        </w:rPr>
        <w:t>tre per</w:t>
      </w:r>
      <w:r w:rsidR="0044105E" w:rsidRPr="00856E9D">
        <w:rPr>
          <w:b/>
          <w:color w:val="000000"/>
          <w:lang w:val="en-US" w:eastAsia="en-US"/>
        </w:rPr>
        <w:t xml:space="preserve">soanele cu dizabilitati </w:t>
      </w:r>
      <w:r w:rsidR="009252AA" w:rsidRPr="00856E9D">
        <w:rPr>
          <w:b/>
          <w:color w:val="000000"/>
          <w:lang w:val="en-US" w:eastAsia="en-US"/>
        </w:rPr>
        <w:t xml:space="preserve">, </w:t>
      </w:r>
      <w:r w:rsidR="0044105E" w:rsidRPr="00856E9D">
        <w:rPr>
          <w:b/>
          <w:color w:val="000000"/>
          <w:lang w:val="en-US" w:eastAsia="en-US"/>
        </w:rPr>
        <w:t xml:space="preserve">gradul </w:t>
      </w:r>
      <w:r w:rsidR="00576DF8" w:rsidRPr="00576DF8">
        <w:rPr>
          <w:b/>
          <w:color w:val="000000"/>
          <w:lang w:val="en-US" w:eastAsia="en-US"/>
        </w:rPr>
        <w:t xml:space="preserve">grav </w:t>
      </w:r>
      <w:r w:rsidR="0044105E" w:rsidRPr="00856E9D">
        <w:rPr>
          <w:b/>
          <w:color w:val="000000"/>
          <w:lang w:val="en-US" w:eastAsia="en-US"/>
        </w:rPr>
        <w:t>/ accentuat , prevă</w:t>
      </w:r>
      <w:r w:rsidR="00576DF8" w:rsidRPr="00576DF8">
        <w:rPr>
          <w:b/>
          <w:color w:val="000000"/>
          <w:lang w:val="en-US" w:eastAsia="en-US"/>
        </w:rPr>
        <w:t xml:space="preserve">zute de art.2 din Legea nr. </w:t>
      </w:r>
      <w:proofErr w:type="gramStart"/>
      <w:r w:rsidR="00576DF8" w:rsidRPr="00576DF8">
        <w:rPr>
          <w:b/>
          <w:color w:val="000000"/>
          <w:lang w:val="en-US" w:eastAsia="en-US"/>
        </w:rPr>
        <w:t>448/2006</w:t>
      </w:r>
      <w:proofErr w:type="gramEnd"/>
      <w:r w:rsidR="00576DF8" w:rsidRPr="00576DF8">
        <w:rPr>
          <w:b/>
          <w:color w:val="000000"/>
          <w:lang w:val="en-US" w:eastAsia="en-US"/>
        </w:rPr>
        <w:t>, privind protectia si promovarea drepturilor persoanelor cu handicap cu modificarile si completarile ulterioare</w:t>
      </w:r>
    </w:p>
    <w:p w:rsidR="0044105E" w:rsidRPr="00856E9D" w:rsidRDefault="0044105E" w:rsidP="00856E9D">
      <w:pPr>
        <w:suppressAutoHyphens w:val="0"/>
        <w:autoSpaceDN/>
        <w:spacing w:line="276" w:lineRule="auto"/>
        <w:ind w:right="-450"/>
        <w:jc w:val="center"/>
        <w:rPr>
          <w:b/>
          <w:color w:val="000000"/>
          <w:lang w:val="en-US" w:eastAsia="en-US"/>
        </w:rPr>
      </w:pPr>
    </w:p>
    <w:p w:rsidR="0044105E" w:rsidRPr="00576DF8" w:rsidRDefault="0044105E" w:rsidP="00856E9D">
      <w:pPr>
        <w:suppressAutoHyphens w:val="0"/>
        <w:autoSpaceDN/>
        <w:spacing w:line="276" w:lineRule="auto"/>
        <w:ind w:right="-450"/>
        <w:jc w:val="center"/>
        <w:rPr>
          <w:color w:val="000000"/>
          <w:lang w:val="en-US" w:eastAsia="en-US"/>
        </w:rPr>
      </w:pPr>
    </w:p>
    <w:p w:rsidR="0044105E" w:rsidRPr="00856E9D" w:rsidRDefault="0044105E" w:rsidP="00856E9D">
      <w:pPr>
        <w:suppressAutoHyphens w:val="0"/>
        <w:autoSpaceDN/>
        <w:spacing w:line="276" w:lineRule="auto"/>
        <w:rPr>
          <w:color w:val="000000"/>
          <w:lang w:val="en-US" w:eastAsia="en-US"/>
        </w:rPr>
      </w:pPr>
      <w:r w:rsidRPr="00856E9D">
        <w:rPr>
          <w:color w:val="000000"/>
          <w:lang w:val="en-US" w:eastAsia="en-US"/>
        </w:rPr>
        <w:t xml:space="preserve">    Conform Codului fiscal aprobat prin </w:t>
      </w:r>
      <w:proofErr w:type="gramStart"/>
      <w:r w:rsidRPr="00856E9D">
        <w:rPr>
          <w:color w:val="000000"/>
          <w:lang w:val="en-US" w:eastAsia="en-US"/>
        </w:rPr>
        <w:t>Legea  nr</w:t>
      </w:r>
      <w:proofErr w:type="gramEnd"/>
      <w:r w:rsidRPr="00856E9D">
        <w:rPr>
          <w:color w:val="000000"/>
          <w:lang w:val="en-US" w:eastAsia="en-US"/>
        </w:rPr>
        <w:t xml:space="preserve">. 227/ </w:t>
      </w:r>
      <w:proofErr w:type="gramStart"/>
      <w:r w:rsidRPr="00856E9D">
        <w:rPr>
          <w:color w:val="000000"/>
          <w:lang w:val="en-US" w:eastAsia="en-US"/>
        </w:rPr>
        <w:t>2015 ,</w:t>
      </w:r>
      <w:proofErr w:type="gramEnd"/>
      <w:r w:rsidRPr="00856E9D">
        <w:rPr>
          <w:color w:val="000000"/>
          <w:lang w:val="en-US" w:eastAsia="en-US"/>
        </w:rPr>
        <w:t xml:space="preserve"> cu modificarile  si  completarile  ulterioare , modificat  prin  Legea  nr. 239/ 2025 si OUG nr. 78 din 17.12.2025  </w:t>
      </w:r>
      <w:proofErr w:type="gramStart"/>
      <w:r w:rsidRPr="00856E9D">
        <w:rPr>
          <w:color w:val="000000"/>
          <w:lang w:val="en-US" w:eastAsia="en-US"/>
        </w:rPr>
        <w:t>"</w:t>
      </w:r>
      <w:r w:rsidRPr="00856E9D">
        <w:rPr>
          <w:lang w:val="en-US" w:eastAsia="en-US"/>
        </w:rPr>
        <w:t xml:space="preserve"> </w:t>
      </w:r>
      <w:r w:rsidRPr="00856E9D">
        <w:rPr>
          <w:i/>
          <w:lang w:val="en-US" w:eastAsia="en-US"/>
        </w:rPr>
        <w:t>Art</w:t>
      </w:r>
      <w:proofErr w:type="gramEnd"/>
      <w:r w:rsidRPr="00856E9D">
        <w:rPr>
          <w:i/>
          <w:lang w:val="en-US" w:eastAsia="en-US"/>
        </w:rPr>
        <w:t xml:space="preserve">. </w:t>
      </w:r>
      <w:proofErr w:type="gramStart"/>
      <w:r w:rsidRPr="00856E9D">
        <w:rPr>
          <w:i/>
          <w:lang w:val="en-US" w:eastAsia="en-US"/>
        </w:rPr>
        <w:t>489</w:t>
      </w:r>
      <w:r w:rsidRPr="00856E9D">
        <w:rPr>
          <w:i/>
          <w:vertAlign w:val="superscript"/>
          <w:lang w:val="en-US" w:eastAsia="en-US"/>
        </w:rPr>
        <w:t>1</w:t>
      </w:r>
      <w:r w:rsidRPr="00856E9D">
        <w:rPr>
          <w:i/>
          <w:lang w:val="en-US" w:eastAsia="en-US"/>
        </w:rPr>
        <w:t xml:space="preserve">. - </w:t>
      </w:r>
      <w:r w:rsidRPr="00856E9D">
        <w:rPr>
          <w:i/>
          <w:color w:val="CC0099"/>
          <w:lang w:val="en-US" w:eastAsia="en-US"/>
        </w:rPr>
        <w:t>(1)</w:t>
      </w:r>
      <w:r w:rsidRPr="00856E9D">
        <w:rPr>
          <w:i/>
          <w:lang w:val="en-US" w:eastAsia="en-US"/>
        </w:rPr>
        <w:t xml:space="preserve"> Consiliile locale/Consiliul General al Municipiului Bucureşti pot/poate hotărî să acorde scutirea sau reducerea de la plata impozitelor şi taxelor locale pe bază de analize cost - beneficiu, pentru o perioadă determinată de timp de cel mult 2 ani fiscali, în funcţie de anumite criterii predefinite prin hotărârea adoptată până la data de 31 decembrie 2025 pentru anul 2026.</w:t>
      </w:r>
      <w:proofErr w:type="gramEnd"/>
      <w:r w:rsidRPr="00856E9D">
        <w:rPr>
          <w:i/>
          <w:lang w:val="en-US" w:eastAsia="en-US"/>
        </w:rPr>
        <w:t xml:space="preserve"> Odată cu adoptarea hotărârii pentru anul 2027 se efectuează evaluări intermediare din perspectiva atingerii scopului urmărit la momentul la care a fost luată decizia de acordare şi în funcţie de constatări se dispune prin hotărâre, după caz, menţinerea pentru anul 2027 sau stoparea acordării.</w:t>
      </w:r>
      <w:r w:rsidRPr="00856E9D">
        <w:rPr>
          <w:i/>
          <w:lang w:val="en-US" w:eastAsia="en-US"/>
        </w:rPr>
        <w:br/>
      </w:r>
      <w:r w:rsidRPr="00856E9D">
        <w:rPr>
          <w:i/>
          <w:color w:val="CC0099"/>
          <w:lang w:val="en-US" w:eastAsia="en-US"/>
        </w:rPr>
        <w:t>(2)</w:t>
      </w:r>
      <w:r w:rsidRPr="00856E9D">
        <w:rPr>
          <w:i/>
          <w:lang w:val="en-US" w:eastAsia="en-US"/>
        </w:rPr>
        <w:t xml:space="preserve"> Criteriile prevăzute la alin. (1) </w:t>
      </w:r>
      <w:proofErr w:type="gramStart"/>
      <w:r w:rsidRPr="00856E9D">
        <w:rPr>
          <w:i/>
          <w:lang w:val="en-US" w:eastAsia="en-US"/>
        </w:rPr>
        <w:t>se</w:t>
      </w:r>
      <w:proofErr w:type="gramEnd"/>
      <w:r w:rsidRPr="00856E9D">
        <w:rPr>
          <w:i/>
          <w:lang w:val="en-US" w:eastAsia="en-US"/>
        </w:rPr>
        <w:t xml:space="preserve"> stabilesc de către autoritatea deliberativă a administraţiei publice locale prin hotărâre a consiliului local/Consiliului General al Municipiului Bucureşti.</w:t>
      </w:r>
      <w:r w:rsidRPr="00856E9D">
        <w:rPr>
          <w:i/>
          <w:lang w:val="en-US" w:eastAsia="en-US"/>
        </w:rPr>
        <w:br/>
      </w:r>
      <w:r w:rsidRPr="00856E9D">
        <w:rPr>
          <w:i/>
          <w:color w:val="CC0099"/>
          <w:lang w:val="en-US" w:eastAsia="en-US"/>
        </w:rPr>
        <w:t>(3)</w:t>
      </w:r>
      <w:r w:rsidRPr="00856E9D">
        <w:rPr>
          <w:i/>
          <w:lang w:val="en-US" w:eastAsia="en-US"/>
        </w:rPr>
        <w:t xml:space="preserve"> Cuantumul total al scutirilor şi/sau reducerilor ce se acordă prin hotărâre a consiliului local/Consiliului General al Municipiului Bucureşti este de cel mult 5% din totalul veniturilor din impozitele şi taxele locale încasate până în ziua anterioară adoptării hotărârii din anul fiscal precedent celui în care se acordă scutirea</w:t>
      </w:r>
      <w:r w:rsidR="00A76225">
        <w:rPr>
          <w:lang w:val="en-US" w:eastAsia="en-US"/>
        </w:rPr>
        <w:t>.,,</w:t>
      </w:r>
    </w:p>
    <w:p w:rsidR="009D6BD9" w:rsidRPr="00856E9D" w:rsidRDefault="00680FE2" w:rsidP="00856E9D">
      <w:pPr>
        <w:suppressAutoHyphens w:val="0"/>
        <w:autoSpaceDN/>
        <w:spacing w:after="31" w:line="276" w:lineRule="auto"/>
        <w:ind w:left="14" w:right="-360" w:firstLine="72"/>
        <w:jc w:val="both"/>
        <w:rPr>
          <w:noProof/>
          <w:color w:val="000000"/>
          <w:lang w:val="en-US" w:eastAsia="en-US"/>
        </w:rPr>
      </w:pPr>
      <w:r w:rsidRPr="00856E9D">
        <w:rPr>
          <w:b/>
          <w:color w:val="000000"/>
          <w:lang w:val="en-US" w:eastAsia="en-US"/>
        </w:rPr>
        <w:t xml:space="preserve">  </w:t>
      </w:r>
      <w:r w:rsidR="009D6BD9" w:rsidRPr="00856E9D">
        <w:rPr>
          <w:b/>
          <w:color w:val="000000"/>
          <w:lang w:val="en-US" w:eastAsia="en-US"/>
        </w:rPr>
        <w:t>Art. 1</w:t>
      </w:r>
      <w:r w:rsidR="009D6BD9" w:rsidRPr="00856E9D">
        <w:rPr>
          <w:color w:val="000000"/>
          <w:lang w:val="en-US" w:eastAsia="en-US"/>
        </w:rPr>
        <w:t>. Se acordă</w:t>
      </w:r>
      <w:r w:rsidR="00576DF8" w:rsidRPr="00576DF8">
        <w:rPr>
          <w:color w:val="000000"/>
          <w:lang w:val="en-US" w:eastAsia="en-US"/>
        </w:rPr>
        <w:t xml:space="preserve"> scutirea de la plata creantelor bugetare impozite si taxe </w:t>
      </w:r>
      <w:proofErr w:type="gramStart"/>
      <w:r w:rsidR="00576DF8" w:rsidRPr="00576DF8">
        <w:rPr>
          <w:color w:val="000000"/>
          <w:lang w:val="en-US" w:eastAsia="en-US"/>
        </w:rPr>
        <w:t xml:space="preserve">locale </w:t>
      </w:r>
      <w:r w:rsidR="009D6BD9" w:rsidRPr="00856E9D">
        <w:rPr>
          <w:noProof/>
          <w:color w:val="000000"/>
          <w:lang w:val="en-US" w:eastAsia="en-US"/>
        </w:rPr>
        <w:t>:</w:t>
      </w:r>
      <w:proofErr w:type="gramEnd"/>
    </w:p>
    <w:p w:rsidR="009D6BD9" w:rsidRPr="00856E9D" w:rsidRDefault="009D6BD9" w:rsidP="00856E9D">
      <w:pPr>
        <w:suppressAutoHyphens w:val="0"/>
        <w:autoSpaceDN/>
        <w:spacing w:after="31" w:line="276" w:lineRule="auto"/>
        <w:ind w:left="14" w:right="-360" w:firstLine="72"/>
        <w:jc w:val="both"/>
        <w:rPr>
          <w:color w:val="000000"/>
          <w:lang w:val="en-US" w:eastAsia="en-US"/>
        </w:rPr>
      </w:pPr>
      <w:r w:rsidRPr="00856E9D">
        <w:rPr>
          <w:color w:val="000000"/>
          <w:lang w:val="en-US" w:eastAsia="en-US"/>
        </w:rPr>
        <w:t>-</w:t>
      </w:r>
      <w:r w:rsidR="00576DF8" w:rsidRPr="00576DF8">
        <w:rPr>
          <w:color w:val="000000"/>
          <w:lang w:val="en-US" w:eastAsia="en-US"/>
        </w:rPr>
        <w:t xml:space="preserve">impozitul sau taxa pe </w:t>
      </w:r>
      <w:proofErr w:type="gramStart"/>
      <w:r w:rsidR="00576DF8" w:rsidRPr="00576DF8">
        <w:rPr>
          <w:color w:val="000000"/>
          <w:lang w:val="en-US" w:eastAsia="en-US"/>
        </w:rPr>
        <w:t>cladiri ,</w:t>
      </w:r>
      <w:proofErr w:type="gramEnd"/>
    </w:p>
    <w:p w:rsidR="009D6BD9" w:rsidRPr="00856E9D" w:rsidRDefault="009D6BD9" w:rsidP="00856E9D">
      <w:pPr>
        <w:suppressAutoHyphens w:val="0"/>
        <w:autoSpaceDN/>
        <w:spacing w:after="31" w:line="276" w:lineRule="auto"/>
        <w:ind w:left="14" w:right="-360" w:firstLine="72"/>
        <w:jc w:val="both"/>
        <w:rPr>
          <w:color w:val="000000"/>
          <w:lang w:val="en-US" w:eastAsia="en-US"/>
        </w:rPr>
      </w:pPr>
      <w:r w:rsidRPr="00856E9D">
        <w:rPr>
          <w:color w:val="000000"/>
          <w:lang w:val="en-US" w:eastAsia="en-US"/>
        </w:rPr>
        <w:t>-</w:t>
      </w:r>
      <w:r w:rsidR="00576DF8" w:rsidRPr="00576DF8">
        <w:rPr>
          <w:color w:val="000000"/>
          <w:lang w:val="en-US" w:eastAsia="en-US"/>
        </w:rPr>
        <w:t xml:space="preserve">impozitul sau taxa pe teren </w:t>
      </w:r>
      <w:proofErr w:type="gramStart"/>
      <w:r w:rsidR="00576DF8" w:rsidRPr="00576DF8">
        <w:rPr>
          <w:color w:val="000000"/>
          <w:lang w:val="en-US" w:eastAsia="en-US"/>
        </w:rPr>
        <w:t>intravilan ,extravilan</w:t>
      </w:r>
      <w:proofErr w:type="gramEnd"/>
      <w:r w:rsidR="00576DF8" w:rsidRPr="00576DF8">
        <w:rPr>
          <w:color w:val="000000"/>
          <w:lang w:val="en-US" w:eastAsia="en-US"/>
        </w:rPr>
        <w:t xml:space="preserve"> ,</w:t>
      </w:r>
    </w:p>
    <w:p w:rsidR="009D6BD9" w:rsidRPr="00856E9D" w:rsidRDefault="009D6BD9" w:rsidP="00856E9D">
      <w:pPr>
        <w:suppressAutoHyphens w:val="0"/>
        <w:autoSpaceDN/>
        <w:spacing w:after="31" w:line="276" w:lineRule="auto"/>
        <w:ind w:left="14" w:right="-360" w:firstLine="72"/>
        <w:jc w:val="both"/>
        <w:rPr>
          <w:color w:val="000000"/>
          <w:lang w:val="en-US" w:eastAsia="en-US"/>
        </w:rPr>
      </w:pPr>
      <w:r w:rsidRPr="00856E9D">
        <w:rPr>
          <w:color w:val="000000"/>
          <w:lang w:val="en-US" w:eastAsia="en-US"/>
        </w:rPr>
        <w:t>-</w:t>
      </w:r>
      <w:r w:rsidR="00576DF8" w:rsidRPr="00576DF8">
        <w:rPr>
          <w:color w:val="000000"/>
          <w:lang w:val="en-US" w:eastAsia="en-US"/>
        </w:rPr>
        <w:t>precum si impozitul/taxa pe mijloacele de transport adaptat</w:t>
      </w:r>
      <w:r w:rsidRPr="00856E9D">
        <w:rPr>
          <w:color w:val="000000"/>
          <w:lang w:val="en-US" w:eastAsia="en-US"/>
        </w:rPr>
        <w:t>e persoanelor cu handicap,</w:t>
      </w:r>
    </w:p>
    <w:p w:rsidR="009D6BD9" w:rsidRPr="00856E9D" w:rsidRDefault="009D6BD9" w:rsidP="00856E9D">
      <w:pPr>
        <w:suppressAutoHyphens w:val="0"/>
        <w:autoSpaceDN/>
        <w:spacing w:after="31" w:line="276" w:lineRule="auto"/>
        <w:ind w:left="14" w:right="-360" w:firstLine="72"/>
        <w:jc w:val="both"/>
        <w:rPr>
          <w:color w:val="000000"/>
          <w:lang w:val="en-US" w:eastAsia="en-US"/>
        </w:rPr>
      </w:pPr>
      <w:r w:rsidRPr="00856E9D">
        <w:rPr>
          <w:color w:val="000000"/>
          <w:lang w:val="en-US" w:eastAsia="en-US"/>
        </w:rPr>
        <w:t xml:space="preserve">- </w:t>
      </w:r>
      <w:proofErr w:type="gramStart"/>
      <w:r w:rsidRPr="00856E9D">
        <w:rPr>
          <w:color w:val="000000"/>
          <w:lang w:val="en-US" w:eastAsia="en-US"/>
        </w:rPr>
        <w:t>taxe</w:t>
      </w:r>
      <w:proofErr w:type="gramEnd"/>
      <w:r w:rsidRPr="00856E9D">
        <w:rPr>
          <w:color w:val="000000"/>
          <w:lang w:val="en-US" w:eastAsia="en-US"/>
        </w:rPr>
        <w:t xml:space="preserve"> speciale</w:t>
      </w:r>
      <w:r w:rsidR="00576DF8" w:rsidRPr="00576DF8">
        <w:rPr>
          <w:color w:val="000000"/>
          <w:lang w:val="en-US" w:eastAsia="en-US"/>
        </w:rPr>
        <w:t xml:space="preserve">, </w:t>
      </w:r>
    </w:p>
    <w:p w:rsidR="00576DF8" w:rsidRPr="00576DF8" w:rsidRDefault="00576DF8" w:rsidP="00856E9D">
      <w:pPr>
        <w:suppressAutoHyphens w:val="0"/>
        <w:autoSpaceDN/>
        <w:spacing w:after="31" w:line="276" w:lineRule="auto"/>
        <w:ind w:left="14" w:right="-360" w:firstLine="72"/>
        <w:rPr>
          <w:color w:val="000000"/>
          <w:lang w:val="en-US" w:eastAsia="en-US"/>
        </w:rPr>
      </w:pPr>
      <w:proofErr w:type="gramStart"/>
      <w:r w:rsidRPr="00576DF8">
        <w:rPr>
          <w:color w:val="000000"/>
          <w:lang w:val="en-US" w:eastAsia="en-US"/>
        </w:rPr>
        <w:t>datorate</w:t>
      </w:r>
      <w:proofErr w:type="gramEnd"/>
      <w:r w:rsidRPr="00576DF8">
        <w:rPr>
          <w:color w:val="000000"/>
          <w:lang w:val="en-US" w:eastAsia="en-US"/>
        </w:rPr>
        <w:t xml:space="preserve"> de catre contribuabili persoane cu dizabilitati</w:t>
      </w:r>
      <w:r w:rsidR="009252AA" w:rsidRPr="00856E9D">
        <w:rPr>
          <w:color w:val="000000"/>
          <w:lang w:val="en-US" w:eastAsia="en-US"/>
        </w:rPr>
        <w:t xml:space="preserve"> </w:t>
      </w:r>
      <w:r w:rsidR="009252AA" w:rsidRPr="00856E9D">
        <w:rPr>
          <w:b/>
          <w:color w:val="000000"/>
          <w:lang w:val="en-US" w:eastAsia="en-US"/>
        </w:rPr>
        <w:t xml:space="preserve">gradul </w:t>
      </w:r>
      <w:r w:rsidR="009252AA" w:rsidRPr="00576DF8">
        <w:rPr>
          <w:b/>
          <w:color w:val="000000"/>
          <w:lang w:val="en-US" w:eastAsia="en-US"/>
        </w:rPr>
        <w:t xml:space="preserve">grav </w:t>
      </w:r>
      <w:r w:rsidR="009252AA" w:rsidRPr="00856E9D">
        <w:rPr>
          <w:b/>
          <w:color w:val="000000"/>
          <w:lang w:val="en-US" w:eastAsia="en-US"/>
        </w:rPr>
        <w:t xml:space="preserve">/accentuat </w:t>
      </w:r>
      <w:r w:rsidRPr="00576DF8">
        <w:rPr>
          <w:color w:val="000000"/>
          <w:lang w:val="en-US" w:eastAsia="en-US"/>
        </w:rPr>
        <w:t>,</w:t>
      </w:r>
      <w:r w:rsidR="009252AA" w:rsidRPr="00856E9D">
        <w:rPr>
          <w:color w:val="000000"/>
          <w:lang w:val="en-US" w:eastAsia="en-US"/>
        </w:rPr>
        <w:t xml:space="preserve"> </w:t>
      </w:r>
      <w:r w:rsidRPr="00576DF8">
        <w:rPr>
          <w:color w:val="000000"/>
          <w:lang w:val="en-US" w:eastAsia="en-US"/>
        </w:rPr>
        <w:t>reprezentantilor legali asa cum sunt definiti de Codul civil ai copiilor cu handicap c</w:t>
      </w:r>
      <w:r w:rsidR="009252AA" w:rsidRPr="00856E9D">
        <w:rPr>
          <w:color w:val="000000"/>
          <w:lang w:val="en-US" w:eastAsia="en-US"/>
        </w:rPr>
        <w:t>are îndeplinesc, cumulativ, urmă</w:t>
      </w:r>
      <w:r w:rsidRPr="00576DF8">
        <w:rPr>
          <w:color w:val="000000"/>
          <w:lang w:val="en-US" w:eastAsia="en-US"/>
        </w:rPr>
        <w:t>toarele conditii:</w:t>
      </w:r>
    </w:p>
    <w:p w:rsidR="00680FE2" w:rsidRPr="00856E9D" w:rsidRDefault="00856E9D" w:rsidP="00856E9D">
      <w:pPr>
        <w:suppressAutoHyphens w:val="0"/>
        <w:autoSpaceDN/>
        <w:spacing w:after="5" w:line="276" w:lineRule="auto"/>
        <w:ind w:right="-360"/>
        <w:jc w:val="both"/>
        <w:rPr>
          <w:color w:val="000000"/>
          <w:lang w:val="en-US" w:eastAsia="en-US"/>
        </w:rPr>
      </w:pPr>
      <w:proofErr w:type="gramStart"/>
      <w:r>
        <w:rPr>
          <w:color w:val="000000"/>
          <w:lang w:val="en-US" w:eastAsia="en-US"/>
        </w:rPr>
        <w:t>a)</w:t>
      </w:r>
      <w:r w:rsidR="00576DF8" w:rsidRPr="00856E9D">
        <w:rPr>
          <w:color w:val="000000"/>
          <w:lang w:val="en-US" w:eastAsia="en-US"/>
        </w:rPr>
        <w:t>au</w:t>
      </w:r>
      <w:proofErr w:type="gramEnd"/>
      <w:r w:rsidR="00576DF8" w:rsidRPr="00856E9D">
        <w:rPr>
          <w:color w:val="000000"/>
          <w:lang w:val="en-US" w:eastAsia="en-US"/>
        </w:rPr>
        <w:t xml:space="preserve"> depus cererea de solicitare a acordarii scutirii pana la 15 martie pentru anul 2026, insotita de actele justificative</w:t>
      </w:r>
      <w:r w:rsidR="00680FE2" w:rsidRPr="00856E9D">
        <w:rPr>
          <w:color w:val="000000"/>
          <w:lang w:val="en-US" w:eastAsia="en-US"/>
        </w:rPr>
        <w:t>:</w:t>
      </w:r>
      <w:r w:rsidR="00576DF8" w:rsidRPr="00856E9D">
        <w:rPr>
          <w:color w:val="000000"/>
          <w:lang w:val="en-US" w:eastAsia="en-US"/>
        </w:rPr>
        <w:t xml:space="preserve"> </w:t>
      </w:r>
    </w:p>
    <w:p w:rsidR="00680FE2" w:rsidRPr="00856E9D" w:rsidRDefault="00680FE2" w:rsidP="00856E9D">
      <w:pPr>
        <w:pStyle w:val="ListParagraph"/>
        <w:suppressAutoHyphens w:val="0"/>
        <w:autoSpaceDN/>
        <w:spacing w:after="5" w:line="276" w:lineRule="auto"/>
        <w:ind w:left="17" w:right="-360"/>
        <w:jc w:val="both"/>
        <w:rPr>
          <w:color w:val="000000"/>
          <w:lang w:val="en-US" w:eastAsia="en-US"/>
        </w:rPr>
      </w:pPr>
      <w:r w:rsidRPr="00856E9D">
        <w:rPr>
          <w:color w:val="000000"/>
          <w:lang w:val="en-US" w:eastAsia="en-US"/>
        </w:rPr>
        <w:t>-</w:t>
      </w:r>
      <w:r w:rsidR="00576DF8" w:rsidRPr="00856E9D">
        <w:rPr>
          <w:color w:val="000000"/>
          <w:lang w:val="en-US" w:eastAsia="en-US"/>
        </w:rPr>
        <w:t>Copie Cl,</w:t>
      </w:r>
    </w:p>
    <w:p w:rsidR="00680FE2" w:rsidRPr="00856E9D" w:rsidRDefault="00680FE2" w:rsidP="00856E9D">
      <w:pPr>
        <w:pStyle w:val="ListParagraph"/>
        <w:suppressAutoHyphens w:val="0"/>
        <w:autoSpaceDN/>
        <w:spacing w:after="5" w:line="276" w:lineRule="auto"/>
        <w:ind w:left="17" w:right="-360"/>
        <w:jc w:val="both"/>
        <w:rPr>
          <w:color w:val="000000"/>
          <w:lang w:val="en-US" w:eastAsia="en-US"/>
        </w:rPr>
      </w:pPr>
      <w:r w:rsidRPr="00856E9D">
        <w:rPr>
          <w:color w:val="000000"/>
          <w:lang w:val="en-US" w:eastAsia="en-US"/>
        </w:rPr>
        <w:t>-</w:t>
      </w:r>
      <w:r w:rsidR="00576DF8" w:rsidRPr="00856E9D">
        <w:rPr>
          <w:color w:val="000000"/>
          <w:lang w:val="en-US" w:eastAsia="en-US"/>
        </w:rPr>
        <w:t xml:space="preserve">copie certificate de incadrare in grad de handicap in termen de </w:t>
      </w:r>
      <w:proofErr w:type="gramStart"/>
      <w:r w:rsidR="00576DF8" w:rsidRPr="00856E9D">
        <w:rPr>
          <w:color w:val="000000"/>
          <w:lang w:val="en-US" w:eastAsia="en-US"/>
        </w:rPr>
        <w:t>valabilitate ,</w:t>
      </w:r>
      <w:proofErr w:type="gramEnd"/>
    </w:p>
    <w:p w:rsidR="00680FE2" w:rsidRPr="00856E9D" w:rsidRDefault="00680FE2" w:rsidP="00856E9D">
      <w:pPr>
        <w:pStyle w:val="ListParagraph"/>
        <w:suppressAutoHyphens w:val="0"/>
        <w:autoSpaceDN/>
        <w:spacing w:after="5" w:line="276" w:lineRule="auto"/>
        <w:ind w:left="17" w:right="-360"/>
        <w:jc w:val="both"/>
        <w:rPr>
          <w:color w:val="000000"/>
          <w:lang w:val="en-US" w:eastAsia="en-US"/>
        </w:rPr>
      </w:pPr>
      <w:r w:rsidRPr="00856E9D">
        <w:rPr>
          <w:color w:val="000000"/>
          <w:lang w:val="en-US" w:eastAsia="en-US"/>
        </w:rPr>
        <w:t>-</w:t>
      </w:r>
      <w:r w:rsidR="00576DF8" w:rsidRPr="00856E9D">
        <w:rPr>
          <w:color w:val="000000"/>
          <w:lang w:val="en-US" w:eastAsia="en-US"/>
        </w:rPr>
        <w:t xml:space="preserve">copie dupa actele de proprietate ale bunurilor daca acestea nu sunt deja inregistrate in evidentele fiscale ale primariei, </w:t>
      </w:r>
    </w:p>
    <w:p w:rsidR="00576DF8" w:rsidRPr="00856E9D" w:rsidRDefault="00680FE2" w:rsidP="00856E9D">
      <w:pPr>
        <w:pStyle w:val="ListParagraph"/>
        <w:suppressAutoHyphens w:val="0"/>
        <w:autoSpaceDN/>
        <w:spacing w:after="5" w:line="276" w:lineRule="auto"/>
        <w:ind w:left="17" w:right="-360"/>
        <w:jc w:val="both"/>
        <w:rPr>
          <w:color w:val="000000"/>
          <w:lang w:val="en-US" w:eastAsia="en-US"/>
        </w:rPr>
      </w:pPr>
      <w:r w:rsidRPr="00856E9D">
        <w:rPr>
          <w:color w:val="000000"/>
          <w:lang w:val="en-US" w:eastAsia="en-US"/>
        </w:rPr>
        <w:t>-</w:t>
      </w:r>
      <w:r w:rsidR="00576DF8" w:rsidRPr="00856E9D">
        <w:rPr>
          <w:color w:val="000000"/>
          <w:lang w:val="en-US" w:eastAsia="en-US"/>
        </w:rPr>
        <w:t xml:space="preserve">copii ale actelor din care rezulta calitatea de reprezentant legal </w:t>
      </w:r>
      <w:proofErr w:type="gramStart"/>
      <w:r w:rsidR="00576DF8" w:rsidRPr="00856E9D">
        <w:rPr>
          <w:color w:val="000000"/>
          <w:lang w:val="en-US" w:eastAsia="en-US"/>
        </w:rPr>
        <w:t>( certificate</w:t>
      </w:r>
      <w:proofErr w:type="gramEnd"/>
      <w:r w:rsidR="00576DF8" w:rsidRPr="00856E9D">
        <w:rPr>
          <w:color w:val="000000"/>
          <w:lang w:val="en-US" w:eastAsia="en-US"/>
        </w:rPr>
        <w:t xml:space="preserve"> de nastere ,act de tutela ,curatela si alte documente similar din care rezulta asumarea calitatii de reprezentant legal )</w:t>
      </w:r>
    </w:p>
    <w:p w:rsidR="00576DF8" w:rsidRDefault="00856E9D" w:rsidP="00856E9D">
      <w:pPr>
        <w:suppressAutoHyphens w:val="0"/>
        <w:autoSpaceDN/>
        <w:spacing w:after="5" w:line="276" w:lineRule="auto"/>
        <w:ind w:right="-360"/>
        <w:jc w:val="both"/>
        <w:rPr>
          <w:color w:val="000000"/>
          <w:lang w:val="en-US" w:eastAsia="en-US"/>
        </w:rPr>
      </w:pPr>
      <w:proofErr w:type="gramStart"/>
      <w:r>
        <w:rPr>
          <w:color w:val="000000"/>
          <w:lang w:val="en-US" w:eastAsia="en-US"/>
        </w:rPr>
        <w:t>b)</w:t>
      </w:r>
      <w:r w:rsidR="00576DF8" w:rsidRPr="00576DF8">
        <w:rPr>
          <w:color w:val="000000"/>
          <w:lang w:val="en-US" w:eastAsia="en-US"/>
        </w:rPr>
        <w:t>au</w:t>
      </w:r>
      <w:proofErr w:type="gramEnd"/>
      <w:r w:rsidR="00576DF8" w:rsidRPr="00576DF8">
        <w:rPr>
          <w:color w:val="000000"/>
          <w:lang w:val="en-US" w:eastAsia="en-US"/>
        </w:rPr>
        <w:t xml:space="preserve"> depus in decursul anului fi</w:t>
      </w:r>
      <w:r w:rsidR="00601927" w:rsidRPr="00856E9D">
        <w:rPr>
          <w:color w:val="000000"/>
          <w:lang w:val="en-US" w:eastAsia="en-US"/>
        </w:rPr>
        <w:t xml:space="preserve">scal dupa incadrarea in gradul </w:t>
      </w:r>
      <w:r w:rsidR="00576DF8" w:rsidRPr="00576DF8">
        <w:rPr>
          <w:color w:val="000000"/>
          <w:lang w:val="en-US" w:eastAsia="en-US"/>
        </w:rPr>
        <w:t>de handicap accentuat sau grav documentele prevazute la lit.a);</w:t>
      </w:r>
    </w:p>
    <w:p w:rsidR="00856E9D" w:rsidRDefault="00856E9D" w:rsidP="00856E9D">
      <w:pPr>
        <w:suppressAutoHyphens w:val="0"/>
        <w:autoSpaceDN/>
        <w:spacing w:after="5" w:line="276" w:lineRule="auto"/>
        <w:ind w:left="17" w:right="-360"/>
        <w:jc w:val="both"/>
        <w:rPr>
          <w:color w:val="000000"/>
          <w:lang w:val="en-US" w:eastAsia="en-US"/>
        </w:rPr>
      </w:pPr>
    </w:p>
    <w:p w:rsidR="00856E9D" w:rsidRPr="00576DF8" w:rsidRDefault="00856E9D" w:rsidP="00856E9D">
      <w:pPr>
        <w:suppressAutoHyphens w:val="0"/>
        <w:autoSpaceDN/>
        <w:spacing w:after="5" w:line="276" w:lineRule="auto"/>
        <w:ind w:left="17" w:right="-360"/>
        <w:jc w:val="both"/>
        <w:rPr>
          <w:color w:val="000000"/>
          <w:lang w:val="en-US" w:eastAsia="en-US"/>
        </w:rPr>
      </w:pPr>
    </w:p>
    <w:p w:rsidR="00601927" w:rsidRPr="00856E9D" w:rsidRDefault="00576DF8" w:rsidP="00856E9D">
      <w:pPr>
        <w:suppressAutoHyphens w:val="0"/>
        <w:autoSpaceDN/>
        <w:spacing w:after="5" w:line="276" w:lineRule="auto"/>
        <w:ind w:left="360" w:right="-360" w:hanging="346"/>
        <w:jc w:val="both"/>
        <w:rPr>
          <w:color w:val="000000"/>
          <w:lang w:val="en-US" w:eastAsia="en-US"/>
        </w:rPr>
      </w:pPr>
      <w:r w:rsidRPr="00576DF8">
        <w:rPr>
          <w:b/>
          <w:color w:val="000000"/>
          <w:lang w:val="en-US" w:eastAsia="en-US"/>
        </w:rPr>
        <w:lastRenderedPageBreak/>
        <w:t>Art.2.</w:t>
      </w:r>
      <w:r w:rsidRPr="00576DF8">
        <w:rPr>
          <w:color w:val="000000"/>
          <w:lang w:val="en-US" w:eastAsia="en-US"/>
        </w:rPr>
        <w:t xml:space="preserve"> In categoria impozitelor si taxelor locale </w:t>
      </w:r>
      <w:proofErr w:type="gramStart"/>
      <w:r w:rsidRPr="00576DF8">
        <w:rPr>
          <w:color w:val="000000"/>
          <w:lang w:val="en-US" w:eastAsia="en-US"/>
        </w:rPr>
        <w:t>scutite ,</w:t>
      </w:r>
      <w:proofErr w:type="gramEnd"/>
      <w:r w:rsidRPr="00576DF8">
        <w:rPr>
          <w:color w:val="000000"/>
          <w:lang w:val="en-US" w:eastAsia="en-US"/>
        </w:rPr>
        <w:t xml:space="preserve"> sunt cuprinse:</w:t>
      </w:r>
    </w:p>
    <w:p w:rsidR="00601927" w:rsidRPr="00856E9D" w:rsidRDefault="00576DF8" w:rsidP="00856E9D">
      <w:pPr>
        <w:suppressAutoHyphens w:val="0"/>
        <w:autoSpaceDN/>
        <w:spacing w:after="5" w:line="276" w:lineRule="auto"/>
        <w:ind w:left="360" w:right="-360" w:hanging="346"/>
        <w:jc w:val="both"/>
        <w:rPr>
          <w:color w:val="000000"/>
          <w:lang w:val="en-US" w:eastAsia="en-US"/>
        </w:rPr>
      </w:pPr>
      <w:r w:rsidRPr="00576DF8">
        <w:rPr>
          <w:noProof/>
          <w:color w:val="000000"/>
          <w:lang w:val="en-US" w:eastAsia="en-US"/>
        </w:rPr>
        <w:drawing>
          <wp:inline distT="0" distB="0" distL="0" distR="0" wp14:anchorId="24E5F662" wp14:editId="2529D3E3">
            <wp:extent cx="50285" cy="22859"/>
            <wp:effectExtent l="0" t="0" r="0" b="0"/>
            <wp:docPr id="8499" name="Picture 8499"/>
            <wp:cNvGraphicFramePr/>
            <a:graphic xmlns:a="http://schemas.openxmlformats.org/drawingml/2006/main">
              <a:graphicData uri="http://schemas.openxmlformats.org/drawingml/2006/picture">
                <pic:pic xmlns:pic="http://schemas.openxmlformats.org/drawingml/2006/picture">
                  <pic:nvPicPr>
                    <pic:cNvPr id="8499" name="Picture 8499"/>
                    <pic:cNvPicPr/>
                  </pic:nvPicPr>
                  <pic:blipFill>
                    <a:blip r:embed="rId5"/>
                    <a:stretch>
                      <a:fillRect/>
                    </a:stretch>
                  </pic:blipFill>
                  <pic:spPr>
                    <a:xfrm>
                      <a:off x="0" y="0"/>
                      <a:ext cx="50285" cy="22859"/>
                    </a:xfrm>
                    <a:prstGeom prst="rect">
                      <a:avLst/>
                    </a:prstGeom>
                  </pic:spPr>
                </pic:pic>
              </a:graphicData>
            </a:graphic>
          </wp:inline>
        </w:drawing>
      </w:r>
      <w:r w:rsidRPr="00576DF8">
        <w:rPr>
          <w:color w:val="000000"/>
          <w:lang w:val="en-US" w:eastAsia="en-US"/>
        </w:rPr>
        <w:t xml:space="preserve"> </w:t>
      </w:r>
      <w:proofErr w:type="gramStart"/>
      <w:r w:rsidRPr="00576DF8">
        <w:rPr>
          <w:color w:val="000000"/>
          <w:lang w:val="en-US" w:eastAsia="en-US"/>
        </w:rPr>
        <w:t>impozitul</w:t>
      </w:r>
      <w:proofErr w:type="gramEnd"/>
      <w:r w:rsidRPr="00576DF8">
        <w:rPr>
          <w:color w:val="000000"/>
          <w:lang w:val="en-US" w:eastAsia="en-US"/>
        </w:rPr>
        <w:t xml:space="preserve"> sau taxa pe cladiri, art.457 Cod fiscal; </w:t>
      </w:r>
    </w:p>
    <w:p w:rsidR="00601927" w:rsidRPr="00856E9D" w:rsidRDefault="00601927" w:rsidP="00856E9D">
      <w:pPr>
        <w:suppressAutoHyphens w:val="0"/>
        <w:autoSpaceDN/>
        <w:spacing w:after="5" w:line="276" w:lineRule="auto"/>
        <w:ind w:right="-360"/>
        <w:jc w:val="both"/>
        <w:rPr>
          <w:color w:val="000000"/>
          <w:lang w:val="en-US" w:eastAsia="en-US"/>
        </w:rPr>
      </w:pPr>
      <w:r w:rsidRPr="00856E9D">
        <w:rPr>
          <w:color w:val="000000"/>
          <w:lang w:val="en-US" w:eastAsia="en-US"/>
        </w:rPr>
        <w:t>-</w:t>
      </w:r>
      <w:r w:rsidR="00576DF8" w:rsidRPr="00856E9D">
        <w:rPr>
          <w:color w:val="000000"/>
          <w:lang w:val="en-US" w:eastAsia="en-US"/>
        </w:rPr>
        <w:t xml:space="preserve">impozitul sau taxa pe teren intravilan, art.465 Cod </w:t>
      </w:r>
      <w:proofErr w:type="gramStart"/>
      <w:r w:rsidR="00576DF8" w:rsidRPr="00856E9D">
        <w:rPr>
          <w:color w:val="000000"/>
          <w:lang w:val="en-US" w:eastAsia="en-US"/>
        </w:rPr>
        <w:t>fiscal ;</w:t>
      </w:r>
      <w:proofErr w:type="gramEnd"/>
    </w:p>
    <w:p w:rsidR="00601927" w:rsidRPr="00856E9D" w:rsidRDefault="00601927" w:rsidP="00856E9D">
      <w:pPr>
        <w:suppressAutoHyphens w:val="0"/>
        <w:autoSpaceDN/>
        <w:spacing w:after="5" w:line="276" w:lineRule="auto"/>
        <w:ind w:right="-360"/>
        <w:jc w:val="both"/>
        <w:rPr>
          <w:noProof/>
          <w:lang w:val="en-US" w:eastAsia="en-US"/>
        </w:rPr>
      </w:pPr>
      <w:r w:rsidRPr="00856E9D">
        <w:rPr>
          <w:color w:val="000000"/>
          <w:lang w:val="en-US" w:eastAsia="en-US"/>
        </w:rPr>
        <w:t>-</w:t>
      </w:r>
      <w:r w:rsidR="00576DF8" w:rsidRPr="00856E9D">
        <w:rPr>
          <w:color w:val="000000"/>
          <w:lang w:val="en-US" w:eastAsia="en-US"/>
        </w:rPr>
        <w:t>impozitul pe teren extravilan, art.465, alin</w:t>
      </w:r>
      <w:proofErr w:type="gramStart"/>
      <w:r w:rsidR="00576DF8" w:rsidRPr="00856E9D">
        <w:rPr>
          <w:color w:val="000000"/>
          <w:lang w:val="en-US" w:eastAsia="en-US"/>
        </w:rPr>
        <w:t>.(</w:t>
      </w:r>
      <w:proofErr w:type="gramEnd"/>
      <w:r w:rsidR="00576DF8" w:rsidRPr="00856E9D">
        <w:rPr>
          <w:color w:val="000000"/>
          <w:lang w:val="en-US" w:eastAsia="en-US"/>
        </w:rPr>
        <w:t xml:space="preserve">7) Cod fiscal; </w:t>
      </w:r>
    </w:p>
    <w:p w:rsidR="00601927" w:rsidRPr="00856E9D" w:rsidRDefault="00601927" w:rsidP="00856E9D">
      <w:pPr>
        <w:suppressAutoHyphens w:val="0"/>
        <w:autoSpaceDN/>
        <w:spacing w:after="5" w:line="276" w:lineRule="auto"/>
        <w:ind w:right="-360"/>
        <w:jc w:val="both"/>
        <w:rPr>
          <w:noProof/>
          <w:lang w:val="en-US" w:eastAsia="en-US"/>
        </w:rPr>
      </w:pPr>
      <w:r w:rsidRPr="00856E9D">
        <w:rPr>
          <w:color w:val="000000"/>
          <w:lang w:val="en-US" w:eastAsia="en-US"/>
        </w:rPr>
        <w:t>-</w:t>
      </w:r>
      <w:r w:rsidR="00576DF8" w:rsidRPr="00856E9D">
        <w:rPr>
          <w:color w:val="000000"/>
          <w:lang w:val="en-US" w:eastAsia="en-US"/>
        </w:rPr>
        <w:t xml:space="preserve">impozitul/taxa pe mijloacele de transport adaptate persoanelor cu handicap art.470 Cod fiscal; </w:t>
      </w:r>
    </w:p>
    <w:p w:rsidR="00601927" w:rsidRPr="00A76225" w:rsidRDefault="00601927" w:rsidP="00856E9D">
      <w:pPr>
        <w:suppressAutoHyphens w:val="0"/>
        <w:autoSpaceDN/>
        <w:spacing w:after="5" w:line="276" w:lineRule="auto"/>
        <w:ind w:right="-360"/>
        <w:jc w:val="both"/>
        <w:rPr>
          <w:color w:val="000000"/>
          <w:lang w:val="en-US" w:eastAsia="en-US"/>
        </w:rPr>
      </w:pPr>
      <w:r w:rsidRPr="00856E9D">
        <w:rPr>
          <w:color w:val="000000"/>
          <w:lang w:val="en-US" w:eastAsia="en-US"/>
        </w:rPr>
        <w:t>-</w:t>
      </w:r>
      <w:r w:rsidR="00576DF8" w:rsidRPr="00856E9D">
        <w:rPr>
          <w:color w:val="000000"/>
          <w:lang w:val="en-US" w:eastAsia="en-US"/>
        </w:rPr>
        <w:t xml:space="preserve"> </w:t>
      </w:r>
      <w:proofErr w:type="gramStart"/>
      <w:r w:rsidR="00576DF8" w:rsidRPr="00856E9D">
        <w:rPr>
          <w:color w:val="000000"/>
          <w:lang w:val="en-US" w:eastAsia="en-US"/>
        </w:rPr>
        <w:t>taxa</w:t>
      </w:r>
      <w:proofErr w:type="gramEnd"/>
      <w:r w:rsidR="00576DF8" w:rsidRPr="00856E9D">
        <w:rPr>
          <w:color w:val="000000"/>
          <w:lang w:val="en-US" w:eastAsia="en-US"/>
        </w:rPr>
        <w:t xml:space="preserve"> de salubrizare ;</w:t>
      </w:r>
    </w:p>
    <w:p w:rsidR="00576DF8" w:rsidRPr="00576DF8" w:rsidRDefault="00576DF8" w:rsidP="00A76225">
      <w:pPr>
        <w:suppressAutoHyphens w:val="0"/>
        <w:autoSpaceDN/>
        <w:spacing w:line="276" w:lineRule="auto"/>
        <w:ind w:left="17" w:right="-360" w:hanging="3"/>
        <w:jc w:val="both"/>
        <w:rPr>
          <w:color w:val="000000"/>
          <w:lang w:val="en-US" w:eastAsia="en-US"/>
        </w:rPr>
      </w:pPr>
      <w:r w:rsidRPr="00576DF8">
        <w:rPr>
          <w:b/>
          <w:color w:val="000000"/>
          <w:lang w:val="en-US" w:eastAsia="en-US"/>
        </w:rPr>
        <w:t>Art.3</w:t>
      </w:r>
      <w:r w:rsidRPr="00576DF8">
        <w:rPr>
          <w:color w:val="000000"/>
          <w:lang w:val="en-US" w:eastAsia="en-US"/>
        </w:rPr>
        <w:t>. Pentru a beneficia de scutirea la Plata, contribuabilii p</w:t>
      </w:r>
      <w:r w:rsidR="00601927" w:rsidRPr="00856E9D">
        <w:rPr>
          <w:color w:val="000000"/>
          <w:lang w:val="en-US" w:eastAsia="en-US"/>
        </w:rPr>
        <w:t>ersoane cu dizabilitati gradul</w:t>
      </w:r>
      <w:r w:rsidRPr="00576DF8">
        <w:rPr>
          <w:color w:val="000000"/>
          <w:lang w:val="en-US" w:eastAsia="en-US"/>
        </w:rPr>
        <w:t xml:space="preserve"> accentuat/grav vor depune, o singura data pentru o perioada de 2 ani sau proportional cu perioada ramasa pana in anul </w:t>
      </w:r>
      <w:r w:rsidR="00601927" w:rsidRPr="00856E9D">
        <w:rPr>
          <w:color w:val="000000"/>
          <w:lang w:val="en-US" w:eastAsia="en-US"/>
        </w:rPr>
        <w:t>2028 inclusiv, o cerere motivată</w:t>
      </w:r>
      <w:r w:rsidRPr="00576DF8">
        <w:rPr>
          <w:color w:val="000000"/>
          <w:lang w:val="en-US" w:eastAsia="en-US"/>
        </w:rPr>
        <w:t xml:space="preserve">, la compartimentul impozite si taxe locale din cadrul Primariei </w:t>
      </w:r>
      <w:r w:rsidR="00601927" w:rsidRPr="00856E9D">
        <w:rPr>
          <w:color w:val="000000"/>
          <w:lang w:val="en-US" w:eastAsia="en-US"/>
        </w:rPr>
        <w:t xml:space="preserve"> comunei Ion Creanga</w:t>
      </w:r>
      <w:r w:rsidRPr="00576DF8">
        <w:rPr>
          <w:color w:val="000000"/>
          <w:lang w:val="en-US" w:eastAsia="en-US"/>
        </w:rPr>
        <w:t>. La cerere se vor anexa do</w:t>
      </w:r>
      <w:r w:rsidR="00A76225">
        <w:rPr>
          <w:color w:val="000000"/>
          <w:lang w:val="en-US" w:eastAsia="en-US"/>
        </w:rPr>
        <w:t>cumentele din care sä rezulte în</w:t>
      </w:r>
      <w:r w:rsidRPr="00576DF8">
        <w:rPr>
          <w:color w:val="000000"/>
          <w:lang w:val="en-US" w:eastAsia="en-US"/>
        </w:rPr>
        <w:t>deplinirea conditiilor cumulative preväzute la art. 1.</w:t>
      </w:r>
    </w:p>
    <w:p w:rsidR="00111BC1" w:rsidRPr="00856E9D" w:rsidRDefault="00601927" w:rsidP="00856E9D">
      <w:pPr>
        <w:suppressAutoHyphens w:val="0"/>
        <w:autoSpaceDN/>
        <w:spacing w:after="5" w:line="276" w:lineRule="auto"/>
        <w:ind w:left="17" w:right="-360" w:hanging="3"/>
        <w:jc w:val="both"/>
        <w:rPr>
          <w:color w:val="000000"/>
          <w:lang w:val="en-US" w:eastAsia="en-US"/>
        </w:rPr>
      </w:pPr>
      <w:r w:rsidRPr="00856E9D">
        <w:rPr>
          <w:b/>
          <w:color w:val="000000"/>
          <w:lang w:val="en-US" w:eastAsia="en-US"/>
        </w:rPr>
        <w:t>Art.4</w:t>
      </w:r>
      <w:r w:rsidR="00576DF8" w:rsidRPr="00576DF8">
        <w:rPr>
          <w:color w:val="000000"/>
          <w:lang w:val="en-US" w:eastAsia="en-US"/>
        </w:rPr>
        <w:t xml:space="preserve"> Cererea privind scutirea de la plata creantelor bugetare impozite si taxe locale prevazute la art.2, datorate bugetului local al comunei,impreuna cu documentele justificative va fi analizata in termen de 15 zile de la data inregistrarii de catre personalul de specialitate din cadrul compartimentului impozite si taxe locale .</w:t>
      </w:r>
    </w:p>
    <w:p w:rsidR="003316FC" w:rsidRPr="00576DF8" w:rsidRDefault="00576DF8" w:rsidP="00A76225">
      <w:pPr>
        <w:suppressAutoHyphens w:val="0"/>
        <w:autoSpaceDN/>
        <w:spacing w:after="5" w:line="276" w:lineRule="auto"/>
        <w:ind w:left="17" w:right="-360" w:hanging="3"/>
        <w:jc w:val="both"/>
        <w:rPr>
          <w:color w:val="000000"/>
          <w:lang w:val="en-US" w:eastAsia="en-US"/>
        </w:rPr>
      </w:pPr>
      <w:r w:rsidRPr="00576DF8">
        <w:rPr>
          <w:color w:val="000000"/>
          <w:lang w:val="en-US" w:eastAsia="en-US"/>
        </w:rPr>
        <w:t xml:space="preserve"> In urma analizei efectuate se va intocmi un referat si o anexa cu persoanele care se incadreaza legal in prevederile prezentului regulament care va fi verificat de catre contabil si se va viza pentru control financiar preventiv apoi va fi inaintat primarului pentru aprobare. Dupa aprobare se va intocmi un borderou de scadere care va fi operat in evidentele fiscale aplicandu-se astfel scutirea de la plata impozitelor si taxelor locale ,despre acest fapt flind instiintat si contribuabilul persoana cu dizabilitati care a depus cererea .</w:t>
      </w:r>
    </w:p>
    <w:p w:rsidR="00576DF8" w:rsidRPr="00576DF8" w:rsidRDefault="00111BC1" w:rsidP="00856E9D">
      <w:pPr>
        <w:suppressAutoHyphens w:val="0"/>
        <w:autoSpaceDN/>
        <w:spacing w:after="5" w:line="276" w:lineRule="auto"/>
        <w:ind w:left="17" w:right="-360" w:hanging="3"/>
        <w:jc w:val="both"/>
        <w:rPr>
          <w:color w:val="000000"/>
          <w:lang w:val="en-US" w:eastAsia="en-US"/>
        </w:rPr>
      </w:pPr>
      <w:proofErr w:type="gramStart"/>
      <w:r w:rsidRPr="00856E9D">
        <w:rPr>
          <w:b/>
          <w:color w:val="000000"/>
          <w:lang w:val="en-US" w:eastAsia="en-US"/>
        </w:rPr>
        <w:t>Art.5</w:t>
      </w:r>
      <w:r w:rsidR="00576DF8" w:rsidRPr="00576DF8">
        <w:rPr>
          <w:color w:val="000000"/>
          <w:lang w:val="en-US" w:eastAsia="en-US"/>
        </w:rPr>
        <w:t>.Scutirea de la plata creantelor bugetare impozite si taxe locale prevazute la art.2, datorate bugetului local al comunei se acorda pe o perioada de 2 ani incepand cu 1 ianuarie 2026 pentru cei care au depus cererea si documentele justificative pana la data de 15.03.2026 care au certificate de</w:t>
      </w:r>
      <w:r w:rsidR="003316FC" w:rsidRPr="00856E9D">
        <w:rPr>
          <w:color w:val="000000"/>
          <w:lang w:val="en-US" w:eastAsia="en-US"/>
        </w:rPr>
        <w:t xml:space="preserve"> incadrare in handicap gradul </w:t>
      </w:r>
      <w:r w:rsidR="00576DF8" w:rsidRPr="00576DF8">
        <w:rPr>
          <w:color w:val="000000"/>
          <w:lang w:val="en-US" w:eastAsia="en-US"/>
        </w:rPr>
        <w:t>grav sau accentuat nerevizuibil, iar in cazul celor revizuibile pe perioada de valabilitate a certificatului de incadrare in grad de handicap cu posibilitate de prelungire in cazul mentinerii certificatului de incadr</w:t>
      </w:r>
      <w:r w:rsidR="003316FC" w:rsidRPr="00856E9D">
        <w:rPr>
          <w:color w:val="000000"/>
          <w:lang w:val="en-US" w:eastAsia="en-US"/>
        </w:rPr>
        <w:t>are in grad de handicap gradul</w:t>
      </w:r>
      <w:r w:rsidR="00576DF8" w:rsidRPr="00576DF8">
        <w:rPr>
          <w:color w:val="000000"/>
          <w:lang w:val="en-US" w:eastAsia="en-US"/>
        </w:rPr>
        <w:t xml:space="preserve"> accentuat sau grav dupa revizuire .Verificarea incadrarilor in grad de handicap pe parcursul acestei perioade se face si prin schimbul de date cu compartimentul asistenta sociala din cadrul Primariei</w:t>
      </w:r>
      <w:r w:rsidR="003316FC" w:rsidRPr="00856E9D">
        <w:rPr>
          <w:color w:val="000000"/>
          <w:lang w:val="en-US" w:eastAsia="en-US"/>
        </w:rPr>
        <w:t xml:space="preserve"> comunei Ion Creanga </w:t>
      </w:r>
      <w:r w:rsidR="00576DF8" w:rsidRPr="00576DF8">
        <w:rPr>
          <w:color w:val="000000"/>
          <w:lang w:val="en-US" w:eastAsia="en-US"/>
        </w:rPr>
        <w:t>.</w:t>
      </w:r>
      <w:proofErr w:type="gramEnd"/>
    </w:p>
    <w:p w:rsidR="00576DF8" w:rsidRPr="00576DF8" w:rsidRDefault="00856E9D" w:rsidP="00856E9D">
      <w:pPr>
        <w:suppressAutoHyphens w:val="0"/>
        <w:autoSpaceDN/>
        <w:spacing w:after="5" w:line="276" w:lineRule="auto"/>
        <w:ind w:left="17" w:right="-360" w:hanging="3"/>
        <w:jc w:val="both"/>
        <w:rPr>
          <w:color w:val="000000"/>
          <w:lang w:val="en-US" w:eastAsia="en-US"/>
        </w:rPr>
      </w:pPr>
      <w:proofErr w:type="gramStart"/>
      <w:r w:rsidRPr="00856E9D">
        <w:rPr>
          <w:b/>
          <w:color w:val="000000"/>
          <w:lang w:val="en-US" w:eastAsia="en-US"/>
        </w:rPr>
        <w:t>Art.6</w:t>
      </w:r>
      <w:r w:rsidR="00576DF8" w:rsidRPr="00576DF8">
        <w:rPr>
          <w:b/>
          <w:color w:val="000000"/>
          <w:lang w:val="en-US" w:eastAsia="en-US"/>
        </w:rPr>
        <w:t>.</w:t>
      </w:r>
      <w:r w:rsidR="00576DF8" w:rsidRPr="00576DF8">
        <w:rPr>
          <w:color w:val="000000"/>
          <w:lang w:val="en-US" w:eastAsia="en-US"/>
        </w:rPr>
        <w:t xml:space="preserve"> Pentru persoanele care solicita scutirea de la plata creantelor bugetare impozite si taxe locale prevazute la art.2, datorate bugetului local al comunei pe parcursul celor doi ani de aplicare a prevederilor prezentului regulament scutirea se acorda proportional cu perioada ramasa din cei doi ani in deplina concordanta cu valabilitatea certificatului de incadrare si numai pentru viitor luand ca referinta data depunerii cererii si a documentelor justificative in termen de valabilitate .</w:t>
      </w:r>
      <w:proofErr w:type="gramEnd"/>
    </w:p>
    <w:p w:rsidR="00576DF8" w:rsidRPr="00576DF8" w:rsidRDefault="00856E9D" w:rsidP="00856E9D">
      <w:pPr>
        <w:suppressAutoHyphens w:val="0"/>
        <w:autoSpaceDN/>
        <w:spacing w:after="5" w:line="276" w:lineRule="auto"/>
        <w:ind w:left="17" w:right="-360" w:hanging="3"/>
        <w:jc w:val="both"/>
        <w:rPr>
          <w:color w:val="000000"/>
          <w:lang w:val="en-US" w:eastAsia="en-US"/>
        </w:rPr>
      </w:pPr>
      <w:r w:rsidRPr="00856E9D">
        <w:rPr>
          <w:b/>
          <w:color w:val="000000"/>
          <w:lang w:val="en-US" w:eastAsia="en-US"/>
        </w:rPr>
        <w:t>Art.7</w:t>
      </w:r>
      <w:r w:rsidR="00576DF8" w:rsidRPr="00576DF8">
        <w:rPr>
          <w:color w:val="000000"/>
          <w:lang w:val="en-US" w:eastAsia="en-US"/>
        </w:rPr>
        <w:t xml:space="preserve">. Persoanelor care se adreseaza primariei cu o cerere si care nu se incadreaza conditiilor cumulative prevazute la art. 1 din prezentul regulament vor primi </w:t>
      </w:r>
      <w:proofErr w:type="gramStart"/>
      <w:r w:rsidR="00576DF8" w:rsidRPr="00576DF8">
        <w:rPr>
          <w:color w:val="000000"/>
          <w:lang w:val="en-US" w:eastAsia="en-US"/>
        </w:rPr>
        <w:t>un</w:t>
      </w:r>
      <w:proofErr w:type="gramEnd"/>
      <w:r w:rsidR="00576DF8" w:rsidRPr="00576DF8">
        <w:rPr>
          <w:color w:val="000000"/>
          <w:lang w:val="en-US" w:eastAsia="en-US"/>
        </w:rPr>
        <w:t xml:space="preserve"> raspuns cuprinzand motivele pentru care nu se incadreaza la aplicarea scutirilor de impozite si taxe locale datorate bugetului local al comunei </w:t>
      </w:r>
      <w:r w:rsidR="00576DF8" w:rsidRPr="00576DF8">
        <w:rPr>
          <w:noProof/>
          <w:color w:val="000000"/>
          <w:lang w:val="en-US" w:eastAsia="en-US"/>
        </w:rPr>
        <w:drawing>
          <wp:inline distT="0" distB="0" distL="0" distR="0" wp14:anchorId="62C4A581" wp14:editId="2D0E4278">
            <wp:extent cx="27428" cy="27431"/>
            <wp:effectExtent l="0" t="0" r="0" b="0"/>
            <wp:docPr id="10482" name="Picture 10482"/>
            <wp:cNvGraphicFramePr/>
            <a:graphic xmlns:a="http://schemas.openxmlformats.org/drawingml/2006/main">
              <a:graphicData uri="http://schemas.openxmlformats.org/drawingml/2006/picture">
                <pic:pic xmlns:pic="http://schemas.openxmlformats.org/drawingml/2006/picture">
                  <pic:nvPicPr>
                    <pic:cNvPr id="10482" name="Picture 10482"/>
                    <pic:cNvPicPr/>
                  </pic:nvPicPr>
                  <pic:blipFill>
                    <a:blip r:embed="rId6"/>
                    <a:stretch>
                      <a:fillRect/>
                    </a:stretch>
                  </pic:blipFill>
                  <pic:spPr>
                    <a:xfrm>
                      <a:off x="0" y="0"/>
                      <a:ext cx="27428" cy="27431"/>
                    </a:xfrm>
                    <a:prstGeom prst="rect">
                      <a:avLst/>
                    </a:prstGeom>
                  </pic:spPr>
                </pic:pic>
              </a:graphicData>
            </a:graphic>
          </wp:inline>
        </w:drawing>
      </w:r>
    </w:p>
    <w:p w:rsidR="00576DF8" w:rsidRPr="00576DF8" w:rsidRDefault="00856E9D" w:rsidP="00856E9D">
      <w:pPr>
        <w:suppressAutoHyphens w:val="0"/>
        <w:autoSpaceDN/>
        <w:spacing w:after="5" w:line="276" w:lineRule="auto"/>
        <w:ind w:left="17" w:right="-360" w:hanging="3"/>
        <w:jc w:val="both"/>
        <w:rPr>
          <w:color w:val="000000"/>
          <w:lang w:val="en-US" w:eastAsia="en-US"/>
        </w:rPr>
      </w:pPr>
      <w:r w:rsidRPr="00856E9D">
        <w:rPr>
          <w:b/>
          <w:color w:val="000000"/>
          <w:lang w:val="en-US" w:eastAsia="en-US"/>
        </w:rPr>
        <w:t>Art.8</w:t>
      </w:r>
      <w:r w:rsidR="00576DF8" w:rsidRPr="00576DF8">
        <w:rPr>
          <w:color w:val="000000"/>
          <w:lang w:val="en-US" w:eastAsia="en-US"/>
        </w:rPr>
        <w:t>. In cadrul acest</w:t>
      </w:r>
      <w:r w:rsidRPr="00856E9D">
        <w:rPr>
          <w:color w:val="000000"/>
          <w:lang w:val="en-US" w:eastAsia="en-US"/>
        </w:rPr>
        <w:t>ei perioade se efectueazä evaluă</w:t>
      </w:r>
      <w:r w:rsidR="00576DF8" w:rsidRPr="00576DF8">
        <w:rPr>
          <w:color w:val="000000"/>
          <w:lang w:val="en-US" w:eastAsia="en-US"/>
        </w:rPr>
        <w:t>ri intermediare din per</w:t>
      </w:r>
      <w:r w:rsidRPr="00856E9D">
        <w:rPr>
          <w:color w:val="000000"/>
          <w:lang w:val="en-US" w:eastAsia="en-US"/>
        </w:rPr>
        <w:t>spectiva atingerii scopului urmă</w:t>
      </w:r>
      <w:r w:rsidR="00576DF8" w:rsidRPr="00576DF8">
        <w:rPr>
          <w:color w:val="000000"/>
          <w:lang w:val="en-US" w:eastAsia="en-US"/>
        </w:rPr>
        <w:t xml:space="preserve">rit </w:t>
      </w:r>
      <w:r w:rsidRPr="00856E9D">
        <w:rPr>
          <w:color w:val="000000"/>
          <w:lang w:val="en-US" w:eastAsia="en-US"/>
        </w:rPr>
        <w:t>la momentul la care a fost luată hotă</w:t>
      </w:r>
      <w:r w:rsidR="00576DF8" w:rsidRPr="00576DF8">
        <w:rPr>
          <w:color w:val="000000"/>
          <w:lang w:val="en-US" w:eastAsia="en-US"/>
        </w:rPr>
        <w:t xml:space="preserve">rârea de acordare în </w:t>
      </w:r>
      <w:r w:rsidRPr="00856E9D">
        <w:rPr>
          <w:color w:val="000000"/>
          <w:lang w:val="en-US" w:eastAsia="en-US"/>
        </w:rPr>
        <w:t>functie de constatări se decide prin hotă</w:t>
      </w:r>
      <w:r w:rsidR="00576DF8" w:rsidRPr="00576DF8">
        <w:rPr>
          <w:color w:val="000000"/>
          <w:lang w:val="en-US" w:eastAsia="en-US"/>
        </w:rPr>
        <w:t>râre, dup</w:t>
      </w:r>
      <w:r w:rsidRPr="00856E9D">
        <w:rPr>
          <w:color w:val="000000"/>
          <w:lang w:val="en-US" w:eastAsia="en-US"/>
        </w:rPr>
        <w:t>ă</w:t>
      </w:r>
      <w:r w:rsidR="00576DF8" w:rsidRPr="00576DF8">
        <w:rPr>
          <w:color w:val="000000"/>
          <w:lang w:val="en-US" w:eastAsia="en-US"/>
        </w:rPr>
        <w:t xml:space="preserve"> caz, menti</w:t>
      </w:r>
      <w:r w:rsidRPr="00856E9D">
        <w:rPr>
          <w:color w:val="000000"/>
          <w:lang w:val="en-US" w:eastAsia="en-US"/>
        </w:rPr>
        <w:t>nerea pentru restul perioadei rămase sau stoparea acordă</w:t>
      </w:r>
      <w:r w:rsidR="00576DF8" w:rsidRPr="00576DF8">
        <w:rPr>
          <w:color w:val="000000"/>
          <w:lang w:val="en-US" w:eastAsia="en-US"/>
        </w:rPr>
        <w:t>rii pe viitor.</w:t>
      </w:r>
    </w:p>
    <w:p w:rsidR="00856E9D" w:rsidRDefault="00856E9D" w:rsidP="00856E9D">
      <w:pPr>
        <w:spacing w:line="276" w:lineRule="auto"/>
        <w:rPr>
          <w:bCs/>
        </w:rPr>
      </w:pPr>
    </w:p>
    <w:p w:rsidR="00A76225" w:rsidRPr="00A76225" w:rsidRDefault="00A76225" w:rsidP="00A76225">
      <w:pPr>
        <w:autoSpaceDE w:val="0"/>
        <w:autoSpaceDN/>
        <w:spacing w:line="256" w:lineRule="auto"/>
        <w:rPr>
          <w:rFonts w:eastAsia="Calibri"/>
          <w:color w:val="000000"/>
          <w:sz w:val="22"/>
          <w:szCs w:val="22"/>
          <w:lang w:val="en-US" w:eastAsia="ar-SA"/>
        </w:rPr>
      </w:pPr>
      <w:r>
        <w:rPr>
          <w:rFonts w:eastAsia="Calibri"/>
          <w:color w:val="000000"/>
          <w:sz w:val="22"/>
          <w:szCs w:val="22"/>
          <w:lang w:val="en-AU" w:eastAsia="en-US"/>
        </w:rPr>
        <w:t xml:space="preserve">                  </w:t>
      </w:r>
      <w:r w:rsidRPr="00A76225">
        <w:rPr>
          <w:rFonts w:eastAsia="Calibri"/>
          <w:color w:val="000000"/>
          <w:sz w:val="22"/>
          <w:szCs w:val="22"/>
          <w:lang w:val="en-AU" w:eastAsia="en-US"/>
        </w:rPr>
        <w:t>PREȘ</w:t>
      </w:r>
      <w:proofErr w:type="gramStart"/>
      <w:r w:rsidRPr="00A76225">
        <w:rPr>
          <w:rFonts w:eastAsia="Calibri"/>
          <w:color w:val="000000"/>
          <w:sz w:val="22"/>
          <w:szCs w:val="22"/>
          <w:lang w:val="en-AU" w:eastAsia="en-US"/>
        </w:rPr>
        <w:t>EDINTE  DE</w:t>
      </w:r>
      <w:proofErr w:type="gramEnd"/>
      <w:r w:rsidRPr="00A76225">
        <w:rPr>
          <w:rFonts w:eastAsia="Calibri"/>
          <w:color w:val="000000"/>
          <w:sz w:val="22"/>
          <w:szCs w:val="22"/>
          <w:lang w:val="en-AU" w:eastAsia="en-US"/>
        </w:rPr>
        <w:t xml:space="preserve">  ȘEDINȚĂ                                  Contrasemneaza  ptr. Legalitate</w:t>
      </w:r>
    </w:p>
    <w:p w:rsidR="00A76225" w:rsidRPr="00A76225" w:rsidRDefault="00A76225" w:rsidP="00A76225">
      <w:pPr>
        <w:suppressAutoHyphens w:val="0"/>
        <w:autoSpaceDN/>
        <w:spacing w:line="256" w:lineRule="auto"/>
        <w:ind w:left="-90" w:right="434" w:hanging="10"/>
        <w:jc w:val="both"/>
        <w:rPr>
          <w:rFonts w:eastAsia="Calibri"/>
          <w:color w:val="000000"/>
          <w:sz w:val="22"/>
          <w:szCs w:val="22"/>
          <w:lang w:val="en-AU" w:eastAsia="en-US"/>
        </w:rPr>
      </w:pPr>
      <w:r w:rsidRPr="00A76225">
        <w:rPr>
          <w:rFonts w:eastAsia="Calibri"/>
          <w:color w:val="000000"/>
          <w:sz w:val="22"/>
          <w:szCs w:val="22"/>
          <w:lang w:val="en-AU" w:eastAsia="en-US"/>
        </w:rPr>
        <w:t xml:space="preserve">                          CONSILIER   LOCAL                                             SECRETAR GENERAL UAT</w:t>
      </w:r>
    </w:p>
    <w:p w:rsidR="00A76225" w:rsidRPr="00A76225" w:rsidRDefault="00A76225" w:rsidP="00A76225">
      <w:pPr>
        <w:suppressAutoHyphens w:val="0"/>
        <w:autoSpaceDN/>
        <w:spacing w:line="256" w:lineRule="auto"/>
        <w:ind w:left="-90" w:right="434" w:hanging="10"/>
        <w:jc w:val="both"/>
        <w:rPr>
          <w:rFonts w:eastAsia="Calibri"/>
          <w:color w:val="000000"/>
          <w:sz w:val="22"/>
          <w:szCs w:val="22"/>
          <w:lang w:val="en-AU" w:eastAsia="en-US"/>
        </w:rPr>
      </w:pPr>
      <w:r w:rsidRPr="00A76225">
        <w:rPr>
          <w:rFonts w:eastAsia="Calibri"/>
          <w:color w:val="000000"/>
          <w:sz w:val="22"/>
          <w:szCs w:val="22"/>
          <w:lang w:val="en-AU" w:eastAsia="en-US"/>
        </w:rPr>
        <w:t xml:space="preserve">                        Nicolaie   CRISANOV                                                        Mihaela   NITA</w:t>
      </w:r>
    </w:p>
    <w:p w:rsidR="00A76225" w:rsidRPr="00A76225" w:rsidRDefault="00A76225" w:rsidP="00A76225">
      <w:pPr>
        <w:suppressAutoHyphens w:val="0"/>
        <w:autoSpaceDN/>
        <w:spacing w:line="256" w:lineRule="auto"/>
        <w:ind w:left="-90" w:right="434" w:hanging="10"/>
        <w:jc w:val="both"/>
        <w:rPr>
          <w:rFonts w:eastAsia="Calibri"/>
          <w:color w:val="000000"/>
          <w:sz w:val="22"/>
          <w:szCs w:val="22"/>
          <w:lang w:val="en-AU" w:eastAsia="en-US"/>
        </w:rPr>
      </w:pPr>
    </w:p>
    <w:p w:rsidR="00856E9D" w:rsidRDefault="00856E9D" w:rsidP="00856E9D">
      <w:pPr>
        <w:spacing w:line="276" w:lineRule="auto"/>
        <w:rPr>
          <w:bCs/>
        </w:rPr>
      </w:pPr>
    </w:p>
    <w:p w:rsidR="00492DA5" w:rsidRPr="00492DA5" w:rsidRDefault="00492DA5" w:rsidP="00492DA5">
      <w:pPr>
        <w:spacing w:line="276" w:lineRule="auto"/>
        <w:rPr>
          <w:rFonts w:cstheme="minorBidi"/>
          <w:sz w:val="22"/>
          <w:szCs w:val="22"/>
        </w:rPr>
      </w:pPr>
      <w:r>
        <w:lastRenderedPageBreak/>
        <w:t xml:space="preserve">       </w:t>
      </w:r>
      <w:r w:rsidRPr="00492DA5">
        <w:rPr>
          <w:sz w:val="22"/>
          <w:szCs w:val="22"/>
        </w:rPr>
        <w:t>ROMANIA</w:t>
      </w:r>
    </w:p>
    <w:p w:rsidR="00492DA5" w:rsidRPr="00492DA5" w:rsidRDefault="00492DA5" w:rsidP="00492DA5">
      <w:pPr>
        <w:spacing w:line="276" w:lineRule="auto"/>
        <w:rPr>
          <w:sz w:val="22"/>
          <w:szCs w:val="22"/>
        </w:rPr>
      </w:pPr>
      <w:r w:rsidRPr="00492DA5">
        <w:rPr>
          <w:sz w:val="22"/>
          <w:szCs w:val="22"/>
        </w:rPr>
        <w:t>JUDETUL  NEAMT</w:t>
      </w:r>
    </w:p>
    <w:p w:rsidR="00492DA5" w:rsidRPr="00492DA5" w:rsidRDefault="00492DA5" w:rsidP="00492DA5">
      <w:pPr>
        <w:spacing w:line="276" w:lineRule="auto"/>
        <w:rPr>
          <w:sz w:val="22"/>
          <w:szCs w:val="22"/>
        </w:rPr>
      </w:pPr>
      <w:r w:rsidRPr="00492DA5">
        <w:rPr>
          <w:sz w:val="22"/>
          <w:szCs w:val="22"/>
        </w:rPr>
        <w:t xml:space="preserve">PRIMARIA  COMUNEI  ION  CREANGA </w:t>
      </w:r>
    </w:p>
    <w:p w:rsidR="00492DA5" w:rsidRPr="00492DA5" w:rsidRDefault="00492DA5" w:rsidP="00492DA5">
      <w:pPr>
        <w:spacing w:line="276" w:lineRule="auto"/>
        <w:rPr>
          <w:sz w:val="22"/>
          <w:szCs w:val="22"/>
        </w:rPr>
      </w:pPr>
      <w:r>
        <w:rPr>
          <w:sz w:val="22"/>
          <w:szCs w:val="22"/>
        </w:rPr>
        <w:t xml:space="preserve">Nr. 15.7097 </w:t>
      </w:r>
      <w:r w:rsidRPr="00492DA5">
        <w:rPr>
          <w:sz w:val="22"/>
          <w:szCs w:val="22"/>
        </w:rPr>
        <w:t xml:space="preserve"> din 22.12.2025</w:t>
      </w:r>
    </w:p>
    <w:p w:rsidR="00856E9D" w:rsidRPr="00856E9D" w:rsidRDefault="00856E9D" w:rsidP="00856E9D">
      <w:pPr>
        <w:keepNext/>
        <w:keepLines/>
        <w:suppressAutoHyphens w:val="0"/>
        <w:autoSpaceDN/>
        <w:spacing w:line="276" w:lineRule="auto"/>
        <w:jc w:val="right"/>
        <w:outlineLvl w:val="0"/>
        <w:rPr>
          <w:rFonts w:eastAsia="Calibri"/>
          <w:b/>
          <w:color w:val="000000"/>
          <w:lang w:val="en-US" w:eastAsia="en-US"/>
        </w:rPr>
      </w:pPr>
      <w:r>
        <w:rPr>
          <w:rFonts w:eastAsia="Calibri"/>
          <w:b/>
          <w:color w:val="000000"/>
          <w:lang w:val="en-US" w:eastAsia="en-US"/>
        </w:rPr>
        <w:t>Anexa nr. 2</w:t>
      </w:r>
      <w:r w:rsidRPr="00856E9D">
        <w:rPr>
          <w:rFonts w:eastAsia="Calibri"/>
          <w:b/>
          <w:color w:val="000000"/>
          <w:lang w:val="en-US" w:eastAsia="en-US"/>
        </w:rPr>
        <w:t xml:space="preserve"> </w:t>
      </w:r>
    </w:p>
    <w:p w:rsidR="00856E9D" w:rsidRPr="00856E9D" w:rsidRDefault="00856E9D" w:rsidP="00856E9D">
      <w:pPr>
        <w:keepNext/>
        <w:keepLines/>
        <w:suppressAutoHyphens w:val="0"/>
        <w:autoSpaceDN/>
        <w:spacing w:line="276" w:lineRule="auto"/>
        <w:jc w:val="center"/>
        <w:outlineLvl w:val="0"/>
        <w:rPr>
          <w:b/>
          <w:color w:val="000000"/>
          <w:lang w:val="en-US" w:eastAsia="en-US"/>
        </w:rPr>
      </w:pPr>
      <w:r w:rsidRPr="00856E9D">
        <w:rPr>
          <w:rFonts w:eastAsia="Calibri"/>
          <w:b/>
          <w:color w:val="000000"/>
          <w:lang w:val="en-US" w:eastAsia="en-US"/>
        </w:rPr>
        <w:t>Analiza cost- beneficiu</w:t>
      </w:r>
    </w:p>
    <w:p w:rsidR="00856E9D" w:rsidRPr="00856E9D" w:rsidRDefault="00856E9D" w:rsidP="00856E9D">
      <w:pPr>
        <w:suppressAutoHyphens w:val="0"/>
        <w:autoSpaceDN/>
        <w:spacing w:line="276" w:lineRule="auto"/>
        <w:jc w:val="both"/>
        <w:rPr>
          <w:color w:val="000000"/>
          <w:lang w:val="en-US" w:eastAsia="en-US"/>
        </w:rPr>
      </w:pPr>
      <w:r w:rsidRPr="00856E9D">
        <w:rPr>
          <w:rFonts w:eastAsia="Calibri"/>
          <w:color w:val="000000"/>
          <w:lang w:val="en-US" w:eastAsia="en-US"/>
        </w:rPr>
        <w:t xml:space="preserve">   Analiza cost-eficacitate </w:t>
      </w:r>
      <w:proofErr w:type="gramStart"/>
      <w:r w:rsidRPr="00856E9D">
        <w:rPr>
          <w:rFonts w:eastAsia="Calibri"/>
          <w:color w:val="000000"/>
          <w:lang w:val="en-US" w:eastAsia="en-US"/>
        </w:rPr>
        <w:t>este</w:t>
      </w:r>
      <w:proofErr w:type="gramEnd"/>
      <w:r w:rsidRPr="00856E9D">
        <w:rPr>
          <w:rFonts w:eastAsia="Calibri"/>
          <w:color w:val="000000"/>
          <w:lang w:val="en-US" w:eastAsia="en-US"/>
        </w:rPr>
        <w:t xml:space="preserve"> cea care justifica decizia de a subventiona sau nu a autoritatilor locale </w:t>
      </w:r>
    </w:p>
    <w:p w:rsidR="00856E9D" w:rsidRPr="00856E9D" w:rsidRDefault="00856E9D" w:rsidP="00856E9D">
      <w:pPr>
        <w:suppressAutoHyphens w:val="0"/>
        <w:autoSpaceDN/>
        <w:spacing w:line="276" w:lineRule="auto"/>
        <w:ind w:left="377" w:hanging="10"/>
        <w:rPr>
          <w:b/>
          <w:color w:val="000000"/>
          <w:lang w:val="en-US" w:eastAsia="en-US"/>
        </w:rPr>
      </w:pPr>
      <w:r w:rsidRPr="00856E9D">
        <w:rPr>
          <w:rFonts w:eastAsia="Calibri"/>
          <w:b/>
          <w:color w:val="000000"/>
          <w:lang w:val="en-US" w:eastAsia="en-US"/>
        </w:rPr>
        <w:t xml:space="preserve">1. Identificarea alternativelor: Ce optiuni sunt </w:t>
      </w:r>
      <w:proofErr w:type="gramStart"/>
      <w:r w:rsidRPr="00856E9D">
        <w:rPr>
          <w:rFonts w:eastAsia="Calibri"/>
          <w:b/>
          <w:color w:val="000000"/>
          <w:lang w:val="en-US" w:eastAsia="en-US"/>
        </w:rPr>
        <w:t>disponibile ?</w:t>
      </w:r>
      <w:proofErr w:type="gramEnd"/>
    </w:p>
    <w:p w:rsidR="00856E9D" w:rsidRPr="00856E9D" w:rsidRDefault="00856E9D" w:rsidP="00856E9D">
      <w:pPr>
        <w:suppressAutoHyphens w:val="0"/>
        <w:autoSpaceDN/>
        <w:spacing w:line="276" w:lineRule="auto"/>
        <w:ind w:left="90" w:right="180"/>
        <w:contextualSpacing/>
        <w:jc w:val="both"/>
        <w:rPr>
          <w:color w:val="000000"/>
          <w:lang w:val="en-US" w:eastAsia="en-US"/>
        </w:rPr>
      </w:pPr>
      <w:r w:rsidRPr="00856E9D">
        <w:rPr>
          <w:rFonts w:eastAsia="Calibri"/>
          <w:color w:val="000000"/>
          <w:u w:val="single" w:color="000000"/>
          <w:lang w:val="en-US" w:eastAsia="en-US"/>
        </w:rPr>
        <w:t>a)Sa se adopte o hotarare de consiliu local de acordare a scutirilor</w:t>
      </w:r>
      <w:r w:rsidRPr="00856E9D">
        <w:rPr>
          <w:rFonts w:eastAsia="Calibri"/>
          <w:color w:val="000000"/>
          <w:lang w:val="en-US" w:eastAsia="en-US"/>
        </w:rPr>
        <w:t xml:space="preserve"> de la plata impozitelor si taxelor locale pentru persoanele cu di</w:t>
      </w:r>
      <w:r>
        <w:rPr>
          <w:rFonts w:eastAsia="Calibri"/>
          <w:color w:val="000000"/>
          <w:lang w:val="en-US" w:eastAsia="en-US"/>
        </w:rPr>
        <w:t>zabilitati incadrate in gradul</w:t>
      </w:r>
      <w:r w:rsidRPr="00856E9D">
        <w:rPr>
          <w:rFonts w:eastAsia="Calibri"/>
          <w:color w:val="000000"/>
          <w:lang w:val="en-US" w:eastAsia="en-US"/>
        </w:rPr>
        <w:t xml:space="preserve"> grav sau accentuat ,parintii copiilor incadrati in categoria mentionata sau reprezentantii lor legali la cerere cu prezentarea actelor justificative</w:t>
      </w:r>
    </w:p>
    <w:p w:rsidR="00856E9D" w:rsidRPr="00856E9D" w:rsidRDefault="00856E9D" w:rsidP="00856E9D">
      <w:pPr>
        <w:suppressAutoHyphens w:val="0"/>
        <w:autoSpaceDN/>
        <w:spacing w:line="276" w:lineRule="auto"/>
        <w:ind w:right="180"/>
        <w:jc w:val="both"/>
        <w:rPr>
          <w:color w:val="000000"/>
          <w:lang w:val="en-US" w:eastAsia="en-US"/>
        </w:rPr>
      </w:pPr>
      <w:r w:rsidRPr="00856E9D">
        <w:rPr>
          <w:rFonts w:eastAsia="Calibri"/>
          <w:color w:val="000000"/>
          <w:u w:val="single" w:color="000000"/>
          <w:lang w:val="en-US" w:eastAsia="en-US"/>
        </w:rPr>
        <w:t xml:space="preserve"> b)Sa nu se adopte o hotarare de consiliu local de acordare a scutirilor de la plata</w:t>
      </w:r>
      <w:r w:rsidRPr="00856E9D">
        <w:rPr>
          <w:rFonts w:eastAsia="Calibri"/>
          <w:color w:val="000000"/>
          <w:lang w:val="en-US" w:eastAsia="en-US"/>
        </w:rPr>
        <w:t xml:space="preserve"> impozitelor si taxelor locale pentru persoanele cu di</w:t>
      </w:r>
      <w:r>
        <w:rPr>
          <w:rFonts w:eastAsia="Calibri"/>
          <w:color w:val="000000"/>
          <w:lang w:val="en-US" w:eastAsia="en-US"/>
        </w:rPr>
        <w:t xml:space="preserve">zabilitati incadrate in gradul </w:t>
      </w:r>
      <w:r w:rsidRPr="00856E9D">
        <w:rPr>
          <w:rFonts w:eastAsia="Calibri"/>
          <w:color w:val="000000"/>
          <w:lang w:val="en-US" w:eastAsia="en-US"/>
        </w:rPr>
        <w:t xml:space="preserve"> grav sau accentuat ,parintii copiilor incadrati in categoria mentionata sau reprezentantii lor legali la cerere cu prezentarea actelor justificative;</w:t>
      </w:r>
    </w:p>
    <w:p w:rsidR="00856E9D" w:rsidRPr="00856E9D" w:rsidRDefault="00856E9D" w:rsidP="00856E9D">
      <w:pPr>
        <w:suppressAutoHyphens w:val="0"/>
        <w:autoSpaceDN/>
        <w:spacing w:line="276" w:lineRule="auto"/>
        <w:ind w:right="21"/>
        <w:jc w:val="both"/>
        <w:rPr>
          <w:color w:val="000000"/>
          <w:lang w:val="en-US" w:eastAsia="en-US"/>
        </w:rPr>
      </w:pPr>
      <w:r w:rsidRPr="00856E9D">
        <w:rPr>
          <w:rFonts w:eastAsia="Calibri"/>
          <w:color w:val="000000"/>
          <w:lang w:val="en-US" w:eastAsia="en-US"/>
        </w:rPr>
        <w:t xml:space="preserve">  ,</w:t>
      </w:r>
      <w:proofErr w:type="gramStart"/>
      <w:r w:rsidRPr="00856E9D">
        <w:rPr>
          <w:rFonts w:eastAsia="Calibri"/>
          <w:color w:val="000000"/>
          <w:lang w:val="en-US" w:eastAsia="en-US"/>
        </w:rPr>
        <w:t>,Art</w:t>
      </w:r>
      <w:proofErr w:type="gramEnd"/>
      <w:r w:rsidRPr="00856E9D">
        <w:rPr>
          <w:rFonts w:eastAsia="Calibri"/>
          <w:color w:val="000000"/>
          <w:lang w:val="en-US" w:eastAsia="en-US"/>
        </w:rPr>
        <w:t xml:space="preserve">. </w:t>
      </w:r>
      <w:proofErr w:type="gramStart"/>
      <w:r w:rsidRPr="00856E9D">
        <w:rPr>
          <w:rFonts w:eastAsia="Calibri"/>
          <w:color w:val="000000"/>
          <w:lang w:val="en-US" w:eastAsia="en-US"/>
        </w:rPr>
        <w:t>489</w:t>
      </w:r>
      <w:r w:rsidRPr="00856E9D">
        <w:rPr>
          <w:rFonts w:eastAsia="Calibri"/>
          <w:color w:val="000000"/>
          <w:vertAlign w:val="superscript"/>
          <w:lang w:val="en-US" w:eastAsia="en-US"/>
        </w:rPr>
        <w:t>^</w:t>
      </w:r>
      <w:r w:rsidRPr="00856E9D">
        <w:rPr>
          <w:rFonts w:eastAsia="Calibri"/>
          <w:color w:val="000000"/>
          <w:lang w:val="en-US" w:eastAsia="en-US"/>
        </w:rPr>
        <w:t xml:space="preserve">1 </w:t>
      </w:r>
      <w:r>
        <w:rPr>
          <w:rFonts w:eastAsia="Calibri"/>
          <w:color w:val="000000"/>
          <w:lang w:val="en-US" w:eastAsia="en-US"/>
        </w:rPr>
        <w:t xml:space="preserve">alin.(1) </w:t>
      </w:r>
      <w:r w:rsidRPr="00856E9D">
        <w:rPr>
          <w:rFonts w:eastAsia="Calibri"/>
          <w:color w:val="000000"/>
          <w:lang w:val="en-US" w:eastAsia="en-US"/>
        </w:rPr>
        <w:t>Cod fiscal .Consiliile locale / Consiliul General al Municipiului Bucuresti pot/poate hotäfi sä acorde scutirea sau reducerea de la plata impozitelor si taxelor locale pe bazä de analize cost-beneficiu, pentru o perioadä determinată de timp, de cel mult 2 ani fiscali, în functie de anumite criterii predefinite prin hotărârea adoptată cu cel putin 3 zile lucrătoare înainte de expirarea exercitiului bugetar, pentru anul fiscal următor.</w:t>
      </w:r>
      <w:proofErr w:type="gramEnd"/>
      <w:r w:rsidRPr="00856E9D">
        <w:rPr>
          <w:rFonts w:eastAsia="Calibri"/>
          <w:color w:val="000000"/>
          <w:lang w:val="en-US" w:eastAsia="en-US"/>
        </w:rPr>
        <w:t xml:space="preserve"> În cadrul acestei perioade se efectueazä evaluări intermediare din perspectiva atingerii scopului urmärit la momentul la care a fost luată hotărârea de acordare si în functie de constatări se decide prin hotărâre, după caz, mentinerea pentru restul perioadei rămase sau stoparea acordării pe viitor.</w:t>
      </w:r>
    </w:p>
    <w:p w:rsidR="00856E9D" w:rsidRPr="00856E9D" w:rsidRDefault="00856E9D" w:rsidP="00856E9D">
      <w:pPr>
        <w:suppressAutoHyphens w:val="0"/>
        <w:autoSpaceDN/>
        <w:spacing w:line="276" w:lineRule="auto"/>
        <w:ind w:right="21"/>
        <w:jc w:val="both"/>
        <w:rPr>
          <w:color w:val="000000"/>
          <w:lang w:val="en-US" w:eastAsia="en-US"/>
        </w:rPr>
      </w:pPr>
      <w:proofErr w:type="gramStart"/>
      <w:r>
        <w:rPr>
          <w:rFonts w:eastAsia="Calibri"/>
          <w:color w:val="000000"/>
          <w:lang w:val="en-US" w:eastAsia="en-US"/>
        </w:rPr>
        <w:t>2)</w:t>
      </w:r>
      <w:r w:rsidRPr="00856E9D">
        <w:rPr>
          <w:rFonts w:eastAsia="Calibri"/>
          <w:color w:val="000000"/>
          <w:lang w:val="en-US" w:eastAsia="en-US"/>
        </w:rPr>
        <w:t>Criteriile</w:t>
      </w:r>
      <w:proofErr w:type="gramEnd"/>
      <w:r w:rsidRPr="00856E9D">
        <w:rPr>
          <w:rFonts w:eastAsia="Calibri"/>
          <w:color w:val="000000"/>
          <w:lang w:val="en-US" w:eastAsia="en-US"/>
        </w:rPr>
        <w:t xml:space="preserve"> prevăzute la alin. (1) </w:t>
      </w:r>
      <w:proofErr w:type="gramStart"/>
      <w:r w:rsidRPr="00856E9D">
        <w:rPr>
          <w:rFonts w:eastAsia="Calibri"/>
          <w:color w:val="000000"/>
          <w:lang w:val="en-US" w:eastAsia="en-US"/>
        </w:rPr>
        <w:t>se</w:t>
      </w:r>
      <w:proofErr w:type="gramEnd"/>
      <w:r w:rsidRPr="00856E9D">
        <w:rPr>
          <w:rFonts w:eastAsia="Calibri"/>
          <w:color w:val="000000"/>
          <w:lang w:val="en-US" w:eastAsia="en-US"/>
        </w:rPr>
        <w:t xml:space="preserve"> stabilesc de către autoritatea deliberatiă a administratiei publice locale prin hotărâre a consiliului local/Consiliului General al Municipiului Bucuresti.</w:t>
      </w:r>
    </w:p>
    <w:p w:rsidR="00856E9D" w:rsidRPr="00856E9D" w:rsidRDefault="00856E9D" w:rsidP="00856E9D">
      <w:pPr>
        <w:suppressAutoHyphens w:val="0"/>
        <w:autoSpaceDN/>
        <w:spacing w:after="160" w:line="276" w:lineRule="auto"/>
        <w:ind w:right="21"/>
        <w:jc w:val="both"/>
        <w:rPr>
          <w:color w:val="000000"/>
          <w:lang w:val="en-US" w:eastAsia="en-US"/>
        </w:rPr>
      </w:pPr>
      <w:r>
        <w:rPr>
          <w:rFonts w:eastAsia="Calibri"/>
          <w:color w:val="000000"/>
          <w:lang w:val="en-US" w:eastAsia="en-US"/>
        </w:rPr>
        <w:t>3)</w:t>
      </w:r>
      <w:r w:rsidRPr="00856E9D">
        <w:rPr>
          <w:rFonts w:eastAsia="Calibri"/>
          <w:color w:val="000000"/>
          <w:lang w:val="en-US" w:eastAsia="en-US"/>
        </w:rPr>
        <w:t>Cuantumul total al scutirilor sau reducerilor ce se acordă prin hotărâre a consiliului local/Consiliului General al Municipiului Bucuresti este de cel mult 5% din totalul veniturilor din impozitele taxele locale încasate până în ziua anterioară adoptării hotărârii din anul fiscal precedent celui în care se acordă scutirea.</w:t>
      </w:r>
      <w:r w:rsidRPr="00856E9D">
        <w:rPr>
          <w:noProof/>
          <w:color w:val="000000"/>
          <w:lang w:val="en-US" w:eastAsia="en-US"/>
        </w:rPr>
        <w:drawing>
          <wp:inline distT="0" distB="0" distL="0" distR="0" wp14:anchorId="62BEBAB6" wp14:editId="4A0DC3A4">
            <wp:extent cx="41142" cy="41146"/>
            <wp:effectExtent l="0" t="0" r="0" b="0"/>
            <wp:docPr id="21176" name="Picture 21176"/>
            <wp:cNvGraphicFramePr/>
            <a:graphic xmlns:a="http://schemas.openxmlformats.org/drawingml/2006/main">
              <a:graphicData uri="http://schemas.openxmlformats.org/drawingml/2006/picture">
                <pic:pic xmlns:pic="http://schemas.openxmlformats.org/drawingml/2006/picture">
                  <pic:nvPicPr>
                    <pic:cNvPr id="21176" name="Picture 21176"/>
                    <pic:cNvPicPr/>
                  </pic:nvPicPr>
                  <pic:blipFill>
                    <a:blip r:embed="rId7"/>
                    <a:stretch>
                      <a:fillRect/>
                    </a:stretch>
                  </pic:blipFill>
                  <pic:spPr>
                    <a:xfrm>
                      <a:off x="0" y="0"/>
                      <a:ext cx="41142" cy="41146"/>
                    </a:xfrm>
                    <a:prstGeom prst="rect">
                      <a:avLst/>
                    </a:prstGeom>
                  </pic:spPr>
                </pic:pic>
              </a:graphicData>
            </a:graphic>
          </wp:inline>
        </w:drawing>
      </w:r>
    </w:p>
    <w:p w:rsidR="00856E9D" w:rsidRPr="00856E9D" w:rsidRDefault="00856E9D" w:rsidP="00856E9D">
      <w:pPr>
        <w:suppressAutoHyphens w:val="0"/>
        <w:autoSpaceDN/>
        <w:spacing w:line="276" w:lineRule="auto"/>
        <w:ind w:left="377" w:hanging="10"/>
        <w:rPr>
          <w:b/>
          <w:color w:val="000000"/>
          <w:lang w:val="en-US" w:eastAsia="en-US"/>
        </w:rPr>
      </w:pPr>
      <w:r w:rsidRPr="00856E9D">
        <w:rPr>
          <w:rFonts w:eastAsia="Calibri"/>
          <w:b/>
          <w:color w:val="000000"/>
          <w:lang w:val="en-US" w:eastAsia="en-US"/>
        </w:rPr>
        <w:t>2. Estimarea Costurilor:</w:t>
      </w:r>
    </w:p>
    <w:p w:rsidR="00856E9D" w:rsidRPr="00856E9D" w:rsidRDefault="00856E9D" w:rsidP="00856E9D">
      <w:pPr>
        <w:suppressAutoHyphens w:val="0"/>
        <w:autoSpaceDN/>
        <w:spacing w:line="276" w:lineRule="auto"/>
        <w:ind w:left="1090" w:hanging="10"/>
        <w:rPr>
          <w:color w:val="000000"/>
          <w:lang w:val="en-US" w:eastAsia="en-US"/>
        </w:rPr>
      </w:pPr>
      <w:r w:rsidRPr="00856E9D">
        <w:rPr>
          <w:rFonts w:eastAsia="Calibri"/>
          <w:color w:val="000000"/>
          <w:lang w:val="en-US" w:eastAsia="en-US"/>
        </w:rPr>
        <w:t>• Costuri Directe:</w:t>
      </w:r>
    </w:p>
    <w:p w:rsidR="00856E9D" w:rsidRPr="00856E9D" w:rsidRDefault="00856E9D" w:rsidP="00856E9D">
      <w:pPr>
        <w:suppressAutoHyphens w:val="0"/>
        <w:autoSpaceDN/>
        <w:spacing w:line="276" w:lineRule="auto"/>
        <w:ind w:left="29" w:right="21"/>
        <w:jc w:val="both"/>
        <w:rPr>
          <w:color w:val="000000"/>
          <w:lang w:val="en-US" w:eastAsia="en-US"/>
        </w:rPr>
      </w:pPr>
      <w:r w:rsidRPr="00856E9D">
        <w:rPr>
          <w:rFonts w:eastAsia="Calibri"/>
          <w:color w:val="000000"/>
          <w:lang w:val="en-US" w:eastAsia="en-US"/>
        </w:rPr>
        <w:t>Luand in considerare ultimii trei ani fiscali 2023</w:t>
      </w:r>
      <w:proofErr w:type="gramStart"/>
      <w:r w:rsidRPr="00856E9D">
        <w:rPr>
          <w:rFonts w:eastAsia="Calibri"/>
          <w:color w:val="000000"/>
          <w:lang w:val="en-US" w:eastAsia="en-US"/>
        </w:rPr>
        <w:t>,2024,2025</w:t>
      </w:r>
      <w:proofErr w:type="gramEnd"/>
      <w:r w:rsidRPr="00856E9D">
        <w:rPr>
          <w:rFonts w:eastAsia="Calibri"/>
          <w:color w:val="000000"/>
          <w:lang w:val="en-US" w:eastAsia="en-US"/>
        </w:rPr>
        <w:t xml:space="preserve"> situatia se prezinta conform Borderourilor de scaderi nr./2023,nr./2024 si nr./2025, atasate prezentei analize</w:t>
      </w:r>
      <w:r w:rsidRPr="00856E9D">
        <w:rPr>
          <w:noProof/>
          <w:color w:val="000000"/>
          <w:lang w:val="en-US" w:eastAsia="en-US"/>
        </w:rPr>
        <w:drawing>
          <wp:inline distT="0" distB="0" distL="0" distR="0" wp14:anchorId="0D17429F" wp14:editId="506391A5">
            <wp:extent cx="22857" cy="96008"/>
            <wp:effectExtent l="0" t="0" r="0" b="0"/>
            <wp:docPr id="52153" name="Picture 52153"/>
            <wp:cNvGraphicFramePr/>
            <a:graphic xmlns:a="http://schemas.openxmlformats.org/drawingml/2006/main">
              <a:graphicData uri="http://schemas.openxmlformats.org/drawingml/2006/picture">
                <pic:pic xmlns:pic="http://schemas.openxmlformats.org/drawingml/2006/picture">
                  <pic:nvPicPr>
                    <pic:cNvPr id="52153" name="Picture 52153"/>
                    <pic:cNvPicPr/>
                  </pic:nvPicPr>
                  <pic:blipFill>
                    <a:blip r:embed="rId8"/>
                    <a:stretch>
                      <a:fillRect/>
                    </a:stretch>
                  </pic:blipFill>
                  <pic:spPr>
                    <a:xfrm>
                      <a:off x="0" y="0"/>
                      <a:ext cx="22857" cy="96008"/>
                    </a:xfrm>
                    <a:prstGeom prst="rect">
                      <a:avLst/>
                    </a:prstGeom>
                  </pic:spPr>
                </pic:pic>
              </a:graphicData>
            </a:graphic>
          </wp:inline>
        </w:drawing>
      </w:r>
    </w:p>
    <w:tbl>
      <w:tblPr>
        <w:tblStyle w:val="TableGrid0"/>
        <w:tblW w:w="9083" w:type="dxa"/>
        <w:tblInd w:w="-86" w:type="dxa"/>
        <w:tblCellMar>
          <w:left w:w="96" w:type="dxa"/>
        </w:tblCellMar>
        <w:tblLook w:val="04A0" w:firstRow="1" w:lastRow="0" w:firstColumn="1" w:lastColumn="0" w:noHBand="0" w:noVBand="1"/>
      </w:tblPr>
      <w:tblGrid>
        <w:gridCol w:w="508"/>
        <w:gridCol w:w="787"/>
        <w:gridCol w:w="1578"/>
        <w:gridCol w:w="1505"/>
        <w:gridCol w:w="2123"/>
        <w:gridCol w:w="1345"/>
        <w:gridCol w:w="1237"/>
      </w:tblGrid>
      <w:tr w:rsidR="00856E9D" w:rsidRPr="00856E9D" w:rsidTr="00856E9D">
        <w:trPr>
          <w:trHeight w:val="662"/>
        </w:trPr>
        <w:tc>
          <w:tcPr>
            <w:tcW w:w="508" w:type="dxa"/>
            <w:tcBorders>
              <w:top w:val="single" w:sz="2" w:space="0" w:color="000000"/>
              <w:left w:val="single" w:sz="2" w:space="0" w:color="000000"/>
              <w:bottom w:val="single" w:sz="2" w:space="0" w:color="000000"/>
              <w:right w:val="single" w:sz="2" w:space="0" w:color="000000"/>
            </w:tcBorders>
          </w:tcPr>
          <w:p w:rsidR="00856E9D" w:rsidRPr="00856E9D" w:rsidRDefault="00856E9D" w:rsidP="00856E9D">
            <w:pPr>
              <w:suppressAutoHyphens w:val="0"/>
              <w:autoSpaceDN/>
              <w:spacing w:line="276" w:lineRule="auto"/>
              <w:ind w:left="19" w:firstLine="7"/>
              <w:rPr>
                <w:color w:val="000000"/>
                <w:lang w:val="en-US" w:eastAsia="en-US"/>
              </w:rPr>
            </w:pPr>
            <w:r w:rsidRPr="00856E9D">
              <w:rPr>
                <w:rFonts w:eastAsia="Calibri"/>
                <w:color w:val="000000"/>
                <w:lang w:val="en-US" w:eastAsia="en-US"/>
              </w:rPr>
              <w:t xml:space="preserve">Nr. Crt </w:t>
            </w:r>
          </w:p>
        </w:tc>
        <w:tc>
          <w:tcPr>
            <w:tcW w:w="787" w:type="dxa"/>
            <w:tcBorders>
              <w:top w:val="single" w:sz="2" w:space="0" w:color="000000"/>
              <w:left w:val="single" w:sz="2" w:space="0" w:color="000000"/>
              <w:bottom w:val="single" w:sz="2" w:space="0" w:color="000000"/>
              <w:right w:val="single" w:sz="2" w:space="0" w:color="000000"/>
            </w:tcBorders>
          </w:tcPr>
          <w:p w:rsidR="00856E9D" w:rsidRPr="00856E9D" w:rsidRDefault="00856E9D" w:rsidP="00856E9D">
            <w:pPr>
              <w:suppressAutoHyphens w:val="0"/>
              <w:autoSpaceDN/>
              <w:spacing w:line="276" w:lineRule="auto"/>
              <w:ind w:left="7"/>
              <w:rPr>
                <w:color w:val="000000"/>
                <w:lang w:val="en-US" w:eastAsia="en-US"/>
              </w:rPr>
            </w:pPr>
            <w:r w:rsidRPr="00856E9D">
              <w:rPr>
                <w:rFonts w:eastAsia="Calibri"/>
                <w:color w:val="000000"/>
                <w:lang w:val="en-US" w:eastAsia="en-US"/>
              </w:rPr>
              <w:t>An</w:t>
            </w:r>
          </w:p>
          <w:p w:rsidR="00856E9D" w:rsidRPr="00856E9D" w:rsidRDefault="00856E9D" w:rsidP="00856E9D">
            <w:pPr>
              <w:suppressAutoHyphens w:val="0"/>
              <w:autoSpaceDN/>
              <w:spacing w:line="276" w:lineRule="auto"/>
              <w:ind w:left="14"/>
              <w:rPr>
                <w:color w:val="000000"/>
                <w:lang w:val="en-US" w:eastAsia="en-US"/>
              </w:rPr>
            </w:pPr>
            <w:r w:rsidRPr="00856E9D">
              <w:rPr>
                <w:rFonts w:eastAsia="Calibri"/>
                <w:color w:val="000000"/>
                <w:lang w:val="en-US" w:eastAsia="en-US"/>
              </w:rPr>
              <w:t>Fiscal</w:t>
            </w:r>
          </w:p>
        </w:tc>
        <w:tc>
          <w:tcPr>
            <w:tcW w:w="1578" w:type="dxa"/>
            <w:tcBorders>
              <w:top w:val="single" w:sz="2" w:space="0" w:color="000000"/>
              <w:left w:val="single" w:sz="2" w:space="0" w:color="000000"/>
              <w:bottom w:val="single" w:sz="2" w:space="0" w:color="000000"/>
              <w:right w:val="single" w:sz="2" w:space="0" w:color="000000"/>
            </w:tcBorders>
          </w:tcPr>
          <w:p w:rsidR="00856E9D" w:rsidRPr="00856E9D" w:rsidRDefault="00856E9D" w:rsidP="00856E9D">
            <w:pPr>
              <w:suppressAutoHyphens w:val="0"/>
              <w:autoSpaceDN/>
              <w:spacing w:line="276" w:lineRule="auto"/>
              <w:ind w:left="26"/>
              <w:rPr>
                <w:color w:val="000000"/>
                <w:lang w:val="en-US" w:eastAsia="en-US"/>
              </w:rPr>
            </w:pPr>
            <w:r w:rsidRPr="00856E9D">
              <w:rPr>
                <w:rFonts w:eastAsia="Calibri"/>
                <w:color w:val="000000"/>
                <w:lang w:val="en-US" w:eastAsia="en-US"/>
              </w:rPr>
              <w:t xml:space="preserve">Impozit cladiri </w:t>
            </w:r>
          </w:p>
        </w:tc>
        <w:tc>
          <w:tcPr>
            <w:tcW w:w="1505" w:type="dxa"/>
            <w:tcBorders>
              <w:top w:val="single" w:sz="2" w:space="0" w:color="000000"/>
              <w:left w:val="single" w:sz="2" w:space="0" w:color="000000"/>
              <w:bottom w:val="single" w:sz="2" w:space="0" w:color="000000"/>
              <w:right w:val="single" w:sz="2" w:space="0" w:color="000000"/>
            </w:tcBorders>
          </w:tcPr>
          <w:p w:rsidR="00856E9D" w:rsidRPr="00856E9D" w:rsidRDefault="00856E9D" w:rsidP="00856E9D">
            <w:pPr>
              <w:suppressAutoHyphens w:val="0"/>
              <w:autoSpaceDN/>
              <w:spacing w:line="276" w:lineRule="auto"/>
              <w:ind w:left="31"/>
              <w:rPr>
                <w:color w:val="000000"/>
                <w:lang w:val="en-US" w:eastAsia="en-US"/>
              </w:rPr>
            </w:pPr>
            <w:r w:rsidRPr="00856E9D">
              <w:rPr>
                <w:rFonts w:eastAsia="Calibri"/>
                <w:color w:val="000000"/>
                <w:lang w:val="en-US" w:eastAsia="en-US"/>
              </w:rPr>
              <w:t xml:space="preserve">Impozit teren </w:t>
            </w:r>
          </w:p>
        </w:tc>
        <w:tc>
          <w:tcPr>
            <w:tcW w:w="2123" w:type="dxa"/>
            <w:tcBorders>
              <w:top w:val="single" w:sz="2" w:space="0" w:color="000000"/>
              <w:left w:val="single" w:sz="2" w:space="0" w:color="000000"/>
              <w:bottom w:val="single" w:sz="2" w:space="0" w:color="000000"/>
              <w:right w:val="single" w:sz="2" w:space="0" w:color="000000"/>
            </w:tcBorders>
          </w:tcPr>
          <w:p w:rsidR="00856E9D" w:rsidRPr="00856E9D" w:rsidRDefault="00856E9D" w:rsidP="00856E9D">
            <w:pPr>
              <w:suppressAutoHyphens w:val="0"/>
              <w:autoSpaceDN/>
              <w:spacing w:line="276" w:lineRule="auto"/>
              <w:ind w:left="14" w:firstLine="7"/>
              <w:jc w:val="both"/>
              <w:rPr>
                <w:color w:val="000000"/>
                <w:lang w:val="en-US" w:eastAsia="en-US"/>
              </w:rPr>
            </w:pPr>
            <w:r w:rsidRPr="00856E9D">
              <w:rPr>
                <w:rFonts w:eastAsia="Calibri"/>
                <w:color w:val="000000"/>
                <w:lang w:val="en-US" w:eastAsia="en-US"/>
              </w:rPr>
              <w:t>Impozit pe mijloace de transport</w:t>
            </w:r>
          </w:p>
        </w:tc>
        <w:tc>
          <w:tcPr>
            <w:tcW w:w="1345" w:type="dxa"/>
            <w:tcBorders>
              <w:top w:val="single" w:sz="2" w:space="0" w:color="000000"/>
              <w:left w:val="single" w:sz="2" w:space="0" w:color="000000"/>
              <w:bottom w:val="single" w:sz="2" w:space="0" w:color="000000"/>
              <w:right w:val="single" w:sz="2" w:space="0" w:color="000000"/>
            </w:tcBorders>
          </w:tcPr>
          <w:p w:rsidR="00856E9D" w:rsidRPr="00856E9D" w:rsidRDefault="00856E9D" w:rsidP="00856E9D">
            <w:pPr>
              <w:suppressAutoHyphens w:val="0"/>
              <w:autoSpaceDN/>
              <w:spacing w:line="276" w:lineRule="auto"/>
              <w:ind w:left="14"/>
              <w:rPr>
                <w:color w:val="000000"/>
                <w:lang w:val="en-US" w:eastAsia="en-US"/>
              </w:rPr>
            </w:pPr>
            <w:r>
              <w:rPr>
                <w:color w:val="000000"/>
                <w:lang w:val="en-US" w:eastAsia="en-US"/>
              </w:rPr>
              <w:t xml:space="preserve"> Chirie  ANL</w:t>
            </w:r>
          </w:p>
        </w:tc>
        <w:tc>
          <w:tcPr>
            <w:tcW w:w="1237" w:type="dxa"/>
            <w:tcBorders>
              <w:top w:val="single" w:sz="2" w:space="0" w:color="000000"/>
              <w:left w:val="single" w:sz="2" w:space="0" w:color="000000"/>
              <w:bottom w:val="single" w:sz="2" w:space="0" w:color="000000"/>
              <w:right w:val="single" w:sz="2" w:space="0" w:color="000000"/>
            </w:tcBorders>
          </w:tcPr>
          <w:p w:rsidR="00856E9D" w:rsidRPr="00856E9D" w:rsidRDefault="00856E9D" w:rsidP="00856E9D">
            <w:pPr>
              <w:suppressAutoHyphens w:val="0"/>
              <w:autoSpaceDN/>
              <w:spacing w:line="276" w:lineRule="auto"/>
              <w:ind w:left="7"/>
              <w:rPr>
                <w:color w:val="000000"/>
                <w:lang w:val="en-US" w:eastAsia="en-US"/>
              </w:rPr>
            </w:pPr>
            <w:r w:rsidRPr="00856E9D">
              <w:rPr>
                <w:rFonts w:eastAsia="Calibri"/>
                <w:color w:val="000000"/>
                <w:lang w:val="en-US" w:eastAsia="en-US"/>
              </w:rPr>
              <w:t>TOTAL</w:t>
            </w:r>
          </w:p>
        </w:tc>
      </w:tr>
      <w:tr w:rsidR="00856E9D" w:rsidRPr="00856E9D" w:rsidTr="00856E9D">
        <w:trPr>
          <w:trHeight w:val="324"/>
        </w:trPr>
        <w:tc>
          <w:tcPr>
            <w:tcW w:w="508" w:type="dxa"/>
            <w:tcBorders>
              <w:top w:val="single" w:sz="2" w:space="0" w:color="000000"/>
              <w:left w:val="single" w:sz="2" w:space="0" w:color="000000"/>
              <w:bottom w:val="single" w:sz="2" w:space="0" w:color="000000"/>
              <w:right w:val="single" w:sz="2" w:space="0" w:color="000000"/>
            </w:tcBorders>
          </w:tcPr>
          <w:p w:rsidR="00856E9D" w:rsidRPr="00856E9D" w:rsidRDefault="00856E9D" w:rsidP="00856E9D">
            <w:pPr>
              <w:suppressAutoHyphens w:val="0"/>
              <w:autoSpaceDN/>
              <w:spacing w:line="276" w:lineRule="auto"/>
              <w:ind w:left="26"/>
              <w:rPr>
                <w:color w:val="000000"/>
                <w:lang w:val="en-US" w:eastAsia="en-US"/>
              </w:rPr>
            </w:pPr>
            <w:r w:rsidRPr="00856E9D">
              <w:rPr>
                <w:rFonts w:eastAsia="Calibri"/>
                <w:color w:val="000000"/>
                <w:lang w:val="en-US" w:eastAsia="en-US"/>
              </w:rPr>
              <w:t>1.</w:t>
            </w:r>
          </w:p>
        </w:tc>
        <w:tc>
          <w:tcPr>
            <w:tcW w:w="787" w:type="dxa"/>
            <w:tcBorders>
              <w:top w:val="single" w:sz="2" w:space="0" w:color="000000"/>
              <w:left w:val="single" w:sz="2" w:space="0" w:color="000000"/>
              <w:bottom w:val="single" w:sz="2" w:space="0" w:color="000000"/>
              <w:right w:val="single" w:sz="2" w:space="0" w:color="000000"/>
            </w:tcBorders>
          </w:tcPr>
          <w:p w:rsidR="00856E9D" w:rsidRPr="00856E9D" w:rsidRDefault="00856E9D" w:rsidP="00856E9D">
            <w:pPr>
              <w:suppressAutoHyphens w:val="0"/>
              <w:autoSpaceDN/>
              <w:spacing w:line="276" w:lineRule="auto"/>
              <w:ind w:left="14"/>
              <w:jc w:val="both"/>
              <w:rPr>
                <w:color w:val="000000"/>
                <w:lang w:val="en-US" w:eastAsia="en-US"/>
              </w:rPr>
            </w:pPr>
            <w:r w:rsidRPr="00856E9D">
              <w:rPr>
                <w:rFonts w:eastAsia="Calibri"/>
                <w:color w:val="000000"/>
                <w:lang w:val="en-US" w:eastAsia="en-US"/>
              </w:rPr>
              <w:t xml:space="preserve">2023 </w:t>
            </w:r>
          </w:p>
        </w:tc>
        <w:tc>
          <w:tcPr>
            <w:tcW w:w="1578" w:type="dxa"/>
            <w:tcBorders>
              <w:top w:val="single" w:sz="2" w:space="0" w:color="000000"/>
              <w:left w:val="single" w:sz="2" w:space="0" w:color="000000"/>
              <w:bottom w:val="single" w:sz="2" w:space="0" w:color="000000"/>
              <w:right w:val="single" w:sz="2" w:space="0" w:color="000000"/>
            </w:tcBorders>
          </w:tcPr>
          <w:p w:rsidR="00856E9D" w:rsidRPr="00856E9D" w:rsidRDefault="00856E9D" w:rsidP="00856E9D">
            <w:pPr>
              <w:suppressAutoHyphens w:val="0"/>
              <w:autoSpaceDN/>
              <w:spacing w:line="276" w:lineRule="auto"/>
              <w:ind w:left="4"/>
              <w:rPr>
                <w:color w:val="000000"/>
                <w:lang w:val="en-US" w:eastAsia="en-US"/>
              </w:rPr>
            </w:pPr>
            <w:r>
              <w:rPr>
                <w:rFonts w:eastAsia="Calibri"/>
                <w:color w:val="000000"/>
                <w:lang w:val="en-US" w:eastAsia="en-US"/>
              </w:rPr>
              <w:t>4033 lei</w:t>
            </w:r>
          </w:p>
        </w:tc>
        <w:tc>
          <w:tcPr>
            <w:tcW w:w="1505" w:type="dxa"/>
            <w:tcBorders>
              <w:top w:val="single" w:sz="2" w:space="0" w:color="000000"/>
              <w:left w:val="single" w:sz="2" w:space="0" w:color="000000"/>
              <w:bottom w:val="single" w:sz="2" w:space="0" w:color="000000"/>
              <w:right w:val="single" w:sz="2" w:space="0" w:color="000000"/>
            </w:tcBorders>
          </w:tcPr>
          <w:p w:rsidR="00856E9D" w:rsidRPr="00856E9D" w:rsidRDefault="00856E9D" w:rsidP="00856E9D">
            <w:pPr>
              <w:suppressAutoHyphens w:val="0"/>
              <w:autoSpaceDN/>
              <w:spacing w:line="276" w:lineRule="auto"/>
              <w:ind w:left="16"/>
              <w:rPr>
                <w:color w:val="000000"/>
                <w:lang w:val="en-US" w:eastAsia="en-US"/>
              </w:rPr>
            </w:pPr>
            <w:r>
              <w:rPr>
                <w:rFonts w:eastAsia="Calibri"/>
                <w:color w:val="000000"/>
                <w:lang w:val="en-US" w:eastAsia="en-US"/>
              </w:rPr>
              <w:t>5528</w:t>
            </w:r>
            <w:r w:rsidRPr="00856E9D">
              <w:rPr>
                <w:rFonts w:eastAsia="Calibri"/>
                <w:color w:val="000000"/>
                <w:lang w:val="en-US" w:eastAsia="en-US"/>
              </w:rPr>
              <w:t xml:space="preserve"> lei</w:t>
            </w:r>
          </w:p>
        </w:tc>
        <w:tc>
          <w:tcPr>
            <w:tcW w:w="2123" w:type="dxa"/>
            <w:tcBorders>
              <w:top w:val="single" w:sz="2" w:space="0" w:color="000000"/>
              <w:left w:val="single" w:sz="2" w:space="0" w:color="000000"/>
              <w:bottom w:val="single" w:sz="2" w:space="0" w:color="000000"/>
              <w:right w:val="single" w:sz="2" w:space="0" w:color="000000"/>
            </w:tcBorders>
          </w:tcPr>
          <w:p w:rsidR="00856E9D" w:rsidRPr="00856E9D" w:rsidRDefault="00856E9D" w:rsidP="00856E9D">
            <w:pPr>
              <w:suppressAutoHyphens w:val="0"/>
              <w:autoSpaceDN/>
              <w:spacing w:line="276" w:lineRule="auto"/>
              <w:ind w:left="14"/>
              <w:rPr>
                <w:color w:val="000000"/>
                <w:lang w:val="en-US" w:eastAsia="en-US"/>
              </w:rPr>
            </w:pPr>
            <w:r>
              <w:rPr>
                <w:rFonts w:eastAsia="Calibri"/>
                <w:color w:val="000000"/>
                <w:lang w:val="en-US" w:eastAsia="en-US"/>
              </w:rPr>
              <w:t>4280</w:t>
            </w:r>
            <w:r w:rsidRPr="00856E9D">
              <w:rPr>
                <w:rFonts w:eastAsia="Calibri"/>
                <w:color w:val="000000"/>
                <w:lang w:val="en-US" w:eastAsia="en-US"/>
              </w:rPr>
              <w:t xml:space="preserve"> lei</w:t>
            </w:r>
          </w:p>
        </w:tc>
        <w:tc>
          <w:tcPr>
            <w:tcW w:w="1345" w:type="dxa"/>
            <w:tcBorders>
              <w:top w:val="single" w:sz="2" w:space="0" w:color="000000"/>
              <w:left w:val="single" w:sz="2" w:space="0" w:color="000000"/>
              <w:bottom w:val="single" w:sz="2" w:space="0" w:color="000000"/>
              <w:right w:val="single" w:sz="2" w:space="0" w:color="000000"/>
            </w:tcBorders>
          </w:tcPr>
          <w:p w:rsidR="00856E9D" w:rsidRPr="00856E9D" w:rsidRDefault="00856E9D" w:rsidP="00856E9D">
            <w:pPr>
              <w:suppressAutoHyphens w:val="0"/>
              <w:autoSpaceDN/>
              <w:spacing w:line="276" w:lineRule="auto"/>
              <w:ind w:left="22"/>
              <w:rPr>
                <w:color w:val="000000"/>
                <w:lang w:val="en-US" w:eastAsia="en-US"/>
              </w:rPr>
            </w:pPr>
            <w:r>
              <w:rPr>
                <w:rFonts w:eastAsia="Calibri"/>
                <w:color w:val="000000"/>
                <w:lang w:val="en-US" w:eastAsia="en-US"/>
              </w:rPr>
              <w:t>3410</w:t>
            </w:r>
            <w:r w:rsidRPr="00856E9D">
              <w:rPr>
                <w:rFonts w:eastAsia="Calibri"/>
                <w:color w:val="000000"/>
                <w:lang w:val="en-US" w:eastAsia="en-US"/>
              </w:rPr>
              <w:t xml:space="preserve"> lei</w:t>
            </w:r>
          </w:p>
        </w:tc>
        <w:tc>
          <w:tcPr>
            <w:tcW w:w="1237" w:type="dxa"/>
            <w:tcBorders>
              <w:top w:val="single" w:sz="2" w:space="0" w:color="000000"/>
              <w:left w:val="single" w:sz="2" w:space="0" w:color="000000"/>
              <w:bottom w:val="single" w:sz="2" w:space="0" w:color="000000"/>
              <w:right w:val="single" w:sz="2" w:space="0" w:color="000000"/>
            </w:tcBorders>
          </w:tcPr>
          <w:p w:rsidR="00856E9D" w:rsidRPr="00856E9D" w:rsidRDefault="00856E9D" w:rsidP="00856E9D">
            <w:pPr>
              <w:suppressAutoHyphens w:val="0"/>
              <w:autoSpaceDN/>
              <w:spacing w:line="276" w:lineRule="auto"/>
              <w:ind w:left="14"/>
              <w:rPr>
                <w:color w:val="000000"/>
                <w:lang w:val="en-US" w:eastAsia="en-US"/>
              </w:rPr>
            </w:pPr>
            <w:r>
              <w:rPr>
                <w:rFonts w:eastAsia="Calibri"/>
                <w:color w:val="000000"/>
                <w:lang w:val="en-US" w:eastAsia="en-US"/>
              </w:rPr>
              <w:t>17.251</w:t>
            </w:r>
            <w:r w:rsidRPr="00856E9D">
              <w:rPr>
                <w:rFonts w:eastAsia="Calibri"/>
                <w:color w:val="000000"/>
                <w:lang w:val="en-US" w:eastAsia="en-US"/>
              </w:rPr>
              <w:t>1ei</w:t>
            </w:r>
          </w:p>
        </w:tc>
      </w:tr>
      <w:tr w:rsidR="00856E9D" w:rsidRPr="00856E9D" w:rsidTr="00856E9D">
        <w:trPr>
          <w:trHeight w:val="322"/>
        </w:trPr>
        <w:tc>
          <w:tcPr>
            <w:tcW w:w="508" w:type="dxa"/>
            <w:tcBorders>
              <w:top w:val="single" w:sz="2" w:space="0" w:color="000000"/>
              <w:left w:val="single" w:sz="2" w:space="0" w:color="000000"/>
              <w:bottom w:val="single" w:sz="2" w:space="0" w:color="000000"/>
              <w:right w:val="single" w:sz="2" w:space="0" w:color="000000"/>
            </w:tcBorders>
          </w:tcPr>
          <w:p w:rsidR="00856E9D" w:rsidRPr="00856E9D" w:rsidRDefault="00856E9D" w:rsidP="00856E9D">
            <w:pPr>
              <w:suppressAutoHyphens w:val="0"/>
              <w:autoSpaceDN/>
              <w:spacing w:line="276" w:lineRule="auto"/>
              <w:ind w:left="12"/>
              <w:rPr>
                <w:color w:val="000000"/>
                <w:lang w:val="en-US" w:eastAsia="en-US"/>
              </w:rPr>
            </w:pPr>
            <w:r w:rsidRPr="00856E9D">
              <w:rPr>
                <w:rFonts w:eastAsia="Calibri"/>
                <w:color w:val="000000"/>
                <w:lang w:val="en-US" w:eastAsia="en-US"/>
              </w:rPr>
              <w:t xml:space="preserve">2. </w:t>
            </w:r>
          </w:p>
        </w:tc>
        <w:tc>
          <w:tcPr>
            <w:tcW w:w="787" w:type="dxa"/>
            <w:tcBorders>
              <w:top w:val="single" w:sz="2" w:space="0" w:color="000000"/>
              <w:left w:val="single" w:sz="2" w:space="0" w:color="000000"/>
              <w:bottom w:val="single" w:sz="2" w:space="0" w:color="000000"/>
              <w:right w:val="single" w:sz="2" w:space="0" w:color="000000"/>
            </w:tcBorders>
          </w:tcPr>
          <w:p w:rsidR="00856E9D" w:rsidRPr="00856E9D" w:rsidRDefault="00856E9D" w:rsidP="00856E9D">
            <w:pPr>
              <w:suppressAutoHyphens w:val="0"/>
              <w:autoSpaceDN/>
              <w:spacing w:line="276" w:lineRule="auto"/>
              <w:ind w:left="7"/>
              <w:jc w:val="both"/>
              <w:rPr>
                <w:color w:val="000000"/>
                <w:lang w:val="en-US" w:eastAsia="en-US"/>
              </w:rPr>
            </w:pPr>
            <w:r w:rsidRPr="00856E9D">
              <w:rPr>
                <w:rFonts w:eastAsia="Calibri"/>
                <w:color w:val="000000"/>
                <w:lang w:val="en-US" w:eastAsia="en-US"/>
              </w:rPr>
              <w:t xml:space="preserve">2024 </w:t>
            </w:r>
          </w:p>
        </w:tc>
        <w:tc>
          <w:tcPr>
            <w:tcW w:w="1578" w:type="dxa"/>
            <w:tcBorders>
              <w:top w:val="single" w:sz="2" w:space="0" w:color="000000"/>
              <w:left w:val="single" w:sz="2" w:space="0" w:color="000000"/>
              <w:bottom w:val="single" w:sz="2" w:space="0" w:color="000000"/>
              <w:right w:val="single" w:sz="2" w:space="0" w:color="000000"/>
            </w:tcBorders>
          </w:tcPr>
          <w:p w:rsidR="00856E9D" w:rsidRPr="00856E9D" w:rsidRDefault="00856E9D" w:rsidP="00856E9D">
            <w:pPr>
              <w:suppressAutoHyphens w:val="0"/>
              <w:autoSpaceDN/>
              <w:spacing w:line="276" w:lineRule="auto"/>
              <w:ind w:left="12"/>
              <w:rPr>
                <w:color w:val="000000"/>
                <w:lang w:val="en-US" w:eastAsia="en-US"/>
              </w:rPr>
            </w:pPr>
            <w:r>
              <w:rPr>
                <w:rFonts w:eastAsia="Calibri"/>
                <w:color w:val="000000"/>
                <w:lang w:val="en-US" w:eastAsia="en-US"/>
              </w:rPr>
              <w:t>4373</w:t>
            </w:r>
            <w:r w:rsidRPr="00856E9D">
              <w:rPr>
                <w:rFonts w:eastAsia="Calibri"/>
                <w:color w:val="000000"/>
                <w:lang w:val="en-US" w:eastAsia="en-US"/>
              </w:rPr>
              <w:t xml:space="preserve"> lei</w:t>
            </w:r>
          </w:p>
        </w:tc>
        <w:tc>
          <w:tcPr>
            <w:tcW w:w="1505" w:type="dxa"/>
            <w:tcBorders>
              <w:top w:val="single" w:sz="2" w:space="0" w:color="000000"/>
              <w:left w:val="single" w:sz="2" w:space="0" w:color="000000"/>
              <w:bottom w:val="single" w:sz="2" w:space="0" w:color="000000"/>
              <w:right w:val="single" w:sz="2" w:space="0" w:color="000000"/>
            </w:tcBorders>
          </w:tcPr>
          <w:p w:rsidR="00856E9D" w:rsidRPr="00856E9D" w:rsidRDefault="00856E9D" w:rsidP="00856E9D">
            <w:pPr>
              <w:suppressAutoHyphens w:val="0"/>
              <w:autoSpaceDN/>
              <w:spacing w:line="276" w:lineRule="auto"/>
              <w:ind w:left="9"/>
              <w:rPr>
                <w:color w:val="000000"/>
                <w:lang w:val="en-US" w:eastAsia="en-US"/>
              </w:rPr>
            </w:pPr>
            <w:r>
              <w:rPr>
                <w:rFonts w:eastAsia="Calibri"/>
                <w:color w:val="000000"/>
                <w:lang w:val="en-US" w:eastAsia="en-US"/>
              </w:rPr>
              <w:t>6279</w:t>
            </w:r>
            <w:r w:rsidRPr="00856E9D">
              <w:rPr>
                <w:rFonts w:eastAsia="Calibri"/>
                <w:color w:val="000000"/>
                <w:lang w:val="en-US" w:eastAsia="en-US"/>
              </w:rPr>
              <w:t xml:space="preserve"> lei</w:t>
            </w:r>
          </w:p>
        </w:tc>
        <w:tc>
          <w:tcPr>
            <w:tcW w:w="2123" w:type="dxa"/>
            <w:tcBorders>
              <w:top w:val="single" w:sz="2" w:space="0" w:color="000000"/>
              <w:left w:val="single" w:sz="2" w:space="0" w:color="000000"/>
              <w:bottom w:val="single" w:sz="2" w:space="0" w:color="000000"/>
              <w:right w:val="single" w:sz="2" w:space="0" w:color="000000"/>
            </w:tcBorders>
          </w:tcPr>
          <w:p w:rsidR="00856E9D" w:rsidRPr="00856E9D" w:rsidRDefault="00856E9D" w:rsidP="00856E9D">
            <w:pPr>
              <w:suppressAutoHyphens w:val="0"/>
              <w:autoSpaceDN/>
              <w:spacing w:line="276" w:lineRule="auto"/>
              <w:ind w:left="14"/>
              <w:rPr>
                <w:color w:val="000000"/>
                <w:lang w:val="en-US" w:eastAsia="en-US"/>
              </w:rPr>
            </w:pPr>
            <w:r>
              <w:rPr>
                <w:rFonts w:eastAsia="Calibri"/>
                <w:color w:val="000000"/>
                <w:lang w:val="en-US" w:eastAsia="en-US"/>
              </w:rPr>
              <w:t>12030</w:t>
            </w:r>
            <w:r w:rsidRPr="00856E9D">
              <w:rPr>
                <w:rFonts w:eastAsia="Calibri"/>
                <w:color w:val="000000"/>
                <w:lang w:val="en-US" w:eastAsia="en-US"/>
              </w:rPr>
              <w:t xml:space="preserve"> lei</w:t>
            </w:r>
          </w:p>
        </w:tc>
        <w:tc>
          <w:tcPr>
            <w:tcW w:w="1345" w:type="dxa"/>
            <w:tcBorders>
              <w:top w:val="single" w:sz="2" w:space="0" w:color="000000"/>
              <w:left w:val="single" w:sz="2" w:space="0" w:color="000000"/>
              <w:bottom w:val="single" w:sz="2" w:space="0" w:color="000000"/>
              <w:right w:val="single" w:sz="2" w:space="0" w:color="000000"/>
            </w:tcBorders>
          </w:tcPr>
          <w:p w:rsidR="00856E9D" w:rsidRPr="00856E9D" w:rsidRDefault="00A659A5" w:rsidP="00856E9D">
            <w:pPr>
              <w:suppressAutoHyphens w:val="0"/>
              <w:autoSpaceDN/>
              <w:spacing w:line="276" w:lineRule="auto"/>
              <w:ind w:left="7"/>
              <w:rPr>
                <w:color w:val="000000"/>
                <w:lang w:val="en-US" w:eastAsia="en-US"/>
              </w:rPr>
            </w:pPr>
            <w:r>
              <w:rPr>
                <w:rFonts w:eastAsia="Calibri"/>
                <w:color w:val="000000"/>
                <w:lang w:val="en-US" w:eastAsia="en-US"/>
              </w:rPr>
              <w:t>5008</w:t>
            </w:r>
            <w:r w:rsidR="00856E9D" w:rsidRPr="00856E9D">
              <w:rPr>
                <w:rFonts w:eastAsia="Calibri"/>
                <w:color w:val="000000"/>
                <w:lang w:val="en-US" w:eastAsia="en-US"/>
              </w:rPr>
              <w:t xml:space="preserve"> lei</w:t>
            </w:r>
          </w:p>
        </w:tc>
        <w:tc>
          <w:tcPr>
            <w:tcW w:w="1237" w:type="dxa"/>
            <w:tcBorders>
              <w:top w:val="single" w:sz="2" w:space="0" w:color="000000"/>
              <w:left w:val="single" w:sz="2" w:space="0" w:color="000000"/>
              <w:bottom w:val="single" w:sz="2" w:space="0" w:color="000000"/>
              <w:right w:val="single" w:sz="2" w:space="0" w:color="000000"/>
            </w:tcBorders>
          </w:tcPr>
          <w:p w:rsidR="00856E9D" w:rsidRPr="00856E9D" w:rsidRDefault="00A659A5" w:rsidP="00856E9D">
            <w:pPr>
              <w:suppressAutoHyphens w:val="0"/>
              <w:autoSpaceDN/>
              <w:spacing w:line="276" w:lineRule="auto"/>
              <w:rPr>
                <w:color w:val="000000"/>
                <w:lang w:val="en-US" w:eastAsia="en-US"/>
              </w:rPr>
            </w:pPr>
            <w:r>
              <w:rPr>
                <w:rFonts w:eastAsia="Calibri"/>
                <w:color w:val="000000"/>
                <w:lang w:val="en-US" w:eastAsia="en-US"/>
              </w:rPr>
              <w:t>27.693</w:t>
            </w:r>
            <w:r w:rsidR="00856E9D" w:rsidRPr="00856E9D">
              <w:rPr>
                <w:rFonts w:eastAsia="Calibri"/>
                <w:color w:val="000000"/>
                <w:lang w:val="en-US" w:eastAsia="en-US"/>
              </w:rPr>
              <w:t>1ei</w:t>
            </w:r>
          </w:p>
        </w:tc>
      </w:tr>
      <w:tr w:rsidR="00856E9D" w:rsidRPr="00856E9D" w:rsidTr="00856E9D">
        <w:trPr>
          <w:trHeight w:val="326"/>
        </w:trPr>
        <w:tc>
          <w:tcPr>
            <w:tcW w:w="508" w:type="dxa"/>
            <w:tcBorders>
              <w:top w:val="single" w:sz="2" w:space="0" w:color="000000"/>
              <w:left w:val="single" w:sz="2" w:space="0" w:color="000000"/>
              <w:bottom w:val="single" w:sz="2" w:space="0" w:color="000000"/>
              <w:right w:val="single" w:sz="2" w:space="0" w:color="000000"/>
            </w:tcBorders>
          </w:tcPr>
          <w:p w:rsidR="00856E9D" w:rsidRPr="00856E9D" w:rsidRDefault="00856E9D" w:rsidP="00856E9D">
            <w:pPr>
              <w:suppressAutoHyphens w:val="0"/>
              <w:autoSpaceDN/>
              <w:spacing w:line="276" w:lineRule="auto"/>
              <w:ind w:left="12"/>
              <w:rPr>
                <w:color w:val="000000"/>
                <w:lang w:val="en-US" w:eastAsia="en-US"/>
              </w:rPr>
            </w:pPr>
            <w:r w:rsidRPr="00856E9D">
              <w:rPr>
                <w:rFonts w:eastAsia="Calibri"/>
                <w:color w:val="000000"/>
                <w:lang w:val="en-US" w:eastAsia="en-US"/>
              </w:rPr>
              <w:t>3</w:t>
            </w:r>
          </w:p>
        </w:tc>
        <w:tc>
          <w:tcPr>
            <w:tcW w:w="787" w:type="dxa"/>
            <w:tcBorders>
              <w:top w:val="single" w:sz="2" w:space="0" w:color="000000"/>
              <w:left w:val="single" w:sz="2" w:space="0" w:color="000000"/>
              <w:bottom w:val="single" w:sz="2" w:space="0" w:color="000000"/>
              <w:right w:val="single" w:sz="2" w:space="0" w:color="000000"/>
            </w:tcBorders>
          </w:tcPr>
          <w:p w:rsidR="00856E9D" w:rsidRPr="00856E9D" w:rsidRDefault="00856E9D" w:rsidP="00856E9D">
            <w:pPr>
              <w:suppressAutoHyphens w:val="0"/>
              <w:autoSpaceDN/>
              <w:spacing w:line="276" w:lineRule="auto"/>
              <w:ind w:left="7"/>
              <w:jc w:val="both"/>
              <w:rPr>
                <w:color w:val="000000"/>
                <w:lang w:val="en-US" w:eastAsia="en-US"/>
              </w:rPr>
            </w:pPr>
            <w:r w:rsidRPr="00856E9D">
              <w:rPr>
                <w:rFonts w:eastAsia="Calibri"/>
                <w:color w:val="000000"/>
                <w:lang w:val="en-US" w:eastAsia="en-US"/>
              </w:rPr>
              <w:t xml:space="preserve">2025 </w:t>
            </w:r>
          </w:p>
        </w:tc>
        <w:tc>
          <w:tcPr>
            <w:tcW w:w="1578" w:type="dxa"/>
            <w:tcBorders>
              <w:top w:val="single" w:sz="2" w:space="0" w:color="000000"/>
              <w:left w:val="single" w:sz="2" w:space="0" w:color="000000"/>
              <w:bottom w:val="single" w:sz="2" w:space="0" w:color="000000"/>
              <w:right w:val="single" w:sz="2" w:space="0" w:color="000000"/>
            </w:tcBorders>
          </w:tcPr>
          <w:p w:rsidR="00856E9D" w:rsidRPr="00856E9D" w:rsidRDefault="00A659A5" w:rsidP="00856E9D">
            <w:pPr>
              <w:suppressAutoHyphens w:val="0"/>
              <w:autoSpaceDN/>
              <w:spacing w:line="276" w:lineRule="auto"/>
              <w:ind w:left="4"/>
              <w:rPr>
                <w:color w:val="000000"/>
                <w:lang w:val="en-US" w:eastAsia="en-US"/>
              </w:rPr>
            </w:pPr>
            <w:r>
              <w:rPr>
                <w:rFonts w:eastAsia="Calibri"/>
                <w:color w:val="000000"/>
                <w:lang w:val="en-US" w:eastAsia="en-US"/>
              </w:rPr>
              <w:t>6313</w:t>
            </w:r>
            <w:r w:rsidR="00856E9D" w:rsidRPr="00856E9D">
              <w:rPr>
                <w:rFonts w:eastAsia="Calibri"/>
                <w:color w:val="000000"/>
                <w:lang w:val="en-US" w:eastAsia="en-US"/>
              </w:rPr>
              <w:t xml:space="preserve"> lei</w:t>
            </w:r>
          </w:p>
        </w:tc>
        <w:tc>
          <w:tcPr>
            <w:tcW w:w="1505" w:type="dxa"/>
            <w:tcBorders>
              <w:top w:val="single" w:sz="2" w:space="0" w:color="000000"/>
              <w:left w:val="single" w:sz="2" w:space="0" w:color="000000"/>
              <w:bottom w:val="single" w:sz="2" w:space="0" w:color="000000"/>
              <w:right w:val="single" w:sz="2" w:space="0" w:color="000000"/>
            </w:tcBorders>
          </w:tcPr>
          <w:p w:rsidR="00856E9D" w:rsidRPr="00856E9D" w:rsidRDefault="00A659A5" w:rsidP="00856E9D">
            <w:pPr>
              <w:suppressAutoHyphens w:val="0"/>
              <w:autoSpaceDN/>
              <w:spacing w:line="276" w:lineRule="auto"/>
              <w:ind w:left="9"/>
              <w:rPr>
                <w:color w:val="000000"/>
                <w:lang w:val="en-US" w:eastAsia="en-US"/>
              </w:rPr>
            </w:pPr>
            <w:r>
              <w:rPr>
                <w:rFonts w:eastAsia="Calibri"/>
                <w:color w:val="000000"/>
                <w:lang w:val="en-US" w:eastAsia="en-US"/>
              </w:rPr>
              <w:t>6710</w:t>
            </w:r>
            <w:r w:rsidR="00856E9D" w:rsidRPr="00856E9D">
              <w:rPr>
                <w:rFonts w:eastAsia="Calibri"/>
                <w:color w:val="000000"/>
                <w:lang w:val="en-US" w:eastAsia="en-US"/>
              </w:rPr>
              <w:t xml:space="preserve"> lei</w:t>
            </w:r>
          </w:p>
        </w:tc>
        <w:tc>
          <w:tcPr>
            <w:tcW w:w="2123" w:type="dxa"/>
            <w:tcBorders>
              <w:top w:val="single" w:sz="2" w:space="0" w:color="000000"/>
              <w:left w:val="single" w:sz="2" w:space="0" w:color="000000"/>
              <w:bottom w:val="single" w:sz="2" w:space="0" w:color="000000"/>
              <w:right w:val="single" w:sz="2" w:space="0" w:color="000000"/>
            </w:tcBorders>
          </w:tcPr>
          <w:p w:rsidR="00856E9D" w:rsidRPr="00856E9D" w:rsidRDefault="00A659A5" w:rsidP="00856E9D">
            <w:pPr>
              <w:suppressAutoHyphens w:val="0"/>
              <w:autoSpaceDN/>
              <w:spacing w:line="276" w:lineRule="auto"/>
              <w:rPr>
                <w:color w:val="000000"/>
                <w:lang w:val="en-US" w:eastAsia="en-US"/>
              </w:rPr>
            </w:pPr>
            <w:r>
              <w:rPr>
                <w:color w:val="000000"/>
                <w:lang w:val="en-US" w:eastAsia="en-US"/>
              </w:rPr>
              <w:t>10.029 lei</w:t>
            </w:r>
          </w:p>
        </w:tc>
        <w:tc>
          <w:tcPr>
            <w:tcW w:w="1345" w:type="dxa"/>
            <w:tcBorders>
              <w:top w:val="single" w:sz="2" w:space="0" w:color="000000"/>
              <w:left w:val="single" w:sz="2" w:space="0" w:color="000000"/>
              <w:bottom w:val="single" w:sz="2" w:space="0" w:color="000000"/>
              <w:right w:val="single" w:sz="2" w:space="0" w:color="000000"/>
            </w:tcBorders>
          </w:tcPr>
          <w:p w:rsidR="00856E9D" w:rsidRPr="00856E9D" w:rsidRDefault="00A659A5" w:rsidP="00856E9D">
            <w:pPr>
              <w:suppressAutoHyphens w:val="0"/>
              <w:autoSpaceDN/>
              <w:spacing w:line="276" w:lineRule="auto"/>
              <w:ind w:left="7"/>
              <w:rPr>
                <w:color w:val="000000"/>
                <w:lang w:val="en-US" w:eastAsia="en-US"/>
              </w:rPr>
            </w:pPr>
            <w:r>
              <w:rPr>
                <w:rFonts w:eastAsia="Calibri"/>
                <w:color w:val="000000"/>
                <w:lang w:val="en-US" w:eastAsia="en-US"/>
              </w:rPr>
              <w:t>4999 lei</w:t>
            </w:r>
          </w:p>
        </w:tc>
        <w:tc>
          <w:tcPr>
            <w:tcW w:w="1237" w:type="dxa"/>
            <w:tcBorders>
              <w:top w:val="single" w:sz="2" w:space="0" w:color="000000"/>
              <w:left w:val="single" w:sz="2" w:space="0" w:color="000000"/>
              <w:bottom w:val="single" w:sz="2" w:space="0" w:color="000000"/>
              <w:right w:val="single" w:sz="2" w:space="0" w:color="000000"/>
            </w:tcBorders>
          </w:tcPr>
          <w:p w:rsidR="00856E9D" w:rsidRPr="00856E9D" w:rsidRDefault="00A659A5" w:rsidP="00856E9D">
            <w:pPr>
              <w:suppressAutoHyphens w:val="0"/>
              <w:autoSpaceDN/>
              <w:spacing w:line="276" w:lineRule="auto"/>
              <w:ind w:left="7"/>
              <w:rPr>
                <w:color w:val="000000"/>
                <w:lang w:val="en-US" w:eastAsia="en-US"/>
              </w:rPr>
            </w:pPr>
            <w:r>
              <w:rPr>
                <w:rFonts w:eastAsia="Calibri"/>
                <w:color w:val="000000"/>
                <w:lang w:val="en-US" w:eastAsia="en-US"/>
              </w:rPr>
              <w:t>28.051</w:t>
            </w:r>
            <w:r w:rsidR="00856E9D" w:rsidRPr="00856E9D">
              <w:rPr>
                <w:rFonts w:eastAsia="Calibri"/>
                <w:color w:val="000000"/>
                <w:lang w:val="en-US" w:eastAsia="en-US"/>
              </w:rPr>
              <w:t>1ei</w:t>
            </w:r>
          </w:p>
        </w:tc>
      </w:tr>
    </w:tbl>
    <w:p w:rsidR="00856E9D" w:rsidRPr="00856E9D" w:rsidRDefault="00856E9D" w:rsidP="00856E9D">
      <w:pPr>
        <w:suppressAutoHyphens w:val="0"/>
        <w:autoSpaceDN/>
        <w:spacing w:line="276" w:lineRule="auto"/>
        <w:ind w:left="14" w:right="21"/>
        <w:jc w:val="both"/>
        <w:rPr>
          <w:color w:val="000000"/>
          <w:lang w:val="en-US" w:eastAsia="en-US"/>
        </w:rPr>
      </w:pPr>
      <w:r w:rsidRPr="00856E9D">
        <w:rPr>
          <w:rFonts w:eastAsia="Calibri"/>
          <w:color w:val="000000"/>
          <w:lang w:val="en-US" w:eastAsia="en-US"/>
        </w:rPr>
        <w:t>Veniturile din impozitele taxele locale încasate in anii 2023</w:t>
      </w:r>
      <w:proofErr w:type="gramStart"/>
      <w:r w:rsidRPr="00856E9D">
        <w:rPr>
          <w:rFonts w:eastAsia="Calibri"/>
          <w:color w:val="000000"/>
          <w:lang w:val="en-US" w:eastAsia="en-US"/>
        </w:rPr>
        <w:t>,2024,2025</w:t>
      </w:r>
      <w:proofErr w:type="gramEnd"/>
      <w:r w:rsidRPr="00856E9D">
        <w:rPr>
          <w:rFonts w:eastAsia="Calibri"/>
          <w:color w:val="000000"/>
          <w:lang w:val="en-US" w:eastAsia="en-US"/>
        </w:rPr>
        <w:t>.</w:t>
      </w:r>
    </w:p>
    <w:tbl>
      <w:tblPr>
        <w:tblStyle w:val="TableGrid0"/>
        <w:tblW w:w="5370" w:type="dxa"/>
        <w:tblInd w:w="-89" w:type="dxa"/>
        <w:tblCellMar>
          <w:left w:w="96" w:type="dxa"/>
          <w:right w:w="4" w:type="dxa"/>
        </w:tblCellMar>
        <w:tblLook w:val="04A0" w:firstRow="1" w:lastRow="0" w:firstColumn="1" w:lastColumn="0" w:noHBand="0" w:noVBand="1"/>
      </w:tblPr>
      <w:tblGrid>
        <w:gridCol w:w="497"/>
        <w:gridCol w:w="1042"/>
        <w:gridCol w:w="3831"/>
      </w:tblGrid>
      <w:tr w:rsidR="00856E9D" w:rsidRPr="00856E9D" w:rsidTr="00D62F77">
        <w:trPr>
          <w:trHeight w:val="641"/>
        </w:trPr>
        <w:tc>
          <w:tcPr>
            <w:tcW w:w="497" w:type="dxa"/>
            <w:tcBorders>
              <w:top w:val="single" w:sz="2" w:space="0" w:color="000000"/>
              <w:left w:val="single" w:sz="2" w:space="0" w:color="000000"/>
              <w:bottom w:val="single" w:sz="2" w:space="0" w:color="000000"/>
              <w:right w:val="single" w:sz="2" w:space="0" w:color="000000"/>
            </w:tcBorders>
          </w:tcPr>
          <w:p w:rsidR="00856E9D" w:rsidRPr="00856E9D" w:rsidRDefault="00856E9D" w:rsidP="00856E9D">
            <w:pPr>
              <w:suppressAutoHyphens w:val="0"/>
              <w:autoSpaceDN/>
              <w:spacing w:line="276" w:lineRule="auto"/>
              <w:ind w:left="14"/>
              <w:rPr>
                <w:color w:val="000000"/>
                <w:lang w:val="en-US" w:eastAsia="en-US"/>
              </w:rPr>
            </w:pPr>
            <w:r w:rsidRPr="00856E9D">
              <w:rPr>
                <w:rFonts w:eastAsia="Calibri"/>
                <w:color w:val="000000"/>
                <w:lang w:val="en-US" w:eastAsia="en-US"/>
              </w:rPr>
              <w:t>Nr.</w:t>
            </w:r>
          </w:p>
          <w:p w:rsidR="00856E9D" w:rsidRPr="00856E9D" w:rsidRDefault="00856E9D" w:rsidP="00856E9D">
            <w:pPr>
              <w:suppressAutoHyphens w:val="0"/>
              <w:autoSpaceDN/>
              <w:spacing w:line="276" w:lineRule="auto"/>
              <w:ind w:left="14"/>
              <w:rPr>
                <w:color w:val="000000"/>
                <w:lang w:val="en-US" w:eastAsia="en-US"/>
              </w:rPr>
            </w:pPr>
            <w:r w:rsidRPr="00856E9D">
              <w:rPr>
                <w:rFonts w:eastAsia="Calibri"/>
                <w:color w:val="000000"/>
                <w:lang w:val="en-US" w:eastAsia="en-US"/>
              </w:rPr>
              <w:t>crt</w:t>
            </w:r>
          </w:p>
        </w:tc>
        <w:tc>
          <w:tcPr>
            <w:tcW w:w="1042" w:type="dxa"/>
            <w:tcBorders>
              <w:top w:val="single" w:sz="2" w:space="0" w:color="000000"/>
              <w:left w:val="single" w:sz="2" w:space="0" w:color="000000"/>
              <w:bottom w:val="single" w:sz="2" w:space="0" w:color="000000"/>
              <w:right w:val="single" w:sz="2" w:space="0" w:color="000000"/>
            </w:tcBorders>
          </w:tcPr>
          <w:p w:rsidR="00856E9D" w:rsidRPr="00856E9D" w:rsidRDefault="00856E9D" w:rsidP="00856E9D">
            <w:pPr>
              <w:suppressAutoHyphens w:val="0"/>
              <w:autoSpaceDN/>
              <w:spacing w:line="276" w:lineRule="auto"/>
              <w:jc w:val="both"/>
              <w:rPr>
                <w:color w:val="000000"/>
                <w:lang w:val="en-US" w:eastAsia="en-US"/>
              </w:rPr>
            </w:pPr>
            <w:r w:rsidRPr="00856E9D">
              <w:rPr>
                <w:rFonts w:eastAsia="Calibri"/>
                <w:color w:val="000000"/>
                <w:lang w:val="en-US" w:eastAsia="en-US"/>
              </w:rPr>
              <w:t xml:space="preserve">An fiscal </w:t>
            </w:r>
          </w:p>
        </w:tc>
        <w:tc>
          <w:tcPr>
            <w:tcW w:w="3832" w:type="dxa"/>
            <w:tcBorders>
              <w:top w:val="single" w:sz="2" w:space="0" w:color="000000"/>
              <w:left w:val="single" w:sz="2" w:space="0" w:color="000000"/>
              <w:bottom w:val="single" w:sz="2" w:space="0" w:color="000000"/>
              <w:right w:val="single" w:sz="2" w:space="0" w:color="000000"/>
            </w:tcBorders>
          </w:tcPr>
          <w:p w:rsidR="00856E9D" w:rsidRPr="00856E9D" w:rsidRDefault="00856E9D" w:rsidP="00856E9D">
            <w:pPr>
              <w:suppressAutoHyphens w:val="0"/>
              <w:autoSpaceDN/>
              <w:spacing w:line="276" w:lineRule="auto"/>
              <w:ind w:left="9"/>
              <w:rPr>
                <w:color w:val="000000"/>
                <w:lang w:val="en-US" w:eastAsia="en-US"/>
              </w:rPr>
            </w:pPr>
            <w:r w:rsidRPr="00856E9D">
              <w:rPr>
                <w:rFonts w:eastAsia="Calibri"/>
                <w:color w:val="000000"/>
                <w:lang w:val="en-US" w:eastAsia="en-US"/>
              </w:rPr>
              <w:t>Venituri din impozite si taxe realizate</w:t>
            </w:r>
          </w:p>
        </w:tc>
      </w:tr>
      <w:tr w:rsidR="00856E9D" w:rsidRPr="00856E9D" w:rsidTr="00D62F77">
        <w:trPr>
          <w:trHeight w:val="324"/>
        </w:trPr>
        <w:tc>
          <w:tcPr>
            <w:tcW w:w="497" w:type="dxa"/>
            <w:tcBorders>
              <w:top w:val="single" w:sz="2" w:space="0" w:color="000000"/>
              <w:left w:val="single" w:sz="2" w:space="0" w:color="000000"/>
              <w:bottom w:val="single" w:sz="2" w:space="0" w:color="000000"/>
              <w:right w:val="single" w:sz="2" w:space="0" w:color="000000"/>
            </w:tcBorders>
          </w:tcPr>
          <w:p w:rsidR="00856E9D" w:rsidRPr="00856E9D" w:rsidRDefault="00856E9D" w:rsidP="00856E9D">
            <w:pPr>
              <w:suppressAutoHyphens w:val="0"/>
              <w:autoSpaceDN/>
              <w:spacing w:line="276" w:lineRule="auto"/>
              <w:ind w:left="29"/>
              <w:rPr>
                <w:color w:val="000000"/>
                <w:lang w:val="en-US" w:eastAsia="en-US"/>
              </w:rPr>
            </w:pPr>
            <w:r w:rsidRPr="00856E9D">
              <w:rPr>
                <w:rFonts w:eastAsia="Calibri"/>
                <w:color w:val="000000"/>
                <w:lang w:val="en-US" w:eastAsia="en-US"/>
              </w:rPr>
              <w:t>1.</w:t>
            </w:r>
          </w:p>
        </w:tc>
        <w:tc>
          <w:tcPr>
            <w:tcW w:w="1042" w:type="dxa"/>
            <w:tcBorders>
              <w:top w:val="single" w:sz="2" w:space="0" w:color="000000"/>
              <w:left w:val="single" w:sz="2" w:space="0" w:color="000000"/>
              <w:bottom w:val="single" w:sz="2" w:space="0" w:color="000000"/>
              <w:right w:val="single" w:sz="2" w:space="0" w:color="000000"/>
            </w:tcBorders>
          </w:tcPr>
          <w:p w:rsidR="00856E9D" w:rsidRPr="00856E9D" w:rsidRDefault="00856E9D" w:rsidP="00856E9D">
            <w:pPr>
              <w:suppressAutoHyphens w:val="0"/>
              <w:autoSpaceDN/>
              <w:spacing w:line="276" w:lineRule="auto"/>
              <w:ind w:left="14"/>
              <w:rPr>
                <w:color w:val="000000"/>
                <w:lang w:val="en-US" w:eastAsia="en-US"/>
              </w:rPr>
            </w:pPr>
            <w:r w:rsidRPr="00856E9D">
              <w:rPr>
                <w:rFonts w:eastAsia="Calibri"/>
                <w:color w:val="000000"/>
                <w:lang w:val="en-US" w:eastAsia="en-US"/>
              </w:rPr>
              <w:t>2023</w:t>
            </w:r>
          </w:p>
        </w:tc>
        <w:tc>
          <w:tcPr>
            <w:tcW w:w="3832" w:type="dxa"/>
            <w:tcBorders>
              <w:top w:val="single" w:sz="2" w:space="0" w:color="000000"/>
              <w:left w:val="single" w:sz="2" w:space="0" w:color="000000"/>
              <w:bottom w:val="single" w:sz="2" w:space="0" w:color="000000"/>
              <w:right w:val="single" w:sz="2" w:space="0" w:color="000000"/>
            </w:tcBorders>
          </w:tcPr>
          <w:p w:rsidR="00856E9D" w:rsidRPr="00856E9D" w:rsidRDefault="000C6BE2" w:rsidP="000C6BE2">
            <w:pPr>
              <w:tabs>
                <w:tab w:val="center" w:pos="1496"/>
              </w:tabs>
              <w:suppressAutoHyphens w:val="0"/>
              <w:autoSpaceDN/>
              <w:spacing w:line="276" w:lineRule="auto"/>
              <w:rPr>
                <w:color w:val="000000"/>
                <w:lang w:val="en-US" w:eastAsia="en-US"/>
              </w:rPr>
            </w:pPr>
            <w:r>
              <w:rPr>
                <w:color w:val="000000"/>
                <w:lang w:val="en-US" w:eastAsia="en-US"/>
              </w:rPr>
              <w:t>1474.048</w:t>
            </w:r>
            <w:r w:rsidR="00273E40">
              <w:rPr>
                <w:color w:val="000000"/>
                <w:lang w:val="en-US" w:eastAsia="en-US"/>
              </w:rPr>
              <w:t xml:space="preserve"> lei</w:t>
            </w:r>
          </w:p>
        </w:tc>
      </w:tr>
      <w:tr w:rsidR="00856E9D" w:rsidRPr="00856E9D" w:rsidTr="00D62F77">
        <w:trPr>
          <w:trHeight w:val="315"/>
        </w:trPr>
        <w:tc>
          <w:tcPr>
            <w:tcW w:w="497" w:type="dxa"/>
            <w:tcBorders>
              <w:top w:val="single" w:sz="2" w:space="0" w:color="000000"/>
              <w:left w:val="single" w:sz="2" w:space="0" w:color="000000"/>
              <w:bottom w:val="single" w:sz="2" w:space="0" w:color="000000"/>
              <w:right w:val="single" w:sz="2" w:space="0" w:color="000000"/>
            </w:tcBorders>
          </w:tcPr>
          <w:p w:rsidR="00856E9D" w:rsidRPr="00856E9D" w:rsidRDefault="00856E9D" w:rsidP="00856E9D">
            <w:pPr>
              <w:suppressAutoHyphens w:val="0"/>
              <w:autoSpaceDN/>
              <w:spacing w:line="276" w:lineRule="auto"/>
              <w:ind w:left="14"/>
              <w:rPr>
                <w:color w:val="000000"/>
                <w:lang w:val="en-US" w:eastAsia="en-US"/>
              </w:rPr>
            </w:pPr>
            <w:r w:rsidRPr="00856E9D">
              <w:rPr>
                <w:rFonts w:eastAsia="Calibri"/>
                <w:color w:val="000000"/>
                <w:lang w:val="en-US" w:eastAsia="en-US"/>
              </w:rPr>
              <w:t>2.</w:t>
            </w:r>
          </w:p>
        </w:tc>
        <w:tc>
          <w:tcPr>
            <w:tcW w:w="1042" w:type="dxa"/>
            <w:tcBorders>
              <w:top w:val="single" w:sz="2" w:space="0" w:color="000000"/>
              <w:left w:val="single" w:sz="2" w:space="0" w:color="000000"/>
              <w:bottom w:val="single" w:sz="2" w:space="0" w:color="000000"/>
              <w:right w:val="single" w:sz="2" w:space="0" w:color="000000"/>
            </w:tcBorders>
          </w:tcPr>
          <w:p w:rsidR="00856E9D" w:rsidRPr="00856E9D" w:rsidRDefault="00856E9D" w:rsidP="00856E9D">
            <w:pPr>
              <w:suppressAutoHyphens w:val="0"/>
              <w:autoSpaceDN/>
              <w:spacing w:line="276" w:lineRule="auto"/>
              <w:ind w:left="14"/>
              <w:rPr>
                <w:color w:val="000000"/>
                <w:lang w:val="en-US" w:eastAsia="en-US"/>
              </w:rPr>
            </w:pPr>
            <w:r w:rsidRPr="00856E9D">
              <w:rPr>
                <w:rFonts w:eastAsia="Calibri"/>
                <w:color w:val="000000"/>
                <w:lang w:val="en-US" w:eastAsia="en-US"/>
              </w:rPr>
              <w:t>2024</w:t>
            </w:r>
          </w:p>
        </w:tc>
        <w:tc>
          <w:tcPr>
            <w:tcW w:w="3832" w:type="dxa"/>
            <w:tcBorders>
              <w:top w:val="single" w:sz="2" w:space="0" w:color="000000"/>
              <w:left w:val="single" w:sz="2" w:space="0" w:color="000000"/>
              <w:bottom w:val="single" w:sz="2" w:space="0" w:color="000000"/>
              <w:right w:val="single" w:sz="2" w:space="0" w:color="000000"/>
            </w:tcBorders>
          </w:tcPr>
          <w:p w:rsidR="00856E9D" w:rsidRPr="00856E9D" w:rsidRDefault="000C6BE2" w:rsidP="000C6BE2">
            <w:pPr>
              <w:tabs>
                <w:tab w:val="center" w:pos="1496"/>
              </w:tabs>
              <w:suppressAutoHyphens w:val="0"/>
              <w:autoSpaceDN/>
              <w:spacing w:line="276" w:lineRule="auto"/>
              <w:rPr>
                <w:color w:val="000000"/>
                <w:lang w:val="en-US" w:eastAsia="en-US"/>
              </w:rPr>
            </w:pPr>
            <w:r>
              <w:rPr>
                <w:color w:val="000000"/>
                <w:lang w:val="en-US" w:eastAsia="en-US"/>
              </w:rPr>
              <w:t>1746.848</w:t>
            </w:r>
            <w:r w:rsidR="00273E40">
              <w:rPr>
                <w:color w:val="000000"/>
                <w:lang w:val="en-US" w:eastAsia="en-US"/>
              </w:rPr>
              <w:t xml:space="preserve"> lei </w:t>
            </w:r>
          </w:p>
        </w:tc>
      </w:tr>
      <w:tr w:rsidR="00856E9D" w:rsidRPr="00856E9D" w:rsidTr="00D62F77">
        <w:trPr>
          <w:trHeight w:val="324"/>
        </w:trPr>
        <w:tc>
          <w:tcPr>
            <w:tcW w:w="497" w:type="dxa"/>
            <w:tcBorders>
              <w:top w:val="single" w:sz="2" w:space="0" w:color="000000"/>
              <w:left w:val="single" w:sz="2" w:space="0" w:color="000000"/>
              <w:bottom w:val="single" w:sz="2" w:space="0" w:color="000000"/>
              <w:right w:val="single" w:sz="2" w:space="0" w:color="000000"/>
            </w:tcBorders>
          </w:tcPr>
          <w:p w:rsidR="00856E9D" w:rsidRPr="00856E9D" w:rsidRDefault="00856E9D" w:rsidP="00856E9D">
            <w:pPr>
              <w:suppressAutoHyphens w:val="0"/>
              <w:autoSpaceDN/>
              <w:spacing w:line="276" w:lineRule="auto"/>
              <w:ind w:left="14"/>
              <w:rPr>
                <w:color w:val="000000"/>
                <w:lang w:val="en-US" w:eastAsia="en-US"/>
              </w:rPr>
            </w:pPr>
            <w:r w:rsidRPr="00856E9D">
              <w:rPr>
                <w:rFonts w:eastAsia="Calibri"/>
                <w:color w:val="000000"/>
                <w:lang w:val="en-US" w:eastAsia="en-US"/>
              </w:rPr>
              <w:t>3.</w:t>
            </w:r>
          </w:p>
        </w:tc>
        <w:tc>
          <w:tcPr>
            <w:tcW w:w="1042" w:type="dxa"/>
            <w:tcBorders>
              <w:top w:val="single" w:sz="2" w:space="0" w:color="000000"/>
              <w:left w:val="single" w:sz="2" w:space="0" w:color="000000"/>
              <w:bottom w:val="single" w:sz="2" w:space="0" w:color="000000"/>
              <w:right w:val="single" w:sz="2" w:space="0" w:color="000000"/>
            </w:tcBorders>
          </w:tcPr>
          <w:p w:rsidR="00856E9D" w:rsidRPr="00856E9D" w:rsidRDefault="00856E9D" w:rsidP="00856E9D">
            <w:pPr>
              <w:suppressAutoHyphens w:val="0"/>
              <w:autoSpaceDN/>
              <w:spacing w:line="276" w:lineRule="auto"/>
              <w:ind w:left="14"/>
              <w:rPr>
                <w:color w:val="000000"/>
                <w:lang w:val="en-US" w:eastAsia="en-US"/>
              </w:rPr>
            </w:pPr>
            <w:r w:rsidRPr="00856E9D">
              <w:rPr>
                <w:rFonts w:eastAsia="Calibri"/>
                <w:color w:val="000000"/>
                <w:lang w:val="en-US" w:eastAsia="en-US"/>
              </w:rPr>
              <w:t>2025</w:t>
            </w:r>
          </w:p>
        </w:tc>
        <w:tc>
          <w:tcPr>
            <w:tcW w:w="3832" w:type="dxa"/>
            <w:tcBorders>
              <w:top w:val="single" w:sz="2" w:space="0" w:color="000000"/>
              <w:left w:val="single" w:sz="2" w:space="0" w:color="000000"/>
              <w:bottom w:val="single" w:sz="2" w:space="0" w:color="000000"/>
              <w:right w:val="single" w:sz="2" w:space="0" w:color="000000"/>
            </w:tcBorders>
          </w:tcPr>
          <w:p w:rsidR="00856E9D" w:rsidRPr="00856E9D" w:rsidRDefault="000C6BE2" w:rsidP="00856E9D">
            <w:pPr>
              <w:suppressAutoHyphens w:val="0"/>
              <w:autoSpaceDN/>
              <w:spacing w:line="276" w:lineRule="auto"/>
              <w:ind w:left="16"/>
              <w:rPr>
                <w:color w:val="000000"/>
                <w:lang w:val="en-US" w:eastAsia="en-US"/>
              </w:rPr>
            </w:pPr>
            <w:r w:rsidRPr="000C6BE2">
              <w:rPr>
                <w:color w:val="000000"/>
                <w:lang w:val="en-US" w:eastAsia="en-US"/>
              </w:rPr>
              <w:t>2059.358</w:t>
            </w:r>
            <w:r w:rsidR="00273E40">
              <w:rPr>
                <w:color w:val="000000"/>
                <w:lang w:val="en-US" w:eastAsia="en-US"/>
              </w:rPr>
              <w:t xml:space="preserve"> lei</w:t>
            </w:r>
          </w:p>
        </w:tc>
      </w:tr>
    </w:tbl>
    <w:p w:rsidR="00DC6C42" w:rsidRPr="00492DA5" w:rsidRDefault="00856E9D" w:rsidP="00492DA5">
      <w:pPr>
        <w:suppressAutoHyphens w:val="0"/>
        <w:autoSpaceDN/>
        <w:spacing w:line="276" w:lineRule="auto"/>
        <w:ind w:left="14" w:right="21" w:firstLine="7"/>
        <w:jc w:val="both"/>
        <w:rPr>
          <w:rFonts w:eastAsia="Calibri"/>
          <w:color w:val="000000"/>
          <w:lang w:val="en-US" w:eastAsia="en-US"/>
        </w:rPr>
      </w:pPr>
      <w:r w:rsidRPr="00856E9D">
        <w:rPr>
          <w:rFonts w:eastAsia="Calibri"/>
          <w:color w:val="000000"/>
          <w:lang w:val="en-US" w:eastAsia="en-US"/>
        </w:rPr>
        <w:lastRenderedPageBreak/>
        <w:t xml:space="preserve">Situatia incadrarii in cuantumul total al scutirilor si/sau reducerilor </w:t>
      </w:r>
      <w:proofErr w:type="gramStart"/>
      <w:r w:rsidRPr="00856E9D">
        <w:rPr>
          <w:rFonts w:eastAsia="Calibri"/>
          <w:color w:val="000000"/>
          <w:lang w:val="en-US" w:eastAsia="en-US"/>
        </w:rPr>
        <w:t>ce</w:t>
      </w:r>
      <w:proofErr w:type="gramEnd"/>
      <w:r w:rsidRPr="00856E9D">
        <w:rPr>
          <w:rFonts w:eastAsia="Calibri"/>
          <w:color w:val="000000"/>
          <w:lang w:val="en-US" w:eastAsia="en-US"/>
        </w:rPr>
        <w:t xml:space="preserve"> se acordä prin hotărâre a consiliului local de cel mult 5% din veniturile si impozitele locale incasate anterior pr</w:t>
      </w:r>
      <w:r w:rsidR="00492DA5">
        <w:rPr>
          <w:rFonts w:eastAsia="Calibri"/>
          <w:color w:val="000000"/>
          <w:lang w:val="en-US" w:eastAsia="en-US"/>
        </w:rPr>
        <w:t xml:space="preserve">omovarii actului administrativ </w:t>
      </w:r>
    </w:p>
    <w:tbl>
      <w:tblPr>
        <w:tblStyle w:val="TableGrid0"/>
        <w:tblW w:w="9325" w:type="dxa"/>
        <w:tblInd w:w="-98" w:type="dxa"/>
        <w:tblCellMar>
          <w:left w:w="96" w:type="dxa"/>
          <w:right w:w="4" w:type="dxa"/>
        </w:tblCellMar>
        <w:tblLook w:val="04A0" w:firstRow="1" w:lastRow="0" w:firstColumn="1" w:lastColumn="0" w:noHBand="0" w:noVBand="1"/>
      </w:tblPr>
      <w:tblGrid>
        <w:gridCol w:w="499"/>
        <w:gridCol w:w="884"/>
        <w:gridCol w:w="2239"/>
        <w:gridCol w:w="2795"/>
        <w:gridCol w:w="2908"/>
      </w:tblGrid>
      <w:tr w:rsidR="00856E9D" w:rsidRPr="00856E9D" w:rsidTr="00D62F77">
        <w:trPr>
          <w:trHeight w:val="936"/>
        </w:trPr>
        <w:tc>
          <w:tcPr>
            <w:tcW w:w="499" w:type="dxa"/>
            <w:tcBorders>
              <w:top w:val="single" w:sz="2" w:space="0" w:color="000000"/>
              <w:left w:val="single" w:sz="2" w:space="0" w:color="000000"/>
              <w:bottom w:val="single" w:sz="2" w:space="0" w:color="000000"/>
              <w:right w:val="single" w:sz="2" w:space="0" w:color="000000"/>
            </w:tcBorders>
          </w:tcPr>
          <w:p w:rsidR="00856E9D" w:rsidRPr="00856E9D" w:rsidRDefault="00856E9D" w:rsidP="00856E9D">
            <w:pPr>
              <w:suppressAutoHyphens w:val="0"/>
              <w:autoSpaceDN/>
              <w:spacing w:line="276" w:lineRule="auto"/>
              <w:ind w:left="23"/>
              <w:rPr>
                <w:color w:val="000000"/>
                <w:lang w:val="en-US" w:eastAsia="en-US"/>
              </w:rPr>
            </w:pPr>
            <w:r w:rsidRPr="00856E9D">
              <w:rPr>
                <w:rFonts w:eastAsia="Calibri"/>
                <w:color w:val="000000"/>
                <w:lang w:val="en-US" w:eastAsia="en-US"/>
              </w:rPr>
              <w:t>Nr.</w:t>
            </w:r>
          </w:p>
          <w:p w:rsidR="00856E9D" w:rsidRPr="00856E9D" w:rsidRDefault="00856E9D" w:rsidP="00856E9D">
            <w:pPr>
              <w:suppressAutoHyphens w:val="0"/>
              <w:autoSpaceDN/>
              <w:spacing w:line="276" w:lineRule="auto"/>
              <w:ind w:left="16"/>
              <w:rPr>
                <w:color w:val="000000"/>
                <w:lang w:val="en-US" w:eastAsia="en-US"/>
              </w:rPr>
            </w:pPr>
            <w:r w:rsidRPr="00856E9D">
              <w:rPr>
                <w:rFonts w:eastAsia="Calibri"/>
                <w:color w:val="000000"/>
                <w:lang w:val="en-US" w:eastAsia="en-US"/>
              </w:rPr>
              <w:t>crt</w:t>
            </w:r>
          </w:p>
        </w:tc>
        <w:tc>
          <w:tcPr>
            <w:tcW w:w="884" w:type="dxa"/>
            <w:tcBorders>
              <w:top w:val="single" w:sz="2" w:space="0" w:color="000000"/>
              <w:left w:val="single" w:sz="2" w:space="0" w:color="000000"/>
              <w:bottom w:val="single" w:sz="2" w:space="0" w:color="000000"/>
              <w:right w:val="single" w:sz="2" w:space="0" w:color="000000"/>
            </w:tcBorders>
          </w:tcPr>
          <w:p w:rsidR="00856E9D" w:rsidRPr="00856E9D" w:rsidRDefault="00856E9D" w:rsidP="00856E9D">
            <w:pPr>
              <w:suppressAutoHyphens w:val="0"/>
              <w:autoSpaceDN/>
              <w:spacing w:line="276" w:lineRule="auto"/>
              <w:ind w:right="13"/>
              <w:rPr>
                <w:color w:val="000000"/>
                <w:lang w:val="en-US" w:eastAsia="en-US"/>
              </w:rPr>
            </w:pPr>
            <w:r w:rsidRPr="00856E9D">
              <w:rPr>
                <w:rFonts w:eastAsia="Calibri"/>
                <w:color w:val="000000"/>
                <w:lang w:val="en-US" w:eastAsia="en-US"/>
              </w:rPr>
              <w:t>An fiscal</w:t>
            </w:r>
          </w:p>
        </w:tc>
        <w:tc>
          <w:tcPr>
            <w:tcW w:w="2239" w:type="dxa"/>
            <w:tcBorders>
              <w:top w:val="single" w:sz="2" w:space="0" w:color="000000"/>
              <w:left w:val="single" w:sz="2" w:space="0" w:color="000000"/>
              <w:bottom w:val="single" w:sz="2" w:space="0" w:color="000000"/>
              <w:right w:val="single" w:sz="2" w:space="0" w:color="000000"/>
            </w:tcBorders>
          </w:tcPr>
          <w:p w:rsidR="00856E9D" w:rsidRPr="00856E9D" w:rsidRDefault="00856E9D" w:rsidP="00856E9D">
            <w:pPr>
              <w:suppressAutoHyphens w:val="0"/>
              <w:autoSpaceDN/>
              <w:spacing w:line="276" w:lineRule="auto"/>
              <w:ind w:left="9" w:right="99"/>
              <w:jc w:val="both"/>
              <w:rPr>
                <w:color w:val="000000"/>
                <w:lang w:val="en-US" w:eastAsia="en-US"/>
              </w:rPr>
            </w:pPr>
            <w:r w:rsidRPr="00856E9D">
              <w:rPr>
                <w:rFonts w:eastAsia="Calibri"/>
                <w:color w:val="000000"/>
                <w:lang w:val="en-US" w:eastAsia="en-US"/>
              </w:rPr>
              <w:t>Venituri din impozite si taxe realizate in an</w:t>
            </w:r>
          </w:p>
        </w:tc>
        <w:tc>
          <w:tcPr>
            <w:tcW w:w="2795" w:type="dxa"/>
            <w:tcBorders>
              <w:top w:val="single" w:sz="2" w:space="0" w:color="000000"/>
              <w:left w:val="single" w:sz="2" w:space="0" w:color="000000"/>
              <w:bottom w:val="single" w:sz="2" w:space="0" w:color="000000"/>
              <w:right w:val="single" w:sz="2" w:space="0" w:color="000000"/>
            </w:tcBorders>
          </w:tcPr>
          <w:p w:rsidR="00856E9D" w:rsidRPr="00856E9D" w:rsidRDefault="00856E9D" w:rsidP="00856E9D">
            <w:pPr>
              <w:suppressAutoHyphens w:val="0"/>
              <w:autoSpaceDN/>
              <w:spacing w:line="276" w:lineRule="auto"/>
              <w:ind w:left="2" w:right="115" w:firstLine="79"/>
              <w:jc w:val="both"/>
              <w:rPr>
                <w:color w:val="000000"/>
                <w:lang w:val="en-US" w:eastAsia="en-US"/>
              </w:rPr>
            </w:pPr>
            <w:r w:rsidRPr="00856E9D">
              <w:rPr>
                <w:rFonts w:eastAsia="Calibri"/>
                <w:color w:val="000000"/>
                <w:lang w:val="en-US" w:eastAsia="en-US"/>
              </w:rPr>
              <w:t>5%din venituri incasate in anii fiscali recedenti</w:t>
            </w:r>
          </w:p>
        </w:tc>
        <w:tc>
          <w:tcPr>
            <w:tcW w:w="2908" w:type="dxa"/>
            <w:tcBorders>
              <w:top w:val="single" w:sz="2" w:space="0" w:color="000000"/>
              <w:left w:val="single" w:sz="2" w:space="0" w:color="000000"/>
              <w:bottom w:val="single" w:sz="2" w:space="0" w:color="000000"/>
              <w:right w:val="single" w:sz="2" w:space="0" w:color="000000"/>
            </w:tcBorders>
          </w:tcPr>
          <w:p w:rsidR="00856E9D" w:rsidRPr="00856E9D" w:rsidRDefault="00856E9D" w:rsidP="00856E9D">
            <w:pPr>
              <w:suppressAutoHyphens w:val="0"/>
              <w:autoSpaceDN/>
              <w:spacing w:line="276" w:lineRule="auto"/>
              <w:ind w:left="14" w:firstLine="7"/>
              <w:rPr>
                <w:color w:val="000000"/>
                <w:lang w:val="en-US" w:eastAsia="en-US"/>
              </w:rPr>
            </w:pPr>
            <w:r w:rsidRPr="00856E9D">
              <w:rPr>
                <w:rFonts w:eastAsia="Calibri"/>
                <w:color w:val="000000"/>
                <w:lang w:val="en-US" w:eastAsia="en-US"/>
              </w:rPr>
              <w:t>Incadrarea</w:t>
            </w:r>
            <w:r w:rsidRPr="00856E9D">
              <w:rPr>
                <w:rFonts w:eastAsia="Calibri"/>
                <w:color w:val="000000"/>
                <w:lang w:val="en-US" w:eastAsia="en-US"/>
              </w:rPr>
              <w:tab/>
              <w:t>in</w:t>
            </w:r>
            <w:r w:rsidRPr="00856E9D">
              <w:rPr>
                <w:rFonts w:eastAsia="Calibri"/>
                <w:color w:val="000000"/>
                <w:lang w:val="en-US" w:eastAsia="en-US"/>
              </w:rPr>
              <w:tab/>
              <w:t>5% prevazuta de Codul fiscal</w:t>
            </w:r>
          </w:p>
        </w:tc>
      </w:tr>
      <w:tr w:rsidR="0029227D" w:rsidRPr="00856E9D" w:rsidTr="00D62F77">
        <w:trPr>
          <w:trHeight w:val="324"/>
        </w:trPr>
        <w:tc>
          <w:tcPr>
            <w:tcW w:w="499" w:type="dxa"/>
            <w:tcBorders>
              <w:top w:val="single" w:sz="2" w:space="0" w:color="000000"/>
              <w:left w:val="single" w:sz="2" w:space="0" w:color="000000"/>
              <w:bottom w:val="single" w:sz="2" w:space="0" w:color="000000"/>
              <w:right w:val="single" w:sz="2" w:space="0" w:color="000000"/>
            </w:tcBorders>
          </w:tcPr>
          <w:p w:rsidR="0029227D" w:rsidRPr="00856E9D" w:rsidRDefault="0029227D" w:rsidP="0029227D">
            <w:pPr>
              <w:suppressAutoHyphens w:val="0"/>
              <w:autoSpaceDN/>
              <w:spacing w:line="276" w:lineRule="auto"/>
              <w:ind w:left="23"/>
              <w:rPr>
                <w:color w:val="000000"/>
                <w:lang w:val="en-US" w:eastAsia="en-US"/>
              </w:rPr>
            </w:pPr>
            <w:r w:rsidRPr="00856E9D">
              <w:rPr>
                <w:rFonts w:eastAsia="Calibri"/>
                <w:color w:val="000000"/>
                <w:lang w:val="en-US" w:eastAsia="en-US"/>
              </w:rPr>
              <w:t>1.</w:t>
            </w:r>
          </w:p>
        </w:tc>
        <w:tc>
          <w:tcPr>
            <w:tcW w:w="884" w:type="dxa"/>
            <w:tcBorders>
              <w:top w:val="single" w:sz="2" w:space="0" w:color="000000"/>
              <w:left w:val="single" w:sz="2" w:space="0" w:color="000000"/>
              <w:bottom w:val="single" w:sz="2" w:space="0" w:color="000000"/>
              <w:right w:val="single" w:sz="2" w:space="0" w:color="000000"/>
            </w:tcBorders>
          </w:tcPr>
          <w:p w:rsidR="0029227D" w:rsidRPr="00856E9D" w:rsidRDefault="0029227D" w:rsidP="0029227D">
            <w:pPr>
              <w:suppressAutoHyphens w:val="0"/>
              <w:autoSpaceDN/>
              <w:spacing w:line="276" w:lineRule="auto"/>
              <w:ind w:left="7"/>
              <w:rPr>
                <w:color w:val="000000"/>
                <w:lang w:val="en-US" w:eastAsia="en-US"/>
              </w:rPr>
            </w:pPr>
            <w:r w:rsidRPr="00856E9D">
              <w:rPr>
                <w:rFonts w:eastAsia="Calibri"/>
                <w:color w:val="000000"/>
                <w:lang w:val="en-US" w:eastAsia="en-US"/>
              </w:rPr>
              <w:t>2023</w:t>
            </w:r>
          </w:p>
        </w:tc>
        <w:tc>
          <w:tcPr>
            <w:tcW w:w="2239" w:type="dxa"/>
            <w:tcBorders>
              <w:top w:val="single" w:sz="2" w:space="0" w:color="000000"/>
              <w:left w:val="single" w:sz="2" w:space="0" w:color="000000"/>
              <w:bottom w:val="single" w:sz="2" w:space="0" w:color="000000"/>
              <w:right w:val="single" w:sz="2" w:space="0" w:color="000000"/>
            </w:tcBorders>
          </w:tcPr>
          <w:p w:rsidR="0029227D" w:rsidRPr="00E20178" w:rsidRDefault="0029227D" w:rsidP="0029227D">
            <w:r w:rsidRPr="00E20178">
              <w:t>1474.048 lei</w:t>
            </w:r>
          </w:p>
        </w:tc>
        <w:tc>
          <w:tcPr>
            <w:tcW w:w="2795" w:type="dxa"/>
            <w:tcBorders>
              <w:top w:val="single" w:sz="2" w:space="0" w:color="000000"/>
              <w:left w:val="single" w:sz="2" w:space="0" w:color="000000"/>
              <w:bottom w:val="single" w:sz="2" w:space="0" w:color="000000"/>
              <w:right w:val="single" w:sz="2" w:space="0" w:color="000000"/>
            </w:tcBorders>
          </w:tcPr>
          <w:p w:rsidR="0029227D" w:rsidRPr="00856E9D" w:rsidRDefault="0029227D" w:rsidP="0029227D">
            <w:pPr>
              <w:suppressAutoHyphens w:val="0"/>
              <w:autoSpaceDN/>
              <w:spacing w:line="276" w:lineRule="auto"/>
              <w:ind w:left="31"/>
              <w:rPr>
                <w:color w:val="000000"/>
                <w:lang w:val="en-US" w:eastAsia="en-US"/>
              </w:rPr>
            </w:pPr>
            <w:r w:rsidRPr="00856E9D">
              <w:rPr>
                <w:rFonts w:eastAsia="Calibri"/>
                <w:color w:val="000000"/>
                <w:lang w:val="en-US" w:eastAsia="en-US"/>
              </w:rPr>
              <w:t>182.673,37 lei</w:t>
            </w:r>
          </w:p>
        </w:tc>
        <w:tc>
          <w:tcPr>
            <w:tcW w:w="2908" w:type="dxa"/>
            <w:tcBorders>
              <w:top w:val="single" w:sz="2" w:space="0" w:color="000000"/>
              <w:left w:val="single" w:sz="2" w:space="0" w:color="000000"/>
              <w:bottom w:val="single" w:sz="2" w:space="0" w:color="000000"/>
              <w:right w:val="single" w:sz="2" w:space="0" w:color="000000"/>
            </w:tcBorders>
          </w:tcPr>
          <w:p w:rsidR="0029227D" w:rsidRPr="00856E9D" w:rsidRDefault="0029227D" w:rsidP="0029227D">
            <w:pPr>
              <w:suppressAutoHyphens w:val="0"/>
              <w:autoSpaceDN/>
              <w:spacing w:line="276" w:lineRule="auto"/>
              <w:ind w:left="14"/>
              <w:rPr>
                <w:color w:val="000000"/>
                <w:lang w:val="en-US" w:eastAsia="en-US"/>
              </w:rPr>
            </w:pPr>
            <w:r w:rsidRPr="0029227D">
              <w:rPr>
                <w:color w:val="000000"/>
                <w:lang w:val="en-US" w:eastAsia="en-US"/>
              </w:rPr>
              <w:t>17.2511ei</w:t>
            </w:r>
          </w:p>
        </w:tc>
      </w:tr>
      <w:tr w:rsidR="0029227D" w:rsidRPr="00856E9D" w:rsidTr="00D62F77">
        <w:trPr>
          <w:trHeight w:val="319"/>
        </w:trPr>
        <w:tc>
          <w:tcPr>
            <w:tcW w:w="499" w:type="dxa"/>
            <w:tcBorders>
              <w:top w:val="single" w:sz="2" w:space="0" w:color="000000"/>
              <w:left w:val="single" w:sz="2" w:space="0" w:color="000000"/>
              <w:bottom w:val="single" w:sz="2" w:space="0" w:color="000000"/>
              <w:right w:val="single" w:sz="2" w:space="0" w:color="000000"/>
            </w:tcBorders>
          </w:tcPr>
          <w:p w:rsidR="0029227D" w:rsidRPr="00856E9D" w:rsidRDefault="0029227D" w:rsidP="0029227D">
            <w:pPr>
              <w:suppressAutoHyphens w:val="0"/>
              <w:autoSpaceDN/>
              <w:spacing w:line="276" w:lineRule="auto"/>
              <w:ind w:left="23"/>
              <w:rPr>
                <w:color w:val="000000"/>
                <w:lang w:val="en-US" w:eastAsia="en-US"/>
              </w:rPr>
            </w:pPr>
            <w:r w:rsidRPr="00856E9D">
              <w:rPr>
                <w:rFonts w:eastAsia="Calibri"/>
                <w:color w:val="000000"/>
                <w:lang w:val="en-US" w:eastAsia="en-US"/>
              </w:rPr>
              <w:t>2.</w:t>
            </w:r>
          </w:p>
        </w:tc>
        <w:tc>
          <w:tcPr>
            <w:tcW w:w="884" w:type="dxa"/>
            <w:tcBorders>
              <w:top w:val="single" w:sz="2" w:space="0" w:color="000000"/>
              <w:left w:val="single" w:sz="2" w:space="0" w:color="000000"/>
              <w:bottom w:val="single" w:sz="2" w:space="0" w:color="000000"/>
              <w:right w:val="single" w:sz="2" w:space="0" w:color="000000"/>
            </w:tcBorders>
          </w:tcPr>
          <w:p w:rsidR="0029227D" w:rsidRPr="00856E9D" w:rsidRDefault="0029227D" w:rsidP="0029227D">
            <w:pPr>
              <w:suppressAutoHyphens w:val="0"/>
              <w:autoSpaceDN/>
              <w:spacing w:line="276" w:lineRule="auto"/>
              <w:ind w:left="14"/>
              <w:rPr>
                <w:color w:val="000000"/>
                <w:lang w:val="en-US" w:eastAsia="en-US"/>
              </w:rPr>
            </w:pPr>
            <w:r w:rsidRPr="00856E9D">
              <w:rPr>
                <w:rFonts w:eastAsia="Calibri"/>
                <w:color w:val="000000"/>
                <w:lang w:val="en-US" w:eastAsia="en-US"/>
              </w:rPr>
              <w:t>2024</w:t>
            </w:r>
          </w:p>
        </w:tc>
        <w:tc>
          <w:tcPr>
            <w:tcW w:w="2239" w:type="dxa"/>
            <w:tcBorders>
              <w:top w:val="single" w:sz="2" w:space="0" w:color="000000"/>
              <w:left w:val="single" w:sz="2" w:space="0" w:color="000000"/>
              <w:bottom w:val="single" w:sz="2" w:space="0" w:color="000000"/>
              <w:right w:val="single" w:sz="2" w:space="0" w:color="000000"/>
            </w:tcBorders>
          </w:tcPr>
          <w:p w:rsidR="0029227D" w:rsidRPr="00E20178" w:rsidRDefault="0029227D" w:rsidP="0029227D">
            <w:r w:rsidRPr="00E20178">
              <w:t xml:space="preserve">1746.848 lei </w:t>
            </w:r>
          </w:p>
        </w:tc>
        <w:tc>
          <w:tcPr>
            <w:tcW w:w="2795" w:type="dxa"/>
            <w:tcBorders>
              <w:top w:val="single" w:sz="2" w:space="0" w:color="000000"/>
              <w:left w:val="single" w:sz="2" w:space="0" w:color="000000"/>
              <w:bottom w:val="single" w:sz="2" w:space="0" w:color="000000"/>
              <w:right w:val="single" w:sz="2" w:space="0" w:color="000000"/>
            </w:tcBorders>
          </w:tcPr>
          <w:p w:rsidR="0029227D" w:rsidRPr="00856E9D" w:rsidRDefault="0029227D" w:rsidP="0029227D">
            <w:pPr>
              <w:suppressAutoHyphens w:val="0"/>
              <w:autoSpaceDN/>
              <w:spacing w:line="276" w:lineRule="auto"/>
              <w:ind w:left="31"/>
              <w:rPr>
                <w:color w:val="000000"/>
                <w:lang w:val="en-US" w:eastAsia="en-US"/>
              </w:rPr>
            </w:pPr>
            <w:r w:rsidRPr="00856E9D">
              <w:rPr>
                <w:rFonts w:eastAsia="Calibri"/>
                <w:color w:val="000000"/>
                <w:lang w:val="en-US" w:eastAsia="en-US"/>
              </w:rPr>
              <w:t>197.939,79 lei</w:t>
            </w:r>
          </w:p>
        </w:tc>
        <w:tc>
          <w:tcPr>
            <w:tcW w:w="2908" w:type="dxa"/>
            <w:tcBorders>
              <w:top w:val="single" w:sz="2" w:space="0" w:color="000000"/>
              <w:left w:val="single" w:sz="2" w:space="0" w:color="000000"/>
              <w:bottom w:val="single" w:sz="2" w:space="0" w:color="000000"/>
              <w:right w:val="single" w:sz="2" w:space="0" w:color="000000"/>
            </w:tcBorders>
          </w:tcPr>
          <w:p w:rsidR="0029227D" w:rsidRPr="00856E9D" w:rsidRDefault="0029227D" w:rsidP="0029227D">
            <w:pPr>
              <w:suppressAutoHyphens w:val="0"/>
              <w:autoSpaceDN/>
              <w:spacing w:line="276" w:lineRule="auto"/>
              <w:ind w:left="7"/>
              <w:rPr>
                <w:color w:val="000000"/>
                <w:lang w:val="en-US" w:eastAsia="en-US"/>
              </w:rPr>
            </w:pPr>
            <w:r>
              <w:rPr>
                <w:rFonts w:eastAsia="Calibri"/>
                <w:color w:val="000000"/>
                <w:lang w:val="en-US" w:eastAsia="en-US"/>
              </w:rPr>
              <w:t>27.693</w:t>
            </w:r>
            <w:r w:rsidRPr="00856E9D">
              <w:rPr>
                <w:rFonts w:eastAsia="Calibri"/>
                <w:color w:val="000000"/>
                <w:lang w:val="en-US" w:eastAsia="en-US"/>
              </w:rPr>
              <w:t>1ei</w:t>
            </w:r>
          </w:p>
        </w:tc>
      </w:tr>
      <w:tr w:rsidR="0029227D" w:rsidRPr="00856E9D" w:rsidTr="00D62F77">
        <w:trPr>
          <w:trHeight w:val="328"/>
        </w:trPr>
        <w:tc>
          <w:tcPr>
            <w:tcW w:w="499" w:type="dxa"/>
            <w:tcBorders>
              <w:top w:val="single" w:sz="2" w:space="0" w:color="000000"/>
              <w:left w:val="single" w:sz="2" w:space="0" w:color="000000"/>
              <w:bottom w:val="single" w:sz="2" w:space="0" w:color="000000"/>
              <w:right w:val="single" w:sz="2" w:space="0" w:color="000000"/>
            </w:tcBorders>
          </w:tcPr>
          <w:p w:rsidR="0029227D" w:rsidRPr="00856E9D" w:rsidRDefault="0029227D" w:rsidP="0029227D">
            <w:pPr>
              <w:suppressAutoHyphens w:val="0"/>
              <w:autoSpaceDN/>
              <w:spacing w:line="276" w:lineRule="auto"/>
              <w:ind w:left="16"/>
              <w:rPr>
                <w:color w:val="000000"/>
                <w:lang w:val="en-US" w:eastAsia="en-US"/>
              </w:rPr>
            </w:pPr>
            <w:r w:rsidRPr="00856E9D">
              <w:rPr>
                <w:rFonts w:eastAsia="Calibri"/>
                <w:color w:val="000000"/>
                <w:lang w:val="en-US" w:eastAsia="en-US"/>
              </w:rPr>
              <w:t>3.</w:t>
            </w:r>
          </w:p>
        </w:tc>
        <w:tc>
          <w:tcPr>
            <w:tcW w:w="884" w:type="dxa"/>
            <w:tcBorders>
              <w:top w:val="single" w:sz="2" w:space="0" w:color="000000"/>
              <w:left w:val="single" w:sz="2" w:space="0" w:color="000000"/>
              <w:bottom w:val="single" w:sz="2" w:space="0" w:color="000000"/>
              <w:right w:val="single" w:sz="2" w:space="0" w:color="000000"/>
            </w:tcBorders>
          </w:tcPr>
          <w:p w:rsidR="0029227D" w:rsidRPr="00856E9D" w:rsidRDefault="0029227D" w:rsidP="0029227D">
            <w:pPr>
              <w:suppressAutoHyphens w:val="0"/>
              <w:autoSpaceDN/>
              <w:spacing w:line="276" w:lineRule="auto"/>
              <w:ind w:left="14"/>
              <w:rPr>
                <w:color w:val="000000"/>
                <w:lang w:val="en-US" w:eastAsia="en-US"/>
              </w:rPr>
            </w:pPr>
            <w:r w:rsidRPr="00856E9D">
              <w:rPr>
                <w:rFonts w:eastAsia="Calibri"/>
                <w:color w:val="000000"/>
                <w:lang w:val="en-US" w:eastAsia="en-US"/>
              </w:rPr>
              <w:t>2025</w:t>
            </w:r>
          </w:p>
        </w:tc>
        <w:tc>
          <w:tcPr>
            <w:tcW w:w="2239" w:type="dxa"/>
            <w:tcBorders>
              <w:top w:val="single" w:sz="2" w:space="0" w:color="000000"/>
              <w:left w:val="single" w:sz="2" w:space="0" w:color="000000"/>
              <w:bottom w:val="single" w:sz="2" w:space="0" w:color="000000"/>
              <w:right w:val="single" w:sz="2" w:space="0" w:color="000000"/>
            </w:tcBorders>
          </w:tcPr>
          <w:p w:rsidR="0029227D" w:rsidRDefault="0029227D" w:rsidP="0029227D">
            <w:r w:rsidRPr="00E20178">
              <w:t>2059.358 lei</w:t>
            </w:r>
          </w:p>
        </w:tc>
        <w:tc>
          <w:tcPr>
            <w:tcW w:w="2795" w:type="dxa"/>
            <w:tcBorders>
              <w:top w:val="single" w:sz="2" w:space="0" w:color="000000"/>
              <w:left w:val="single" w:sz="2" w:space="0" w:color="000000"/>
              <w:bottom w:val="single" w:sz="2" w:space="0" w:color="000000"/>
              <w:right w:val="single" w:sz="2" w:space="0" w:color="000000"/>
            </w:tcBorders>
          </w:tcPr>
          <w:p w:rsidR="0029227D" w:rsidRPr="00856E9D" w:rsidRDefault="0029227D" w:rsidP="0029227D">
            <w:pPr>
              <w:suppressAutoHyphens w:val="0"/>
              <w:autoSpaceDN/>
              <w:spacing w:line="276" w:lineRule="auto"/>
              <w:ind w:left="16"/>
              <w:rPr>
                <w:color w:val="000000"/>
                <w:lang w:val="en-US" w:eastAsia="en-US"/>
              </w:rPr>
            </w:pPr>
            <w:r w:rsidRPr="00856E9D">
              <w:rPr>
                <w:rFonts w:eastAsia="Calibri"/>
                <w:color w:val="000000"/>
                <w:lang w:val="en-US" w:eastAsia="en-US"/>
              </w:rPr>
              <w:t>205.619,26 lei</w:t>
            </w:r>
          </w:p>
        </w:tc>
        <w:tc>
          <w:tcPr>
            <w:tcW w:w="2908" w:type="dxa"/>
            <w:tcBorders>
              <w:top w:val="single" w:sz="2" w:space="0" w:color="000000"/>
              <w:left w:val="single" w:sz="2" w:space="0" w:color="000000"/>
              <w:bottom w:val="single" w:sz="2" w:space="0" w:color="000000"/>
              <w:right w:val="single" w:sz="2" w:space="0" w:color="000000"/>
            </w:tcBorders>
          </w:tcPr>
          <w:p w:rsidR="0029227D" w:rsidRPr="00856E9D" w:rsidRDefault="0029227D" w:rsidP="0029227D">
            <w:pPr>
              <w:suppressAutoHyphens w:val="0"/>
              <w:autoSpaceDN/>
              <w:spacing w:line="276" w:lineRule="auto"/>
              <w:ind w:left="14"/>
              <w:rPr>
                <w:color w:val="000000"/>
                <w:lang w:val="en-US" w:eastAsia="en-US"/>
              </w:rPr>
            </w:pPr>
            <w:r>
              <w:rPr>
                <w:rFonts w:eastAsia="Calibri"/>
                <w:color w:val="000000"/>
                <w:lang w:val="en-US" w:eastAsia="en-US"/>
              </w:rPr>
              <w:t>28.051</w:t>
            </w:r>
            <w:r w:rsidRPr="00856E9D">
              <w:rPr>
                <w:rFonts w:eastAsia="Calibri"/>
                <w:color w:val="000000"/>
                <w:lang w:val="en-US" w:eastAsia="en-US"/>
              </w:rPr>
              <w:t>1ei</w:t>
            </w:r>
          </w:p>
        </w:tc>
      </w:tr>
    </w:tbl>
    <w:p w:rsidR="00856E9D" w:rsidRPr="00856E9D" w:rsidRDefault="00856E9D" w:rsidP="00856E9D">
      <w:pPr>
        <w:suppressAutoHyphens w:val="0"/>
        <w:autoSpaceDN/>
        <w:spacing w:line="276" w:lineRule="auto"/>
        <w:ind w:left="7" w:right="21" w:hanging="7"/>
        <w:jc w:val="both"/>
        <w:rPr>
          <w:color w:val="000000"/>
          <w:lang w:val="en-US" w:eastAsia="en-US"/>
        </w:rPr>
      </w:pPr>
      <w:r w:rsidRPr="00856E9D">
        <w:rPr>
          <w:rFonts w:eastAsia="Calibri"/>
          <w:color w:val="000000"/>
          <w:lang w:val="en-US" w:eastAsia="en-US"/>
        </w:rPr>
        <w:t xml:space="preserve">Analizand situatia expusa mai sus se observa ca scutirea/suventia </w:t>
      </w:r>
      <w:proofErr w:type="gramStart"/>
      <w:r w:rsidRPr="00856E9D">
        <w:rPr>
          <w:rFonts w:eastAsia="Calibri"/>
          <w:color w:val="000000"/>
          <w:lang w:val="en-US" w:eastAsia="en-US"/>
        </w:rPr>
        <w:t>ce</w:t>
      </w:r>
      <w:proofErr w:type="gramEnd"/>
      <w:r w:rsidRPr="00856E9D">
        <w:rPr>
          <w:rFonts w:eastAsia="Calibri"/>
          <w:color w:val="000000"/>
          <w:lang w:val="en-US" w:eastAsia="en-US"/>
        </w:rPr>
        <w:t xml:space="preserve"> se doreste a fi acordata este semnificativ mai mica decat maximul prevazut in lege si din acest motiv propunerea este fezabila a fl luata in considerare </w:t>
      </w:r>
      <w:r w:rsidRPr="00856E9D">
        <w:rPr>
          <w:noProof/>
          <w:color w:val="000000"/>
          <w:lang w:val="en-US" w:eastAsia="en-US"/>
        </w:rPr>
        <w:drawing>
          <wp:inline distT="0" distB="0" distL="0" distR="0" wp14:anchorId="16D75683" wp14:editId="5E1EA4D2">
            <wp:extent cx="22857" cy="22859"/>
            <wp:effectExtent l="0" t="0" r="0" b="0"/>
            <wp:docPr id="21179" name="Picture 21179"/>
            <wp:cNvGraphicFramePr/>
            <a:graphic xmlns:a="http://schemas.openxmlformats.org/drawingml/2006/main">
              <a:graphicData uri="http://schemas.openxmlformats.org/drawingml/2006/picture">
                <pic:pic xmlns:pic="http://schemas.openxmlformats.org/drawingml/2006/picture">
                  <pic:nvPicPr>
                    <pic:cNvPr id="21179" name="Picture 21179"/>
                    <pic:cNvPicPr/>
                  </pic:nvPicPr>
                  <pic:blipFill>
                    <a:blip r:embed="rId9"/>
                    <a:stretch>
                      <a:fillRect/>
                    </a:stretch>
                  </pic:blipFill>
                  <pic:spPr>
                    <a:xfrm>
                      <a:off x="0" y="0"/>
                      <a:ext cx="22857" cy="22859"/>
                    </a:xfrm>
                    <a:prstGeom prst="rect">
                      <a:avLst/>
                    </a:prstGeom>
                  </pic:spPr>
                </pic:pic>
              </a:graphicData>
            </a:graphic>
          </wp:inline>
        </w:drawing>
      </w:r>
    </w:p>
    <w:p w:rsidR="00856E9D" w:rsidRPr="00856E9D" w:rsidRDefault="00856E9D" w:rsidP="00856E9D">
      <w:pPr>
        <w:numPr>
          <w:ilvl w:val="0"/>
          <w:numId w:val="15"/>
        </w:numPr>
        <w:suppressAutoHyphens w:val="0"/>
        <w:autoSpaceDN/>
        <w:spacing w:after="160" w:line="276" w:lineRule="auto"/>
        <w:ind w:right="21" w:hanging="353"/>
        <w:jc w:val="both"/>
        <w:rPr>
          <w:b/>
          <w:color w:val="000000"/>
          <w:lang w:val="en-US" w:eastAsia="en-US"/>
        </w:rPr>
      </w:pPr>
      <w:r w:rsidRPr="00856E9D">
        <w:rPr>
          <w:rFonts w:eastAsia="Calibri"/>
          <w:b/>
          <w:color w:val="000000"/>
          <w:lang w:val="en-US" w:eastAsia="en-US"/>
        </w:rPr>
        <w:t>Estimarea Beneficiilor:</w:t>
      </w:r>
    </w:p>
    <w:p w:rsidR="00856E9D" w:rsidRPr="00856E9D" w:rsidRDefault="00856E9D" w:rsidP="00856E9D">
      <w:pPr>
        <w:suppressAutoHyphens w:val="0"/>
        <w:autoSpaceDN/>
        <w:spacing w:line="276" w:lineRule="auto"/>
        <w:ind w:right="21"/>
        <w:jc w:val="both"/>
        <w:rPr>
          <w:color w:val="000000"/>
          <w:lang w:val="en-US" w:eastAsia="en-US"/>
        </w:rPr>
      </w:pPr>
      <w:r w:rsidRPr="00856E9D">
        <w:rPr>
          <w:rFonts w:eastAsia="Calibri"/>
          <w:color w:val="000000"/>
          <w:lang w:val="en-US" w:eastAsia="en-US"/>
        </w:rPr>
        <w:t>Beneficii Directe:</w:t>
      </w:r>
    </w:p>
    <w:p w:rsidR="00856E9D" w:rsidRPr="00856E9D" w:rsidRDefault="00856E9D" w:rsidP="00856E9D">
      <w:pPr>
        <w:suppressAutoHyphens w:val="0"/>
        <w:autoSpaceDN/>
        <w:spacing w:line="276" w:lineRule="auto"/>
        <w:ind w:right="21"/>
        <w:jc w:val="both"/>
        <w:rPr>
          <w:color w:val="000000"/>
          <w:lang w:val="en-US" w:eastAsia="en-US"/>
        </w:rPr>
      </w:pPr>
      <w:r w:rsidRPr="00856E9D">
        <w:rPr>
          <w:rFonts w:asciiTheme="minorHAnsi" w:eastAsiaTheme="minorHAnsi" w:hAnsiTheme="minorHAnsi" w:cstheme="minorBidi"/>
          <w:sz w:val="22"/>
          <w:szCs w:val="22"/>
          <w:lang w:val="en-US" w:eastAsia="en-US"/>
        </w:rPr>
        <w:t>-</w:t>
      </w:r>
      <w:r w:rsidRPr="00856E9D">
        <w:rPr>
          <w:rFonts w:eastAsia="Calibri"/>
          <w:color w:val="000000"/>
          <w:lang w:val="en-US" w:eastAsia="en-US"/>
        </w:rPr>
        <w:t xml:space="preserve">Reducerea cheltuielilor persoanelor cu dizabilitati </w:t>
      </w:r>
      <w:proofErr w:type="gramStart"/>
      <w:r w:rsidRPr="00856E9D">
        <w:rPr>
          <w:rFonts w:eastAsia="Calibri"/>
          <w:color w:val="000000"/>
          <w:lang w:val="en-US" w:eastAsia="en-US"/>
        </w:rPr>
        <w:t>este</w:t>
      </w:r>
      <w:proofErr w:type="gramEnd"/>
      <w:r w:rsidRPr="00856E9D">
        <w:rPr>
          <w:rFonts w:eastAsia="Calibri"/>
          <w:color w:val="000000"/>
          <w:lang w:val="en-US" w:eastAsia="en-US"/>
        </w:rPr>
        <w:t xml:space="preserve"> unul din beneficiile curente </w:t>
      </w:r>
      <w:r w:rsidRPr="00856E9D">
        <w:rPr>
          <w:noProof/>
          <w:color w:val="000000"/>
          <w:lang w:val="en-US" w:eastAsia="en-US"/>
        </w:rPr>
        <w:drawing>
          <wp:inline distT="0" distB="0" distL="0" distR="0" wp14:anchorId="58A60632" wp14:editId="74489A4E">
            <wp:extent cx="22857" cy="45718"/>
            <wp:effectExtent l="0" t="0" r="0" b="0"/>
            <wp:docPr id="23416" name="Picture 23416"/>
            <wp:cNvGraphicFramePr/>
            <a:graphic xmlns:a="http://schemas.openxmlformats.org/drawingml/2006/main">
              <a:graphicData uri="http://schemas.openxmlformats.org/drawingml/2006/picture">
                <pic:pic xmlns:pic="http://schemas.openxmlformats.org/drawingml/2006/picture">
                  <pic:nvPicPr>
                    <pic:cNvPr id="23416" name="Picture 23416"/>
                    <pic:cNvPicPr/>
                  </pic:nvPicPr>
                  <pic:blipFill>
                    <a:blip r:embed="rId10"/>
                    <a:stretch>
                      <a:fillRect/>
                    </a:stretch>
                  </pic:blipFill>
                  <pic:spPr>
                    <a:xfrm>
                      <a:off x="0" y="0"/>
                      <a:ext cx="22857" cy="45718"/>
                    </a:xfrm>
                    <a:prstGeom prst="rect">
                      <a:avLst/>
                    </a:prstGeom>
                  </pic:spPr>
                </pic:pic>
              </a:graphicData>
            </a:graphic>
          </wp:inline>
        </w:drawing>
      </w:r>
      <w:r w:rsidRPr="00856E9D">
        <w:rPr>
          <w:rFonts w:eastAsia="Calibri"/>
          <w:color w:val="000000"/>
          <w:lang w:val="en-US" w:eastAsia="en-US"/>
        </w:rPr>
        <w:t xml:space="preserve">imediate si directe ale acordarii scutirilor de la plata impozitelor si taxelor locale </w:t>
      </w:r>
      <w:r w:rsidRPr="00856E9D">
        <w:rPr>
          <w:noProof/>
          <w:color w:val="000000"/>
          <w:lang w:val="en-US" w:eastAsia="en-US"/>
        </w:rPr>
        <w:drawing>
          <wp:inline distT="0" distB="0" distL="0" distR="0" wp14:anchorId="2054A2FD" wp14:editId="69FD991A">
            <wp:extent cx="18286" cy="27431"/>
            <wp:effectExtent l="0" t="0" r="0" b="0"/>
            <wp:docPr id="23453" name="Picture 23453"/>
            <wp:cNvGraphicFramePr/>
            <a:graphic xmlns:a="http://schemas.openxmlformats.org/drawingml/2006/main">
              <a:graphicData uri="http://schemas.openxmlformats.org/drawingml/2006/picture">
                <pic:pic xmlns:pic="http://schemas.openxmlformats.org/drawingml/2006/picture">
                  <pic:nvPicPr>
                    <pic:cNvPr id="23453" name="Picture 23453"/>
                    <pic:cNvPicPr/>
                  </pic:nvPicPr>
                  <pic:blipFill>
                    <a:blip r:embed="rId11"/>
                    <a:stretch>
                      <a:fillRect/>
                    </a:stretch>
                  </pic:blipFill>
                  <pic:spPr>
                    <a:xfrm>
                      <a:off x="0" y="0"/>
                      <a:ext cx="18286" cy="27431"/>
                    </a:xfrm>
                    <a:prstGeom prst="rect">
                      <a:avLst/>
                    </a:prstGeom>
                  </pic:spPr>
                </pic:pic>
              </a:graphicData>
            </a:graphic>
          </wp:inline>
        </w:drawing>
      </w:r>
    </w:p>
    <w:p w:rsidR="00856E9D" w:rsidRPr="00856E9D" w:rsidRDefault="00856E9D" w:rsidP="00856E9D">
      <w:pPr>
        <w:suppressAutoHyphens w:val="0"/>
        <w:autoSpaceDN/>
        <w:spacing w:line="276" w:lineRule="auto"/>
        <w:ind w:right="21"/>
        <w:jc w:val="both"/>
        <w:rPr>
          <w:color w:val="000000"/>
          <w:lang w:val="en-US" w:eastAsia="en-US"/>
        </w:rPr>
      </w:pPr>
      <w:r w:rsidRPr="00856E9D">
        <w:rPr>
          <w:rFonts w:eastAsia="Calibri"/>
          <w:color w:val="000000"/>
          <w:lang w:val="en-US" w:eastAsia="en-US"/>
        </w:rPr>
        <w:t xml:space="preserve">-Cresterea veniturilor alocate traiului zilnic prin inexistenta obligatiei de plata a impozitelor si taxelor locale </w:t>
      </w:r>
      <w:proofErr w:type="gramStart"/>
      <w:r w:rsidRPr="00856E9D">
        <w:rPr>
          <w:rFonts w:eastAsia="Calibri"/>
          <w:color w:val="000000"/>
          <w:lang w:val="en-US" w:eastAsia="en-US"/>
        </w:rPr>
        <w:t>este</w:t>
      </w:r>
      <w:proofErr w:type="gramEnd"/>
      <w:r w:rsidRPr="00856E9D">
        <w:rPr>
          <w:rFonts w:eastAsia="Calibri"/>
          <w:color w:val="000000"/>
          <w:lang w:val="en-US" w:eastAsia="en-US"/>
        </w:rPr>
        <w:t xml:space="preserve"> al doilea beneficiu ale acordarii scutirilor de la plata impozitelor si taxelor locale.</w:t>
      </w:r>
    </w:p>
    <w:p w:rsidR="00856E9D" w:rsidRPr="00856E9D" w:rsidRDefault="0029227D" w:rsidP="00856E9D">
      <w:pPr>
        <w:suppressAutoHyphens w:val="0"/>
        <w:autoSpaceDN/>
        <w:spacing w:line="276" w:lineRule="auto"/>
        <w:ind w:right="21"/>
        <w:jc w:val="both"/>
        <w:rPr>
          <w:color w:val="000000"/>
          <w:lang w:val="en-US" w:eastAsia="en-US"/>
        </w:rPr>
      </w:pPr>
      <w:r>
        <w:rPr>
          <w:rFonts w:eastAsia="Calibri"/>
          <w:color w:val="000000"/>
          <w:lang w:val="en-US" w:eastAsia="en-US"/>
        </w:rPr>
        <w:t>-Scutirile facilită</w:t>
      </w:r>
      <w:r w:rsidR="00856E9D" w:rsidRPr="00856E9D">
        <w:rPr>
          <w:rFonts w:eastAsia="Calibri"/>
          <w:color w:val="000000"/>
          <w:lang w:val="en-US" w:eastAsia="en-US"/>
        </w:rPr>
        <w:t>tile încurajeazä participare</w:t>
      </w:r>
      <w:r>
        <w:rPr>
          <w:rFonts w:eastAsia="Calibri"/>
          <w:color w:val="000000"/>
          <w:lang w:val="en-US" w:eastAsia="en-US"/>
        </w:rPr>
        <w:t>a la viata socială si economică</w:t>
      </w:r>
      <w:r w:rsidR="00856E9D" w:rsidRPr="00856E9D">
        <w:rPr>
          <w:rFonts w:eastAsia="Calibri"/>
          <w:color w:val="000000"/>
          <w:lang w:val="en-US" w:eastAsia="en-US"/>
        </w:rPr>
        <w:t>.</w:t>
      </w:r>
    </w:p>
    <w:p w:rsidR="00856E9D" w:rsidRPr="00856E9D" w:rsidRDefault="00856E9D" w:rsidP="00856E9D">
      <w:pPr>
        <w:suppressAutoHyphens w:val="0"/>
        <w:autoSpaceDN/>
        <w:spacing w:line="276" w:lineRule="auto"/>
        <w:ind w:right="21"/>
        <w:jc w:val="both"/>
        <w:rPr>
          <w:rFonts w:eastAsia="Calibri"/>
          <w:color w:val="000000"/>
          <w:lang w:val="en-US" w:eastAsia="en-US"/>
        </w:rPr>
      </w:pPr>
      <w:r w:rsidRPr="00856E9D">
        <w:rPr>
          <w:rFonts w:eastAsia="Calibri"/>
          <w:color w:val="000000"/>
          <w:lang w:val="en-US" w:eastAsia="en-US"/>
        </w:rPr>
        <w:t xml:space="preserve">-Sprijinul constant poate reduce nevoia de alte forme de </w:t>
      </w:r>
      <w:proofErr w:type="gramStart"/>
      <w:r w:rsidRPr="00856E9D">
        <w:rPr>
          <w:rFonts w:eastAsia="Calibri"/>
          <w:color w:val="000000"/>
          <w:lang w:val="en-US" w:eastAsia="en-US"/>
        </w:rPr>
        <w:t>asistentä pe termen lung</w:t>
      </w:r>
      <w:proofErr w:type="gramEnd"/>
      <w:r w:rsidRPr="00856E9D">
        <w:rPr>
          <w:rFonts w:eastAsia="Calibri"/>
          <w:color w:val="000000"/>
          <w:lang w:val="en-US" w:eastAsia="en-US"/>
        </w:rPr>
        <w:t xml:space="preserve">. </w:t>
      </w:r>
    </w:p>
    <w:p w:rsidR="00856E9D" w:rsidRPr="00856E9D" w:rsidRDefault="00856E9D" w:rsidP="00856E9D">
      <w:pPr>
        <w:suppressAutoHyphens w:val="0"/>
        <w:autoSpaceDN/>
        <w:spacing w:line="276" w:lineRule="auto"/>
        <w:ind w:right="21"/>
        <w:jc w:val="both"/>
        <w:rPr>
          <w:color w:val="000000"/>
          <w:lang w:val="en-US" w:eastAsia="en-US"/>
        </w:rPr>
      </w:pPr>
      <w:r w:rsidRPr="00856E9D">
        <w:rPr>
          <w:noProof/>
          <w:color w:val="000000"/>
          <w:lang w:val="en-US" w:eastAsia="en-US"/>
        </w:rPr>
        <w:t>-</w:t>
      </w:r>
      <w:r w:rsidRPr="00856E9D">
        <w:rPr>
          <w:rFonts w:eastAsia="Calibri"/>
          <w:color w:val="000000"/>
          <w:lang w:val="en-US" w:eastAsia="en-US"/>
        </w:rPr>
        <w:t xml:space="preserve"> Beneficii Indirecte </w:t>
      </w:r>
      <w:proofErr w:type="gramStart"/>
      <w:r w:rsidRPr="00856E9D">
        <w:rPr>
          <w:rFonts w:eastAsia="Calibri"/>
          <w:color w:val="000000"/>
          <w:lang w:val="en-US" w:eastAsia="en-US"/>
        </w:rPr>
        <w:t>( Sociale</w:t>
      </w:r>
      <w:proofErr w:type="gramEnd"/>
      <w:r w:rsidRPr="00856E9D">
        <w:rPr>
          <w:rFonts w:eastAsia="Calibri"/>
          <w:color w:val="000000"/>
          <w:lang w:val="en-US" w:eastAsia="en-US"/>
        </w:rPr>
        <w:t xml:space="preserve"> ):</w:t>
      </w:r>
    </w:p>
    <w:p w:rsidR="00856E9D" w:rsidRPr="00856E9D" w:rsidRDefault="0029227D" w:rsidP="00856E9D">
      <w:pPr>
        <w:suppressAutoHyphens w:val="0"/>
        <w:autoSpaceDN/>
        <w:spacing w:line="276" w:lineRule="auto"/>
        <w:ind w:right="21"/>
        <w:jc w:val="both"/>
        <w:rPr>
          <w:color w:val="000000"/>
          <w:lang w:val="en-US" w:eastAsia="en-US"/>
        </w:rPr>
      </w:pPr>
      <w:r>
        <w:rPr>
          <w:rFonts w:eastAsia="Calibri"/>
          <w:color w:val="000000"/>
          <w:lang w:val="en-US" w:eastAsia="en-US"/>
        </w:rPr>
        <w:t>-Îmbunătă</w:t>
      </w:r>
      <w:r w:rsidR="00856E9D" w:rsidRPr="00856E9D">
        <w:rPr>
          <w:rFonts w:eastAsia="Calibri"/>
          <w:color w:val="000000"/>
          <w:lang w:val="en-US" w:eastAsia="en-US"/>
        </w:rPr>
        <w:t xml:space="preserve">tirea calitătii vietii, prin alocarea resurselor care ar merge pentru plata impozitelor si taxelor locale pentru traiul de zi cu </w:t>
      </w:r>
      <w:proofErr w:type="gramStart"/>
      <w:r w:rsidR="00856E9D" w:rsidRPr="00856E9D">
        <w:rPr>
          <w:rFonts w:eastAsia="Calibri"/>
          <w:color w:val="000000"/>
          <w:lang w:val="en-US" w:eastAsia="en-US"/>
        </w:rPr>
        <w:t>zi ,nevoi</w:t>
      </w:r>
      <w:proofErr w:type="gramEnd"/>
      <w:r w:rsidR="00856E9D" w:rsidRPr="00856E9D">
        <w:rPr>
          <w:rFonts w:eastAsia="Calibri"/>
          <w:color w:val="000000"/>
          <w:lang w:val="en-US" w:eastAsia="en-US"/>
        </w:rPr>
        <w:t xml:space="preserve"> curente si urgente ale persoanei cu dizabilitati;</w:t>
      </w:r>
    </w:p>
    <w:p w:rsidR="00856E9D" w:rsidRPr="00856E9D" w:rsidRDefault="00856E9D" w:rsidP="00856E9D">
      <w:pPr>
        <w:suppressAutoHyphens w:val="0"/>
        <w:autoSpaceDN/>
        <w:spacing w:line="276" w:lineRule="auto"/>
        <w:ind w:right="21"/>
        <w:jc w:val="both"/>
        <w:rPr>
          <w:color w:val="000000"/>
          <w:lang w:val="en-US" w:eastAsia="en-US"/>
        </w:rPr>
      </w:pPr>
      <w:r w:rsidRPr="00856E9D">
        <w:rPr>
          <w:rFonts w:eastAsia="Calibri"/>
          <w:color w:val="000000"/>
          <w:lang w:val="en-US" w:eastAsia="en-US"/>
        </w:rPr>
        <w:t xml:space="preserve">-Economii de timp prin nedeplasarea la institutii pentru plata impozitelor si taxelor locale timp care poate fi folosit pentru </w:t>
      </w:r>
      <w:proofErr w:type="gramStart"/>
      <w:r w:rsidRPr="00856E9D">
        <w:rPr>
          <w:rFonts w:eastAsia="Calibri"/>
          <w:color w:val="000000"/>
          <w:lang w:val="en-US" w:eastAsia="en-US"/>
        </w:rPr>
        <w:t>odihna ,recuperare</w:t>
      </w:r>
      <w:proofErr w:type="gramEnd"/>
      <w:r w:rsidRPr="00856E9D">
        <w:rPr>
          <w:rFonts w:eastAsia="Calibri"/>
          <w:color w:val="000000"/>
          <w:lang w:val="en-US" w:eastAsia="en-US"/>
        </w:rPr>
        <w:t xml:space="preserve"> ,tratament ,nevoi speciale.</w:t>
      </w:r>
    </w:p>
    <w:p w:rsidR="0029227D" w:rsidRDefault="00856E9D" w:rsidP="00856E9D">
      <w:pPr>
        <w:suppressAutoHyphens w:val="0"/>
        <w:autoSpaceDN/>
        <w:spacing w:line="276" w:lineRule="auto"/>
        <w:ind w:right="21"/>
        <w:jc w:val="both"/>
        <w:rPr>
          <w:rFonts w:eastAsia="Calibri"/>
          <w:color w:val="000000"/>
          <w:lang w:val="en-US" w:eastAsia="en-US"/>
        </w:rPr>
      </w:pPr>
      <w:r w:rsidRPr="00856E9D">
        <w:rPr>
          <w:rFonts w:eastAsia="Calibri"/>
          <w:color w:val="000000"/>
          <w:lang w:val="en-US" w:eastAsia="en-US"/>
        </w:rPr>
        <w:t>-Ajutorul financiar direct ajut</w:t>
      </w:r>
      <w:r w:rsidR="0029227D">
        <w:rPr>
          <w:rFonts w:eastAsia="Calibri"/>
          <w:color w:val="000000"/>
          <w:lang w:val="en-US" w:eastAsia="en-US"/>
        </w:rPr>
        <w:t>ä la acoperirea nevoilor de bază</w:t>
      </w:r>
      <w:r w:rsidRPr="00856E9D">
        <w:rPr>
          <w:rFonts w:eastAsia="Calibri"/>
          <w:color w:val="000000"/>
          <w:lang w:val="en-US" w:eastAsia="en-US"/>
        </w:rPr>
        <w:t xml:space="preserve">. </w:t>
      </w:r>
    </w:p>
    <w:p w:rsidR="00856E9D" w:rsidRPr="00856E9D" w:rsidRDefault="00856E9D" w:rsidP="00856E9D">
      <w:pPr>
        <w:suppressAutoHyphens w:val="0"/>
        <w:autoSpaceDN/>
        <w:spacing w:line="276" w:lineRule="auto"/>
        <w:ind w:right="21"/>
        <w:jc w:val="both"/>
        <w:rPr>
          <w:color w:val="000000"/>
          <w:lang w:val="en-US" w:eastAsia="en-US"/>
        </w:rPr>
      </w:pPr>
      <w:r w:rsidRPr="00856E9D">
        <w:rPr>
          <w:noProof/>
          <w:color w:val="000000"/>
          <w:lang w:val="en-US" w:eastAsia="en-US"/>
        </w:rPr>
        <w:drawing>
          <wp:inline distT="0" distB="0" distL="0" distR="0" wp14:anchorId="40E76871" wp14:editId="089E8368">
            <wp:extent cx="54857" cy="22859"/>
            <wp:effectExtent l="0" t="0" r="0" b="0"/>
            <wp:docPr id="23425" name="Picture 23425"/>
            <wp:cNvGraphicFramePr/>
            <a:graphic xmlns:a="http://schemas.openxmlformats.org/drawingml/2006/main">
              <a:graphicData uri="http://schemas.openxmlformats.org/drawingml/2006/picture">
                <pic:pic xmlns:pic="http://schemas.openxmlformats.org/drawingml/2006/picture">
                  <pic:nvPicPr>
                    <pic:cNvPr id="23425" name="Picture 23425"/>
                    <pic:cNvPicPr/>
                  </pic:nvPicPr>
                  <pic:blipFill>
                    <a:blip r:embed="rId12"/>
                    <a:stretch>
                      <a:fillRect/>
                    </a:stretch>
                  </pic:blipFill>
                  <pic:spPr>
                    <a:xfrm>
                      <a:off x="0" y="0"/>
                      <a:ext cx="54857" cy="22859"/>
                    </a:xfrm>
                    <a:prstGeom prst="rect">
                      <a:avLst/>
                    </a:prstGeom>
                  </pic:spPr>
                </pic:pic>
              </a:graphicData>
            </a:graphic>
          </wp:inline>
        </w:drawing>
      </w:r>
      <w:r w:rsidRPr="00856E9D">
        <w:rPr>
          <w:rFonts w:eastAsia="Calibri"/>
          <w:color w:val="000000"/>
          <w:lang w:val="en-US" w:eastAsia="en-US"/>
        </w:rPr>
        <w:t xml:space="preserve"> Respectarea drepturil</w:t>
      </w:r>
      <w:r w:rsidR="0029227D">
        <w:rPr>
          <w:rFonts w:eastAsia="Calibri"/>
          <w:color w:val="000000"/>
          <w:lang w:val="en-US" w:eastAsia="en-US"/>
        </w:rPr>
        <w:t>or ornului si promovarea demnită</w:t>
      </w:r>
      <w:r w:rsidRPr="00856E9D">
        <w:rPr>
          <w:rFonts w:eastAsia="Calibri"/>
          <w:color w:val="000000"/>
          <w:lang w:val="en-US" w:eastAsia="en-US"/>
        </w:rPr>
        <w:t>tii.</w:t>
      </w:r>
    </w:p>
    <w:p w:rsidR="00856E9D" w:rsidRPr="00856E9D" w:rsidRDefault="0029227D" w:rsidP="00856E9D">
      <w:pPr>
        <w:suppressAutoHyphens w:val="0"/>
        <w:autoSpaceDN/>
        <w:spacing w:line="276" w:lineRule="auto"/>
        <w:ind w:right="21"/>
        <w:jc w:val="both"/>
        <w:rPr>
          <w:color w:val="000000"/>
          <w:lang w:val="en-US" w:eastAsia="en-US"/>
        </w:rPr>
      </w:pPr>
      <w:r>
        <w:rPr>
          <w:rFonts w:eastAsia="Calibri"/>
          <w:color w:val="000000"/>
          <w:lang w:val="en-US" w:eastAsia="en-US"/>
        </w:rPr>
        <w:t>-Persoanele cu dizabilită</w:t>
      </w:r>
      <w:r w:rsidR="00856E9D" w:rsidRPr="00856E9D">
        <w:rPr>
          <w:rFonts w:eastAsia="Calibri"/>
          <w:color w:val="000000"/>
          <w:lang w:val="en-US" w:eastAsia="en-US"/>
        </w:rPr>
        <w:t xml:space="preserve">ti </w:t>
      </w:r>
      <w:proofErr w:type="gramStart"/>
      <w:r w:rsidR="00856E9D" w:rsidRPr="00856E9D">
        <w:rPr>
          <w:rFonts w:eastAsia="Calibri"/>
          <w:color w:val="000000"/>
          <w:lang w:val="en-US" w:eastAsia="en-US"/>
        </w:rPr>
        <w:t>devin</w:t>
      </w:r>
      <w:proofErr w:type="gramEnd"/>
      <w:r w:rsidR="00856E9D" w:rsidRPr="00856E9D">
        <w:rPr>
          <w:rFonts w:eastAsia="Calibri"/>
          <w:color w:val="000000"/>
          <w:lang w:val="en-US" w:eastAsia="en-US"/>
        </w:rPr>
        <w:t xml:space="preserve"> potential activi pe piata muncii, contribuind la economie, în ciuda sprijinului primit.</w:t>
      </w:r>
    </w:p>
    <w:p w:rsidR="00856E9D" w:rsidRPr="00856E9D" w:rsidRDefault="00856E9D" w:rsidP="00856E9D">
      <w:pPr>
        <w:suppressAutoHyphens w:val="0"/>
        <w:autoSpaceDN/>
        <w:spacing w:line="276" w:lineRule="auto"/>
        <w:ind w:right="21"/>
        <w:jc w:val="both"/>
        <w:rPr>
          <w:color w:val="000000"/>
          <w:lang w:val="en-US" w:eastAsia="en-US"/>
        </w:rPr>
      </w:pPr>
      <w:r w:rsidRPr="00856E9D">
        <w:rPr>
          <w:rFonts w:eastAsia="Calibri"/>
          <w:color w:val="000000"/>
          <w:lang w:val="en-US" w:eastAsia="en-US"/>
        </w:rPr>
        <w:t xml:space="preserve">     </w:t>
      </w:r>
      <w:proofErr w:type="gramStart"/>
      <w:r w:rsidRPr="0029227D">
        <w:rPr>
          <w:rFonts w:eastAsia="Calibri"/>
          <w:b/>
          <w:color w:val="000000"/>
          <w:lang w:val="en-US" w:eastAsia="en-US"/>
        </w:rPr>
        <w:t>4. Monetizarea</w:t>
      </w:r>
      <w:r w:rsidRPr="00856E9D">
        <w:rPr>
          <w:rFonts w:eastAsia="Calibri"/>
          <w:color w:val="000000"/>
          <w:lang w:val="en-US" w:eastAsia="en-US"/>
        </w:rPr>
        <w:t>: La elaborarea analizei socio-economice s-a adoptat un scenariu privind evolutia viitoare a cheltuielilor cu scutirile care trebuie sa fie mai mica sau egala cu o rata de 5% din totalul veniturilor proprii din impozite si taxe locale in prezent raportat la ultimii trei ani inclusiv 2025 si in viitor pe baza unor evaluări intermediare din perspectiva atingerii scopului urmărit la momentul la care a fost luată hotärârea de acordare si în functie de constatări sa se decida prin hotărâre, dupä caz, mentinerea pentru restul perioadei rămase sau stoparea acordării pe viitor.</w:t>
      </w:r>
      <w:proofErr w:type="gramEnd"/>
    </w:p>
    <w:p w:rsidR="00856E9D" w:rsidRPr="00856E9D" w:rsidRDefault="00856E9D" w:rsidP="00856E9D">
      <w:pPr>
        <w:suppressAutoHyphens w:val="0"/>
        <w:autoSpaceDN/>
        <w:spacing w:line="276" w:lineRule="auto"/>
        <w:ind w:right="21"/>
        <w:jc w:val="both"/>
        <w:rPr>
          <w:color w:val="000000"/>
          <w:lang w:val="en-US" w:eastAsia="en-US"/>
        </w:rPr>
      </w:pPr>
      <w:r w:rsidRPr="00856E9D">
        <w:rPr>
          <w:rFonts w:eastAsia="Calibri"/>
          <w:color w:val="000000"/>
          <w:lang w:val="en-US" w:eastAsia="en-US"/>
        </w:rPr>
        <w:t xml:space="preserve">     </w:t>
      </w:r>
      <w:proofErr w:type="gramStart"/>
      <w:r w:rsidRPr="0029227D">
        <w:rPr>
          <w:rFonts w:eastAsia="Calibri"/>
          <w:b/>
          <w:color w:val="000000"/>
          <w:lang w:val="en-US" w:eastAsia="en-US"/>
        </w:rPr>
        <w:t>5.Actualizarea</w:t>
      </w:r>
      <w:proofErr w:type="gramEnd"/>
      <w:r w:rsidRPr="00856E9D">
        <w:rPr>
          <w:rFonts w:eastAsia="Calibri"/>
          <w:color w:val="000000"/>
          <w:lang w:val="en-US" w:eastAsia="en-US"/>
        </w:rPr>
        <w:t xml:space="preserve"> :Aplicarea ratei de actualizare pentru a aduce costurile îi beneficiile viitoare la valoarea lor actualä </w:t>
      </w:r>
      <w:r w:rsidRPr="00856E9D">
        <w:rPr>
          <w:rFonts w:eastAsia="Calibri"/>
          <w:color w:val="000000"/>
          <w:u w:val="single" w:color="000000"/>
          <w:lang w:val="en-US" w:eastAsia="en-US"/>
        </w:rPr>
        <w:t xml:space="preserve">Rata de schimb a monedei EURO în viqoare în prima zi lucrătoare a lunii octombrie a anului 2025. </w:t>
      </w:r>
      <w:proofErr w:type="gramStart"/>
      <w:r w:rsidRPr="00856E9D">
        <w:rPr>
          <w:rFonts w:eastAsia="Calibri"/>
          <w:color w:val="000000"/>
          <w:u w:val="single" w:color="000000"/>
          <w:lang w:val="en-US" w:eastAsia="en-US"/>
        </w:rPr>
        <w:t>respectiv</w:t>
      </w:r>
      <w:proofErr w:type="gramEnd"/>
      <w:r w:rsidRPr="00856E9D">
        <w:rPr>
          <w:rFonts w:eastAsia="Calibri"/>
          <w:color w:val="000000"/>
          <w:u w:val="single" w:color="000000"/>
          <w:lang w:val="en-US" w:eastAsia="en-US"/>
        </w:rPr>
        <w:t xml:space="preserve"> 1 octombrie si publicatä în Jurnalul Uniunii Europene din 30 septembrie 2025, conform prevederilor art. </w:t>
      </w:r>
      <w:proofErr w:type="gramStart"/>
      <w:r w:rsidRPr="00856E9D">
        <w:rPr>
          <w:rFonts w:eastAsia="Calibri"/>
          <w:color w:val="000000"/>
          <w:u w:val="single" w:color="000000"/>
          <w:lang w:val="en-US" w:eastAsia="en-US"/>
        </w:rPr>
        <w:t xml:space="preserve">491 din Codul fiscal: respectiv 1 EURO = 5,0806 lei </w:t>
      </w:r>
      <w:r w:rsidRPr="00856E9D">
        <w:rPr>
          <w:rFonts w:eastAsia="Calibri"/>
          <w:color w:val="000000"/>
          <w:lang w:val="en-US" w:eastAsia="en-US"/>
        </w:rPr>
        <w:t>In cazul oricarui impozit sau oricarei taxe locale, care consta intr-o anumita suma in lei sau care este stabilita pe baza unei anumite sume in lei, sumele respective se indexeaza anual, pana la data de 30 aprilie, de catre consiliile locale, tinand cont de rata inflatiei pentru anul fiscal anterior, comunicata pe site-urile oficiale ale Ministerului Finantelor Publice si Ministerului Dezvoltarii Regionale si Administratiei Publice.</w:t>
      </w:r>
      <w:proofErr w:type="gramEnd"/>
    </w:p>
    <w:p w:rsidR="00856E9D" w:rsidRPr="00856E9D" w:rsidRDefault="00856E9D" w:rsidP="00856E9D">
      <w:pPr>
        <w:suppressAutoHyphens w:val="0"/>
        <w:autoSpaceDN/>
        <w:spacing w:line="276" w:lineRule="auto"/>
        <w:ind w:right="21"/>
        <w:jc w:val="both"/>
        <w:rPr>
          <w:color w:val="000000"/>
          <w:lang w:val="en-US" w:eastAsia="en-US"/>
        </w:rPr>
      </w:pPr>
      <w:r w:rsidRPr="0029227D">
        <w:rPr>
          <w:rFonts w:eastAsia="Calibri"/>
          <w:b/>
          <w:color w:val="000000"/>
          <w:lang w:val="en-US" w:eastAsia="en-US"/>
        </w:rPr>
        <w:lastRenderedPageBreak/>
        <w:t xml:space="preserve">     </w:t>
      </w:r>
      <w:proofErr w:type="gramStart"/>
      <w:r w:rsidRPr="0029227D">
        <w:rPr>
          <w:rFonts w:eastAsia="Calibri"/>
          <w:b/>
          <w:color w:val="000000"/>
          <w:lang w:val="en-US" w:eastAsia="en-US"/>
        </w:rPr>
        <w:t>6.Calculul</w:t>
      </w:r>
      <w:proofErr w:type="gramEnd"/>
      <w:r w:rsidRPr="0029227D">
        <w:rPr>
          <w:rFonts w:eastAsia="Calibri"/>
          <w:b/>
          <w:color w:val="000000"/>
          <w:lang w:val="en-US" w:eastAsia="en-US"/>
        </w:rPr>
        <w:t xml:space="preserve"> Indicatorilor</w:t>
      </w:r>
      <w:r w:rsidRPr="00856E9D">
        <w:rPr>
          <w:rFonts w:eastAsia="Calibri"/>
          <w:color w:val="000000"/>
          <w:lang w:val="en-US" w:eastAsia="en-US"/>
        </w:rPr>
        <w:t>:</w:t>
      </w:r>
    </w:p>
    <w:p w:rsidR="00856E9D" w:rsidRPr="00856E9D" w:rsidRDefault="00856E9D" w:rsidP="00856E9D">
      <w:pPr>
        <w:suppressAutoHyphens w:val="0"/>
        <w:autoSpaceDN/>
        <w:spacing w:line="276" w:lineRule="auto"/>
        <w:ind w:right="21"/>
        <w:jc w:val="both"/>
        <w:rPr>
          <w:color w:val="000000"/>
          <w:lang w:val="en-US" w:eastAsia="en-US"/>
        </w:rPr>
      </w:pPr>
      <w:r w:rsidRPr="00856E9D">
        <w:rPr>
          <w:rFonts w:eastAsia="Calibri"/>
          <w:color w:val="000000"/>
          <w:lang w:val="en-US" w:eastAsia="en-US"/>
        </w:rPr>
        <w:t xml:space="preserve">-Valoarea Netä Actualizatä (VNA/NPV): Beneficii actualizate - Costuri actualizate.Prin intrarea in vigoare a Legii nr.239/2025 Lege privind stabilirea unor mäsuri de redresare si eficientizare a resurselor publice ìi pentru modificareasi completarea unor acte normative in anul 2026 impozitele si taxele locale vor fi cele prevazute in textul legii..Pentru anul 2027 se </w:t>
      </w:r>
      <w:proofErr w:type="gramStart"/>
      <w:r w:rsidRPr="00856E9D">
        <w:rPr>
          <w:rFonts w:eastAsia="Calibri"/>
          <w:color w:val="000000"/>
          <w:lang w:val="en-US" w:eastAsia="en-US"/>
        </w:rPr>
        <w:t>va</w:t>
      </w:r>
      <w:proofErr w:type="gramEnd"/>
      <w:r w:rsidRPr="00856E9D">
        <w:rPr>
          <w:rFonts w:eastAsia="Calibri"/>
          <w:color w:val="000000"/>
          <w:lang w:val="en-US" w:eastAsia="en-US"/>
        </w:rPr>
        <w:t xml:space="preserve"> lua in calculul indicatorilor procedura de actualizare prevazuta la pct.4 sau alte schimbari legislative intervenite pe parcurs.</w:t>
      </w:r>
    </w:p>
    <w:p w:rsidR="00856E9D" w:rsidRPr="00856E9D" w:rsidRDefault="0029227D" w:rsidP="00856E9D">
      <w:pPr>
        <w:suppressAutoHyphens w:val="0"/>
        <w:autoSpaceDN/>
        <w:spacing w:line="276" w:lineRule="auto"/>
        <w:ind w:right="21"/>
        <w:jc w:val="both"/>
        <w:rPr>
          <w:color w:val="000000"/>
          <w:lang w:val="en-US" w:eastAsia="en-US"/>
        </w:rPr>
      </w:pPr>
      <w:r>
        <w:rPr>
          <w:rFonts w:eastAsia="Calibri"/>
          <w:b/>
          <w:color w:val="000000"/>
          <w:lang w:val="en-US" w:eastAsia="en-US"/>
        </w:rPr>
        <w:t>-Rata Internă</w:t>
      </w:r>
      <w:r w:rsidR="00856E9D" w:rsidRPr="0029227D">
        <w:rPr>
          <w:rFonts w:eastAsia="Calibri"/>
          <w:b/>
          <w:color w:val="000000"/>
          <w:lang w:val="en-US" w:eastAsia="en-US"/>
        </w:rPr>
        <w:t xml:space="preserve"> de Rentabilitate</w:t>
      </w:r>
      <w:r w:rsidR="00856E9D" w:rsidRPr="00856E9D">
        <w:rPr>
          <w:rFonts w:eastAsia="Calibri"/>
          <w:color w:val="000000"/>
          <w:lang w:val="en-US" w:eastAsia="en-US"/>
        </w:rPr>
        <w:t xml:space="preserve"> (RIR/IRR). </w:t>
      </w:r>
      <w:proofErr w:type="gramStart"/>
      <w:r w:rsidR="00856E9D" w:rsidRPr="00856E9D">
        <w:rPr>
          <w:rFonts w:eastAsia="Calibri"/>
          <w:color w:val="000000"/>
          <w:lang w:val="en-US" w:eastAsia="en-US"/>
        </w:rPr>
        <w:t>Rentabilitatea acordării scutirilor pentru persoanele cu handicap, din perspectiva statului si a societăti</w:t>
      </w:r>
      <w:r>
        <w:rPr>
          <w:rFonts w:eastAsia="Calibri"/>
          <w:color w:val="000000"/>
          <w:lang w:val="en-US" w:eastAsia="en-US"/>
        </w:rPr>
        <w:t>i, este una socială si economică</w:t>
      </w:r>
      <w:r w:rsidR="00856E9D" w:rsidRPr="00856E9D">
        <w:rPr>
          <w:rFonts w:eastAsia="Calibri"/>
          <w:color w:val="000000"/>
          <w:lang w:val="en-US" w:eastAsia="en-US"/>
        </w:rPr>
        <w:t>, vizând incluziunea, sprijinul financiar direct (indemnizatii, buget personal), accesul la servicii (medicale gratuite, medicamente) si facilităti fiscale (impozit pe venit, clädiri, terenuri), precum si drepturi la muncä (normä redusä), toate contribuind la demn</w:t>
      </w:r>
      <w:r>
        <w:rPr>
          <w:rFonts w:eastAsia="Calibri"/>
          <w:color w:val="000000"/>
          <w:lang w:val="en-US" w:eastAsia="en-US"/>
        </w:rPr>
        <w:t>itatea persoanelor cu dizabilităti si la reducerea  socio-economică</w:t>
      </w:r>
      <w:r w:rsidR="00856E9D" w:rsidRPr="00856E9D">
        <w:rPr>
          <w:rFonts w:eastAsia="Calibri"/>
          <w:color w:val="000000"/>
          <w:lang w:val="en-US" w:eastAsia="en-US"/>
        </w:rPr>
        <w:t xml:space="preserve"> pe termen lung prin integrarea lor, desi costul initial este suportat de bugetul de stat. ln concluz</w:t>
      </w:r>
      <w:r>
        <w:rPr>
          <w:rFonts w:eastAsia="Calibri"/>
          <w:color w:val="000000"/>
          <w:lang w:val="en-US" w:eastAsia="en-US"/>
        </w:rPr>
        <w:t>ie, rentabilitatea este complexă</w:t>
      </w:r>
      <w:r w:rsidR="00856E9D" w:rsidRPr="00856E9D">
        <w:rPr>
          <w:rFonts w:eastAsia="Calibri"/>
          <w:color w:val="000000"/>
          <w:lang w:val="en-US" w:eastAsia="en-US"/>
        </w:rPr>
        <w:t>, implicând un cost bugetar, dar generând beneficii sociale, economice umane pe termen lung, esentiale pentru o societate incluzivä, conform legislatiei nationale (Legea 448/2006).</w:t>
      </w:r>
      <w:proofErr w:type="gramEnd"/>
    </w:p>
    <w:p w:rsidR="00856E9D" w:rsidRPr="00856E9D" w:rsidRDefault="00856E9D" w:rsidP="00856E9D">
      <w:pPr>
        <w:suppressAutoHyphens w:val="0"/>
        <w:autoSpaceDN/>
        <w:spacing w:line="276" w:lineRule="auto"/>
        <w:ind w:right="21"/>
        <w:jc w:val="both"/>
        <w:rPr>
          <w:color w:val="000000"/>
          <w:lang w:val="en-US" w:eastAsia="en-US"/>
        </w:rPr>
      </w:pPr>
      <w:proofErr w:type="gramStart"/>
      <w:r w:rsidRPr="00856E9D">
        <w:rPr>
          <w:rFonts w:eastAsia="Calibri"/>
          <w:color w:val="000000"/>
          <w:lang w:val="en-US" w:eastAsia="en-US"/>
        </w:rPr>
        <w:t>-</w:t>
      </w:r>
      <w:r w:rsidRPr="0029227D">
        <w:rPr>
          <w:rFonts w:eastAsia="Calibri"/>
          <w:b/>
          <w:color w:val="000000"/>
          <w:lang w:val="en-US" w:eastAsia="en-US"/>
        </w:rPr>
        <w:t>Raportul Beneficii/Costuri (BCR):</w:t>
      </w:r>
      <w:r w:rsidRPr="00856E9D">
        <w:rPr>
          <w:rFonts w:eastAsia="Calibri"/>
          <w:color w:val="000000"/>
          <w:lang w:val="en-US" w:eastAsia="en-US"/>
        </w:rPr>
        <w:t xml:space="preserve"> Raportul beneficii-costuri în acordarea scutirilor pentru persoanele cu handicap în România este complex, vizând incluziunea socială si economică prin scutiri de impozite (venituri, clădiri, teren), gratuităti (transport, medicamente, rovinietä) indemnizatii financiare, compensând partial c</w:t>
      </w:r>
      <w:r w:rsidR="0029227D">
        <w:rPr>
          <w:rFonts w:eastAsia="Calibri"/>
          <w:color w:val="000000"/>
          <w:lang w:val="en-US" w:eastAsia="en-US"/>
        </w:rPr>
        <w:t>osturile ridicate ale dizabilită</w:t>
      </w:r>
      <w:r w:rsidRPr="00856E9D">
        <w:rPr>
          <w:rFonts w:eastAsia="Calibri"/>
          <w:color w:val="000000"/>
          <w:lang w:val="en-US" w:eastAsia="en-US"/>
        </w:rPr>
        <w:t>tii si facilitând autonomia, beneficiile sociale/economice (prin reducerea sarcinii pe stat, integrare) depä$nd costurile directe prin sprijinul sistemului de asistentä socialä, desi optimizarea acestor mäsuri rämâne un obiectiv constant .</w:t>
      </w:r>
      <w:proofErr w:type="gramEnd"/>
    </w:p>
    <w:p w:rsidR="0029227D" w:rsidRDefault="00856E9D" w:rsidP="00856E9D">
      <w:pPr>
        <w:suppressAutoHyphens w:val="0"/>
        <w:autoSpaceDN/>
        <w:spacing w:line="276" w:lineRule="auto"/>
        <w:ind w:right="21"/>
        <w:jc w:val="both"/>
        <w:rPr>
          <w:rFonts w:eastAsia="Calibri"/>
          <w:color w:val="000000"/>
          <w:lang w:val="en-US" w:eastAsia="en-US"/>
        </w:rPr>
      </w:pPr>
      <w:r w:rsidRPr="0029227D">
        <w:rPr>
          <w:rFonts w:eastAsia="Calibri"/>
          <w:b/>
          <w:color w:val="000000"/>
          <w:lang w:val="en-US" w:eastAsia="en-US"/>
        </w:rPr>
        <w:t xml:space="preserve">    </w:t>
      </w:r>
      <w:proofErr w:type="gramStart"/>
      <w:r w:rsidRPr="0029227D">
        <w:rPr>
          <w:rFonts w:eastAsia="Calibri"/>
          <w:b/>
          <w:color w:val="000000"/>
          <w:lang w:val="en-US" w:eastAsia="en-US"/>
        </w:rPr>
        <w:t>7.Analiza</w:t>
      </w:r>
      <w:proofErr w:type="gramEnd"/>
      <w:r w:rsidRPr="0029227D">
        <w:rPr>
          <w:rFonts w:eastAsia="Calibri"/>
          <w:b/>
          <w:color w:val="000000"/>
          <w:lang w:val="en-US" w:eastAsia="en-US"/>
        </w:rPr>
        <w:t xml:space="preserve"> de Sensibilitate</w:t>
      </w:r>
      <w:r w:rsidRPr="00856E9D">
        <w:rPr>
          <w:rFonts w:eastAsia="Calibri"/>
          <w:color w:val="000000"/>
          <w:lang w:val="en-US" w:eastAsia="en-US"/>
        </w:rPr>
        <w:t>: Impactul bugetar al scutirilor este minim, în timp ce consecintele sociale ar fi devastatoare</w:t>
      </w:r>
      <w:r w:rsidR="0029227D">
        <w:rPr>
          <w:rFonts w:eastAsia="Calibri"/>
          <w:color w:val="000000"/>
          <w:lang w:val="en-US" w:eastAsia="en-US"/>
        </w:rPr>
        <w:t xml:space="preserve"> pentru persoanele cu dizabilităti, care deja se confruntă</w:t>
      </w:r>
      <w:r w:rsidRPr="00856E9D">
        <w:rPr>
          <w:rFonts w:eastAsia="Calibri"/>
          <w:color w:val="000000"/>
          <w:lang w:val="en-US" w:eastAsia="en-US"/>
        </w:rPr>
        <w:t xml:space="preserve"> cu costuri suplimentare.</w:t>
      </w:r>
    </w:p>
    <w:p w:rsidR="00856E9D" w:rsidRPr="00856E9D" w:rsidRDefault="00856E9D" w:rsidP="00856E9D">
      <w:pPr>
        <w:suppressAutoHyphens w:val="0"/>
        <w:autoSpaceDN/>
        <w:spacing w:line="276" w:lineRule="auto"/>
        <w:ind w:right="21"/>
        <w:jc w:val="both"/>
        <w:rPr>
          <w:color w:val="000000"/>
          <w:lang w:val="en-US" w:eastAsia="en-US"/>
        </w:rPr>
      </w:pPr>
      <w:r w:rsidRPr="00856E9D">
        <w:rPr>
          <w:rFonts w:eastAsia="Calibri"/>
          <w:color w:val="000000"/>
          <w:lang w:val="en-US" w:eastAsia="en-US"/>
        </w:rPr>
        <w:t xml:space="preserve"> Articolul 50 din Constitutia Români</w:t>
      </w:r>
      <w:r w:rsidR="0029227D">
        <w:rPr>
          <w:rFonts w:eastAsia="Calibri"/>
          <w:color w:val="000000"/>
          <w:lang w:val="en-US" w:eastAsia="en-US"/>
        </w:rPr>
        <w:t>ei garanteazä protectie specială</w:t>
      </w:r>
      <w:r w:rsidRPr="00856E9D">
        <w:rPr>
          <w:rFonts w:eastAsia="Calibri"/>
          <w:color w:val="000000"/>
          <w:lang w:val="en-US" w:eastAsia="en-US"/>
        </w:rPr>
        <w:t xml:space="preserve"> persoanelor cu handicap Conventia ONU privind drept</w:t>
      </w:r>
      <w:r w:rsidR="0029227D">
        <w:rPr>
          <w:rFonts w:eastAsia="Calibri"/>
          <w:color w:val="000000"/>
          <w:lang w:val="en-US" w:eastAsia="en-US"/>
        </w:rPr>
        <w:t>urile persoanelor cu dizabilităt</w:t>
      </w:r>
      <w:r w:rsidRPr="00856E9D">
        <w:rPr>
          <w:rFonts w:eastAsia="Calibri"/>
          <w:color w:val="000000"/>
          <w:lang w:val="en-US" w:eastAsia="en-US"/>
        </w:rPr>
        <w:t xml:space="preserve">i. </w:t>
      </w:r>
      <w:proofErr w:type="gramStart"/>
      <w:r w:rsidRPr="00856E9D">
        <w:rPr>
          <w:rFonts w:eastAsia="Calibri"/>
          <w:color w:val="000000"/>
          <w:lang w:val="en-US" w:eastAsia="en-US"/>
        </w:rPr>
        <w:t xml:space="preserve">Analiza de sensibilitate în contextul persoanelor cu handicap se referä la procesul de </w:t>
      </w:r>
      <w:r w:rsidRPr="00856E9D">
        <w:rPr>
          <w:rFonts w:eastAsia="Calibri"/>
          <w:color w:val="000000"/>
          <w:u w:val="single" w:color="000000"/>
          <w:lang w:val="en-US" w:eastAsia="en-US"/>
        </w:rPr>
        <w:t>eval</w:t>
      </w:r>
      <w:r w:rsidR="0029227D">
        <w:rPr>
          <w:rFonts w:eastAsia="Calibri"/>
          <w:color w:val="000000"/>
          <w:u w:val="single" w:color="000000"/>
          <w:lang w:val="en-US" w:eastAsia="en-US"/>
        </w:rPr>
        <w:t>uare complexă</w:t>
      </w:r>
      <w:r w:rsidRPr="00856E9D">
        <w:rPr>
          <w:rFonts w:eastAsia="Calibri"/>
          <w:color w:val="000000"/>
          <w:lang w:val="en-US" w:eastAsia="en-US"/>
        </w:rPr>
        <w:t xml:space="preserve"> realizat de Serviciul de Evaluare Complexä (SEC) di</w:t>
      </w:r>
      <w:r w:rsidR="0029227D">
        <w:rPr>
          <w:rFonts w:eastAsia="Calibri"/>
          <w:color w:val="000000"/>
          <w:lang w:val="en-US" w:eastAsia="en-US"/>
        </w:rPr>
        <w:t>n cadrul DGASPC, care analizează</w:t>
      </w:r>
      <w:r w:rsidRPr="00856E9D">
        <w:rPr>
          <w:rFonts w:eastAsia="Calibri"/>
          <w:color w:val="000000"/>
          <w:lang w:val="en-US" w:eastAsia="en-US"/>
        </w:rPr>
        <w:t xml:space="preserve"> dosarul medical si socio-economic pentru a stabili gradul de handicap, folosind criterii medicopsihosociale si documente specifice (adeverinte, taloane, anche</w:t>
      </w:r>
      <w:r w:rsidR="0029227D">
        <w:rPr>
          <w:rFonts w:eastAsia="Calibri"/>
          <w:color w:val="000000"/>
          <w:lang w:val="en-US" w:eastAsia="en-US"/>
        </w:rPr>
        <w:t>tă</w:t>
      </w:r>
      <w:r w:rsidRPr="00856E9D">
        <w:rPr>
          <w:rFonts w:eastAsia="Calibri"/>
          <w:color w:val="000000"/>
          <w:lang w:val="en-US" w:eastAsia="en-US"/>
        </w:rPr>
        <w:t xml:space="preserve"> socialä, acte medicale) pentru a determina impactul real al afectiunii asup</w:t>
      </w:r>
      <w:r w:rsidR="0029227D">
        <w:rPr>
          <w:rFonts w:eastAsia="Calibri"/>
          <w:color w:val="000000"/>
          <w:lang w:val="en-US" w:eastAsia="en-US"/>
        </w:rPr>
        <w:t>ra vietii zilnice, nu o "</w:t>
      </w:r>
      <w:r w:rsidR="0029227D" w:rsidRPr="0029227D">
        <w:rPr>
          <w:rFonts w:eastAsia="Calibri"/>
          <w:i/>
          <w:color w:val="000000"/>
          <w:lang w:val="en-US" w:eastAsia="en-US"/>
        </w:rPr>
        <w:t>analiză</w:t>
      </w:r>
      <w:r w:rsidRPr="0029227D">
        <w:rPr>
          <w:rFonts w:eastAsia="Calibri"/>
          <w:i/>
          <w:color w:val="000000"/>
          <w:lang w:val="en-US" w:eastAsia="en-US"/>
        </w:rPr>
        <w:t xml:space="preserve"> de sensibilitate</w:t>
      </w:r>
      <w:r w:rsidR="0029227D">
        <w:rPr>
          <w:rFonts w:eastAsia="Calibri"/>
          <w:color w:val="000000"/>
          <w:lang w:val="en-US" w:eastAsia="en-US"/>
        </w:rPr>
        <w:t>" matematică ci o evaluare complexă a functionalită</w:t>
      </w:r>
      <w:r w:rsidRPr="00856E9D">
        <w:rPr>
          <w:rFonts w:eastAsia="Calibri"/>
          <w:color w:val="000000"/>
          <w:lang w:val="en-US" w:eastAsia="en-US"/>
        </w:rPr>
        <w:t>tii.</w:t>
      </w:r>
      <w:proofErr w:type="gramEnd"/>
    </w:p>
    <w:p w:rsidR="00856E9D" w:rsidRPr="00856E9D" w:rsidRDefault="00856E9D" w:rsidP="00856E9D">
      <w:pPr>
        <w:suppressAutoHyphens w:val="0"/>
        <w:autoSpaceDN/>
        <w:spacing w:line="276" w:lineRule="auto"/>
        <w:ind w:right="21"/>
        <w:jc w:val="both"/>
        <w:rPr>
          <w:color w:val="000000"/>
          <w:lang w:val="en-US" w:eastAsia="en-US"/>
        </w:rPr>
      </w:pPr>
      <w:r w:rsidRPr="00856E9D">
        <w:rPr>
          <w:rFonts w:eastAsia="Calibri"/>
          <w:color w:val="000000"/>
          <w:lang w:val="en-US" w:eastAsia="en-US"/>
        </w:rPr>
        <w:t xml:space="preserve">    Pe scurt, "analiza de sensibilitate" aici înseamnä evaluarea detaliat</w:t>
      </w:r>
      <w:r w:rsidR="0029227D">
        <w:rPr>
          <w:rFonts w:eastAsia="Calibri"/>
          <w:color w:val="000000"/>
          <w:lang w:val="en-US" w:eastAsia="en-US"/>
        </w:rPr>
        <w:t>ă</w:t>
      </w:r>
      <w:r w:rsidRPr="00856E9D">
        <w:rPr>
          <w:rFonts w:eastAsia="Calibri"/>
          <w:color w:val="000000"/>
          <w:lang w:val="en-US" w:eastAsia="en-US"/>
        </w:rPr>
        <w:t xml:space="preserve"> a modului în care diferitele aspecte ale vietii unei persoane (medicale, sociale, functionale) sunt afectate de dizabilitate, pentru a stabili gradul de handicap.</w:t>
      </w:r>
    </w:p>
    <w:p w:rsidR="00856E9D" w:rsidRPr="00856E9D" w:rsidRDefault="00856E9D" w:rsidP="00856E9D">
      <w:pPr>
        <w:suppressAutoHyphens w:val="0"/>
        <w:autoSpaceDN/>
        <w:spacing w:line="276" w:lineRule="auto"/>
        <w:ind w:right="21"/>
        <w:jc w:val="both"/>
        <w:rPr>
          <w:color w:val="000000"/>
          <w:lang w:val="en-US" w:eastAsia="en-US"/>
        </w:rPr>
      </w:pPr>
      <w:r w:rsidRPr="00856E9D">
        <w:rPr>
          <w:rFonts w:eastAsia="Calibri"/>
          <w:color w:val="000000"/>
          <w:lang w:val="en-US" w:eastAsia="en-US"/>
        </w:rPr>
        <w:t xml:space="preserve">    Decizia: Decizia de a acorda scutiri pentru persoane cu handicap în România se bazeazä pe legislatia specificä, în principal Legea 448/2006, oferind facilitäti precum scutiri de impozit pe venituri salariale pe clädiri/terenuri, asistentä medicalä si medicamente gratuite, indemnizatii, si transport gratuit, cu diferente între gradele de handicap (grav, accentuat, moderat). Aceste drepturi sunt reglementate, dar se pot face ajustäri (ex: scutiri la impozite locale din 2026), iar deciziile de acordare se fac pe baza certificatului de handicap eliberat de </w:t>
      </w:r>
      <w:r w:rsidRPr="00856E9D">
        <w:rPr>
          <w:rFonts w:eastAsia="Calibri"/>
          <w:color w:val="000000"/>
          <w:u w:val="single" w:color="000000"/>
          <w:lang w:val="en-US" w:eastAsia="en-US"/>
        </w:rPr>
        <w:t>comisia de evaluare</w:t>
      </w:r>
      <w:r w:rsidRPr="00856E9D">
        <w:rPr>
          <w:rFonts w:eastAsia="Calibri"/>
          <w:color w:val="000000"/>
          <w:lang w:val="en-US" w:eastAsia="en-US"/>
        </w:rPr>
        <w:t xml:space="preserve">, fiind sustinute </w:t>
      </w:r>
      <w:r w:rsidR="0029227D">
        <w:rPr>
          <w:noProof/>
          <w:color w:val="000000"/>
          <w:lang w:val="en-US" w:eastAsia="en-US"/>
        </w:rPr>
        <w:t xml:space="preserve">si </w:t>
      </w:r>
      <w:r w:rsidRPr="00856E9D">
        <w:rPr>
          <w:rFonts w:eastAsia="Calibri"/>
          <w:color w:val="000000"/>
          <w:lang w:val="en-US" w:eastAsia="en-US"/>
        </w:rPr>
        <w:t>de decizii ale Curtii Constitutionale (ex: Decizia 244/2025). Alocarea resurselor c</w:t>
      </w:r>
      <w:r w:rsidR="0029227D">
        <w:rPr>
          <w:rFonts w:eastAsia="Calibri"/>
          <w:color w:val="000000"/>
          <w:lang w:val="en-US" w:eastAsia="en-US"/>
        </w:rPr>
        <w:t>ă</w:t>
      </w:r>
      <w:r w:rsidRPr="00856E9D">
        <w:rPr>
          <w:rFonts w:eastAsia="Calibri"/>
          <w:color w:val="000000"/>
          <w:lang w:val="en-US" w:eastAsia="en-US"/>
        </w:rPr>
        <w:t>tre alternativa cu cel mai mare (sau mai bun) raport cost-beneficiu.</w:t>
      </w:r>
    </w:p>
    <w:p w:rsidR="00856E9D" w:rsidRPr="00856E9D" w:rsidRDefault="00856E9D" w:rsidP="00856E9D">
      <w:pPr>
        <w:suppressAutoHyphens w:val="0"/>
        <w:autoSpaceDN/>
        <w:spacing w:line="276" w:lineRule="auto"/>
        <w:ind w:right="21"/>
        <w:jc w:val="both"/>
        <w:rPr>
          <w:color w:val="000000"/>
          <w:lang w:val="en-US" w:eastAsia="en-US"/>
        </w:rPr>
      </w:pPr>
      <w:r w:rsidRPr="00856E9D">
        <w:rPr>
          <w:rFonts w:eastAsia="Calibri"/>
          <w:color w:val="000000"/>
          <w:lang w:val="en-US" w:eastAsia="en-US"/>
        </w:rPr>
        <w:lastRenderedPageBreak/>
        <w:t xml:space="preserve">     </w:t>
      </w:r>
      <w:proofErr w:type="gramStart"/>
      <w:r w:rsidRPr="00856E9D">
        <w:rPr>
          <w:rFonts w:eastAsia="Calibri"/>
          <w:color w:val="000000"/>
          <w:lang w:val="en-US" w:eastAsia="en-US"/>
        </w:rPr>
        <w:t>Prin coroborarea legii speciale cu prevederile ART.489</w:t>
      </w:r>
      <w:r w:rsidRPr="00856E9D">
        <w:rPr>
          <w:rFonts w:eastAsia="Calibri"/>
          <w:color w:val="000000"/>
          <w:vertAlign w:val="superscript"/>
          <w:lang w:val="en-US" w:eastAsia="en-US"/>
        </w:rPr>
        <w:t>A</w:t>
      </w:r>
      <w:r w:rsidRPr="00856E9D">
        <w:rPr>
          <w:rFonts w:eastAsia="Calibri"/>
          <w:color w:val="000000"/>
          <w:lang w:val="en-US" w:eastAsia="en-US"/>
        </w:rPr>
        <w:t>1 Cod fiscal in care se preved urmatoarele "Consiliile locale/Consiliul General al Municipiului Bucure$i pot/poate hotäfi sä acorde scutirea sau reducerea de la Plata impozitelor si taxelor locale pe bazä de analize cost-beneficiu, pentru o perioadä determinatä de timp, de cel mult 2 ani fiscali, în functie de anumit</w:t>
      </w:r>
      <w:r w:rsidR="0029227D">
        <w:rPr>
          <w:rFonts w:eastAsia="Calibri"/>
          <w:color w:val="000000"/>
          <w:lang w:val="en-US" w:eastAsia="en-US"/>
        </w:rPr>
        <w:t>e criterii predefinite prin hotă</w:t>
      </w:r>
      <w:r w:rsidRPr="00856E9D">
        <w:rPr>
          <w:rFonts w:eastAsia="Calibri"/>
          <w:color w:val="000000"/>
          <w:lang w:val="en-US" w:eastAsia="en-US"/>
        </w:rPr>
        <w:t xml:space="preserve">rârea adoptatä cu cel putin 3 zile lucrätoare înainte de expirarea exercitiului bugetar, pentru anul fiscal urmätor entitatea deliberativa ,consiliul local poate decide scutiri pentru o plaja mai mare sau mai mica de beneficiari cu incadrarea in procentul de 5% raportat la veniturile incasate in anul precedent anului de acordare a scutirilor de la Plata impozitelor si taxelor locale </w:t>
      </w:r>
      <w:r w:rsidRPr="00856E9D">
        <w:rPr>
          <w:noProof/>
          <w:color w:val="000000"/>
          <w:lang w:val="en-US" w:eastAsia="en-US"/>
        </w:rPr>
        <w:drawing>
          <wp:inline distT="0" distB="0" distL="0" distR="0" wp14:anchorId="2CBBCB8F" wp14:editId="3B7CE66B">
            <wp:extent cx="22858" cy="22858"/>
            <wp:effectExtent l="0" t="0" r="0" b="0"/>
            <wp:docPr id="27936" name="Picture 27936"/>
            <wp:cNvGraphicFramePr/>
            <a:graphic xmlns:a="http://schemas.openxmlformats.org/drawingml/2006/main">
              <a:graphicData uri="http://schemas.openxmlformats.org/drawingml/2006/picture">
                <pic:pic xmlns:pic="http://schemas.openxmlformats.org/drawingml/2006/picture">
                  <pic:nvPicPr>
                    <pic:cNvPr id="27936" name="Picture 27936"/>
                    <pic:cNvPicPr/>
                  </pic:nvPicPr>
                  <pic:blipFill>
                    <a:blip r:embed="rId13"/>
                    <a:stretch>
                      <a:fillRect/>
                    </a:stretch>
                  </pic:blipFill>
                  <pic:spPr>
                    <a:xfrm>
                      <a:off x="0" y="0"/>
                      <a:ext cx="22858" cy="22858"/>
                    </a:xfrm>
                    <a:prstGeom prst="rect">
                      <a:avLst/>
                    </a:prstGeom>
                  </pic:spPr>
                </pic:pic>
              </a:graphicData>
            </a:graphic>
          </wp:inline>
        </w:drawing>
      </w:r>
      <w:proofErr w:type="gramEnd"/>
    </w:p>
    <w:p w:rsidR="00856E9D" w:rsidRPr="00856E9D" w:rsidRDefault="00856E9D" w:rsidP="00856E9D">
      <w:pPr>
        <w:suppressAutoHyphens w:val="0"/>
        <w:autoSpaceDN/>
        <w:spacing w:line="276" w:lineRule="auto"/>
        <w:ind w:right="21"/>
        <w:jc w:val="both"/>
        <w:rPr>
          <w:color w:val="000000"/>
          <w:lang w:val="en-US" w:eastAsia="en-US"/>
        </w:rPr>
      </w:pPr>
      <w:r w:rsidRPr="00856E9D">
        <w:rPr>
          <w:color w:val="000000"/>
          <w:lang w:val="en-US" w:eastAsia="en-US"/>
        </w:rPr>
        <w:t xml:space="preserve">    </w:t>
      </w:r>
      <w:proofErr w:type="gramStart"/>
      <w:r w:rsidRPr="00856E9D">
        <w:rPr>
          <w:rFonts w:eastAsia="Calibri"/>
          <w:color w:val="000000"/>
          <w:lang w:val="en-US" w:eastAsia="en-US"/>
        </w:rPr>
        <w:t>Analiza cost beneficiu prin rezultatele aratate in cuprinsul ei arata ca acordarea de scutiri pentru persoanele cu dizabilitati ,gr.l accentuat/grav are o influenta foarte mica asupra veniturilor proprii mai ales in conditiile in care la mijloacele de transport unde se inregistreaza cele mai multe sume scutirea se va acorda doar autovehiculelor adaptate persoanelor cu handicap dovedite cu acte justificative de proprietate ale masinii.</w:t>
      </w:r>
      <w:proofErr w:type="gramEnd"/>
    </w:p>
    <w:p w:rsidR="00856E9D" w:rsidRPr="00856E9D" w:rsidRDefault="00856E9D" w:rsidP="00856E9D">
      <w:pPr>
        <w:suppressAutoHyphens w:val="0"/>
        <w:autoSpaceDN/>
        <w:spacing w:line="276" w:lineRule="auto"/>
        <w:rPr>
          <w:rFonts w:eastAsiaTheme="minorHAnsi"/>
          <w:lang w:val="en-US" w:eastAsia="en-US"/>
        </w:rPr>
      </w:pPr>
    </w:p>
    <w:p w:rsidR="00856E9D" w:rsidRDefault="00856E9D" w:rsidP="00856E9D">
      <w:pPr>
        <w:spacing w:line="276" w:lineRule="auto"/>
        <w:rPr>
          <w:bCs/>
        </w:rPr>
      </w:pPr>
    </w:p>
    <w:p w:rsidR="0037325E" w:rsidRDefault="0037325E" w:rsidP="0037325E">
      <w:pPr>
        <w:suppressAutoHyphens w:val="0"/>
        <w:autoSpaceDN/>
        <w:spacing w:after="21" w:line="276" w:lineRule="auto"/>
        <w:ind w:right="-540" w:firstLine="691"/>
        <w:jc w:val="center"/>
        <w:rPr>
          <w:color w:val="000000"/>
          <w:lang w:val="en-US" w:eastAsia="en-US"/>
        </w:rPr>
      </w:pPr>
      <w:r>
        <w:rPr>
          <w:color w:val="000000"/>
          <w:lang w:val="en-US" w:eastAsia="en-US"/>
        </w:rPr>
        <w:t>PRIMAR</w:t>
      </w:r>
    </w:p>
    <w:p w:rsidR="0037325E" w:rsidRPr="0029227D" w:rsidRDefault="0037325E" w:rsidP="0037325E">
      <w:pPr>
        <w:suppressAutoHyphens w:val="0"/>
        <w:autoSpaceDN/>
        <w:spacing w:after="21" w:line="276" w:lineRule="auto"/>
        <w:ind w:right="-540" w:firstLine="691"/>
        <w:jc w:val="center"/>
        <w:rPr>
          <w:color w:val="000000"/>
          <w:lang w:val="en-US" w:eastAsia="en-US"/>
        </w:rPr>
      </w:pPr>
      <w:r>
        <w:rPr>
          <w:color w:val="000000"/>
          <w:lang w:val="en-US" w:eastAsia="en-US"/>
        </w:rPr>
        <w:t>Dumitru- Dorin TABACRIU</w:t>
      </w:r>
    </w:p>
    <w:p w:rsidR="0037325E" w:rsidRPr="007F25A8" w:rsidRDefault="0037325E" w:rsidP="0037325E">
      <w:pPr>
        <w:spacing w:line="276" w:lineRule="auto"/>
        <w:ind w:right="-540"/>
        <w:jc w:val="center"/>
        <w:rPr>
          <w:bCs/>
        </w:rPr>
      </w:pPr>
    </w:p>
    <w:p w:rsidR="0029227D" w:rsidRDefault="0029227D" w:rsidP="00856E9D">
      <w:pPr>
        <w:spacing w:line="276" w:lineRule="auto"/>
        <w:rPr>
          <w:bCs/>
        </w:rPr>
      </w:pPr>
    </w:p>
    <w:p w:rsidR="0029227D" w:rsidRDefault="0029227D" w:rsidP="00856E9D">
      <w:pPr>
        <w:spacing w:line="276" w:lineRule="auto"/>
        <w:rPr>
          <w:bCs/>
        </w:rPr>
      </w:pPr>
    </w:p>
    <w:p w:rsidR="0029227D" w:rsidRDefault="0029227D" w:rsidP="00856E9D">
      <w:pPr>
        <w:spacing w:line="276" w:lineRule="auto"/>
        <w:rPr>
          <w:bCs/>
        </w:rPr>
      </w:pPr>
    </w:p>
    <w:p w:rsidR="0029227D" w:rsidRDefault="0029227D" w:rsidP="00856E9D">
      <w:pPr>
        <w:spacing w:line="276" w:lineRule="auto"/>
        <w:rPr>
          <w:bCs/>
        </w:rPr>
      </w:pPr>
    </w:p>
    <w:p w:rsidR="0029227D" w:rsidRDefault="0029227D" w:rsidP="00856E9D">
      <w:pPr>
        <w:spacing w:line="276" w:lineRule="auto"/>
        <w:rPr>
          <w:bCs/>
        </w:rPr>
      </w:pPr>
    </w:p>
    <w:p w:rsidR="0029227D" w:rsidRDefault="0029227D" w:rsidP="00856E9D">
      <w:pPr>
        <w:spacing w:line="276" w:lineRule="auto"/>
        <w:rPr>
          <w:bCs/>
        </w:rPr>
      </w:pPr>
    </w:p>
    <w:p w:rsidR="0029227D" w:rsidRDefault="0029227D" w:rsidP="00856E9D">
      <w:pPr>
        <w:spacing w:line="276" w:lineRule="auto"/>
        <w:rPr>
          <w:bCs/>
        </w:rPr>
      </w:pPr>
    </w:p>
    <w:p w:rsidR="00A76225" w:rsidRPr="00A76225" w:rsidRDefault="00A76225" w:rsidP="00A76225">
      <w:pPr>
        <w:autoSpaceDE w:val="0"/>
        <w:autoSpaceDN/>
        <w:spacing w:line="256" w:lineRule="auto"/>
        <w:rPr>
          <w:rFonts w:eastAsia="Calibri"/>
          <w:color w:val="000000"/>
          <w:sz w:val="22"/>
          <w:szCs w:val="22"/>
          <w:lang w:val="en-US" w:eastAsia="ar-SA"/>
        </w:rPr>
      </w:pPr>
      <w:r>
        <w:rPr>
          <w:rFonts w:eastAsia="Calibri"/>
          <w:color w:val="000000"/>
          <w:sz w:val="22"/>
          <w:szCs w:val="22"/>
          <w:lang w:val="en-AU" w:eastAsia="en-US"/>
        </w:rPr>
        <w:t xml:space="preserve">                  </w:t>
      </w:r>
      <w:r w:rsidRPr="00A76225">
        <w:rPr>
          <w:rFonts w:eastAsia="Calibri"/>
          <w:color w:val="000000"/>
          <w:sz w:val="22"/>
          <w:szCs w:val="22"/>
          <w:lang w:val="en-AU" w:eastAsia="en-US"/>
        </w:rPr>
        <w:t>PREȘ</w:t>
      </w:r>
      <w:proofErr w:type="gramStart"/>
      <w:r w:rsidRPr="00A76225">
        <w:rPr>
          <w:rFonts w:eastAsia="Calibri"/>
          <w:color w:val="000000"/>
          <w:sz w:val="22"/>
          <w:szCs w:val="22"/>
          <w:lang w:val="en-AU" w:eastAsia="en-US"/>
        </w:rPr>
        <w:t>EDINTE  DE</w:t>
      </w:r>
      <w:proofErr w:type="gramEnd"/>
      <w:r w:rsidRPr="00A76225">
        <w:rPr>
          <w:rFonts w:eastAsia="Calibri"/>
          <w:color w:val="000000"/>
          <w:sz w:val="22"/>
          <w:szCs w:val="22"/>
          <w:lang w:val="en-AU" w:eastAsia="en-US"/>
        </w:rPr>
        <w:t xml:space="preserve">  ȘEDINȚĂ                                  Contrasemneaza  ptr. Legalitate</w:t>
      </w:r>
    </w:p>
    <w:p w:rsidR="00A76225" w:rsidRPr="00A76225" w:rsidRDefault="00A76225" w:rsidP="00A76225">
      <w:pPr>
        <w:suppressAutoHyphens w:val="0"/>
        <w:autoSpaceDN/>
        <w:spacing w:line="256" w:lineRule="auto"/>
        <w:ind w:left="-90" w:right="434" w:hanging="10"/>
        <w:jc w:val="both"/>
        <w:rPr>
          <w:rFonts w:eastAsia="Calibri"/>
          <w:color w:val="000000"/>
          <w:sz w:val="22"/>
          <w:szCs w:val="22"/>
          <w:lang w:val="en-AU" w:eastAsia="en-US"/>
        </w:rPr>
      </w:pPr>
      <w:r w:rsidRPr="00A76225">
        <w:rPr>
          <w:rFonts w:eastAsia="Calibri"/>
          <w:color w:val="000000"/>
          <w:sz w:val="22"/>
          <w:szCs w:val="22"/>
          <w:lang w:val="en-AU" w:eastAsia="en-US"/>
        </w:rPr>
        <w:t xml:space="preserve">                          CONSILIER   LOCAL                                             SECRETAR GENERAL UAT</w:t>
      </w:r>
    </w:p>
    <w:p w:rsidR="00A76225" w:rsidRPr="00A76225" w:rsidRDefault="00A76225" w:rsidP="00A76225">
      <w:pPr>
        <w:suppressAutoHyphens w:val="0"/>
        <w:autoSpaceDN/>
        <w:spacing w:line="256" w:lineRule="auto"/>
        <w:ind w:left="-90" w:right="434" w:hanging="10"/>
        <w:jc w:val="both"/>
        <w:rPr>
          <w:rFonts w:eastAsia="Calibri"/>
          <w:color w:val="000000"/>
          <w:sz w:val="22"/>
          <w:szCs w:val="22"/>
          <w:lang w:val="en-AU" w:eastAsia="en-US"/>
        </w:rPr>
      </w:pPr>
      <w:r w:rsidRPr="00A76225">
        <w:rPr>
          <w:rFonts w:eastAsia="Calibri"/>
          <w:color w:val="000000"/>
          <w:sz w:val="22"/>
          <w:szCs w:val="22"/>
          <w:lang w:val="en-AU" w:eastAsia="en-US"/>
        </w:rPr>
        <w:t xml:space="preserve">                        Nicolaie   CRISANOV                                                        Mihaela   NITA</w:t>
      </w:r>
    </w:p>
    <w:p w:rsidR="00A76225" w:rsidRPr="00A76225" w:rsidRDefault="00A76225" w:rsidP="00A76225">
      <w:pPr>
        <w:suppressAutoHyphens w:val="0"/>
        <w:autoSpaceDN/>
        <w:spacing w:line="256" w:lineRule="auto"/>
        <w:ind w:left="-90" w:right="434" w:hanging="10"/>
        <w:jc w:val="both"/>
        <w:rPr>
          <w:rFonts w:eastAsia="Calibri"/>
          <w:color w:val="000000"/>
          <w:sz w:val="22"/>
          <w:szCs w:val="22"/>
          <w:lang w:val="en-AU" w:eastAsia="en-US"/>
        </w:rPr>
      </w:pPr>
    </w:p>
    <w:p w:rsidR="0029227D" w:rsidRDefault="0029227D" w:rsidP="00856E9D">
      <w:pPr>
        <w:spacing w:line="276" w:lineRule="auto"/>
        <w:rPr>
          <w:bCs/>
        </w:rPr>
      </w:pPr>
    </w:p>
    <w:p w:rsidR="0029227D" w:rsidRDefault="0029227D" w:rsidP="00856E9D">
      <w:pPr>
        <w:spacing w:line="276" w:lineRule="auto"/>
        <w:rPr>
          <w:bCs/>
        </w:rPr>
      </w:pPr>
    </w:p>
    <w:p w:rsidR="0029227D" w:rsidRDefault="0029227D" w:rsidP="00856E9D">
      <w:pPr>
        <w:spacing w:line="276" w:lineRule="auto"/>
        <w:rPr>
          <w:bCs/>
        </w:rPr>
      </w:pPr>
    </w:p>
    <w:p w:rsidR="0029227D" w:rsidRDefault="0029227D" w:rsidP="00856E9D">
      <w:pPr>
        <w:spacing w:line="276" w:lineRule="auto"/>
        <w:rPr>
          <w:bCs/>
        </w:rPr>
      </w:pPr>
    </w:p>
    <w:p w:rsidR="0029227D" w:rsidRDefault="0029227D" w:rsidP="00856E9D">
      <w:pPr>
        <w:spacing w:line="276" w:lineRule="auto"/>
        <w:rPr>
          <w:bCs/>
        </w:rPr>
      </w:pPr>
    </w:p>
    <w:p w:rsidR="0029227D" w:rsidRDefault="0029227D" w:rsidP="00856E9D">
      <w:pPr>
        <w:spacing w:line="276" w:lineRule="auto"/>
        <w:rPr>
          <w:bCs/>
        </w:rPr>
      </w:pPr>
    </w:p>
    <w:p w:rsidR="0029227D" w:rsidRDefault="0029227D" w:rsidP="00856E9D">
      <w:pPr>
        <w:spacing w:line="276" w:lineRule="auto"/>
        <w:rPr>
          <w:bCs/>
        </w:rPr>
      </w:pPr>
    </w:p>
    <w:p w:rsidR="0029227D" w:rsidRDefault="0029227D" w:rsidP="00856E9D">
      <w:pPr>
        <w:spacing w:line="276" w:lineRule="auto"/>
        <w:rPr>
          <w:bCs/>
        </w:rPr>
      </w:pPr>
    </w:p>
    <w:p w:rsidR="0029227D" w:rsidRDefault="0029227D" w:rsidP="00856E9D">
      <w:pPr>
        <w:spacing w:line="276" w:lineRule="auto"/>
        <w:rPr>
          <w:bCs/>
        </w:rPr>
      </w:pPr>
    </w:p>
    <w:p w:rsidR="0029227D" w:rsidRDefault="0029227D" w:rsidP="00856E9D">
      <w:pPr>
        <w:spacing w:line="276" w:lineRule="auto"/>
        <w:rPr>
          <w:bCs/>
        </w:rPr>
      </w:pPr>
    </w:p>
    <w:p w:rsidR="0029227D" w:rsidRDefault="0029227D" w:rsidP="00856E9D">
      <w:pPr>
        <w:spacing w:line="276" w:lineRule="auto"/>
        <w:rPr>
          <w:bCs/>
        </w:rPr>
      </w:pPr>
    </w:p>
    <w:p w:rsidR="0029227D" w:rsidRDefault="0029227D" w:rsidP="00856E9D">
      <w:pPr>
        <w:spacing w:line="276" w:lineRule="auto"/>
        <w:rPr>
          <w:bCs/>
        </w:rPr>
      </w:pPr>
    </w:p>
    <w:p w:rsidR="0029227D" w:rsidRDefault="0029227D" w:rsidP="00856E9D">
      <w:pPr>
        <w:spacing w:line="276" w:lineRule="auto"/>
        <w:rPr>
          <w:bCs/>
        </w:rPr>
      </w:pPr>
    </w:p>
    <w:p w:rsidR="0029227D" w:rsidRDefault="0029227D" w:rsidP="00856E9D">
      <w:pPr>
        <w:spacing w:line="276" w:lineRule="auto"/>
        <w:rPr>
          <w:bCs/>
        </w:rPr>
      </w:pPr>
    </w:p>
    <w:p w:rsidR="0029227D" w:rsidRDefault="0029227D" w:rsidP="00856E9D">
      <w:pPr>
        <w:spacing w:line="276" w:lineRule="auto"/>
        <w:rPr>
          <w:bCs/>
        </w:rPr>
      </w:pPr>
    </w:p>
    <w:p w:rsidR="000713AC" w:rsidRPr="000713AC" w:rsidRDefault="000713AC" w:rsidP="00A76225">
      <w:pPr>
        <w:spacing w:line="276" w:lineRule="auto"/>
        <w:rPr>
          <w:rFonts w:eastAsia="Calibri"/>
        </w:rPr>
      </w:pPr>
    </w:p>
    <w:p w:rsidR="00D62F77" w:rsidRPr="000713AC" w:rsidRDefault="00D62F77" w:rsidP="000713AC">
      <w:pPr>
        <w:suppressAutoHyphens w:val="0"/>
        <w:autoSpaceDN/>
        <w:spacing w:line="276" w:lineRule="auto"/>
        <w:ind w:right="360"/>
        <w:jc w:val="both"/>
        <w:rPr>
          <w:color w:val="000000"/>
          <w:lang w:val="en-US" w:eastAsia="en-US"/>
        </w:rPr>
      </w:pPr>
    </w:p>
    <w:sectPr w:rsidR="00D62F77" w:rsidRPr="000713AC" w:rsidSect="00E6398C">
      <w:pgSz w:w="12240" w:h="15840"/>
      <w:pgMar w:top="540" w:right="144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8.25pt;height:3.75pt;visibility:visible;mso-wrap-style:square" o:bullet="t">
        <v:imagedata r:id="rId1" o:title=""/>
      </v:shape>
    </w:pict>
  </w:numPicBullet>
  <w:numPicBullet w:numPicBulletId="1">
    <w:pict>
      <v:shape id="_x0000_i1031" type="#_x0000_t75" style="width:9pt;height:3.75pt;visibility:visible;mso-wrap-style:square" o:bullet="t">
        <v:imagedata r:id="rId2" o:title=""/>
      </v:shape>
    </w:pict>
  </w:numPicBullet>
  <w:numPicBullet w:numPicBulletId="2">
    <w:pict>
      <v:shape id="_x0000_i1032" type="#_x0000_t75" style="width:8.25pt;height:3.75pt;visibility:visible;mso-wrap-style:square" o:bullet="t">
        <v:imagedata r:id="rId3" o:title=""/>
      </v:shape>
    </w:pict>
  </w:numPicBullet>
  <w:numPicBullet w:numPicBulletId="3">
    <w:pict>
      <v:shape id="_x0000_i1033" style="width:8.25pt;height:8.25pt" coordsize="" o:spt="100" o:bullet="t" adj="0,,0" path="" stroked="f">
        <v:stroke joinstyle="miter"/>
        <v:imagedata r:id="rId4" o:title="image66"/>
        <v:formulas/>
        <v:path o:connecttype="segments"/>
      </v:shape>
    </w:pict>
  </w:numPicBullet>
  <w:abstractNum w:abstractNumId="0" w15:restartNumberingAfterBreak="0">
    <w:nsid w:val="08E20040"/>
    <w:multiLevelType w:val="hybridMultilevel"/>
    <w:tmpl w:val="65780918"/>
    <w:lvl w:ilvl="0" w:tplc="371EDA54">
      <w:start w:val="3"/>
      <w:numFmt w:val="decimal"/>
      <w:lvlText w:val="%1."/>
      <w:lvlJc w:val="left"/>
      <w:pPr>
        <w:ind w:left="71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5DA61B6E">
      <w:start w:val="1"/>
      <w:numFmt w:val="bullet"/>
      <w:lvlText w:val="•"/>
      <w:lvlPicBulletId w:val="3"/>
      <w:lvlJc w:val="left"/>
      <w:pPr>
        <w:ind w:left="72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B16E5B54">
      <w:start w:val="1"/>
      <w:numFmt w:val="bullet"/>
      <w:lvlText w:val="▪"/>
      <w:lvlJc w:val="left"/>
      <w:pPr>
        <w:ind w:left="15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2A44FC56">
      <w:start w:val="1"/>
      <w:numFmt w:val="bullet"/>
      <w:lvlText w:val="•"/>
      <w:lvlJc w:val="left"/>
      <w:pPr>
        <w:ind w:left="22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31E70B4">
      <w:start w:val="1"/>
      <w:numFmt w:val="bullet"/>
      <w:lvlText w:val="o"/>
      <w:lvlJc w:val="left"/>
      <w:pPr>
        <w:ind w:left="30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4580BAAC">
      <w:start w:val="1"/>
      <w:numFmt w:val="bullet"/>
      <w:lvlText w:val="▪"/>
      <w:lvlJc w:val="left"/>
      <w:pPr>
        <w:ind w:left="37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C7360724">
      <w:start w:val="1"/>
      <w:numFmt w:val="bullet"/>
      <w:lvlText w:val="•"/>
      <w:lvlJc w:val="left"/>
      <w:pPr>
        <w:ind w:left="444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68842814">
      <w:start w:val="1"/>
      <w:numFmt w:val="bullet"/>
      <w:lvlText w:val="o"/>
      <w:lvlJc w:val="left"/>
      <w:pPr>
        <w:ind w:left="51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E24C4128">
      <w:start w:val="1"/>
      <w:numFmt w:val="bullet"/>
      <w:lvlText w:val="▪"/>
      <w:lvlJc w:val="left"/>
      <w:pPr>
        <w:ind w:left="58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18C69F0"/>
    <w:multiLevelType w:val="hybridMultilevel"/>
    <w:tmpl w:val="BF9AF0C2"/>
    <w:lvl w:ilvl="0" w:tplc="66E24986">
      <w:start w:val="1"/>
      <w:numFmt w:val="lowerLetter"/>
      <w:lvlText w:val="%1)"/>
      <w:lvlJc w:val="left"/>
      <w:pPr>
        <w:ind w:left="1680" w:hanging="360"/>
      </w:pPr>
    </w:lvl>
    <w:lvl w:ilvl="1" w:tplc="04090019">
      <w:start w:val="1"/>
      <w:numFmt w:val="lowerLetter"/>
      <w:lvlText w:val="%2."/>
      <w:lvlJc w:val="left"/>
      <w:pPr>
        <w:ind w:left="2400" w:hanging="360"/>
      </w:pPr>
    </w:lvl>
    <w:lvl w:ilvl="2" w:tplc="0409001B">
      <w:start w:val="1"/>
      <w:numFmt w:val="lowerRoman"/>
      <w:lvlText w:val="%3."/>
      <w:lvlJc w:val="right"/>
      <w:pPr>
        <w:ind w:left="3120" w:hanging="180"/>
      </w:pPr>
    </w:lvl>
    <w:lvl w:ilvl="3" w:tplc="0409000F">
      <w:start w:val="1"/>
      <w:numFmt w:val="decimal"/>
      <w:lvlText w:val="%4."/>
      <w:lvlJc w:val="left"/>
      <w:pPr>
        <w:ind w:left="3840" w:hanging="360"/>
      </w:pPr>
    </w:lvl>
    <w:lvl w:ilvl="4" w:tplc="04090019">
      <w:start w:val="1"/>
      <w:numFmt w:val="lowerLetter"/>
      <w:lvlText w:val="%5."/>
      <w:lvlJc w:val="left"/>
      <w:pPr>
        <w:ind w:left="4560" w:hanging="360"/>
      </w:pPr>
    </w:lvl>
    <w:lvl w:ilvl="5" w:tplc="0409001B">
      <w:start w:val="1"/>
      <w:numFmt w:val="lowerRoman"/>
      <w:lvlText w:val="%6."/>
      <w:lvlJc w:val="right"/>
      <w:pPr>
        <w:ind w:left="5280" w:hanging="180"/>
      </w:pPr>
    </w:lvl>
    <w:lvl w:ilvl="6" w:tplc="0409000F">
      <w:start w:val="1"/>
      <w:numFmt w:val="decimal"/>
      <w:lvlText w:val="%7."/>
      <w:lvlJc w:val="left"/>
      <w:pPr>
        <w:ind w:left="6000" w:hanging="360"/>
      </w:pPr>
    </w:lvl>
    <w:lvl w:ilvl="7" w:tplc="04090019">
      <w:start w:val="1"/>
      <w:numFmt w:val="lowerLetter"/>
      <w:lvlText w:val="%8."/>
      <w:lvlJc w:val="left"/>
      <w:pPr>
        <w:ind w:left="6720" w:hanging="360"/>
      </w:pPr>
    </w:lvl>
    <w:lvl w:ilvl="8" w:tplc="0409001B">
      <w:start w:val="1"/>
      <w:numFmt w:val="lowerRoman"/>
      <w:lvlText w:val="%9."/>
      <w:lvlJc w:val="right"/>
      <w:pPr>
        <w:ind w:left="7440" w:hanging="180"/>
      </w:pPr>
    </w:lvl>
  </w:abstractNum>
  <w:abstractNum w:abstractNumId="2" w15:restartNumberingAfterBreak="0">
    <w:nsid w:val="1787574B"/>
    <w:multiLevelType w:val="hybridMultilevel"/>
    <w:tmpl w:val="576AE9EC"/>
    <w:lvl w:ilvl="0" w:tplc="371EDA54">
      <w:start w:val="3"/>
      <w:numFmt w:val="decimal"/>
      <w:lvlText w:val="%1."/>
      <w:lvlJc w:val="left"/>
      <w:pPr>
        <w:ind w:left="71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5DA61B6E">
      <w:start w:val="1"/>
      <w:numFmt w:val="bullet"/>
      <w:lvlText w:val="•"/>
      <w:lvlPicBulletId w:val="3"/>
      <w:lvlJc w:val="left"/>
      <w:pPr>
        <w:ind w:left="72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B16E5B54">
      <w:start w:val="1"/>
      <w:numFmt w:val="bullet"/>
      <w:lvlText w:val="▪"/>
      <w:lvlJc w:val="left"/>
      <w:pPr>
        <w:ind w:left="15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2A44FC56">
      <w:start w:val="1"/>
      <w:numFmt w:val="bullet"/>
      <w:lvlText w:val="•"/>
      <w:lvlJc w:val="left"/>
      <w:pPr>
        <w:ind w:left="22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31E70B4">
      <w:start w:val="1"/>
      <w:numFmt w:val="bullet"/>
      <w:lvlText w:val="o"/>
      <w:lvlJc w:val="left"/>
      <w:pPr>
        <w:ind w:left="30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4580BAAC">
      <w:start w:val="1"/>
      <w:numFmt w:val="bullet"/>
      <w:lvlText w:val="▪"/>
      <w:lvlJc w:val="left"/>
      <w:pPr>
        <w:ind w:left="37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C7360724">
      <w:start w:val="1"/>
      <w:numFmt w:val="bullet"/>
      <w:lvlText w:val="•"/>
      <w:lvlJc w:val="left"/>
      <w:pPr>
        <w:ind w:left="444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68842814">
      <w:start w:val="1"/>
      <w:numFmt w:val="bullet"/>
      <w:lvlText w:val="o"/>
      <w:lvlJc w:val="left"/>
      <w:pPr>
        <w:ind w:left="51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E24C4128">
      <w:start w:val="1"/>
      <w:numFmt w:val="bullet"/>
      <w:lvlText w:val="▪"/>
      <w:lvlJc w:val="left"/>
      <w:pPr>
        <w:ind w:left="58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4" w15:restartNumberingAfterBreak="0">
    <w:nsid w:val="18FA6CF1"/>
    <w:multiLevelType w:val="hybridMultilevel"/>
    <w:tmpl w:val="4456FE7C"/>
    <w:lvl w:ilvl="0" w:tplc="82A686AE">
      <w:start w:val="1"/>
      <w:numFmt w:val="lowerLetter"/>
      <w:lvlText w:val="%1."/>
      <w:lvlJc w:val="left"/>
      <w:pPr>
        <w:ind w:left="1080" w:hanging="360"/>
      </w:p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start w:val="1"/>
      <w:numFmt w:val="decimal"/>
      <w:lvlText w:val="%4."/>
      <w:lvlJc w:val="left"/>
      <w:pPr>
        <w:ind w:left="3240" w:hanging="360"/>
      </w:pPr>
    </w:lvl>
    <w:lvl w:ilvl="4" w:tplc="04180019">
      <w:start w:val="1"/>
      <w:numFmt w:val="lowerLetter"/>
      <w:lvlText w:val="%5."/>
      <w:lvlJc w:val="left"/>
      <w:pPr>
        <w:ind w:left="3960" w:hanging="360"/>
      </w:pPr>
    </w:lvl>
    <w:lvl w:ilvl="5" w:tplc="0418001B">
      <w:start w:val="1"/>
      <w:numFmt w:val="lowerRoman"/>
      <w:lvlText w:val="%6."/>
      <w:lvlJc w:val="right"/>
      <w:pPr>
        <w:ind w:left="4680" w:hanging="180"/>
      </w:pPr>
    </w:lvl>
    <w:lvl w:ilvl="6" w:tplc="0418000F">
      <w:start w:val="1"/>
      <w:numFmt w:val="decimal"/>
      <w:lvlText w:val="%7."/>
      <w:lvlJc w:val="left"/>
      <w:pPr>
        <w:ind w:left="5400" w:hanging="360"/>
      </w:pPr>
    </w:lvl>
    <w:lvl w:ilvl="7" w:tplc="04180019">
      <w:start w:val="1"/>
      <w:numFmt w:val="lowerLetter"/>
      <w:lvlText w:val="%8."/>
      <w:lvlJc w:val="left"/>
      <w:pPr>
        <w:ind w:left="6120" w:hanging="360"/>
      </w:pPr>
    </w:lvl>
    <w:lvl w:ilvl="8" w:tplc="0418001B">
      <w:start w:val="1"/>
      <w:numFmt w:val="lowerRoman"/>
      <w:lvlText w:val="%9."/>
      <w:lvlJc w:val="right"/>
      <w:pPr>
        <w:ind w:left="6840" w:hanging="180"/>
      </w:pPr>
    </w:lvl>
  </w:abstractNum>
  <w:abstractNum w:abstractNumId="5" w15:restartNumberingAfterBreak="0">
    <w:nsid w:val="1B413152"/>
    <w:multiLevelType w:val="hybridMultilevel"/>
    <w:tmpl w:val="B858B4CE"/>
    <w:lvl w:ilvl="0" w:tplc="E898C5C0">
      <w:start w:val="1"/>
      <w:numFmt w:val="bullet"/>
      <w:lvlText w:val=""/>
      <w:lvlPicBulletId w:val="2"/>
      <w:lvlJc w:val="left"/>
      <w:pPr>
        <w:tabs>
          <w:tab w:val="num" w:pos="720"/>
        </w:tabs>
        <w:ind w:left="720" w:hanging="360"/>
      </w:pPr>
      <w:rPr>
        <w:rFonts w:ascii="Symbol" w:hAnsi="Symbol" w:hint="default"/>
      </w:rPr>
    </w:lvl>
    <w:lvl w:ilvl="1" w:tplc="0D408D14" w:tentative="1">
      <w:start w:val="1"/>
      <w:numFmt w:val="bullet"/>
      <w:lvlText w:val=""/>
      <w:lvlJc w:val="left"/>
      <w:pPr>
        <w:tabs>
          <w:tab w:val="num" w:pos="1440"/>
        </w:tabs>
        <w:ind w:left="1440" w:hanging="360"/>
      </w:pPr>
      <w:rPr>
        <w:rFonts w:ascii="Symbol" w:hAnsi="Symbol" w:hint="default"/>
      </w:rPr>
    </w:lvl>
    <w:lvl w:ilvl="2" w:tplc="CC9ADBE0" w:tentative="1">
      <w:start w:val="1"/>
      <w:numFmt w:val="bullet"/>
      <w:lvlText w:val=""/>
      <w:lvlJc w:val="left"/>
      <w:pPr>
        <w:tabs>
          <w:tab w:val="num" w:pos="2160"/>
        </w:tabs>
        <w:ind w:left="2160" w:hanging="360"/>
      </w:pPr>
      <w:rPr>
        <w:rFonts w:ascii="Symbol" w:hAnsi="Symbol" w:hint="default"/>
      </w:rPr>
    </w:lvl>
    <w:lvl w:ilvl="3" w:tplc="B6E27400" w:tentative="1">
      <w:start w:val="1"/>
      <w:numFmt w:val="bullet"/>
      <w:lvlText w:val=""/>
      <w:lvlJc w:val="left"/>
      <w:pPr>
        <w:tabs>
          <w:tab w:val="num" w:pos="2880"/>
        </w:tabs>
        <w:ind w:left="2880" w:hanging="360"/>
      </w:pPr>
      <w:rPr>
        <w:rFonts w:ascii="Symbol" w:hAnsi="Symbol" w:hint="default"/>
      </w:rPr>
    </w:lvl>
    <w:lvl w:ilvl="4" w:tplc="C1B85522" w:tentative="1">
      <w:start w:val="1"/>
      <w:numFmt w:val="bullet"/>
      <w:lvlText w:val=""/>
      <w:lvlJc w:val="left"/>
      <w:pPr>
        <w:tabs>
          <w:tab w:val="num" w:pos="3600"/>
        </w:tabs>
        <w:ind w:left="3600" w:hanging="360"/>
      </w:pPr>
      <w:rPr>
        <w:rFonts w:ascii="Symbol" w:hAnsi="Symbol" w:hint="default"/>
      </w:rPr>
    </w:lvl>
    <w:lvl w:ilvl="5" w:tplc="4B2083D8" w:tentative="1">
      <w:start w:val="1"/>
      <w:numFmt w:val="bullet"/>
      <w:lvlText w:val=""/>
      <w:lvlJc w:val="left"/>
      <w:pPr>
        <w:tabs>
          <w:tab w:val="num" w:pos="4320"/>
        </w:tabs>
        <w:ind w:left="4320" w:hanging="360"/>
      </w:pPr>
      <w:rPr>
        <w:rFonts w:ascii="Symbol" w:hAnsi="Symbol" w:hint="default"/>
      </w:rPr>
    </w:lvl>
    <w:lvl w:ilvl="6" w:tplc="9ED6FA1A" w:tentative="1">
      <w:start w:val="1"/>
      <w:numFmt w:val="bullet"/>
      <w:lvlText w:val=""/>
      <w:lvlJc w:val="left"/>
      <w:pPr>
        <w:tabs>
          <w:tab w:val="num" w:pos="5040"/>
        </w:tabs>
        <w:ind w:left="5040" w:hanging="360"/>
      </w:pPr>
      <w:rPr>
        <w:rFonts w:ascii="Symbol" w:hAnsi="Symbol" w:hint="default"/>
      </w:rPr>
    </w:lvl>
    <w:lvl w:ilvl="7" w:tplc="48A434AE" w:tentative="1">
      <w:start w:val="1"/>
      <w:numFmt w:val="bullet"/>
      <w:lvlText w:val=""/>
      <w:lvlJc w:val="left"/>
      <w:pPr>
        <w:tabs>
          <w:tab w:val="num" w:pos="5760"/>
        </w:tabs>
        <w:ind w:left="5760" w:hanging="360"/>
      </w:pPr>
      <w:rPr>
        <w:rFonts w:ascii="Symbol" w:hAnsi="Symbol" w:hint="default"/>
      </w:rPr>
    </w:lvl>
    <w:lvl w:ilvl="8" w:tplc="4A1A16D0"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0777559"/>
    <w:multiLevelType w:val="hybridMultilevel"/>
    <w:tmpl w:val="035417FA"/>
    <w:lvl w:ilvl="0" w:tplc="B30EAB52">
      <w:numFmt w:val="bullet"/>
      <w:lvlText w:val="-"/>
      <w:lvlJc w:val="left"/>
      <w:pPr>
        <w:ind w:left="720" w:hanging="360"/>
      </w:pPr>
      <w:rPr>
        <w:rFonts w:ascii="Arial" w:eastAsia="Times New Roman" w:hAnsi="Arial" w:cs="Aria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7" w15:restartNumberingAfterBreak="0">
    <w:nsid w:val="3C100059"/>
    <w:multiLevelType w:val="hybridMultilevel"/>
    <w:tmpl w:val="0024A19A"/>
    <w:lvl w:ilvl="0" w:tplc="1B82A6C0">
      <w:start w:val="1"/>
      <w:numFmt w:val="bullet"/>
      <w:lvlText w:val=""/>
      <w:lvlPicBulletId w:val="0"/>
      <w:lvlJc w:val="left"/>
      <w:pPr>
        <w:tabs>
          <w:tab w:val="num" w:pos="720"/>
        </w:tabs>
        <w:ind w:left="720" w:hanging="360"/>
      </w:pPr>
      <w:rPr>
        <w:rFonts w:ascii="Symbol" w:hAnsi="Symbol" w:hint="default"/>
      </w:rPr>
    </w:lvl>
    <w:lvl w:ilvl="1" w:tplc="7CC29970" w:tentative="1">
      <w:start w:val="1"/>
      <w:numFmt w:val="bullet"/>
      <w:lvlText w:val=""/>
      <w:lvlJc w:val="left"/>
      <w:pPr>
        <w:tabs>
          <w:tab w:val="num" w:pos="1440"/>
        </w:tabs>
        <w:ind w:left="1440" w:hanging="360"/>
      </w:pPr>
      <w:rPr>
        <w:rFonts w:ascii="Symbol" w:hAnsi="Symbol" w:hint="default"/>
      </w:rPr>
    </w:lvl>
    <w:lvl w:ilvl="2" w:tplc="0532BFDE" w:tentative="1">
      <w:start w:val="1"/>
      <w:numFmt w:val="bullet"/>
      <w:lvlText w:val=""/>
      <w:lvlJc w:val="left"/>
      <w:pPr>
        <w:tabs>
          <w:tab w:val="num" w:pos="2160"/>
        </w:tabs>
        <w:ind w:left="2160" w:hanging="360"/>
      </w:pPr>
      <w:rPr>
        <w:rFonts w:ascii="Symbol" w:hAnsi="Symbol" w:hint="default"/>
      </w:rPr>
    </w:lvl>
    <w:lvl w:ilvl="3" w:tplc="508EC47C" w:tentative="1">
      <w:start w:val="1"/>
      <w:numFmt w:val="bullet"/>
      <w:lvlText w:val=""/>
      <w:lvlJc w:val="left"/>
      <w:pPr>
        <w:tabs>
          <w:tab w:val="num" w:pos="2880"/>
        </w:tabs>
        <w:ind w:left="2880" w:hanging="360"/>
      </w:pPr>
      <w:rPr>
        <w:rFonts w:ascii="Symbol" w:hAnsi="Symbol" w:hint="default"/>
      </w:rPr>
    </w:lvl>
    <w:lvl w:ilvl="4" w:tplc="6FD48394" w:tentative="1">
      <w:start w:val="1"/>
      <w:numFmt w:val="bullet"/>
      <w:lvlText w:val=""/>
      <w:lvlJc w:val="left"/>
      <w:pPr>
        <w:tabs>
          <w:tab w:val="num" w:pos="3600"/>
        </w:tabs>
        <w:ind w:left="3600" w:hanging="360"/>
      </w:pPr>
      <w:rPr>
        <w:rFonts w:ascii="Symbol" w:hAnsi="Symbol" w:hint="default"/>
      </w:rPr>
    </w:lvl>
    <w:lvl w:ilvl="5" w:tplc="34C4B88C" w:tentative="1">
      <w:start w:val="1"/>
      <w:numFmt w:val="bullet"/>
      <w:lvlText w:val=""/>
      <w:lvlJc w:val="left"/>
      <w:pPr>
        <w:tabs>
          <w:tab w:val="num" w:pos="4320"/>
        </w:tabs>
        <w:ind w:left="4320" w:hanging="360"/>
      </w:pPr>
      <w:rPr>
        <w:rFonts w:ascii="Symbol" w:hAnsi="Symbol" w:hint="default"/>
      </w:rPr>
    </w:lvl>
    <w:lvl w:ilvl="6" w:tplc="52E6D8E2" w:tentative="1">
      <w:start w:val="1"/>
      <w:numFmt w:val="bullet"/>
      <w:lvlText w:val=""/>
      <w:lvlJc w:val="left"/>
      <w:pPr>
        <w:tabs>
          <w:tab w:val="num" w:pos="5040"/>
        </w:tabs>
        <w:ind w:left="5040" w:hanging="360"/>
      </w:pPr>
      <w:rPr>
        <w:rFonts w:ascii="Symbol" w:hAnsi="Symbol" w:hint="default"/>
      </w:rPr>
    </w:lvl>
    <w:lvl w:ilvl="7" w:tplc="FDD09ADC" w:tentative="1">
      <w:start w:val="1"/>
      <w:numFmt w:val="bullet"/>
      <w:lvlText w:val=""/>
      <w:lvlJc w:val="left"/>
      <w:pPr>
        <w:tabs>
          <w:tab w:val="num" w:pos="5760"/>
        </w:tabs>
        <w:ind w:left="5760" w:hanging="360"/>
      </w:pPr>
      <w:rPr>
        <w:rFonts w:ascii="Symbol" w:hAnsi="Symbol" w:hint="default"/>
      </w:rPr>
    </w:lvl>
    <w:lvl w:ilvl="8" w:tplc="6D8ACC0C"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D214B36"/>
    <w:multiLevelType w:val="hybridMultilevel"/>
    <w:tmpl w:val="735C073E"/>
    <w:lvl w:ilvl="0" w:tplc="1A2AFBE0">
      <w:start w:val="1"/>
      <w:numFmt w:val="lowerLetter"/>
      <w:lvlText w:val="%1."/>
      <w:lvlJc w:val="left"/>
      <w:pPr>
        <w:ind w:left="1080" w:hanging="360"/>
      </w:pPr>
      <w:rPr>
        <w:i/>
      </w:rPr>
    </w:lvl>
    <w:lvl w:ilvl="1" w:tplc="04180019">
      <w:start w:val="1"/>
      <w:numFmt w:val="lowerLetter"/>
      <w:lvlText w:val="%2."/>
      <w:lvlJc w:val="left"/>
      <w:pPr>
        <w:ind w:left="1800" w:hanging="360"/>
      </w:pPr>
    </w:lvl>
    <w:lvl w:ilvl="2" w:tplc="0418001B">
      <w:start w:val="1"/>
      <w:numFmt w:val="lowerRoman"/>
      <w:lvlText w:val="%3."/>
      <w:lvlJc w:val="right"/>
      <w:pPr>
        <w:ind w:left="2520" w:hanging="180"/>
      </w:pPr>
    </w:lvl>
    <w:lvl w:ilvl="3" w:tplc="0418000F">
      <w:start w:val="1"/>
      <w:numFmt w:val="decimal"/>
      <w:lvlText w:val="%4."/>
      <w:lvlJc w:val="left"/>
      <w:pPr>
        <w:ind w:left="3240" w:hanging="360"/>
      </w:pPr>
    </w:lvl>
    <w:lvl w:ilvl="4" w:tplc="04180019">
      <w:start w:val="1"/>
      <w:numFmt w:val="lowerLetter"/>
      <w:lvlText w:val="%5."/>
      <w:lvlJc w:val="left"/>
      <w:pPr>
        <w:ind w:left="3960" w:hanging="360"/>
      </w:pPr>
    </w:lvl>
    <w:lvl w:ilvl="5" w:tplc="0418001B">
      <w:start w:val="1"/>
      <w:numFmt w:val="lowerRoman"/>
      <w:lvlText w:val="%6."/>
      <w:lvlJc w:val="right"/>
      <w:pPr>
        <w:ind w:left="4680" w:hanging="180"/>
      </w:pPr>
    </w:lvl>
    <w:lvl w:ilvl="6" w:tplc="0418000F">
      <w:start w:val="1"/>
      <w:numFmt w:val="decimal"/>
      <w:lvlText w:val="%7."/>
      <w:lvlJc w:val="left"/>
      <w:pPr>
        <w:ind w:left="5400" w:hanging="360"/>
      </w:pPr>
    </w:lvl>
    <w:lvl w:ilvl="7" w:tplc="04180019">
      <w:start w:val="1"/>
      <w:numFmt w:val="lowerLetter"/>
      <w:lvlText w:val="%8."/>
      <w:lvlJc w:val="left"/>
      <w:pPr>
        <w:ind w:left="6120" w:hanging="360"/>
      </w:pPr>
    </w:lvl>
    <w:lvl w:ilvl="8" w:tplc="0418001B">
      <w:start w:val="1"/>
      <w:numFmt w:val="lowerRoman"/>
      <w:lvlText w:val="%9."/>
      <w:lvlJc w:val="right"/>
      <w:pPr>
        <w:ind w:left="6840" w:hanging="180"/>
      </w:pPr>
    </w:lvl>
  </w:abstractNum>
  <w:abstractNum w:abstractNumId="9" w15:restartNumberingAfterBreak="0">
    <w:nsid w:val="3DFA6691"/>
    <w:multiLevelType w:val="hybridMultilevel"/>
    <w:tmpl w:val="F224F0D0"/>
    <w:lvl w:ilvl="0" w:tplc="F74E344E">
      <w:start w:val="1"/>
      <w:numFmt w:val="lowerLetter"/>
      <w:lvlText w:val="%1)"/>
      <w:lvlJc w:val="left"/>
      <w:pPr>
        <w:ind w:left="1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854A300">
      <w:start w:val="1"/>
      <w:numFmt w:val="lowerLetter"/>
      <w:lvlText w:val="%2"/>
      <w:lvlJc w:val="left"/>
      <w:pPr>
        <w:ind w:left="11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B38CA0D6">
      <w:start w:val="1"/>
      <w:numFmt w:val="lowerRoman"/>
      <w:lvlText w:val="%3"/>
      <w:lvlJc w:val="left"/>
      <w:pPr>
        <w:ind w:left="18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A76C7D62">
      <w:start w:val="1"/>
      <w:numFmt w:val="decimal"/>
      <w:lvlText w:val="%4"/>
      <w:lvlJc w:val="left"/>
      <w:pPr>
        <w:ind w:left="25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7F682E24">
      <w:start w:val="1"/>
      <w:numFmt w:val="lowerLetter"/>
      <w:lvlText w:val="%5"/>
      <w:lvlJc w:val="left"/>
      <w:pPr>
        <w:ind w:left="32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7A44806">
      <w:start w:val="1"/>
      <w:numFmt w:val="lowerRoman"/>
      <w:lvlText w:val="%6"/>
      <w:lvlJc w:val="left"/>
      <w:pPr>
        <w:ind w:left="39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A29E1568">
      <w:start w:val="1"/>
      <w:numFmt w:val="decimal"/>
      <w:lvlText w:val="%7"/>
      <w:lvlJc w:val="left"/>
      <w:pPr>
        <w:ind w:left="47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75DA898E">
      <w:start w:val="1"/>
      <w:numFmt w:val="lowerLetter"/>
      <w:lvlText w:val="%8"/>
      <w:lvlJc w:val="left"/>
      <w:pPr>
        <w:ind w:left="54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8A8FDF0">
      <w:start w:val="1"/>
      <w:numFmt w:val="lowerRoman"/>
      <w:lvlText w:val="%9"/>
      <w:lvlJc w:val="left"/>
      <w:pPr>
        <w:ind w:left="61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0" w15:restartNumberingAfterBreak="0">
    <w:nsid w:val="3FE85C3D"/>
    <w:multiLevelType w:val="hybridMultilevel"/>
    <w:tmpl w:val="8B22FF88"/>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1" w15:restartNumberingAfterBreak="0">
    <w:nsid w:val="53397F76"/>
    <w:multiLevelType w:val="hybridMultilevel"/>
    <w:tmpl w:val="45006FFC"/>
    <w:lvl w:ilvl="0" w:tplc="79F06BFA">
      <w:start w:val="2"/>
      <w:numFmt w:val="decimal"/>
      <w:lvlText w:val="(%1)"/>
      <w:lvlJc w:val="left"/>
      <w:pPr>
        <w:ind w:left="36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B126A330">
      <w:start w:val="1"/>
      <w:numFmt w:val="lowerLetter"/>
      <w:lvlText w:val="%2"/>
      <w:lvlJc w:val="left"/>
      <w:pPr>
        <w:ind w:left="111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CF94FF2C">
      <w:start w:val="1"/>
      <w:numFmt w:val="lowerRoman"/>
      <w:lvlText w:val="%3"/>
      <w:lvlJc w:val="left"/>
      <w:pPr>
        <w:ind w:left="183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FC9C92D4">
      <w:start w:val="1"/>
      <w:numFmt w:val="decimal"/>
      <w:lvlText w:val="%4"/>
      <w:lvlJc w:val="left"/>
      <w:pPr>
        <w:ind w:left="255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4B72B706">
      <w:start w:val="1"/>
      <w:numFmt w:val="lowerLetter"/>
      <w:lvlText w:val="%5"/>
      <w:lvlJc w:val="left"/>
      <w:pPr>
        <w:ind w:left="327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F378D258">
      <w:start w:val="1"/>
      <w:numFmt w:val="lowerRoman"/>
      <w:lvlText w:val="%6"/>
      <w:lvlJc w:val="left"/>
      <w:pPr>
        <w:ind w:left="399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2AECF6AA">
      <w:start w:val="1"/>
      <w:numFmt w:val="decimal"/>
      <w:lvlText w:val="%7"/>
      <w:lvlJc w:val="left"/>
      <w:pPr>
        <w:ind w:left="471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621678FA">
      <w:start w:val="1"/>
      <w:numFmt w:val="lowerLetter"/>
      <w:lvlText w:val="%8"/>
      <w:lvlJc w:val="left"/>
      <w:pPr>
        <w:ind w:left="543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83B05A7E">
      <w:start w:val="1"/>
      <w:numFmt w:val="lowerRoman"/>
      <w:lvlText w:val="%9"/>
      <w:lvlJc w:val="left"/>
      <w:pPr>
        <w:ind w:left="615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2" w15:restartNumberingAfterBreak="0">
    <w:nsid w:val="53716774"/>
    <w:multiLevelType w:val="hybridMultilevel"/>
    <w:tmpl w:val="2FAC48FC"/>
    <w:lvl w:ilvl="0" w:tplc="6950B2AE">
      <w:start w:val="1"/>
      <w:numFmt w:val="lowerLetter"/>
      <w:lvlText w:val="%1)"/>
      <w:lvlJc w:val="left"/>
      <w:pPr>
        <w:ind w:left="750" w:hanging="360"/>
      </w:pPr>
      <w:rPr>
        <w:i/>
        <w:u w:val="single"/>
      </w:rPr>
    </w:lvl>
    <w:lvl w:ilvl="1" w:tplc="04090019">
      <w:start w:val="1"/>
      <w:numFmt w:val="lowerLetter"/>
      <w:lvlText w:val="%2."/>
      <w:lvlJc w:val="left"/>
      <w:pPr>
        <w:ind w:left="1470" w:hanging="360"/>
      </w:pPr>
    </w:lvl>
    <w:lvl w:ilvl="2" w:tplc="0409001B">
      <w:start w:val="1"/>
      <w:numFmt w:val="lowerRoman"/>
      <w:lvlText w:val="%3."/>
      <w:lvlJc w:val="right"/>
      <w:pPr>
        <w:ind w:left="2190" w:hanging="180"/>
      </w:pPr>
    </w:lvl>
    <w:lvl w:ilvl="3" w:tplc="0409000F">
      <w:start w:val="1"/>
      <w:numFmt w:val="decimal"/>
      <w:lvlText w:val="%4."/>
      <w:lvlJc w:val="left"/>
      <w:pPr>
        <w:ind w:left="2910" w:hanging="360"/>
      </w:pPr>
    </w:lvl>
    <w:lvl w:ilvl="4" w:tplc="04090019">
      <w:start w:val="1"/>
      <w:numFmt w:val="lowerLetter"/>
      <w:lvlText w:val="%5."/>
      <w:lvlJc w:val="left"/>
      <w:pPr>
        <w:ind w:left="3630" w:hanging="360"/>
      </w:pPr>
    </w:lvl>
    <w:lvl w:ilvl="5" w:tplc="0409001B">
      <w:start w:val="1"/>
      <w:numFmt w:val="lowerRoman"/>
      <w:lvlText w:val="%6."/>
      <w:lvlJc w:val="right"/>
      <w:pPr>
        <w:ind w:left="4350" w:hanging="180"/>
      </w:pPr>
    </w:lvl>
    <w:lvl w:ilvl="6" w:tplc="0409000F">
      <w:start w:val="1"/>
      <w:numFmt w:val="decimal"/>
      <w:lvlText w:val="%7."/>
      <w:lvlJc w:val="left"/>
      <w:pPr>
        <w:ind w:left="5070" w:hanging="360"/>
      </w:pPr>
    </w:lvl>
    <w:lvl w:ilvl="7" w:tplc="04090019">
      <w:start w:val="1"/>
      <w:numFmt w:val="lowerLetter"/>
      <w:lvlText w:val="%8."/>
      <w:lvlJc w:val="left"/>
      <w:pPr>
        <w:ind w:left="5790" w:hanging="360"/>
      </w:pPr>
    </w:lvl>
    <w:lvl w:ilvl="8" w:tplc="0409001B">
      <w:start w:val="1"/>
      <w:numFmt w:val="lowerRoman"/>
      <w:lvlText w:val="%9."/>
      <w:lvlJc w:val="right"/>
      <w:pPr>
        <w:ind w:left="6510" w:hanging="180"/>
      </w:pPr>
    </w:lvl>
  </w:abstractNum>
  <w:abstractNum w:abstractNumId="13" w15:restartNumberingAfterBreak="0">
    <w:nsid w:val="5E367CCB"/>
    <w:multiLevelType w:val="hybridMultilevel"/>
    <w:tmpl w:val="66321416"/>
    <w:lvl w:ilvl="0" w:tplc="10784BC8">
      <w:start w:val="1"/>
      <w:numFmt w:val="decimal"/>
      <w:lvlText w:val="%1."/>
      <w:lvlJc w:val="left"/>
      <w:pPr>
        <w:ind w:left="720" w:hanging="360"/>
      </w:pPr>
      <w:rPr>
        <w:rFonts w:ascii="Times New Roman" w:eastAsiaTheme="minorHAnsi" w:hAnsi="Times New Roman" w:cs="Times New Roman"/>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4" w15:restartNumberingAfterBreak="0">
    <w:nsid w:val="672248E3"/>
    <w:multiLevelType w:val="hybridMultilevel"/>
    <w:tmpl w:val="CA965D3E"/>
    <w:lvl w:ilvl="0" w:tplc="69F0BBD2">
      <w:start w:val="1"/>
      <w:numFmt w:val="bullet"/>
      <w:lvlText w:val=""/>
      <w:lvlPicBulletId w:val="1"/>
      <w:lvlJc w:val="left"/>
      <w:pPr>
        <w:tabs>
          <w:tab w:val="num" w:pos="720"/>
        </w:tabs>
        <w:ind w:left="720" w:hanging="360"/>
      </w:pPr>
      <w:rPr>
        <w:rFonts w:ascii="Symbol" w:hAnsi="Symbol" w:hint="default"/>
      </w:rPr>
    </w:lvl>
    <w:lvl w:ilvl="1" w:tplc="EBCED23A" w:tentative="1">
      <w:start w:val="1"/>
      <w:numFmt w:val="bullet"/>
      <w:lvlText w:val=""/>
      <w:lvlJc w:val="left"/>
      <w:pPr>
        <w:tabs>
          <w:tab w:val="num" w:pos="1440"/>
        </w:tabs>
        <w:ind w:left="1440" w:hanging="360"/>
      </w:pPr>
      <w:rPr>
        <w:rFonts w:ascii="Symbol" w:hAnsi="Symbol" w:hint="default"/>
      </w:rPr>
    </w:lvl>
    <w:lvl w:ilvl="2" w:tplc="78444018" w:tentative="1">
      <w:start w:val="1"/>
      <w:numFmt w:val="bullet"/>
      <w:lvlText w:val=""/>
      <w:lvlJc w:val="left"/>
      <w:pPr>
        <w:tabs>
          <w:tab w:val="num" w:pos="2160"/>
        </w:tabs>
        <w:ind w:left="2160" w:hanging="360"/>
      </w:pPr>
      <w:rPr>
        <w:rFonts w:ascii="Symbol" w:hAnsi="Symbol" w:hint="default"/>
      </w:rPr>
    </w:lvl>
    <w:lvl w:ilvl="3" w:tplc="3BD4BD28" w:tentative="1">
      <w:start w:val="1"/>
      <w:numFmt w:val="bullet"/>
      <w:lvlText w:val=""/>
      <w:lvlJc w:val="left"/>
      <w:pPr>
        <w:tabs>
          <w:tab w:val="num" w:pos="2880"/>
        </w:tabs>
        <w:ind w:left="2880" w:hanging="360"/>
      </w:pPr>
      <w:rPr>
        <w:rFonts w:ascii="Symbol" w:hAnsi="Symbol" w:hint="default"/>
      </w:rPr>
    </w:lvl>
    <w:lvl w:ilvl="4" w:tplc="2D18558C" w:tentative="1">
      <w:start w:val="1"/>
      <w:numFmt w:val="bullet"/>
      <w:lvlText w:val=""/>
      <w:lvlJc w:val="left"/>
      <w:pPr>
        <w:tabs>
          <w:tab w:val="num" w:pos="3600"/>
        </w:tabs>
        <w:ind w:left="3600" w:hanging="360"/>
      </w:pPr>
      <w:rPr>
        <w:rFonts w:ascii="Symbol" w:hAnsi="Symbol" w:hint="default"/>
      </w:rPr>
    </w:lvl>
    <w:lvl w:ilvl="5" w:tplc="5D96B5E4" w:tentative="1">
      <w:start w:val="1"/>
      <w:numFmt w:val="bullet"/>
      <w:lvlText w:val=""/>
      <w:lvlJc w:val="left"/>
      <w:pPr>
        <w:tabs>
          <w:tab w:val="num" w:pos="4320"/>
        </w:tabs>
        <w:ind w:left="4320" w:hanging="360"/>
      </w:pPr>
      <w:rPr>
        <w:rFonts w:ascii="Symbol" w:hAnsi="Symbol" w:hint="default"/>
      </w:rPr>
    </w:lvl>
    <w:lvl w:ilvl="6" w:tplc="64CEA298" w:tentative="1">
      <w:start w:val="1"/>
      <w:numFmt w:val="bullet"/>
      <w:lvlText w:val=""/>
      <w:lvlJc w:val="left"/>
      <w:pPr>
        <w:tabs>
          <w:tab w:val="num" w:pos="5040"/>
        </w:tabs>
        <w:ind w:left="5040" w:hanging="360"/>
      </w:pPr>
      <w:rPr>
        <w:rFonts w:ascii="Symbol" w:hAnsi="Symbol" w:hint="default"/>
      </w:rPr>
    </w:lvl>
    <w:lvl w:ilvl="7" w:tplc="14602B24" w:tentative="1">
      <w:start w:val="1"/>
      <w:numFmt w:val="bullet"/>
      <w:lvlText w:val=""/>
      <w:lvlJc w:val="left"/>
      <w:pPr>
        <w:tabs>
          <w:tab w:val="num" w:pos="5760"/>
        </w:tabs>
        <w:ind w:left="5760" w:hanging="360"/>
      </w:pPr>
      <w:rPr>
        <w:rFonts w:ascii="Symbol" w:hAnsi="Symbol" w:hint="default"/>
      </w:rPr>
    </w:lvl>
    <w:lvl w:ilvl="8" w:tplc="83246CBE"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C635F68"/>
    <w:multiLevelType w:val="hybridMultilevel"/>
    <w:tmpl w:val="F0D81ED8"/>
    <w:lvl w:ilvl="0" w:tplc="A71C4810">
      <w:start w:val="1"/>
      <w:numFmt w:val="lowerLetter"/>
      <w:lvlText w:val="%1."/>
      <w:lvlJc w:val="left"/>
      <w:pPr>
        <w:ind w:left="750" w:hanging="360"/>
      </w:pPr>
    </w:lvl>
    <w:lvl w:ilvl="1" w:tplc="04180019">
      <w:start w:val="1"/>
      <w:numFmt w:val="lowerLetter"/>
      <w:lvlText w:val="%2."/>
      <w:lvlJc w:val="left"/>
      <w:pPr>
        <w:ind w:left="1470" w:hanging="360"/>
      </w:pPr>
    </w:lvl>
    <w:lvl w:ilvl="2" w:tplc="0418001B">
      <w:start w:val="1"/>
      <w:numFmt w:val="lowerRoman"/>
      <w:lvlText w:val="%3."/>
      <w:lvlJc w:val="right"/>
      <w:pPr>
        <w:ind w:left="2190" w:hanging="180"/>
      </w:pPr>
    </w:lvl>
    <w:lvl w:ilvl="3" w:tplc="0418000F">
      <w:start w:val="1"/>
      <w:numFmt w:val="decimal"/>
      <w:lvlText w:val="%4."/>
      <w:lvlJc w:val="left"/>
      <w:pPr>
        <w:ind w:left="2910" w:hanging="360"/>
      </w:pPr>
    </w:lvl>
    <w:lvl w:ilvl="4" w:tplc="04180019">
      <w:start w:val="1"/>
      <w:numFmt w:val="lowerLetter"/>
      <w:lvlText w:val="%5."/>
      <w:lvlJc w:val="left"/>
      <w:pPr>
        <w:ind w:left="3630" w:hanging="360"/>
      </w:pPr>
    </w:lvl>
    <w:lvl w:ilvl="5" w:tplc="0418001B">
      <w:start w:val="1"/>
      <w:numFmt w:val="lowerRoman"/>
      <w:lvlText w:val="%6."/>
      <w:lvlJc w:val="right"/>
      <w:pPr>
        <w:ind w:left="4350" w:hanging="180"/>
      </w:pPr>
    </w:lvl>
    <w:lvl w:ilvl="6" w:tplc="0418000F">
      <w:start w:val="1"/>
      <w:numFmt w:val="decimal"/>
      <w:lvlText w:val="%7."/>
      <w:lvlJc w:val="left"/>
      <w:pPr>
        <w:ind w:left="5070" w:hanging="360"/>
      </w:pPr>
    </w:lvl>
    <w:lvl w:ilvl="7" w:tplc="04180019">
      <w:start w:val="1"/>
      <w:numFmt w:val="lowerLetter"/>
      <w:lvlText w:val="%8."/>
      <w:lvlJc w:val="left"/>
      <w:pPr>
        <w:ind w:left="5790" w:hanging="360"/>
      </w:pPr>
    </w:lvl>
    <w:lvl w:ilvl="8" w:tplc="0418001B">
      <w:start w:val="1"/>
      <w:numFmt w:val="lowerRoman"/>
      <w:lvlText w:val="%9."/>
      <w:lvlJc w:val="right"/>
      <w:pPr>
        <w:ind w:left="6510" w:hanging="180"/>
      </w:pPr>
    </w:lvl>
  </w:abstractNum>
  <w:num w:numId="1">
    <w:abstractNumId w:val="3"/>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7"/>
  </w:num>
  <w:num w:numId="12">
    <w:abstractNumId w:val="14"/>
  </w:num>
  <w:num w:numId="13">
    <w:abstractNumId w:val="5"/>
  </w:num>
  <w:num w:numId="14">
    <w:abstractNumId w:val="11"/>
  </w:num>
  <w:num w:numId="15">
    <w:abstractNumId w:val="2"/>
  </w:num>
  <w:num w:numId="16">
    <w:abstractNumId w:val="0"/>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B77"/>
    <w:rsid w:val="000254AD"/>
    <w:rsid w:val="000713AC"/>
    <w:rsid w:val="000C6BE2"/>
    <w:rsid w:val="00111BC1"/>
    <w:rsid w:val="00273E40"/>
    <w:rsid w:val="0029227D"/>
    <w:rsid w:val="002C1E6B"/>
    <w:rsid w:val="003316FC"/>
    <w:rsid w:val="0037325E"/>
    <w:rsid w:val="00380D90"/>
    <w:rsid w:val="003D1904"/>
    <w:rsid w:val="0044105E"/>
    <w:rsid w:val="00460B77"/>
    <w:rsid w:val="00492DA5"/>
    <w:rsid w:val="004E4F0A"/>
    <w:rsid w:val="005034B7"/>
    <w:rsid w:val="005276FA"/>
    <w:rsid w:val="00576DF8"/>
    <w:rsid w:val="005F51B3"/>
    <w:rsid w:val="00601927"/>
    <w:rsid w:val="00680FE2"/>
    <w:rsid w:val="00734A09"/>
    <w:rsid w:val="0075528C"/>
    <w:rsid w:val="007F25A8"/>
    <w:rsid w:val="00856E9D"/>
    <w:rsid w:val="00880375"/>
    <w:rsid w:val="009252AA"/>
    <w:rsid w:val="00942A6D"/>
    <w:rsid w:val="009D6BD9"/>
    <w:rsid w:val="00A07633"/>
    <w:rsid w:val="00A36C67"/>
    <w:rsid w:val="00A64768"/>
    <w:rsid w:val="00A659A5"/>
    <w:rsid w:val="00A76225"/>
    <w:rsid w:val="00A9353D"/>
    <w:rsid w:val="00C0734A"/>
    <w:rsid w:val="00C35793"/>
    <w:rsid w:val="00D62F77"/>
    <w:rsid w:val="00DC6C42"/>
    <w:rsid w:val="00E6398C"/>
    <w:rsid w:val="00F75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F611A"/>
  <w15:chartTrackingRefBased/>
  <w15:docId w15:val="{3A05840F-6301-4DCD-91E2-A5F678AD1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4A09"/>
    <w:pPr>
      <w:suppressAutoHyphens/>
      <w:autoSpaceDN w:val="0"/>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4A09"/>
    <w:pPr>
      <w:ind w:left="720"/>
    </w:pPr>
  </w:style>
  <w:style w:type="table" w:styleId="TableGrid">
    <w:name w:val="Table Grid"/>
    <w:basedOn w:val="TableNormal"/>
    <w:uiPriority w:val="59"/>
    <w:rsid w:val="00734A09"/>
    <w:pPr>
      <w:spacing w:after="0" w:line="240" w:lineRule="auto"/>
    </w:pPr>
    <w:rPr>
      <w:rFonts w:ascii="Times New Roman" w:eastAsia="Times New Roman" w:hAnsi="Times New Roman" w:cs="Times New Roman"/>
      <w:sz w:val="20"/>
      <w:szCs w:val="20"/>
      <w:lang w:val="ro-RO" w:eastAsia="ro-RO"/>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semiHidden/>
    <w:unhideWhenUsed/>
    <w:rsid w:val="00734A09"/>
    <w:rPr>
      <w:color w:val="0000FF"/>
      <w:u w:val="single"/>
    </w:rPr>
  </w:style>
  <w:style w:type="table" w:customStyle="1" w:styleId="TableGrid0">
    <w:name w:val="TableGrid"/>
    <w:rsid w:val="00856E9D"/>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683491">
      <w:bodyDiv w:val="1"/>
      <w:marLeft w:val="0"/>
      <w:marRight w:val="0"/>
      <w:marTop w:val="0"/>
      <w:marBottom w:val="0"/>
      <w:divBdr>
        <w:top w:val="none" w:sz="0" w:space="0" w:color="auto"/>
        <w:left w:val="none" w:sz="0" w:space="0" w:color="auto"/>
        <w:bottom w:val="none" w:sz="0" w:space="0" w:color="auto"/>
        <w:right w:val="none" w:sz="0" w:space="0" w:color="auto"/>
      </w:divBdr>
    </w:div>
    <w:div w:id="915671984">
      <w:bodyDiv w:val="1"/>
      <w:marLeft w:val="0"/>
      <w:marRight w:val="0"/>
      <w:marTop w:val="0"/>
      <w:marBottom w:val="0"/>
      <w:divBdr>
        <w:top w:val="none" w:sz="0" w:space="0" w:color="auto"/>
        <w:left w:val="none" w:sz="0" w:space="0" w:color="auto"/>
        <w:bottom w:val="none" w:sz="0" w:space="0" w:color="auto"/>
        <w:right w:val="none" w:sz="0" w:space="0" w:color="auto"/>
      </w:divBdr>
    </w:div>
    <w:div w:id="1686246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8.jpg"/><Relationship Id="rId13" Type="http://schemas.openxmlformats.org/officeDocument/2006/relationships/image" Target="media/image13.jpg"/><Relationship Id="rId3" Type="http://schemas.openxmlformats.org/officeDocument/2006/relationships/settings" Target="settings.xml"/><Relationship Id="rId7" Type="http://schemas.openxmlformats.org/officeDocument/2006/relationships/image" Target="media/image7.jpg"/><Relationship Id="rId12" Type="http://schemas.openxmlformats.org/officeDocument/2006/relationships/image" Target="media/image1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6.jpg"/><Relationship Id="rId11" Type="http://schemas.openxmlformats.org/officeDocument/2006/relationships/image" Target="media/image11.jpg"/><Relationship Id="rId5" Type="http://schemas.openxmlformats.org/officeDocument/2006/relationships/image" Target="media/image5.jpg"/><Relationship Id="rId15" Type="http://schemas.openxmlformats.org/officeDocument/2006/relationships/theme" Target="theme/theme1.xml"/><Relationship Id="rId10" Type="http://schemas.openxmlformats.org/officeDocument/2006/relationships/image" Target="media/image10.jpg"/><Relationship Id="rId4" Type="http://schemas.openxmlformats.org/officeDocument/2006/relationships/webSettings" Target="webSettings.xml"/><Relationship Id="rId9" Type="http://schemas.openxmlformats.org/officeDocument/2006/relationships/image" Target="media/image9.jp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Pages>
  <Words>3875</Words>
  <Characters>22090</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 DELL</dc:creator>
  <cp:keywords/>
  <dc:description/>
  <cp:lastModifiedBy>BY DELL</cp:lastModifiedBy>
  <cp:revision>50</cp:revision>
  <dcterms:created xsi:type="dcterms:W3CDTF">2025-12-23T09:09:00Z</dcterms:created>
  <dcterms:modified xsi:type="dcterms:W3CDTF">2025-12-29T14:16:00Z</dcterms:modified>
</cp:coreProperties>
</file>