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9F12" w14:textId="77777777" w:rsidR="008E4400" w:rsidRPr="008E4400" w:rsidRDefault="008E4400" w:rsidP="008E4400">
      <w:pPr>
        <w:spacing w:after="0" w:line="240" w:lineRule="auto"/>
        <w:jc w:val="right"/>
        <w:rPr>
          <w:rFonts w:ascii="Times New Roman" w:eastAsia="Times New Roman" w:hAnsi="Times New Roman" w:cs="Times New Roman"/>
          <w:b/>
          <w:sz w:val="26"/>
          <w:szCs w:val="26"/>
        </w:rPr>
      </w:pPr>
    </w:p>
    <w:p w14:paraId="57933321" w14:textId="08CBCA83" w:rsidR="008E4400" w:rsidRPr="008E4400" w:rsidRDefault="008E4400" w:rsidP="008E4400">
      <w:pPr>
        <w:spacing w:after="0" w:line="240" w:lineRule="auto"/>
        <w:jc w:val="right"/>
        <w:rPr>
          <w:rFonts w:ascii="Times New Roman" w:eastAsia="Times New Roman" w:hAnsi="Times New Roman" w:cs="Times New Roman"/>
          <w:b/>
          <w:sz w:val="26"/>
          <w:szCs w:val="26"/>
        </w:rPr>
      </w:pPr>
      <w:r w:rsidRPr="008E4400">
        <w:rPr>
          <w:rFonts w:ascii="Times New Roman" w:eastAsia="Times New Roman" w:hAnsi="Times New Roman" w:cs="Times New Roman"/>
          <w:b/>
          <w:sz w:val="26"/>
          <w:szCs w:val="26"/>
        </w:rPr>
        <w:t xml:space="preserve">Anexa nr. 1 la Hotărârea nr.    </w:t>
      </w:r>
      <w:r w:rsidR="00BE2CCA">
        <w:rPr>
          <w:rFonts w:ascii="Times New Roman" w:eastAsia="Times New Roman" w:hAnsi="Times New Roman" w:cs="Times New Roman"/>
          <w:b/>
          <w:sz w:val="26"/>
          <w:szCs w:val="26"/>
        </w:rPr>
        <w:t>45</w:t>
      </w:r>
      <w:r w:rsidRPr="008E4400">
        <w:rPr>
          <w:rFonts w:ascii="Times New Roman" w:eastAsia="Times New Roman" w:hAnsi="Times New Roman" w:cs="Times New Roman"/>
          <w:b/>
          <w:sz w:val="26"/>
          <w:szCs w:val="26"/>
        </w:rPr>
        <w:t xml:space="preserve"> /</w:t>
      </w:r>
      <w:r w:rsidR="00BE2CCA">
        <w:rPr>
          <w:rFonts w:ascii="Times New Roman" w:eastAsia="Times New Roman" w:hAnsi="Times New Roman" w:cs="Times New Roman"/>
          <w:b/>
          <w:sz w:val="26"/>
          <w:szCs w:val="26"/>
        </w:rPr>
        <w:t>26.10.</w:t>
      </w:r>
      <w:r w:rsidRPr="008E4400">
        <w:rPr>
          <w:rFonts w:ascii="Times New Roman" w:eastAsia="Times New Roman" w:hAnsi="Times New Roman" w:cs="Times New Roman"/>
          <w:b/>
          <w:sz w:val="26"/>
          <w:szCs w:val="26"/>
        </w:rPr>
        <w:t>2022</w:t>
      </w:r>
    </w:p>
    <w:p w14:paraId="451D5EAA" w14:textId="77777777" w:rsidR="008E4400" w:rsidRPr="008E4400" w:rsidRDefault="008E4400" w:rsidP="008E4400">
      <w:pPr>
        <w:spacing w:after="0" w:line="240" w:lineRule="auto"/>
        <w:jc w:val="right"/>
        <w:rPr>
          <w:rFonts w:ascii="Times New Roman" w:eastAsia="Times New Roman" w:hAnsi="Times New Roman" w:cs="Times New Roman"/>
          <w:b/>
          <w:sz w:val="26"/>
          <w:szCs w:val="26"/>
        </w:rPr>
      </w:pPr>
    </w:p>
    <w:p w14:paraId="12C58C42" w14:textId="77777777" w:rsidR="008E4400" w:rsidRPr="008E4400" w:rsidRDefault="008E4400" w:rsidP="008E4400">
      <w:pPr>
        <w:spacing w:after="0" w:line="240" w:lineRule="auto"/>
        <w:jc w:val="center"/>
        <w:rPr>
          <w:rFonts w:ascii="Times New Roman" w:eastAsia="Times New Roman" w:hAnsi="Times New Roman" w:cs="Times New Roman"/>
          <w:b/>
          <w:sz w:val="26"/>
          <w:szCs w:val="26"/>
        </w:rPr>
      </w:pPr>
      <w:r w:rsidRPr="008E4400">
        <w:rPr>
          <w:rFonts w:ascii="Times New Roman" w:eastAsia="Times New Roman" w:hAnsi="Times New Roman" w:cs="Times New Roman"/>
          <w:b/>
          <w:sz w:val="26"/>
          <w:szCs w:val="26"/>
        </w:rPr>
        <w:t>REGULAMENT</w:t>
      </w:r>
    </w:p>
    <w:p w14:paraId="3FA2740D" w14:textId="77777777" w:rsidR="008E4400" w:rsidRPr="008E4400" w:rsidRDefault="008E4400" w:rsidP="008E4400">
      <w:pPr>
        <w:spacing w:after="0" w:line="240" w:lineRule="auto"/>
        <w:jc w:val="center"/>
        <w:rPr>
          <w:rFonts w:ascii="Times New Roman" w:eastAsia="Times New Roman" w:hAnsi="Times New Roman" w:cs="Times New Roman"/>
          <w:b/>
          <w:sz w:val="26"/>
          <w:szCs w:val="26"/>
        </w:rPr>
      </w:pPr>
      <w:r w:rsidRPr="008E4400">
        <w:rPr>
          <w:rFonts w:ascii="Times New Roman" w:eastAsia="Times New Roman" w:hAnsi="Times New Roman" w:cs="Times New Roman"/>
          <w:b/>
          <w:bCs/>
          <w:color w:val="000000"/>
          <w:sz w:val="26"/>
          <w:szCs w:val="26"/>
        </w:rPr>
        <w:t>privind măsurile metodologice, organizatorice, termenele și circulația</w:t>
      </w:r>
      <w:r w:rsidRPr="008E4400">
        <w:rPr>
          <w:rFonts w:ascii="Times New Roman" w:eastAsia="Times New Roman" w:hAnsi="Times New Roman" w:cs="Times New Roman"/>
          <w:color w:val="000000"/>
          <w:sz w:val="26"/>
          <w:szCs w:val="26"/>
        </w:rPr>
        <w:br/>
      </w:r>
      <w:r w:rsidRPr="008E4400">
        <w:rPr>
          <w:rFonts w:ascii="Times New Roman" w:eastAsia="Times New Roman" w:hAnsi="Times New Roman" w:cs="Times New Roman"/>
          <w:b/>
          <w:bCs/>
          <w:color w:val="000000"/>
          <w:sz w:val="26"/>
          <w:szCs w:val="26"/>
        </w:rPr>
        <w:t>proiectelor de hotărâri ale Consiliului local Tăcuta</w:t>
      </w:r>
    </w:p>
    <w:p w14:paraId="564AF9C7" w14:textId="77777777" w:rsidR="008E4400" w:rsidRPr="008E4400" w:rsidRDefault="008E4400" w:rsidP="008E4400">
      <w:pPr>
        <w:spacing w:after="0" w:line="240" w:lineRule="auto"/>
        <w:jc w:val="both"/>
        <w:rPr>
          <w:rFonts w:ascii="Times New Roman" w:eastAsia="Times New Roman" w:hAnsi="Times New Roman" w:cs="Times New Roman"/>
          <w:sz w:val="26"/>
          <w:szCs w:val="26"/>
        </w:rPr>
      </w:pPr>
    </w:p>
    <w:p w14:paraId="155D2615" w14:textId="77777777" w:rsidR="008E4400" w:rsidRPr="008E4400" w:rsidRDefault="008E4400" w:rsidP="008E4400">
      <w:pPr>
        <w:spacing w:after="0" w:line="240" w:lineRule="auto"/>
        <w:jc w:val="center"/>
        <w:rPr>
          <w:rFonts w:ascii="Times New Roman" w:eastAsia="Times New Roman" w:hAnsi="Times New Roman" w:cs="Times New Roman"/>
          <w:b/>
          <w:sz w:val="26"/>
          <w:szCs w:val="26"/>
        </w:rPr>
      </w:pPr>
      <w:r w:rsidRPr="008E4400">
        <w:rPr>
          <w:rFonts w:ascii="Times New Roman" w:eastAsia="Times New Roman" w:hAnsi="Times New Roman" w:cs="Times New Roman"/>
          <w:b/>
          <w:sz w:val="26"/>
          <w:szCs w:val="26"/>
        </w:rPr>
        <w:t>Capitolul I</w:t>
      </w:r>
    </w:p>
    <w:p w14:paraId="318A9E7D" w14:textId="77777777" w:rsidR="008E4400" w:rsidRPr="008E4400" w:rsidRDefault="008E4400" w:rsidP="008E4400">
      <w:pPr>
        <w:spacing w:after="0" w:line="240" w:lineRule="auto"/>
        <w:jc w:val="center"/>
        <w:rPr>
          <w:rFonts w:ascii="Times New Roman" w:eastAsia="Times New Roman" w:hAnsi="Times New Roman" w:cs="Times New Roman"/>
        </w:rPr>
      </w:pPr>
      <w:r w:rsidRPr="008E4400">
        <w:rPr>
          <w:rFonts w:ascii="Times New Roman" w:eastAsia="Times New Roman" w:hAnsi="Times New Roman" w:cs="Times New Roman"/>
          <w:b/>
        </w:rPr>
        <w:t>Dispoziții generale</w:t>
      </w:r>
    </w:p>
    <w:p w14:paraId="2DEEF75B"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1. - (1)</w:t>
      </w:r>
      <w:r w:rsidRPr="008E4400">
        <w:rPr>
          <w:rFonts w:ascii="Times New Roman" w:eastAsia="Times New Roman" w:hAnsi="Times New Roman" w:cs="Times New Roman"/>
        </w:rPr>
        <w:t xml:space="preserve"> Consiliul local are inițiativă și hotărăște, în condițiile legii, în toate problemele de interes local, cu excepția celor care sunt date prin lege în competenţa altor autorități ale administrației publice locale sau centrale.</w:t>
      </w:r>
    </w:p>
    <w:p w14:paraId="43941EA6"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În exercitarea atribuțiilor ce îi revin, consiliul local adoptă hotărâri, acte administrative cu caracter normativ sau individual, în limitele stabilite prin Constituția României sau lege și numai în domeniile în care are competențe și atribuții legale.</w:t>
      </w:r>
    </w:p>
    <w:p w14:paraId="24688FD0"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2. - (1)</w:t>
      </w:r>
      <w:r w:rsidRPr="008E4400">
        <w:rPr>
          <w:rFonts w:ascii="Times New Roman" w:eastAsia="Times New Roman" w:hAnsi="Times New Roman" w:cs="Times New Roman"/>
        </w:rPr>
        <w:t xml:space="preserve"> Hotărârile consiliului local se inițiază, se elaborează, se adoptă și se aplică în conformitate cu dispozițiile Constituției României, ale O.U.G. nr. 57/2019 privind codul administrativ, cu modificările și completările ulterioare, ale Legii nr. 24/2000 privind normele de tehnică legislativă, republicată, cu modificările și completările ulterioare, </w:t>
      </w:r>
      <w:r w:rsidRPr="008E4400">
        <w:rPr>
          <w:rFonts w:ascii="Times New Roman" w:eastAsia="Times New Roman" w:hAnsi="Times New Roman" w:cs="Times New Roman"/>
          <w:color w:val="000000"/>
          <w:spacing w:val="1"/>
          <w:lang w:val="ro-RO"/>
        </w:rPr>
        <w:t>precum și cu principiile ordinii de drept</w:t>
      </w:r>
      <w:r w:rsidRPr="008E4400">
        <w:rPr>
          <w:rFonts w:ascii="Times New Roman" w:eastAsia="Times New Roman" w:hAnsi="Times New Roman" w:cs="Times New Roman"/>
        </w:rPr>
        <w:t>.</w:t>
      </w:r>
    </w:p>
    <w:p w14:paraId="5A61D94E"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La inițierea și elaborarea proiectelor de hotărâri se va avea în vedere caracterul de acte administrative de autoritate subordonate legii, hotărârilor și ordonanțelor Guvernului, altor acte de nivel superior sau de același nivel cu care se află în conexiune, precum și cu reglementările comunitare.</w:t>
      </w:r>
    </w:p>
    <w:p w14:paraId="76DA6EC2"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(3)</w:t>
      </w:r>
      <w:r w:rsidRPr="008E4400">
        <w:rPr>
          <w:rFonts w:ascii="Times New Roman" w:eastAsia="Times New Roman" w:hAnsi="Times New Roman" w:cs="Times New Roman"/>
        </w:rPr>
        <w:t xml:space="preserve"> Reglementările cuprinse în hotărârile consiliului local nu pot contraveni unor prevederi din acte normative de nivel superior și nici nu pot contraveni principiilor și dispozițiilor acestora.</w:t>
      </w:r>
    </w:p>
    <w:p w14:paraId="34D7F81F"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(4)</w:t>
      </w:r>
      <w:r w:rsidRPr="008E4400">
        <w:rPr>
          <w:rFonts w:ascii="Times New Roman" w:eastAsia="Times New Roman" w:hAnsi="Times New Roman" w:cs="Times New Roman"/>
        </w:rPr>
        <w:t xml:space="preserve"> Secretarului general îi revine sarcina de a verifica dacă proiectul de hotărâre este conform cu prevederile legale, dacă se integrează organic în sistemul legislației și dacă nu depășește competența consiliului local.</w:t>
      </w:r>
    </w:p>
    <w:p w14:paraId="5C56899D"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3. -</w:t>
      </w:r>
      <w:r w:rsidRPr="008E4400">
        <w:rPr>
          <w:rFonts w:ascii="Times New Roman" w:eastAsia="Times New Roman" w:hAnsi="Times New Roman" w:cs="Times New Roman"/>
        </w:rPr>
        <w:t xml:space="preserve"> Hotărârile consiliului local se adoptă pentru organizarea executării ori executarea în concret a legilor și a celorlalte acte normative de nivel superior cu respectarea termenelor stabilite de acestea precum și a propriilor hotărâri.</w:t>
      </w:r>
    </w:p>
    <w:p w14:paraId="7EEA2964" w14:textId="77777777" w:rsidR="008E4400" w:rsidRPr="008E4400" w:rsidRDefault="008E4400" w:rsidP="008E4400">
      <w:pPr>
        <w:spacing w:after="0" w:line="240" w:lineRule="auto"/>
        <w:ind w:firstLine="720"/>
        <w:jc w:val="both"/>
        <w:rPr>
          <w:rFonts w:ascii="Times New Roman" w:eastAsia="Times New Roman" w:hAnsi="Times New Roman" w:cs="Times New Roman"/>
        </w:rPr>
      </w:pPr>
    </w:p>
    <w:p w14:paraId="7842EDF7" w14:textId="77777777" w:rsidR="008E4400" w:rsidRPr="008E4400" w:rsidRDefault="008E4400" w:rsidP="008E4400">
      <w:pPr>
        <w:spacing w:after="0" w:line="240" w:lineRule="auto"/>
        <w:jc w:val="center"/>
        <w:rPr>
          <w:rFonts w:ascii="Times New Roman" w:eastAsia="Times New Roman" w:hAnsi="Times New Roman" w:cs="Times New Roman"/>
          <w:b/>
        </w:rPr>
      </w:pPr>
      <w:r w:rsidRPr="008E4400">
        <w:rPr>
          <w:rFonts w:ascii="Times New Roman" w:eastAsia="Times New Roman" w:hAnsi="Times New Roman" w:cs="Times New Roman"/>
          <w:b/>
        </w:rPr>
        <w:t>Capitolul II</w:t>
      </w:r>
      <w:r w:rsidRPr="008E4400">
        <w:rPr>
          <w:rFonts w:ascii="Times New Roman" w:eastAsia="Times New Roman" w:hAnsi="Times New Roman" w:cs="Times New Roman"/>
          <w:b/>
        </w:rPr>
        <w:br/>
        <w:t>Inițierea, elaborarea, redactarea, structura și conținutul proiectelor de hotărâri</w:t>
      </w:r>
    </w:p>
    <w:p w14:paraId="3AB01AB0"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4. - (1</w:t>
      </w:r>
      <w:r w:rsidRPr="008E4400">
        <w:rPr>
          <w:rFonts w:ascii="Times New Roman" w:eastAsia="Times New Roman" w:hAnsi="Times New Roman" w:cs="Times New Roman"/>
        </w:rPr>
        <w:t>) Proiectele de hotărâre pot fi inițiate de primar, de consilierii locali sau de cetățeni, denumiţi în continuare iniţiatori.</w:t>
      </w:r>
    </w:p>
    <w:p w14:paraId="10FC9274"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Redactarea proiectelor de hotărâri se face de către iniţiator, în conformitate cu normele de tehnică legislativă, cu sprijinul secretarului general al comunei Tăcuta și al compartimentelor de resort din cadrul aparatului de specialitate al primarului.</w:t>
      </w:r>
    </w:p>
    <w:p w14:paraId="448B2EAD"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5. - (1)</w:t>
      </w:r>
      <w:r w:rsidRPr="008E4400">
        <w:rPr>
          <w:rFonts w:ascii="Times New Roman" w:eastAsia="Times New Roman" w:hAnsi="Times New Roman" w:cs="Times New Roman"/>
        </w:rPr>
        <w:t xml:space="preserve"> Iniţiatorii au obligaţia de a prezenta alături de proiectul de hotărâre şi un referat de aprobare, ca instrument de prezentare şi de motivare a acestuia, în care se vor arăta succint:</w:t>
      </w:r>
    </w:p>
    <w:p w14:paraId="2A8A8814"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rPr>
        <w:t>a) cerințele care justifică intervenția normativă, atât din punct de vedere al legalității și al oportunității, cât și al eficienței și eficacității;</w:t>
      </w:r>
    </w:p>
    <w:p w14:paraId="1F9329F4"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rPr>
        <w:t>b) efectele avute în vedere prin noua reglementare în funcție de obiectul reglementării;</w:t>
      </w:r>
    </w:p>
    <w:p w14:paraId="6BBD4271"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rPr>
        <w:lastRenderedPageBreak/>
        <w:t>c) fazele parcurse în pregătirea proiectelor, evidențiindu-se sursele de documentare, evaluări statistice, specialiștii consultanți și alte asemenea surse de informare utilizate;</w:t>
      </w:r>
    </w:p>
    <w:p w14:paraId="56AAC9DB"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rPr>
        <w:t>d) referiri la avizele obținute și, după caz, influența acestora asupra proiectelor;</w:t>
      </w:r>
    </w:p>
    <w:p w14:paraId="710ECA78"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rPr>
        <w:t>e) mențiuni, după caz, dacă se impune modificarea, completarea/revocarea/încetarea aplicabilității sau abrogarea unor hotărâri anterioare în materia respectivă.</w:t>
      </w:r>
    </w:p>
    <w:p w14:paraId="5F7A5DB8" w14:textId="77777777" w:rsidR="008E4400" w:rsidRPr="008E4400" w:rsidRDefault="008E4400" w:rsidP="008E4400">
      <w:pPr>
        <w:spacing w:after="0" w:line="276" w:lineRule="auto"/>
        <w:ind w:firstLine="720"/>
        <w:rPr>
          <w:rFonts w:ascii="Times New Roman" w:eastAsia="Times New Roman" w:hAnsi="Times New Roman" w:cs="Times New Roman"/>
        </w:rPr>
      </w:pPr>
      <w:r w:rsidRPr="008E4400">
        <w:rPr>
          <w:rFonts w:ascii="Times New Roman" w:eastAsia="Times New Roman" w:hAnsi="Times New Roman" w:cs="Times New Roman"/>
          <w:b/>
        </w:rPr>
        <w:t xml:space="preserve">(2) </w:t>
      </w:r>
      <w:r w:rsidRPr="008E4400">
        <w:rPr>
          <w:rFonts w:ascii="Times New Roman" w:eastAsia="Times New Roman" w:hAnsi="Times New Roman" w:cs="Times New Roman"/>
        </w:rPr>
        <w:t>Referatele de aprobare ale proiectelor de hotărâri se semnează de inițiatori.</w:t>
      </w:r>
    </w:p>
    <w:p w14:paraId="746A4D0F" w14:textId="77777777" w:rsidR="008E4400" w:rsidRPr="008E4400" w:rsidRDefault="008E4400" w:rsidP="008E4400">
      <w:pPr>
        <w:spacing w:after="0" w:line="276" w:lineRule="auto"/>
        <w:jc w:val="both"/>
        <w:rPr>
          <w:rFonts w:ascii="Times New Roman" w:eastAsia="Times New Roman" w:hAnsi="Times New Roman" w:cs="Times New Roman"/>
        </w:rPr>
      </w:pPr>
      <w:r w:rsidRPr="008E4400">
        <w:rPr>
          <w:rFonts w:ascii="Times New Roman" w:eastAsia="Times New Roman" w:hAnsi="Times New Roman" w:cs="Times New Roman"/>
        </w:rPr>
        <w:tab/>
      </w:r>
      <w:r w:rsidRPr="008E4400">
        <w:rPr>
          <w:rFonts w:ascii="Times New Roman" w:eastAsia="Times New Roman" w:hAnsi="Times New Roman" w:cs="Times New Roman"/>
          <w:b/>
        </w:rPr>
        <w:t xml:space="preserve">Art. 6. – </w:t>
      </w:r>
      <w:r w:rsidRPr="008E4400">
        <w:rPr>
          <w:rFonts w:ascii="Times New Roman" w:eastAsia="Times New Roman" w:hAnsi="Times New Roman" w:cs="Times New Roman"/>
        </w:rPr>
        <w:t>Proiectul de hotărâre însoţit de referatul de aprobare şi de alte documente de prezentare şi de motivare, se înaintează de către iniţiator secretarului general al comunei Tăcuta, care are obligaţia înregistrării acestora.</w:t>
      </w:r>
    </w:p>
    <w:p w14:paraId="2D1B23E6"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 xml:space="preserve">Art. 7. – (1) </w:t>
      </w:r>
      <w:r w:rsidRPr="008E4400">
        <w:rPr>
          <w:rFonts w:ascii="Times New Roman" w:eastAsia="Times New Roman" w:hAnsi="Times New Roman" w:cs="Times New Roman"/>
        </w:rPr>
        <w:t>Proiectul de hotărâre însoţit de referatul de aprobare şi de alte documente de prezentare şi de motivare, se înaintează de către secretarul general al comunei Tăcuta compartimentelor de resort din cadrul aparatului de specialitate al primarului în vederea analizării şi întocmirii rapoartelor de specialitate. </w:t>
      </w:r>
    </w:p>
    <w:p w14:paraId="053CF451"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Nominalizarea compartimentelor de resort cărora li se transmit proiectele de hotărâri, precum și celelalte documente, se face de către primar împreună cu secretarul general al comunei Tăcuta.</w:t>
      </w:r>
    </w:p>
    <w:p w14:paraId="0E757F07"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 xml:space="preserve">Art. 8. - (1) </w:t>
      </w:r>
      <w:r w:rsidRPr="008E4400">
        <w:rPr>
          <w:rFonts w:ascii="Times New Roman" w:eastAsia="Times New Roman" w:hAnsi="Times New Roman" w:cs="Times New Roman"/>
        </w:rPr>
        <w:t>Raportul de specialitate trebuie să conțină situația existentă, motivele de fapt și de drept care au condus la necesitatea inițierii proiectului de hotărâre, soluția propusă.</w:t>
      </w:r>
    </w:p>
    <w:p w14:paraId="4C96DA7A"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Raportul de specialitate împreună cu eventualele anexe, va fi întocmit şi semnat în termen de maxim 3 zile, de la primirea proiectului de hotărâre şi va fi înaintat secretarului general al comunei Tăcuta.</w:t>
      </w:r>
    </w:p>
    <w:p w14:paraId="5248573B"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 xml:space="preserve">Art. 9. - </w:t>
      </w:r>
      <w:r w:rsidRPr="008E4400">
        <w:rPr>
          <w:rFonts w:ascii="Times New Roman" w:eastAsia="Times New Roman" w:hAnsi="Times New Roman" w:cs="Times New Roman"/>
        </w:rPr>
        <w:t>Documentele de motivare se redactează într-un stil explicativ, clar, folosindu-se terminologia proiectului de act administrativ pe care îl prezintă. Motivarea trebuie să se refere la forma finală a proiectului de act normativ. Dacă pe parcurs s-au adus unele modificări proiectului de hotărâre, ca urmare a propunerilor şi observaţiilor primite, în condiţiile legii, motivarea iniţială trebuie reconsiderată în mod corespunzător.</w:t>
      </w:r>
    </w:p>
    <w:p w14:paraId="3C475544"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10. - (1)</w:t>
      </w:r>
      <w:r w:rsidRPr="008E4400">
        <w:rPr>
          <w:rFonts w:ascii="Times New Roman" w:eastAsia="Times New Roman" w:hAnsi="Times New Roman" w:cs="Times New Roman"/>
        </w:rPr>
        <w:t xml:space="preserve"> Părțile constitutive ale unui proiect de hotărâre se structurează astfel:</w:t>
      </w:r>
    </w:p>
    <w:p w14:paraId="179EDB96"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rPr>
        <w:t>a) antet, care conţine: denumirea unităţii administrativ-teritoriale – Comuna Tăcuta, precum şi numărul de înregistrare;</w:t>
      </w:r>
    </w:p>
    <w:p w14:paraId="445AC0B7"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rPr>
        <w:t>b) titlul proiectului de hotărâre – trebuie să cuprindă denumirea proiectului de hotărâre, precum și obiectul reglementării exprimat sintetic, astfel: proiect de hotărâre privind/pentru.  În cazul în care prin hotărâre se modifică ori se completează o altă hotărâre, titlul va exprima operațiunea de modificare sau de completare a hotărârii avută în vedere;</w:t>
      </w:r>
    </w:p>
    <w:p w14:paraId="68A0014C"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rPr>
        <w:t>c) preambul – enunță în sinteză, scopul și după caz, motivarea proiectului de hotărâre, temeiul de fapt şi de drept. În preambul se menționează raportul de specialitate al compartimentului de resort, avizele consultative ale comisiilor de specialitate ale consiliului local, alte avize prevăzute de lege, după caz, precum și temeiurile juridice pe baza și în executarea cărora proiectul de hotărâre a fost inițiat.</w:t>
      </w:r>
    </w:p>
    <w:p w14:paraId="5D5EB220"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rPr>
        <w:t xml:space="preserve">d) formula introductivă: constă într-o propoziţie care cuprinde sintagma: </w:t>
      </w:r>
      <w:r w:rsidRPr="008E4400">
        <w:rPr>
          <w:rFonts w:ascii="Times New Roman" w:eastAsia="Times New Roman" w:hAnsi="Times New Roman" w:cs="Times New Roman"/>
          <w:i/>
        </w:rPr>
        <w:t>“Consiliul local Tăcuta adoptă prezenta hotărâre”</w:t>
      </w:r>
      <w:r w:rsidRPr="008E4400">
        <w:rPr>
          <w:rFonts w:ascii="Times New Roman" w:eastAsia="Times New Roman" w:hAnsi="Times New Roman" w:cs="Times New Roman"/>
        </w:rPr>
        <w:t>;</w:t>
      </w:r>
    </w:p>
    <w:p w14:paraId="14E45696" w14:textId="77777777" w:rsidR="008E4400" w:rsidRPr="008E4400" w:rsidRDefault="008E4400" w:rsidP="008E4400">
      <w:pPr>
        <w:spacing w:after="0" w:line="276" w:lineRule="auto"/>
        <w:jc w:val="both"/>
        <w:rPr>
          <w:rFonts w:ascii="Times New Roman" w:eastAsia="Times New Roman" w:hAnsi="Times New Roman" w:cs="Times New Roman"/>
        </w:rPr>
      </w:pPr>
      <w:r w:rsidRPr="008E4400">
        <w:rPr>
          <w:rFonts w:ascii="Times New Roman" w:eastAsia="Times New Roman" w:hAnsi="Times New Roman" w:cs="Times New Roman"/>
        </w:rPr>
        <w:tab/>
        <w:t>e) partea dispozitivă a actului administrativ – reprezintă conținutul propriu-zis al proiectului de hotărâre;</w:t>
      </w:r>
    </w:p>
    <w:p w14:paraId="16DA6D9F"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rPr>
        <w:t>f) atestarea autenticității – proiectul de hotărâre se semnează de către inițiator și se avizează pentru legalitate de către secretarul general al comunei Tăcuta, se datează și se numerotează.</w:t>
      </w:r>
    </w:p>
    <w:p w14:paraId="54AC17EB"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Ultimul articol dintr-un proiect de hotărâre va cuprinde precizări despre comunicarea actului administrativ şi publicarea acestuia în Monitorul oficial local.</w:t>
      </w:r>
    </w:p>
    <w:p w14:paraId="691E842F"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11. - (1)</w:t>
      </w:r>
      <w:r w:rsidRPr="008E4400">
        <w:rPr>
          <w:rFonts w:ascii="Times New Roman" w:eastAsia="Times New Roman" w:hAnsi="Times New Roman" w:cs="Times New Roman"/>
        </w:rPr>
        <w:t xml:space="preserve"> La redactarea unui proiect de hotărâre se pot folosi, ca și părți componente a acestuia, anexe care conțin prevederi ce cuprind exprimări cifrice, desene, tabele, planuri etc.</w:t>
      </w:r>
    </w:p>
    <w:p w14:paraId="52C1FBE7"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lastRenderedPageBreak/>
        <w:t>(2)</w:t>
      </w:r>
      <w:r w:rsidRPr="008E4400">
        <w:rPr>
          <w:rFonts w:ascii="Times New Roman" w:eastAsia="Times New Roman" w:hAnsi="Times New Roman" w:cs="Times New Roman"/>
        </w:rPr>
        <w:t xml:space="preserve"> Pot constitui anexe la un proiect de hotărâre reglementările ce trebuie aprobate de consiliul local, cum sunt: regulamente, statute, metodologii, norme cu caracter predominant tehnic, etc.</w:t>
      </w:r>
    </w:p>
    <w:p w14:paraId="76E9BE48"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12. - (1)</w:t>
      </w:r>
      <w:r w:rsidRPr="008E4400">
        <w:rPr>
          <w:rFonts w:ascii="Times New Roman" w:eastAsia="Times New Roman" w:hAnsi="Times New Roman" w:cs="Times New Roman"/>
        </w:rPr>
        <w:t xml:space="preserve"> Proiectele de hotărâri însoțite de referatele de aprobare ale acestora și de alte documente de prezentare și de motivare se transmit de secretarul general al comunei Tăcuta, comisiilor de specialitate ale consiliului local în vederea dezbaterii și întocmirii avizelor.</w:t>
      </w:r>
    </w:p>
    <w:p w14:paraId="0035C98B"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Nominalizarea comisiilor de specialitate cărora li se transmit proiectele de hotărâri, precum și celelalte documente, se face de către primar împreună cu secretarul general al comunei Tăcuta.</w:t>
      </w:r>
    </w:p>
    <w:p w14:paraId="2A8196DD"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(3)</w:t>
      </w:r>
      <w:r w:rsidRPr="008E4400">
        <w:rPr>
          <w:rFonts w:ascii="Times New Roman" w:eastAsia="Times New Roman" w:hAnsi="Times New Roman" w:cs="Times New Roman"/>
        </w:rPr>
        <w:t xml:space="preserve"> După examinarea proiectului de hotărâre, comisia de specialitate a consiliului local emite un aviz cu privire la adoptarea sau, după caz, respingerea proiectului.</w:t>
      </w:r>
    </w:p>
    <w:p w14:paraId="48856D0F"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(4)</w:t>
      </w:r>
      <w:r w:rsidRPr="008E4400">
        <w:rPr>
          <w:rFonts w:ascii="Times New Roman" w:eastAsia="Times New Roman" w:hAnsi="Times New Roman" w:cs="Times New Roman"/>
        </w:rPr>
        <w:t xml:space="preserve"> Avizul comisiei se transmite secretarului general al comunei Tăcuta, care dispune măsurile corespunzătoare înaintării lui către consilierii locali și către inițiatori, după caz, cel mai târziu în ziua ședinței.</w:t>
      </w:r>
    </w:p>
    <w:p w14:paraId="41B5B955"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(5)</w:t>
      </w:r>
      <w:r w:rsidRPr="008E4400">
        <w:rPr>
          <w:rFonts w:ascii="Times New Roman" w:eastAsia="Times New Roman" w:hAnsi="Times New Roman" w:cs="Times New Roman"/>
        </w:rPr>
        <w:t xml:space="preserve"> Avizul comisiei trebuie întocmit în termen de maxim 30 de zile de la înregistrarea proiectului de hotărâre.</w:t>
      </w:r>
    </w:p>
    <w:p w14:paraId="7393C665"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(6)</w:t>
      </w:r>
      <w:r w:rsidRPr="008E4400">
        <w:rPr>
          <w:rFonts w:ascii="Times New Roman" w:eastAsia="Times New Roman" w:hAnsi="Times New Roman" w:cs="Times New Roman"/>
        </w:rPr>
        <w:t xml:space="preserve"> În situația ședințelor extraordinare, sau extraordinare convocate de îndată, rapoartele compartimentelor de specialitate şi avizele comisiilor  se întocmesc în procedură de urgență, cel târziu odată cu data stabilită pentru şedinţa de consiliu local.</w:t>
      </w:r>
    </w:p>
    <w:p w14:paraId="072F0CB4"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13. -</w:t>
      </w:r>
      <w:r w:rsidRPr="008E4400">
        <w:rPr>
          <w:rFonts w:ascii="Times New Roman" w:eastAsia="Times New Roman" w:hAnsi="Times New Roman" w:cs="Times New Roman"/>
        </w:rPr>
        <w:t xml:space="preserve"> Proiectele de hotărâri însoțite de referatele de aprobare și raportul compartimentului de specialitate se transmit concomitent, în copie, autorităților și instituțiilor publice în vederea avizării acestora, dacă prevederile legale o impun, în funcție de obiectul reglementării, care au obligația să analizeze și să comunice inițiatorului eventuale observații și propuneri, în termen de 3 zile de la primire.</w:t>
      </w:r>
    </w:p>
    <w:p w14:paraId="3306FA2E"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14 - (1)</w:t>
      </w:r>
      <w:r w:rsidRPr="008E4400">
        <w:rPr>
          <w:rFonts w:ascii="Times New Roman" w:eastAsia="Times New Roman" w:hAnsi="Times New Roman" w:cs="Times New Roman"/>
        </w:rPr>
        <w:t xml:space="preserve"> Secretarul general al comunei Tăcuta va verifica îndeplinirea condițiilor de formă și de    </w:t>
      </w:r>
    </w:p>
    <w:p w14:paraId="2DB897AB"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Dacă în urma analizei, secretarul general al comunei Tăcuta constată nerespectarea prevederilor unor acte normative, va restitui proiectul de hotărâre și celelalte documente pentru a fi refăcute în concordanță cu propunerile legale.</w:t>
      </w:r>
    </w:p>
    <w:p w14:paraId="1D9F569C"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(3)</w:t>
      </w:r>
      <w:r w:rsidRPr="008E4400">
        <w:rPr>
          <w:rFonts w:ascii="Times New Roman" w:eastAsia="Times New Roman" w:hAnsi="Times New Roman" w:cs="Times New Roman"/>
        </w:rPr>
        <w:t xml:space="preserve"> În situația în care între inițiator și secretarul general al comunei Tăcuta există puncte de vedere diferite, proiectul de hotărâre va fi înaintat consiliului local cu aviz nefavorabil care va fi anexat și prezentat în ședința consiliului local.</w:t>
      </w:r>
    </w:p>
    <w:p w14:paraId="04CA7033"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(4)</w:t>
      </w:r>
      <w:r w:rsidRPr="008E4400">
        <w:rPr>
          <w:rFonts w:ascii="Times New Roman" w:eastAsia="Times New Roman" w:hAnsi="Times New Roman" w:cs="Times New Roman"/>
        </w:rPr>
        <w:t xml:space="preserve"> Avizul nefavorabil trebuie emis scris și motivat.</w:t>
      </w:r>
    </w:p>
    <w:p w14:paraId="653EF99D" w14:textId="77777777" w:rsidR="008E4400" w:rsidRPr="008E4400" w:rsidRDefault="008E4400" w:rsidP="008E4400">
      <w:pPr>
        <w:spacing w:after="0" w:line="240" w:lineRule="auto"/>
        <w:jc w:val="both"/>
        <w:rPr>
          <w:rFonts w:ascii="Times New Roman" w:eastAsia="Times New Roman" w:hAnsi="Times New Roman" w:cs="Times New Roman"/>
        </w:rPr>
      </w:pPr>
    </w:p>
    <w:p w14:paraId="3BFAF8DE" w14:textId="77777777" w:rsidR="008E4400" w:rsidRPr="008E4400" w:rsidRDefault="008E4400" w:rsidP="008E4400">
      <w:pPr>
        <w:spacing w:after="0" w:line="240" w:lineRule="auto"/>
        <w:jc w:val="center"/>
        <w:rPr>
          <w:rFonts w:ascii="Times New Roman" w:eastAsia="Times New Roman" w:hAnsi="Times New Roman" w:cs="Times New Roman"/>
          <w:b/>
        </w:rPr>
      </w:pPr>
      <w:r w:rsidRPr="008E4400">
        <w:rPr>
          <w:rFonts w:ascii="Times New Roman" w:eastAsia="Times New Roman" w:hAnsi="Times New Roman" w:cs="Times New Roman"/>
          <w:b/>
        </w:rPr>
        <w:t>Capitolul III</w:t>
      </w:r>
      <w:r w:rsidRPr="008E4400">
        <w:rPr>
          <w:rFonts w:ascii="Times New Roman" w:eastAsia="Times New Roman" w:hAnsi="Times New Roman" w:cs="Times New Roman"/>
          <w:b/>
        </w:rPr>
        <w:br/>
        <w:t>Dezbaterea și adoptarea proiectelor de hotărâri</w:t>
      </w:r>
    </w:p>
    <w:p w14:paraId="262A27A7" w14:textId="77777777" w:rsidR="008E4400" w:rsidRPr="008E4400" w:rsidRDefault="008E4400" w:rsidP="008E4400">
      <w:pPr>
        <w:spacing w:after="0" w:line="276" w:lineRule="auto"/>
        <w:jc w:val="both"/>
        <w:rPr>
          <w:rFonts w:ascii="Times New Roman" w:eastAsia="Times New Roman" w:hAnsi="Times New Roman" w:cs="Times New Roman"/>
        </w:rPr>
      </w:pPr>
      <w:r w:rsidRPr="008E4400">
        <w:rPr>
          <w:rFonts w:ascii="Times New Roman" w:eastAsia="Times New Roman" w:hAnsi="Times New Roman" w:cs="Times New Roman"/>
        </w:rPr>
        <w:t xml:space="preserve"> </w:t>
      </w:r>
      <w:r w:rsidRPr="008E4400">
        <w:rPr>
          <w:rFonts w:ascii="Times New Roman" w:eastAsia="Times New Roman" w:hAnsi="Times New Roman" w:cs="Times New Roman"/>
        </w:rPr>
        <w:tab/>
      </w:r>
      <w:r w:rsidRPr="008E4400">
        <w:rPr>
          <w:rFonts w:ascii="Times New Roman" w:eastAsia="Times New Roman" w:hAnsi="Times New Roman" w:cs="Times New Roman"/>
          <w:b/>
        </w:rPr>
        <w:t>Art. 15. - (1)</w:t>
      </w:r>
      <w:r w:rsidRPr="008E4400">
        <w:rPr>
          <w:rFonts w:ascii="Times New Roman" w:eastAsia="Times New Roman" w:hAnsi="Times New Roman" w:cs="Times New Roman"/>
        </w:rPr>
        <w:t xml:space="preserve"> Proiectele de hotărâri incluse pe ordinea de zi aprobată de consiliul local vor fi dezbătute și adoptate cu respectarea prevederilor Ordonanței de Urgență a Guvernului nr. 57/2019 privind codul administrativ, cu modificările și completările ulterioare.</w:t>
      </w:r>
    </w:p>
    <w:p w14:paraId="3A4004B0"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În situația în care un proiect de hotărâre este înscris pe ordinea de zi a ședinței consiliului local fără avizul secretarului general al comunei Tăcuta, președintele de ședință va solicita inițiatorului să motiveze lipsa acestuia pentru a da posibilitatea consilierilor să voteze în cunoștință de cauză.</w:t>
      </w:r>
    </w:p>
    <w:p w14:paraId="4500B7AB"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(3)</w:t>
      </w:r>
      <w:r w:rsidRPr="008E4400">
        <w:rPr>
          <w:rFonts w:ascii="Times New Roman" w:eastAsia="Times New Roman" w:hAnsi="Times New Roman" w:cs="Times New Roman"/>
        </w:rPr>
        <w:t xml:space="preserve"> În situația în care avizul de legalitate al secretarului general asupra proiectului de hotărâre este dat cu obiecțiuni, se va da obligatoriu cuvântul acestuia pentru a motiva obiecțiile.</w:t>
      </w:r>
    </w:p>
    <w:p w14:paraId="4792EBE5" w14:textId="77777777" w:rsidR="008E4400" w:rsidRPr="008E4400" w:rsidRDefault="008E4400" w:rsidP="008E4400">
      <w:pPr>
        <w:spacing w:after="0" w:line="276" w:lineRule="auto"/>
        <w:ind w:firstLine="720"/>
        <w:jc w:val="both"/>
        <w:rPr>
          <w:rFonts w:ascii="Times New Roman" w:eastAsia="Times New Roman" w:hAnsi="Times New Roman" w:cs="Times New Roman"/>
          <w:color w:val="000000"/>
        </w:rPr>
      </w:pPr>
      <w:r w:rsidRPr="008E4400">
        <w:rPr>
          <w:rFonts w:ascii="Times New Roman" w:eastAsia="Times New Roman" w:hAnsi="Times New Roman" w:cs="Times New Roman"/>
          <w:b/>
          <w:color w:val="000000"/>
        </w:rPr>
        <w:t>Art. 16. - (1)</w:t>
      </w:r>
      <w:r w:rsidRPr="008E4400">
        <w:rPr>
          <w:rFonts w:ascii="Times New Roman" w:eastAsia="Times New Roman" w:hAnsi="Times New Roman" w:cs="Times New Roman"/>
          <w:color w:val="000000"/>
        </w:rPr>
        <w:t xml:space="preserve"> Dezbaterea proiectului de hotărâre va fi precedată de prezentarea de către inițiator a referatului de aprobare şi a raportului de specialitate.</w:t>
      </w:r>
    </w:p>
    <w:p w14:paraId="6A7082AF" w14:textId="77777777" w:rsidR="008E4400" w:rsidRPr="008E4400" w:rsidRDefault="008E4400" w:rsidP="008E4400">
      <w:pPr>
        <w:spacing w:after="0" w:line="276" w:lineRule="auto"/>
        <w:ind w:firstLine="720"/>
        <w:jc w:val="both"/>
        <w:rPr>
          <w:rFonts w:ascii="Times New Roman" w:eastAsia="Times New Roman" w:hAnsi="Times New Roman" w:cs="Times New Roman"/>
          <w:color w:val="000000"/>
        </w:rPr>
      </w:pPr>
      <w:r w:rsidRPr="008E4400">
        <w:rPr>
          <w:rFonts w:ascii="Times New Roman" w:eastAsia="Times New Roman" w:hAnsi="Times New Roman" w:cs="Times New Roman"/>
          <w:b/>
          <w:color w:val="000000"/>
        </w:rPr>
        <w:t>(2)</w:t>
      </w:r>
      <w:r w:rsidRPr="008E4400">
        <w:rPr>
          <w:rFonts w:ascii="Times New Roman" w:eastAsia="Times New Roman" w:hAnsi="Times New Roman" w:cs="Times New Roman"/>
          <w:color w:val="000000"/>
        </w:rPr>
        <w:t xml:space="preserve"> Dezbaterea proiectelor de hotărâre sau a problemelor se face, de regulă, în ordinea în care acestea sunt înscrise pe ordinea de zi aprobată.</w:t>
      </w:r>
    </w:p>
    <w:p w14:paraId="79527340" w14:textId="77777777" w:rsidR="008E4400" w:rsidRPr="008E4400" w:rsidRDefault="008E4400" w:rsidP="008E4400">
      <w:pPr>
        <w:spacing w:after="0" w:line="276" w:lineRule="auto"/>
        <w:ind w:firstLine="720"/>
        <w:jc w:val="both"/>
        <w:rPr>
          <w:rFonts w:ascii="Times New Roman" w:eastAsia="Times New Roman" w:hAnsi="Times New Roman" w:cs="Times New Roman"/>
          <w:color w:val="000000"/>
        </w:rPr>
      </w:pPr>
      <w:r w:rsidRPr="008E4400">
        <w:rPr>
          <w:rFonts w:ascii="Times New Roman" w:eastAsia="Times New Roman" w:hAnsi="Times New Roman" w:cs="Times New Roman"/>
          <w:b/>
          <w:color w:val="000000"/>
        </w:rPr>
        <w:lastRenderedPageBreak/>
        <w:t>(3)</w:t>
      </w:r>
      <w:r w:rsidRPr="008E4400">
        <w:rPr>
          <w:rFonts w:ascii="Times New Roman" w:eastAsia="Times New Roman" w:hAnsi="Times New Roman" w:cs="Times New Roman"/>
          <w:color w:val="000000"/>
        </w:rPr>
        <w:t xml:space="preserve"> Președintele de ședință este obligat să asigure luarea cuvântului de către inițiator pentru susținerea proiectului de hotărâre ori de care ori acesta o solicită, în condițiile regulamentului de organizare si funcționare al consiliului local.</w:t>
      </w:r>
    </w:p>
    <w:p w14:paraId="6B1C4BDE" w14:textId="77777777" w:rsidR="008E4400" w:rsidRPr="008E4400" w:rsidRDefault="008E4400" w:rsidP="008E4400">
      <w:pPr>
        <w:spacing w:after="0" w:line="276" w:lineRule="auto"/>
        <w:ind w:firstLine="720"/>
        <w:jc w:val="both"/>
        <w:rPr>
          <w:rFonts w:ascii="Times New Roman" w:eastAsia="Times New Roman" w:hAnsi="Times New Roman" w:cs="Times New Roman"/>
          <w:color w:val="000000"/>
        </w:rPr>
      </w:pPr>
      <w:r w:rsidRPr="008E4400">
        <w:rPr>
          <w:rFonts w:ascii="Times New Roman" w:eastAsia="Times New Roman" w:hAnsi="Times New Roman" w:cs="Times New Roman"/>
          <w:b/>
          <w:color w:val="000000"/>
        </w:rPr>
        <w:t>(4)</w:t>
      </w:r>
      <w:r w:rsidRPr="008E4400">
        <w:rPr>
          <w:rFonts w:ascii="Times New Roman" w:eastAsia="Times New Roman" w:hAnsi="Times New Roman" w:cs="Times New Roman"/>
          <w:color w:val="000000"/>
        </w:rPr>
        <w:t xml:space="preserve"> Consilierii locali participă la dezbateri în ordinea înscrierii la cuvânt. Consilierii locali sunt obligați ca în cuvântul lor să se refere exclusiv la problema care formează obiectul dezbaterii.</w:t>
      </w:r>
    </w:p>
    <w:p w14:paraId="379779F6"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(5)</w:t>
      </w:r>
      <w:r w:rsidRPr="008E4400">
        <w:rPr>
          <w:rFonts w:ascii="Times New Roman" w:eastAsia="Times New Roman" w:hAnsi="Times New Roman" w:cs="Times New Roman"/>
        </w:rPr>
        <w:t> În cursul luărilor de cuvânt pot fi prezentate oral amendamente privind problemele de redactare sau alte aspecte mai puțin importante.</w:t>
      </w:r>
    </w:p>
    <w:p w14:paraId="492EA503"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(6)</w:t>
      </w:r>
      <w:r w:rsidRPr="008E4400">
        <w:rPr>
          <w:rFonts w:ascii="Times New Roman" w:eastAsia="Times New Roman" w:hAnsi="Times New Roman" w:cs="Times New Roman"/>
        </w:rPr>
        <w:t xml:space="preserve"> Discutarea articolelor începe cu amendamentele. În cursul dezbaterilor, consilierii, iniţiatorul sau grupurile de consileri, pot propune amendamente scrise la modificările intervenite în urma examinării şi definitivării proiectului de hotărâre în comisiile de specialitate.</w:t>
      </w:r>
    </w:p>
    <w:p w14:paraId="1D7D4B58"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(7)</w:t>
      </w:r>
      <w:r w:rsidRPr="008E4400">
        <w:rPr>
          <w:rFonts w:ascii="Times New Roman" w:eastAsia="Times New Roman" w:hAnsi="Times New Roman" w:cs="Times New Roman"/>
        </w:rPr>
        <w:t xml:space="preserve"> În cazul în care amendamentele au consecinţe importante asupra proiectului de hotărâre, preşedintele de şedinţă îl poate trimite spre avizare comisiilor de specialitate. În acest caz, atât autorul amendamentelor cât şi iniţiatorul, îşi pot susţine amendamentele în cadrul comisiilor de specialitate.</w:t>
      </w:r>
    </w:p>
    <w:p w14:paraId="6AC02DFB"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(8)</w:t>
      </w:r>
      <w:r w:rsidRPr="008E4400">
        <w:rPr>
          <w:rFonts w:ascii="Times New Roman" w:eastAsia="Times New Roman" w:hAnsi="Times New Roman" w:cs="Times New Roman"/>
        </w:rPr>
        <w:t xml:space="preserve"> Discutarea amendamentelor începe cu cele prin care se propune suprimarea unora din textele cuprinse în articolul supus dezbaterii şi după aceea cu cele privind modificarea sau completarea acestuia. Consiliul local se va pronunţa asupra fiecărui amendament, afară de cazul în care adoptarea unora exclude acceptarea celorlalte.</w:t>
      </w:r>
    </w:p>
    <w:p w14:paraId="69B0ED2B"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 xml:space="preserve">Art. 17. – (1) </w:t>
      </w:r>
      <w:r w:rsidRPr="008E4400">
        <w:rPr>
          <w:rFonts w:ascii="Times New Roman" w:eastAsia="Times New Roman" w:hAnsi="Times New Roman" w:cs="Times New Roman"/>
        </w:rPr>
        <w:t>După încheierea dezbaterilor generale şi pe articole, se supune la vot fiecare articol în parte şi proiectul de hotărâre în ansamblul său.</w:t>
      </w:r>
    </w:p>
    <w:p w14:paraId="4387758B"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Înaintea încheierii dezbaterilor, iniţiatorul proiectului de hotărâre poate cere, motivat, retragerea proiectului de pe ordinea de zi sau amânarea votului într-o şedinţă viitoare.</w:t>
      </w:r>
    </w:p>
    <w:p w14:paraId="3EB5370E"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18. - (1)</w:t>
      </w:r>
      <w:r w:rsidRPr="008E4400">
        <w:rPr>
          <w:rFonts w:ascii="Times New Roman" w:eastAsia="Times New Roman" w:hAnsi="Times New Roman" w:cs="Times New Roman"/>
        </w:rPr>
        <w:t xml:space="preserve"> Dacă în urma dezbaterilor din ședința consiliului local se impun modificări de fond în conținutul proiectului de hotărâre, la propunerea primarului, a secretarului general sau a consilierilor locali și cu acordul majorității consilierilor locali prezenți, președintele de ședință transmite proiectul de hotărâre, în vederea reexaminării de către inițiator și de către compartimentele de specialitate.</w:t>
      </w:r>
    </w:p>
    <w:p w14:paraId="490DDA98"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Proiectele de hotărâri respinse de consiliul local nu pot fi readuse în dezbaterea acestuia în cursul aceleiași ședințe.</w:t>
      </w:r>
    </w:p>
    <w:p w14:paraId="3387D023"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19. - (1)</w:t>
      </w:r>
      <w:r w:rsidRPr="008E4400">
        <w:rPr>
          <w:rFonts w:ascii="Times New Roman" w:eastAsia="Times New Roman" w:hAnsi="Times New Roman" w:cs="Times New Roman"/>
        </w:rPr>
        <w:t xml:space="preserve"> După desfășurarea ședinței, hotărârile consiliului local se semnează de către președintele de ședință și se contrasemnează, pentru legalitate, de către secretarul general al comunei Tăcuta.</w:t>
      </w:r>
    </w:p>
    <w:p w14:paraId="7C489D29"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În cazul în care președintele de ședință refuză, în scris, să semneze, hotărârea consiliului local se semnează de cel puțin 2 consilieri locali dintre cei care au participat la ședință.</w:t>
      </w:r>
    </w:p>
    <w:p w14:paraId="08C234EB"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20. -</w:t>
      </w:r>
      <w:r w:rsidRPr="008E4400">
        <w:rPr>
          <w:rFonts w:ascii="Times New Roman" w:eastAsia="Times New Roman" w:hAnsi="Times New Roman" w:cs="Times New Roman"/>
        </w:rPr>
        <w:t xml:space="preserve"> După intrarea în vigoare, pe durata existenței unei hotărâri pot surveni unele evenimente, precum: modificarea, completarea, revocarea/încetarea aplicabilității sau abrogarea.</w:t>
      </w:r>
      <w:r w:rsidRPr="008E4400">
        <w:rPr>
          <w:rFonts w:ascii="Times New Roman" w:eastAsia="Times New Roman" w:hAnsi="Times New Roman" w:cs="Times New Roman"/>
        </w:rPr>
        <w:br/>
        <w:t xml:space="preserve"> </w:t>
      </w:r>
      <w:r w:rsidRPr="008E4400">
        <w:rPr>
          <w:rFonts w:ascii="Times New Roman" w:eastAsia="Times New Roman" w:hAnsi="Times New Roman" w:cs="Times New Roman"/>
        </w:rPr>
        <w:tab/>
      </w:r>
      <w:r w:rsidRPr="008E4400">
        <w:rPr>
          <w:rFonts w:ascii="Times New Roman" w:eastAsia="Times New Roman" w:hAnsi="Times New Roman" w:cs="Times New Roman"/>
          <w:b/>
        </w:rPr>
        <w:t>Art. 21. - (1)</w:t>
      </w:r>
      <w:r w:rsidRPr="008E4400">
        <w:rPr>
          <w:rFonts w:ascii="Times New Roman" w:eastAsia="Times New Roman" w:hAnsi="Times New Roman" w:cs="Times New Roman"/>
        </w:rPr>
        <w:t xml:space="preserve"> Modificarea constă în schimbarea expresă a textului unuia sau mai multor articole ori alineate, dându-le o nouă formulare. Pentru exprimarea normativă a intenției de modificare se nominalizează expres textul vizat, cu toate elementele de identificare. Proiectul de hotărâre se formulează utilizându-se sintagma </w:t>
      </w:r>
      <w:r w:rsidRPr="008E4400">
        <w:rPr>
          <w:rFonts w:ascii="Times New Roman" w:eastAsia="Times New Roman" w:hAnsi="Times New Roman" w:cs="Times New Roman"/>
          <w:i/>
        </w:rPr>
        <w:t>„Se modifică art. … din hotărârea nr. … privind …, care va avea următorul conținut/cuprins:”</w:t>
      </w:r>
      <w:r w:rsidRPr="008E4400">
        <w:rPr>
          <w:rFonts w:ascii="Times New Roman" w:eastAsia="Times New Roman" w:hAnsi="Times New Roman" w:cs="Times New Roman"/>
        </w:rPr>
        <w:t>, urmată de redactarea noului text.</w:t>
      </w:r>
    </w:p>
    <w:p w14:paraId="1D74DB23"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Modificarea ori completarea unei hotărâri este admisă numai dacă nu se afectează concepția generală sau caracterul unitar al acestora, ori dacă nu privește întreaga sau cea mai mare parte a reglementărilor. În caz contrar, ele se înlocuiesc cu o nouă reglementare, urmând să fie în întregime abrogate.</w:t>
      </w:r>
    </w:p>
    <w:p w14:paraId="2707974C"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lastRenderedPageBreak/>
        <w:t>Art. 22. -</w:t>
      </w:r>
      <w:r w:rsidRPr="008E4400">
        <w:rPr>
          <w:rFonts w:ascii="Times New Roman" w:eastAsia="Times New Roman" w:hAnsi="Times New Roman" w:cs="Times New Roman"/>
        </w:rPr>
        <w:t xml:space="preserve"> Reglementările de modificare și completare se încorporează în actul de bază la data intrării lor în vigoare, identificându-se cu acestea, iar intervențiile ulterioare de modificare sau completare vor fi raportate tot la actul de bază.</w:t>
      </w:r>
    </w:p>
    <w:p w14:paraId="69440052"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23. - (1)</w:t>
      </w:r>
      <w:r w:rsidRPr="008E4400">
        <w:rPr>
          <w:rFonts w:ascii="Times New Roman" w:eastAsia="Times New Roman" w:hAnsi="Times New Roman" w:cs="Times New Roman"/>
        </w:rPr>
        <w:t xml:space="preserve"> Completarea unei hotărâri constă în introducerea unei dispoziții noi, cuprinzând soluții și ipoteze suplimentare, care se adaugă elementelor structurate existente prin utilizarea următoarei formule de exprimare: </w:t>
      </w:r>
      <w:r w:rsidRPr="008E4400">
        <w:rPr>
          <w:rFonts w:ascii="Times New Roman" w:eastAsia="Times New Roman" w:hAnsi="Times New Roman" w:cs="Times New Roman"/>
          <w:i/>
        </w:rPr>
        <w:t>„Se aprobă completarea hotărârii nr. … privind … , cu art./alin. …, care se introduce după art. …/alin. … și care va avea următorul conținut/cuprins: … “</w:t>
      </w:r>
      <w:r w:rsidRPr="008E4400">
        <w:rPr>
          <w:rFonts w:ascii="Times New Roman" w:eastAsia="Times New Roman" w:hAnsi="Times New Roman" w:cs="Times New Roman"/>
        </w:rPr>
        <w:t>.</w:t>
      </w:r>
    </w:p>
    <w:p w14:paraId="70CD2F17"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Actul de completare poate să dispună renumerotarea articolelor actului completat și republicarea lui, sau ca acestea să dobândească numărul structurilor corespunzătoare din textul vechi, însoțite de un indice cifric pentru diferențiere.</w:t>
      </w:r>
    </w:p>
    <w:p w14:paraId="0A947560"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24. -</w:t>
      </w:r>
      <w:r w:rsidRPr="008E4400">
        <w:rPr>
          <w:rFonts w:ascii="Times New Roman" w:eastAsia="Times New Roman" w:hAnsi="Times New Roman" w:cs="Times New Roman"/>
        </w:rPr>
        <w:t xml:space="preserve"> Revocarea/încetarea aplicabilității unei hotărâri constă în retractarea actului administrativ valid prin care se pune capăt, se înlătură sau încetează efectele acestui act.</w:t>
      </w:r>
    </w:p>
    <w:p w14:paraId="7C67ACA1"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25. - (1)</w:t>
      </w:r>
      <w:r w:rsidRPr="008E4400">
        <w:rPr>
          <w:rFonts w:ascii="Times New Roman" w:eastAsia="Times New Roman" w:hAnsi="Times New Roman" w:cs="Times New Roman"/>
        </w:rPr>
        <w:t xml:space="preserve"> Prevederile cuprinse într-o hotărâre, contrare unei reglementări de același nivel ulterioare sau de nivel superior, apărute ulterior, vor fi abrogate, în mod expres, cu referire la actul administrativ care se abrogă.</w:t>
      </w:r>
    </w:p>
    <w:p w14:paraId="305684A4"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Abrogarea poate fi totală sau parțială.</w:t>
      </w:r>
    </w:p>
    <w:p w14:paraId="022B4DA4"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(3)</w:t>
      </w:r>
      <w:r w:rsidRPr="008E4400">
        <w:rPr>
          <w:rFonts w:ascii="Times New Roman" w:eastAsia="Times New Roman" w:hAnsi="Times New Roman" w:cs="Times New Roman"/>
        </w:rPr>
        <w:t xml:space="preserve"> În cazul abrogărilor parțiale, intervenite succesiv, ultima abrogare se va referi la întregul act normativ, nu numai la textele rămase în vigoare.</w:t>
      </w:r>
    </w:p>
    <w:p w14:paraId="524E39AF"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(4)</w:t>
      </w:r>
      <w:r w:rsidRPr="008E4400">
        <w:rPr>
          <w:rFonts w:ascii="Times New Roman" w:eastAsia="Times New Roman" w:hAnsi="Times New Roman" w:cs="Times New Roman"/>
        </w:rPr>
        <w:t xml:space="preserve"> Abrogarea unei hotărâri, parțială sau totală, are întotdeauna caracter definitiv, nemaiputându-se repune în vigoare.</w:t>
      </w:r>
    </w:p>
    <w:p w14:paraId="1E07D5C1"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(5)</w:t>
      </w:r>
      <w:r w:rsidRPr="008E4400">
        <w:rPr>
          <w:rFonts w:ascii="Times New Roman" w:eastAsia="Times New Roman" w:hAnsi="Times New Roman" w:cs="Times New Roman"/>
        </w:rPr>
        <w:t xml:space="preserve"> Abrogarea poate fi dispusă, de regulă, printr-o prevedere distinctă în finalul unei dispoziții care reglementează o anumită problematică, dacă aceasta afectează reglementări conexe anterioare.</w:t>
      </w:r>
    </w:p>
    <w:p w14:paraId="2DA01C2A" w14:textId="77777777" w:rsidR="008E4400" w:rsidRPr="008E4400" w:rsidRDefault="008E4400" w:rsidP="008E4400">
      <w:pPr>
        <w:spacing w:after="0" w:line="240" w:lineRule="auto"/>
        <w:ind w:firstLine="720"/>
        <w:jc w:val="both"/>
        <w:rPr>
          <w:rFonts w:ascii="Times New Roman" w:eastAsia="Times New Roman" w:hAnsi="Times New Roman" w:cs="Times New Roman"/>
        </w:rPr>
      </w:pPr>
    </w:p>
    <w:p w14:paraId="726542EF" w14:textId="77777777" w:rsidR="008E4400" w:rsidRPr="008E4400" w:rsidRDefault="008E4400" w:rsidP="008E4400">
      <w:pPr>
        <w:spacing w:after="0" w:line="240" w:lineRule="auto"/>
        <w:jc w:val="center"/>
        <w:rPr>
          <w:rFonts w:ascii="Times New Roman" w:eastAsia="Times New Roman" w:hAnsi="Times New Roman" w:cs="Times New Roman"/>
          <w:b/>
        </w:rPr>
      </w:pPr>
      <w:r w:rsidRPr="008E4400">
        <w:rPr>
          <w:rFonts w:ascii="Times New Roman" w:eastAsia="Times New Roman" w:hAnsi="Times New Roman" w:cs="Times New Roman"/>
          <w:b/>
        </w:rPr>
        <w:t>CAPITOLUL IV</w:t>
      </w:r>
    </w:p>
    <w:p w14:paraId="31C5B633" w14:textId="77777777" w:rsidR="008E4400" w:rsidRPr="008E4400" w:rsidRDefault="008E4400" w:rsidP="008E4400">
      <w:pPr>
        <w:spacing w:after="0" w:line="240" w:lineRule="auto"/>
        <w:jc w:val="center"/>
        <w:rPr>
          <w:rFonts w:ascii="Times New Roman" w:eastAsia="Times New Roman" w:hAnsi="Times New Roman" w:cs="Times New Roman"/>
        </w:rPr>
      </w:pPr>
      <w:r w:rsidRPr="008E4400">
        <w:rPr>
          <w:rFonts w:ascii="Times New Roman" w:eastAsia="Times New Roman" w:hAnsi="Times New Roman" w:cs="Times New Roman"/>
          <w:b/>
        </w:rPr>
        <w:t>DEZBATEREA PUBLICĂ A PROIECTELOR DE HOTĂRÂRI</w:t>
      </w:r>
    </w:p>
    <w:p w14:paraId="08EB813F"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26. - (1)</w:t>
      </w:r>
      <w:r w:rsidRPr="008E4400">
        <w:rPr>
          <w:rFonts w:ascii="Times New Roman" w:eastAsia="Times New Roman" w:hAnsi="Times New Roman" w:cs="Times New Roman"/>
        </w:rPr>
        <w:t xml:space="preserve"> Proiectele de hotărâri cu caracter normativ care urmează a se discuta în ședințele consiliului local se aduc la cunoștința locuitorilor comunei cu cel puțin 30 de zile înainte de supunerea spre analiză, avizare și adoptare, printr-un anunț înserat pe site-ul primăriei și afișat la sediu întru-un spațiu accesibil publicului.</w:t>
      </w:r>
    </w:p>
    <w:p w14:paraId="4DCA02A3"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Anunțul referitor la elaborarea unui proiect de hotărâre cu relevantă asupra mediului de afaceri se transmite de către inițiator asociațiilor de afaceri și altor asociații legal constituite, pe domenii specifice de activitate.</w:t>
      </w:r>
    </w:p>
    <w:p w14:paraId="59D3FC42"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(3)</w:t>
      </w:r>
      <w:r w:rsidRPr="008E4400">
        <w:rPr>
          <w:rFonts w:ascii="Times New Roman" w:eastAsia="Times New Roman" w:hAnsi="Times New Roman" w:cs="Times New Roman"/>
        </w:rPr>
        <w:t xml:space="preserve"> Proiectul de hotărâre cu caracter normativ se transmite spre analiza și avizare autorităților publice interesate numai după definitivare, pe baza observațiilor și propunerilor formulate.</w:t>
      </w:r>
    </w:p>
    <w:p w14:paraId="34815009"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27. - (1)</w:t>
      </w:r>
      <w:r w:rsidRPr="008E4400">
        <w:rPr>
          <w:rFonts w:ascii="Times New Roman" w:eastAsia="Times New Roman" w:hAnsi="Times New Roman" w:cs="Times New Roman"/>
        </w:rPr>
        <w:t xml:space="preserve"> Dacă o asociație legal constituită sau o altă autoritate publică a cerut în scris organizarea de întâlniri pentru dezbaterea publică a proiectelor de hotărâri cu aplicabilitate generală, acestea se organizează în cel mult 10 zile de la publicarea datei și locului unde urmează să fie organizate.</w:t>
      </w:r>
    </w:p>
    <w:p w14:paraId="5FE83DDD"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Proiectele de hotărâri în cazul cărora se impune adoptarea de soluții imediate, în vederea evitării unei grave atingeri aduse interesului public, se supun adoptării în procedura de urgență.</w:t>
      </w:r>
    </w:p>
    <w:p w14:paraId="6B9A23E5"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(3)</w:t>
      </w:r>
      <w:r w:rsidRPr="008E4400">
        <w:rPr>
          <w:rFonts w:ascii="Times New Roman" w:eastAsia="Times New Roman" w:hAnsi="Times New Roman" w:cs="Times New Roman"/>
        </w:rPr>
        <w:t xml:space="preserve"> La dezbaterea publică vor participa în mod obligatoriu inițiatorul proiectului de hotărâre și personalul din compartimentul de specialitate care a redactat raportul de specialitate, precum și reprezentanții autorităților publice sau ai asociației legal-constituite care au solicitat organizarea dezbaterii publice.</w:t>
      </w:r>
    </w:p>
    <w:p w14:paraId="135FF584"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(4)</w:t>
      </w:r>
      <w:r w:rsidRPr="008E4400">
        <w:rPr>
          <w:rFonts w:ascii="Times New Roman" w:eastAsia="Times New Roman" w:hAnsi="Times New Roman" w:cs="Times New Roman"/>
        </w:rPr>
        <w:t xml:space="preserve"> Dezbaterile, propunerile și sugestiile participanților se consemnează într-un proces verbal și se transmit, împreună cu recomandările scrise, inițiatorului proiectului.</w:t>
      </w:r>
    </w:p>
    <w:p w14:paraId="635A7D07"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lastRenderedPageBreak/>
        <w:t>(5)</w:t>
      </w:r>
      <w:r w:rsidRPr="008E4400">
        <w:rPr>
          <w:rFonts w:ascii="Times New Roman" w:eastAsia="Times New Roman" w:hAnsi="Times New Roman" w:cs="Times New Roman"/>
        </w:rPr>
        <w:t xml:space="preserve"> Dacă în urma propunerilor și observațiilor primite s-au adus modificări proiectului de hotărâre și referatului de aprobare, acestea vor fi reformulate în mod corespunzător, astfel încât să se refere la forma proiectului de hotărâre care va fi transmis spre avizare compartimentului de specialitate.</w:t>
      </w:r>
    </w:p>
    <w:p w14:paraId="217B589A"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(6)</w:t>
      </w:r>
      <w:r w:rsidRPr="008E4400">
        <w:rPr>
          <w:rFonts w:ascii="Times New Roman" w:eastAsia="Times New Roman" w:hAnsi="Times New Roman" w:cs="Times New Roman"/>
        </w:rPr>
        <w:t xml:space="preserve"> După definitivare, originalul proiectului de hotărâre însoțit de referatul de aprobare, refăcute conform modificărilor operate, se transmit spre avizare compartimentului de specialitate, în termen de maxim 3 zile de la primirea proiectului de hotărâre, în forma finală.</w:t>
      </w:r>
    </w:p>
    <w:p w14:paraId="1402C45F"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(7)</w:t>
      </w:r>
      <w:r w:rsidRPr="008E4400">
        <w:rPr>
          <w:rFonts w:ascii="Times New Roman" w:eastAsia="Times New Roman" w:hAnsi="Times New Roman" w:cs="Times New Roman"/>
        </w:rPr>
        <w:t xml:space="preserve"> În situația în care între inițiator şi compartimentul de specialitate avizator există puncte de vedere diferite, proiectul de hotărâre va fi avizat în termen de maximum 3 zile de la primirea acestuia, cu obiecțiuni, care vor fi anexate și prezentate în cadrul ședinței ordinare a consiliului local.</w:t>
      </w:r>
    </w:p>
    <w:p w14:paraId="49341B5F" w14:textId="77777777" w:rsidR="008E4400" w:rsidRPr="008E4400" w:rsidRDefault="008E4400" w:rsidP="008E4400">
      <w:pPr>
        <w:spacing w:after="0" w:line="240" w:lineRule="auto"/>
        <w:ind w:firstLine="720"/>
        <w:jc w:val="both"/>
        <w:rPr>
          <w:rFonts w:ascii="Times New Roman" w:eastAsia="Times New Roman" w:hAnsi="Times New Roman" w:cs="Times New Roman"/>
        </w:rPr>
      </w:pPr>
    </w:p>
    <w:p w14:paraId="6F0AE174" w14:textId="77777777" w:rsidR="008E4400" w:rsidRPr="008E4400" w:rsidRDefault="008E4400" w:rsidP="008E4400">
      <w:pPr>
        <w:spacing w:after="0" w:line="240" w:lineRule="auto"/>
        <w:jc w:val="center"/>
        <w:rPr>
          <w:rFonts w:ascii="Times New Roman" w:eastAsia="Times New Roman" w:hAnsi="Times New Roman" w:cs="Times New Roman"/>
          <w:b/>
          <w:color w:val="000000"/>
        </w:rPr>
      </w:pPr>
      <w:r w:rsidRPr="008E4400">
        <w:rPr>
          <w:rFonts w:ascii="Times New Roman" w:eastAsia="Times New Roman" w:hAnsi="Times New Roman" w:cs="Times New Roman"/>
          <w:b/>
          <w:color w:val="000000"/>
        </w:rPr>
        <w:t>Capitolul V</w:t>
      </w:r>
    </w:p>
    <w:p w14:paraId="0F780618" w14:textId="77777777" w:rsidR="008E4400" w:rsidRPr="008E4400" w:rsidRDefault="008E4400" w:rsidP="008E4400">
      <w:pPr>
        <w:spacing w:after="0" w:line="240" w:lineRule="auto"/>
        <w:jc w:val="center"/>
        <w:rPr>
          <w:rFonts w:ascii="Times New Roman" w:eastAsia="Times New Roman" w:hAnsi="Times New Roman" w:cs="Times New Roman"/>
          <w:b/>
          <w:color w:val="000000"/>
        </w:rPr>
      </w:pPr>
      <w:r w:rsidRPr="008E4400">
        <w:rPr>
          <w:rFonts w:ascii="Times New Roman" w:eastAsia="Times New Roman" w:hAnsi="Times New Roman" w:cs="Times New Roman"/>
          <w:b/>
          <w:color w:val="000000"/>
        </w:rPr>
        <w:t>Comunicarea, aducerea la cunoștință și intrarea în vigoare a actelor administrative</w:t>
      </w:r>
    </w:p>
    <w:p w14:paraId="0A8E9060" w14:textId="77777777" w:rsidR="008E4400" w:rsidRPr="008E4400" w:rsidRDefault="008E4400" w:rsidP="008E4400">
      <w:pPr>
        <w:spacing w:after="0" w:line="276" w:lineRule="auto"/>
        <w:ind w:firstLine="720"/>
        <w:jc w:val="both"/>
        <w:rPr>
          <w:rFonts w:ascii="Times New Roman" w:eastAsia="Calibri" w:hAnsi="Times New Roman" w:cs="Times New Roman"/>
        </w:rPr>
      </w:pPr>
      <w:r w:rsidRPr="008E4400">
        <w:rPr>
          <w:rFonts w:ascii="Times New Roman" w:eastAsia="Calibri" w:hAnsi="Times New Roman" w:cs="Times New Roman"/>
          <w:b/>
        </w:rPr>
        <w:t>Art. 28. - (1)</w:t>
      </w:r>
      <w:r w:rsidRPr="008E4400">
        <w:rPr>
          <w:rFonts w:ascii="Times New Roman" w:eastAsia="Calibri" w:hAnsi="Times New Roman" w:cs="Times New Roman"/>
        </w:rPr>
        <w:t xml:space="preserve"> Secretarul general al comunei Tăcuta comunică hotărârile prefectului în cel mult 10 zile lucrătoare de la data adoptării.</w:t>
      </w:r>
    </w:p>
    <w:p w14:paraId="1A457B8F" w14:textId="77777777" w:rsidR="008E4400" w:rsidRPr="008E4400" w:rsidRDefault="008E4400" w:rsidP="008E4400">
      <w:pPr>
        <w:spacing w:after="0" w:line="276" w:lineRule="auto"/>
        <w:ind w:firstLine="720"/>
        <w:jc w:val="both"/>
        <w:rPr>
          <w:rFonts w:ascii="Times New Roman" w:eastAsia="Calibri" w:hAnsi="Times New Roman" w:cs="Times New Roman"/>
        </w:rPr>
      </w:pPr>
      <w:r w:rsidRPr="008E4400">
        <w:rPr>
          <w:rFonts w:ascii="Times New Roman" w:eastAsia="Calibri" w:hAnsi="Times New Roman" w:cs="Times New Roman"/>
          <w:b/>
        </w:rPr>
        <w:t>(2)</w:t>
      </w:r>
      <w:r w:rsidRPr="008E4400">
        <w:rPr>
          <w:rFonts w:ascii="Times New Roman" w:eastAsia="Calibri" w:hAnsi="Times New Roman" w:cs="Times New Roman"/>
        </w:rPr>
        <w:t xml:space="preserve"> Hotărârile consiliului local se comunică primarului.</w:t>
      </w:r>
    </w:p>
    <w:p w14:paraId="76A1D7C4" w14:textId="77777777" w:rsidR="008E4400" w:rsidRPr="008E4400" w:rsidRDefault="008E4400" w:rsidP="008E4400">
      <w:pPr>
        <w:spacing w:after="0" w:line="276" w:lineRule="auto"/>
        <w:ind w:firstLine="720"/>
        <w:jc w:val="both"/>
        <w:rPr>
          <w:rFonts w:ascii="Times New Roman" w:eastAsia="Calibri" w:hAnsi="Times New Roman" w:cs="Times New Roman"/>
        </w:rPr>
      </w:pPr>
      <w:r w:rsidRPr="008E4400">
        <w:rPr>
          <w:rFonts w:ascii="Times New Roman" w:eastAsia="Calibri" w:hAnsi="Times New Roman" w:cs="Times New Roman"/>
          <w:b/>
        </w:rPr>
        <w:t>(3)</w:t>
      </w:r>
      <w:r w:rsidRPr="008E4400">
        <w:rPr>
          <w:rFonts w:ascii="Times New Roman" w:eastAsia="Calibri" w:hAnsi="Times New Roman" w:cs="Times New Roman"/>
        </w:rPr>
        <w:t xml:space="preserve"> Comunicarea, însoțită de eventualele obiecții motivate cu privire la legalitate, se face în scris de către secretarul general al comunei Tăcuta.</w:t>
      </w:r>
    </w:p>
    <w:p w14:paraId="39DF6A99" w14:textId="77777777" w:rsidR="008E4400" w:rsidRPr="008E4400" w:rsidRDefault="008E4400" w:rsidP="008E4400">
      <w:pPr>
        <w:spacing w:after="0" w:line="276" w:lineRule="auto"/>
        <w:ind w:firstLine="720"/>
        <w:jc w:val="both"/>
        <w:rPr>
          <w:rFonts w:ascii="Times New Roman" w:eastAsia="Calibri" w:hAnsi="Times New Roman" w:cs="Times New Roman"/>
        </w:rPr>
      </w:pPr>
      <w:r w:rsidRPr="008E4400">
        <w:rPr>
          <w:rFonts w:ascii="Times New Roman" w:eastAsia="Calibri" w:hAnsi="Times New Roman" w:cs="Times New Roman"/>
          <w:b/>
        </w:rPr>
        <w:t>(4)</w:t>
      </w:r>
      <w:r w:rsidRPr="008E4400">
        <w:rPr>
          <w:rFonts w:ascii="Times New Roman" w:eastAsia="Calibri" w:hAnsi="Times New Roman" w:cs="Times New Roman"/>
        </w:rPr>
        <w:t xml:space="preserve"> Hotărârile se aduc la cunoștință publică și se comunică, în condițiile legii, prin grija secretarului general al comunei Tăcuta.</w:t>
      </w:r>
    </w:p>
    <w:p w14:paraId="4B0934BE" w14:textId="77777777" w:rsidR="008E4400" w:rsidRPr="008E4400" w:rsidRDefault="008E4400" w:rsidP="008E4400">
      <w:pPr>
        <w:spacing w:after="0" w:line="276" w:lineRule="auto"/>
        <w:ind w:firstLine="720"/>
        <w:jc w:val="both"/>
        <w:rPr>
          <w:rFonts w:ascii="Times New Roman" w:eastAsia="Calibri" w:hAnsi="Times New Roman" w:cs="Times New Roman"/>
        </w:rPr>
      </w:pPr>
      <w:r w:rsidRPr="008E4400">
        <w:rPr>
          <w:rFonts w:ascii="Times New Roman" w:eastAsia="Calibri" w:hAnsi="Times New Roman" w:cs="Times New Roman"/>
          <w:b/>
        </w:rPr>
        <w:t>(5)</w:t>
      </w:r>
      <w:r w:rsidRPr="008E4400">
        <w:rPr>
          <w:rFonts w:ascii="Times New Roman" w:eastAsia="Calibri" w:hAnsi="Times New Roman" w:cs="Times New Roman"/>
        </w:rPr>
        <w:t xml:space="preserve"> Hotărârile se publică, pentru informare, în format electronic și în Monitorul Oficial Local.</w:t>
      </w:r>
    </w:p>
    <w:p w14:paraId="3B39299A" w14:textId="77777777" w:rsidR="008E4400" w:rsidRPr="008E4400" w:rsidRDefault="008E4400" w:rsidP="008E4400">
      <w:pPr>
        <w:spacing w:after="0" w:line="240" w:lineRule="auto"/>
        <w:ind w:firstLine="720"/>
        <w:jc w:val="both"/>
        <w:rPr>
          <w:rFonts w:ascii="Times New Roman" w:eastAsia="Calibri" w:hAnsi="Times New Roman" w:cs="Times New Roman"/>
        </w:rPr>
      </w:pPr>
    </w:p>
    <w:p w14:paraId="1AFDC4DA" w14:textId="77777777" w:rsidR="008E4400" w:rsidRPr="008E4400" w:rsidRDefault="008E4400" w:rsidP="008E4400">
      <w:pPr>
        <w:spacing w:after="0" w:line="240" w:lineRule="auto"/>
        <w:jc w:val="center"/>
        <w:rPr>
          <w:rFonts w:ascii="Times New Roman" w:eastAsia="Times New Roman" w:hAnsi="Times New Roman" w:cs="Times New Roman"/>
          <w:b/>
        </w:rPr>
      </w:pPr>
      <w:r w:rsidRPr="008E4400">
        <w:rPr>
          <w:rFonts w:ascii="Times New Roman" w:eastAsia="Times New Roman" w:hAnsi="Times New Roman" w:cs="Times New Roman"/>
          <w:b/>
        </w:rPr>
        <w:t>Capitolul VI</w:t>
      </w:r>
    </w:p>
    <w:p w14:paraId="147592C0" w14:textId="77777777" w:rsidR="008E4400" w:rsidRPr="008E4400" w:rsidRDefault="008E4400" w:rsidP="008E4400">
      <w:pPr>
        <w:spacing w:after="0" w:line="240" w:lineRule="auto"/>
        <w:jc w:val="center"/>
        <w:rPr>
          <w:rFonts w:ascii="Times New Roman" w:eastAsia="Times New Roman" w:hAnsi="Times New Roman" w:cs="Times New Roman"/>
          <w:b/>
        </w:rPr>
      </w:pPr>
      <w:r w:rsidRPr="008E4400">
        <w:rPr>
          <w:rFonts w:ascii="Times New Roman" w:eastAsia="Times New Roman" w:hAnsi="Times New Roman" w:cs="Times New Roman"/>
          <w:b/>
        </w:rPr>
        <w:t>Dispoziții finale</w:t>
      </w:r>
    </w:p>
    <w:p w14:paraId="7D8B8206"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 xml:space="preserve">Art. 29. - </w:t>
      </w:r>
      <w:r w:rsidRPr="008E4400">
        <w:rPr>
          <w:rFonts w:ascii="Times New Roman" w:eastAsia="Times New Roman" w:hAnsi="Times New Roman" w:cs="Times New Roman"/>
        </w:rPr>
        <w:t>Referatele de aprobare, avizele, variantele și formele succesive ale proiectelor de acte administrative care fac obiectul reglementării prin prezentul regulament, precum și originalul hotărârii se păstrează la secretarul general al comunei Tăcuta, astfel încât să se asigure cunoașterea întregului proces de elaborare a actelor respective.</w:t>
      </w:r>
    </w:p>
    <w:p w14:paraId="6C081BCF"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30. - (1)</w:t>
      </w:r>
      <w:r w:rsidRPr="008E4400">
        <w:rPr>
          <w:rFonts w:ascii="Times New Roman" w:eastAsia="Times New Roman" w:hAnsi="Times New Roman" w:cs="Times New Roman"/>
        </w:rPr>
        <w:t xml:space="preserve"> În situația în care împotriva unei hotărâri a consiliului local se introduce acțiune la instanța de contencios administrativ, secretarul general al comunei Tăcuta va comunica aceasta de îndată inițiatorului și consiliului local, care vor reanaliza actul respectiv, pronunțându-se cu propuneri de menținere, de modificare și/sau completare ori revocare a acestora.</w:t>
      </w:r>
      <w:r w:rsidRPr="008E4400">
        <w:rPr>
          <w:rFonts w:ascii="Times New Roman" w:eastAsia="Times New Roman" w:hAnsi="Times New Roman" w:cs="Times New Roman"/>
        </w:rPr>
        <w:br/>
        <w:t xml:space="preserve"> </w:t>
      </w:r>
      <w:r w:rsidRPr="008E4400">
        <w:rPr>
          <w:rFonts w:ascii="Times New Roman" w:eastAsia="Times New Roman" w:hAnsi="Times New Roman" w:cs="Times New Roman"/>
        </w:rPr>
        <w:tab/>
      </w:r>
      <w:r w:rsidRPr="008E4400">
        <w:rPr>
          <w:rFonts w:ascii="Times New Roman" w:eastAsia="Times New Roman" w:hAnsi="Times New Roman" w:cs="Times New Roman"/>
          <w:b/>
        </w:rPr>
        <w:t>(2)</w:t>
      </w:r>
      <w:r w:rsidRPr="008E4400">
        <w:rPr>
          <w:rFonts w:ascii="Times New Roman" w:eastAsia="Times New Roman" w:hAnsi="Times New Roman" w:cs="Times New Roman"/>
        </w:rPr>
        <w:t xml:space="preserve"> Punctele de vedere ale inițiatorului proiectelor de hotărâre, ale consiliului local și ale compartimentelor de resort, după caz, vor fi comunicate contestatarului.</w:t>
      </w:r>
    </w:p>
    <w:p w14:paraId="0E1FC951"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(3)</w:t>
      </w:r>
      <w:r w:rsidRPr="008E4400">
        <w:rPr>
          <w:rFonts w:ascii="Times New Roman" w:eastAsia="Times New Roman" w:hAnsi="Times New Roman" w:cs="Times New Roman"/>
        </w:rPr>
        <w:t xml:space="preserve"> Primarul va lua măsuri pentru susținerea în fața instanțelor de judecată a legalităţii şi temeiniciei actelor ce fac obiectul contestațiilor.</w:t>
      </w:r>
    </w:p>
    <w:p w14:paraId="747AD84D"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31. -</w:t>
      </w:r>
      <w:r w:rsidRPr="008E4400">
        <w:rPr>
          <w:rFonts w:ascii="Times New Roman" w:eastAsia="Times New Roman" w:hAnsi="Times New Roman" w:cs="Times New Roman"/>
        </w:rPr>
        <w:t xml:space="preserve"> Prevederile prezentului regulament se completează cu prevederile regulamentului de organizare și funcționare a Consiliului local al comunei Tăcuta, precum și cu alte dispoziţii cuprinse în acte normative specifice în vigoare sau care apar după adoptarea prezentului regulament.</w:t>
      </w:r>
    </w:p>
    <w:p w14:paraId="27C904CD" w14:textId="77777777" w:rsidR="008E4400" w:rsidRPr="008E4400" w:rsidRDefault="008E4400" w:rsidP="008E4400">
      <w:pPr>
        <w:spacing w:after="0" w:line="276" w:lineRule="auto"/>
        <w:ind w:firstLine="720"/>
        <w:jc w:val="both"/>
        <w:rPr>
          <w:rFonts w:ascii="Times New Roman" w:eastAsia="Times New Roman" w:hAnsi="Times New Roman" w:cs="Times New Roman"/>
        </w:rPr>
      </w:pPr>
      <w:r w:rsidRPr="008E4400">
        <w:rPr>
          <w:rFonts w:ascii="Times New Roman" w:eastAsia="Times New Roman" w:hAnsi="Times New Roman" w:cs="Times New Roman"/>
          <w:b/>
        </w:rPr>
        <w:t>Art. 32. -</w:t>
      </w:r>
      <w:r w:rsidRPr="008E4400">
        <w:rPr>
          <w:rFonts w:ascii="Times New Roman" w:eastAsia="Times New Roman" w:hAnsi="Times New Roman" w:cs="Times New Roman"/>
        </w:rPr>
        <w:t xml:space="preserve"> Prezentul regulament poate fi modificat și/sau completat prin hotărâre a consiliului local, în condițiile legii și cu respectarea normelor de tehnică legislativă.</w:t>
      </w:r>
    </w:p>
    <w:p w14:paraId="59DE48E2" w14:textId="77777777" w:rsidR="00435B2D" w:rsidRDefault="00435B2D"/>
    <w:sectPr w:rsidR="0043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87"/>
    <w:rsid w:val="00435B2D"/>
    <w:rsid w:val="008E4400"/>
    <w:rsid w:val="009E5187"/>
    <w:rsid w:val="00BE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52F7"/>
  <w15:chartTrackingRefBased/>
  <w15:docId w15:val="{901ADEED-DB4E-4286-A805-DE39C9B8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3124</Words>
  <Characters>17812</Characters>
  <Application>Microsoft Office Word</Application>
  <DocSecurity>0</DocSecurity>
  <Lines>148</Lines>
  <Paragraphs>41</Paragraphs>
  <ScaleCrop>false</ScaleCrop>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Alexa</dc:creator>
  <cp:keywords/>
  <dc:description/>
  <cp:lastModifiedBy>Cornelia Alexa</cp:lastModifiedBy>
  <cp:revision>4</cp:revision>
  <dcterms:created xsi:type="dcterms:W3CDTF">2022-10-25T05:45:00Z</dcterms:created>
  <dcterms:modified xsi:type="dcterms:W3CDTF">2022-10-28T06:10:00Z</dcterms:modified>
</cp:coreProperties>
</file>